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3BA" w:rsidRDefault="003D33BA">
      <w:bookmarkStart w:id="0" w:name="_Toc18448289"/>
      <w:bookmarkStart w:id="1" w:name="_Toc1548409"/>
      <w:bookmarkStart w:id="2" w:name="_Toc947368"/>
      <w:bookmarkStart w:id="3" w:name="_Toc536351687"/>
      <w:bookmarkStart w:id="4" w:name="_Toc374413472"/>
      <w:bookmarkStart w:id="5" w:name="_Toc373183282"/>
      <w:bookmarkStart w:id="6" w:name="_Toc373121480"/>
      <w:bookmarkStart w:id="7" w:name="_Toc1548702"/>
    </w:p>
    <w:p w:rsidR="003D33BA" w:rsidRDefault="00726DF6">
      <w:r>
        <w:t xml:space="preserve">                                                                       </w:t>
      </w:r>
      <w:r w:rsidR="00552598">
        <w:rPr>
          <w:noProof/>
        </w:rPr>
        <w:drawing>
          <wp:inline distT="0" distB="0" distL="0" distR="0">
            <wp:extent cx="1398558" cy="1247179"/>
            <wp:effectExtent l="19050" t="0" r="0" b="0"/>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cstate="print"/>
                    <a:srcRect/>
                    <a:stretch/>
                  </pic:blipFill>
                  <pic:spPr>
                    <a:xfrm>
                      <a:off x="0" y="0"/>
                      <a:ext cx="1398558" cy="1247179"/>
                    </a:xfrm>
                    <a:prstGeom prst="rect">
                      <a:avLst/>
                    </a:prstGeom>
                    <a:ln>
                      <a:noFill/>
                    </a:ln>
                  </pic:spPr>
                </pic:pic>
              </a:graphicData>
            </a:graphic>
          </wp:inline>
        </w:drawing>
      </w:r>
    </w:p>
    <w:p w:rsidR="003D33BA" w:rsidRDefault="00726DF6" w:rsidP="00726DF6">
      <w:pPr>
        <w:tabs>
          <w:tab w:val="left" w:pos="4012"/>
        </w:tabs>
      </w:pPr>
      <w:r>
        <w:tab/>
      </w:r>
    </w:p>
    <w:p w:rsidR="003D33BA" w:rsidRDefault="00552598">
      <w:pPr>
        <w:ind w:left="504" w:right="288"/>
        <w:jc w:val="both"/>
        <w:rPr>
          <w:rFonts w:ascii="Times New Roman" w:hAnsi="Times New Roman" w:cs="Times New Roman"/>
          <w:sz w:val="28"/>
          <w:szCs w:val="28"/>
        </w:rPr>
      </w:pPr>
      <w:r w:rsidRPr="00726DF6">
        <w:rPr>
          <w:rFonts w:ascii="Times New Roman" w:hAnsi="Times New Roman" w:cs="Times New Roman"/>
          <w:sz w:val="28"/>
          <w:szCs w:val="28"/>
        </w:rPr>
        <w:t>FAILURE I</w:t>
      </w:r>
      <w:r>
        <w:rPr>
          <w:rFonts w:ascii="Times New Roman" w:hAnsi="Times New Roman" w:cs="Times New Roman"/>
          <w:sz w:val="28"/>
          <w:szCs w:val="28"/>
        </w:rPr>
        <w:t xml:space="preserve">NVESTGATION OF EARTH FILL DAM, THE CASE OF </w:t>
      </w:r>
    </w:p>
    <w:p w:rsidR="003D33BA" w:rsidRDefault="00552598">
      <w:pPr>
        <w:ind w:left="504" w:right="288"/>
        <w:jc w:val="both"/>
        <w:rPr>
          <w:rFonts w:ascii="Times New Roman" w:hAnsi="Times New Roman" w:cs="Times New Roman"/>
          <w:sz w:val="28"/>
          <w:szCs w:val="28"/>
        </w:rPr>
      </w:pPr>
      <w:r>
        <w:rPr>
          <w:rFonts w:ascii="Times New Roman" w:hAnsi="Times New Roman" w:cs="Times New Roman"/>
          <w:sz w:val="28"/>
          <w:szCs w:val="28"/>
        </w:rPr>
        <w:t xml:space="preserve">ZANA DAM IN AMHARA RIGEN, ETHIOPIA </w:t>
      </w:r>
    </w:p>
    <w:p w:rsidR="003D33BA" w:rsidRDefault="003D33BA">
      <w:pPr>
        <w:jc w:val="both"/>
        <w:rPr>
          <w:rFonts w:ascii="Times New Roman" w:hAnsi="Times New Roman" w:cs="Times New Roman"/>
          <w:sz w:val="28"/>
          <w:szCs w:val="28"/>
        </w:rPr>
      </w:pPr>
    </w:p>
    <w:p w:rsidR="003D33BA" w:rsidRDefault="003D33BA">
      <w:pPr>
        <w:jc w:val="both"/>
        <w:rPr>
          <w:rFonts w:ascii="Times New Roman" w:hAnsi="Times New Roman" w:cs="Times New Roman"/>
          <w:sz w:val="28"/>
          <w:szCs w:val="28"/>
        </w:rPr>
      </w:pPr>
    </w:p>
    <w:p w:rsidR="003D33BA" w:rsidRDefault="00552598">
      <w:pPr>
        <w:jc w:val="both"/>
        <w:rPr>
          <w:rFonts w:ascii="Times New Roman" w:hAnsi="Times New Roman" w:cs="Times New Roman"/>
          <w:sz w:val="28"/>
          <w:szCs w:val="28"/>
        </w:rPr>
      </w:pPr>
      <w:r>
        <w:rPr>
          <w:rFonts w:ascii="Times New Roman" w:hAnsi="Times New Roman" w:cs="Times New Roman"/>
          <w:sz w:val="28"/>
          <w:szCs w:val="28"/>
        </w:rPr>
        <w:t xml:space="preserve">                    BY: DESTAW GASHAW ALEMU</w:t>
      </w:r>
    </w:p>
    <w:p w:rsidR="003D33BA" w:rsidRDefault="003D33BA">
      <w:pPr>
        <w:jc w:val="both"/>
        <w:rPr>
          <w:rFonts w:ascii="Times New Roman" w:hAnsi="Times New Roman" w:cs="Times New Roman"/>
          <w:sz w:val="28"/>
          <w:szCs w:val="28"/>
        </w:rPr>
      </w:pPr>
    </w:p>
    <w:p w:rsidR="003D33BA" w:rsidRDefault="00552598">
      <w:pPr>
        <w:ind w:left="504" w:right="288"/>
        <w:jc w:val="both"/>
        <w:rPr>
          <w:rFonts w:ascii="Times New Roman" w:hAnsi="Times New Roman" w:cs="Times New Roman"/>
          <w:sz w:val="28"/>
          <w:szCs w:val="28"/>
        </w:rPr>
      </w:pPr>
      <w:r>
        <w:rPr>
          <w:rFonts w:ascii="Times New Roman" w:hAnsi="Times New Roman" w:cs="Times New Roman"/>
          <w:sz w:val="28"/>
          <w:szCs w:val="28"/>
        </w:rPr>
        <w:t xml:space="preserve">DEPARTMENT OF HYDRULIC AND WATER RESOURCES </w:t>
      </w:r>
    </w:p>
    <w:p w:rsidR="003D33BA" w:rsidRDefault="00552598">
      <w:pPr>
        <w:ind w:left="504" w:right="288"/>
        <w:jc w:val="both"/>
        <w:rPr>
          <w:rFonts w:ascii="Times New Roman" w:hAnsi="Times New Roman" w:cs="Times New Roman"/>
          <w:sz w:val="28"/>
          <w:szCs w:val="28"/>
        </w:rPr>
      </w:pPr>
      <w:r>
        <w:rPr>
          <w:rFonts w:ascii="Times New Roman" w:hAnsi="Times New Roman" w:cs="Times New Roman"/>
          <w:sz w:val="28"/>
          <w:szCs w:val="28"/>
        </w:rPr>
        <w:t>ENGINEERING</w:t>
      </w:r>
    </w:p>
    <w:p w:rsidR="003D33BA" w:rsidRDefault="003D33BA">
      <w:pPr>
        <w:ind w:left="504" w:right="288"/>
        <w:jc w:val="both"/>
        <w:rPr>
          <w:rFonts w:ascii="Times New Roman" w:hAnsi="Times New Roman" w:cs="Times New Roman"/>
          <w:sz w:val="28"/>
          <w:szCs w:val="28"/>
        </w:rPr>
      </w:pPr>
    </w:p>
    <w:p w:rsidR="003D33BA" w:rsidRDefault="00552598">
      <w:pPr>
        <w:ind w:left="504" w:right="288"/>
        <w:jc w:val="both"/>
        <w:rPr>
          <w:rFonts w:ascii="Times New Roman" w:hAnsi="Times New Roman" w:cs="Times New Roman"/>
          <w:sz w:val="28"/>
          <w:szCs w:val="28"/>
        </w:rPr>
      </w:pPr>
      <w:r>
        <w:rPr>
          <w:rFonts w:ascii="Times New Roman" w:hAnsi="Times New Roman" w:cs="Times New Roman"/>
          <w:sz w:val="28"/>
          <w:szCs w:val="28"/>
        </w:rPr>
        <w:t xml:space="preserve">    HAWASSA UNIVERSITY INSTITUTE OF TECHNOLOGY</w:t>
      </w:r>
    </w:p>
    <w:p w:rsidR="003D33BA" w:rsidRDefault="003D33BA">
      <w:pPr>
        <w:rPr>
          <w:rFonts w:ascii="Times New Roman" w:hAnsi="Times New Roman" w:cs="Times New Roman"/>
          <w:sz w:val="28"/>
          <w:szCs w:val="28"/>
        </w:rPr>
      </w:pPr>
    </w:p>
    <w:p w:rsidR="00552598" w:rsidRDefault="00552598">
      <w:pPr>
        <w:rPr>
          <w:rFonts w:ascii="Times New Roman" w:hAnsi="Times New Roman" w:cs="Times New Roman"/>
          <w:sz w:val="28"/>
          <w:szCs w:val="28"/>
        </w:rPr>
      </w:pPr>
    </w:p>
    <w:p w:rsidR="00552598" w:rsidRDefault="00552598">
      <w:pPr>
        <w:rPr>
          <w:rFonts w:ascii="Times New Roman" w:hAnsi="Times New Roman" w:cs="Times New Roman"/>
          <w:sz w:val="28"/>
          <w:szCs w:val="28"/>
        </w:rPr>
      </w:pPr>
    </w:p>
    <w:p w:rsidR="003D33BA" w:rsidRDefault="00552598">
      <w:pPr>
        <w:rPr>
          <w:rFonts w:ascii="Times New Roman" w:hAnsi="Times New Roman" w:cs="Times New Roman"/>
          <w:sz w:val="28"/>
          <w:szCs w:val="28"/>
        </w:rPr>
      </w:pPr>
      <w:r>
        <w:rPr>
          <w:rFonts w:ascii="Times New Roman" w:hAnsi="Times New Roman" w:cs="Times New Roman"/>
          <w:sz w:val="28"/>
          <w:szCs w:val="28"/>
        </w:rPr>
        <w:t xml:space="preserve">                                                                                    FEBRUARY 2020</w:t>
      </w:r>
    </w:p>
    <w:p w:rsidR="003D33BA" w:rsidRDefault="00552598">
      <w:pPr>
        <w:rPr>
          <w:rFonts w:ascii="Times New Roman" w:hAnsi="Times New Roman" w:cs="Times New Roman"/>
          <w:sz w:val="28"/>
          <w:szCs w:val="28"/>
        </w:rPr>
      </w:pPr>
      <w:r>
        <w:rPr>
          <w:rFonts w:ascii="Times New Roman" w:hAnsi="Times New Roman" w:cs="Times New Roman"/>
          <w:sz w:val="28"/>
          <w:szCs w:val="28"/>
        </w:rPr>
        <w:t xml:space="preserve">                                                                                 HAWASSA ETHIOPIA</w:t>
      </w:r>
      <w:r>
        <w:rPr>
          <w:rFonts w:ascii="Times New Roman" w:hAnsi="Times New Roman" w:cs="Times New Roman"/>
          <w:sz w:val="28"/>
          <w:szCs w:val="28"/>
        </w:rPr>
        <w:br w:type="page"/>
      </w:r>
    </w:p>
    <w:p w:rsidR="003D33BA" w:rsidRDefault="003D33BA"/>
    <w:p w:rsidR="003D33BA" w:rsidRDefault="003D33BA">
      <w:pPr>
        <w:ind w:right="288"/>
        <w:rPr>
          <w:rFonts w:ascii="Times New Roman" w:hAnsi="Times New Roman" w:cs="Times New Roman"/>
          <w:sz w:val="24"/>
          <w:szCs w:val="24"/>
        </w:rPr>
      </w:pPr>
    </w:p>
    <w:p w:rsidR="003D33BA" w:rsidRDefault="00552598">
      <w:pPr>
        <w:ind w:left="504" w:right="288"/>
        <w:jc w:val="both"/>
        <w:rPr>
          <w:rFonts w:ascii="Times New Roman" w:hAnsi="Times New Roman" w:cs="Times New Roman"/>
          <w:sz w:val="24"/>
          <w:szCs w:val="24"/>
        </w:rPr>
      </w:pPr>
      <w:r>
        <w:rPr>
          <w:rFonts w:ascii="Times New Roman" w:hAnsi="Times New Roman" w:cs="Times New Roman"/>
          <w:sz w:val="24"/>
          <w:szCs w:val="24"/>
        </w:rPr>
        <w:t xml:space="preserve">FAILURE INVESTGATION OF EARTH FILL DAM, THE CASE OF ZANA DAM IN </w:t>
      </w:r>
    </w:p>
    <w:p w:rsidR="003D33BA" w:rsidRDefault="00552598">
      <w:pPr>
        <w:ind w:left="504" w:right="288"/>
        <w:jc w:val="both"/>
        <w:rPr>
          <w:rFonts w:ascii="Times New Roman" w:hAnsi="Times New Roman" w:cs="Times New Roman"/>
          <w:sz w:val="24"/>
          <w:szCs w:val="24"/>
        </w:rPr>
      </w:pPr>
      <w:r>
        <w:rPr>
          <w:rFonts w:ascii="Times New Roman" w:hAnsi="Times New Roman" w:cs="Times New Roman"/>
          <w:sz w:val="24"/>
          <w:szCs w:val="24"/>
        </w:rPr>
        <w:t xml:space="preserve">AMHARA RIGEN, ETHIOPIA                          </w:t>
      </w:r>
    </w:p>
    <w:p w:rsidR="003D33BA" w:rsidRDefault="003D33BA">
      <w:pPr>
        <w:ind w:left="504" w:right="288"/>
        <w:jc w:val="both"/>
        <w:rPr>
          <w:rFonts w:ascii="Times New Roman" w:hAnsi="Times New Roman" w:cs="Times New Roman"/>
          <w:sz w:val="24"/>
          <w:szCs w:val="24"/>
        </w:rPr>
      </w:pPr>
    </w:p>
    <w:p w:rsidR="003D33BA" w:rsidRDefault="003D33BA">
      <w:pPr>
        <w:ind w:left="504" w:right="288"/>
        <w:jc w:val="both"/>
        <w:rPr>
          <w:rFonts w:ascii="Times New Roman" w:hAnsi="Times New Roman" w:cs="Times New Roman"/>
          <w:sz w:val="24"/>
          <w:szCs w:val="24"/>
        </w:rPr>
      </w:pPr>
    </w:p>
    <w:p w:rsidR="003D33BA" w:rsidRDefault="00552598">
      <w:pPr>
        <w:ind w:left="504" w:right="288"/>
        <w:jc w:val="both"/>
        <w:rPr>
          <w:rFonts w:ascii="Times New Roman" w:hAnsi="Times New Roman" w:cs="Times New Roman"/>
          <w:sz w:val="24"/>
          <w:szCs w:val="24"/>
        </w:rPr>
      </w:pPr>
      <w:r>
        <w:rPr>
          <w:rFonts w:ascii="Times New Roman" w:hAnsi="Times New Roman" w:cs="Times New Roman"/>
          <w:sz w:val="24"/>
          <w:szCs w:val="24"/>
        </w:rPr>
        <w:t xml:space="preserve">                    BY: DESTAW GASHAW ALEMU    </w:t>
      </w:r>
    </w:p>
    <w:p w:rsidR="003D33BA" w:rsidRDefault="003D33BA">
      <w:pPr>
        <w:ind w:left="504" w:right="288"/>
        <w:jc w:val="both"/>
        <w:rPr>
          <w:rFonts w:ascii="Times New Roman" w:hAnsi="Times New Roman" w:cs="Times New Roman"/>
          <w:sz w:val="28"/>
          <w:szCs w:val="28"/>
        </w:rPr>
      </w:pP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 THESIS SUBMITTED TO THE SCHOOL OF HYDRULIC ANDWATER </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RESOURCE ENGINEERING, HAWASSA UNIVERSITY INSTITUTE OF</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TECHNOLGY, SCHOOL OF GRADUATE STUDIES HAWASSA UNIVERSITY, HAWASSA, ETHIOPIA</w:t>
      </w:r>
    </w:p>
    <w:p w:rsidR="003D33BA" w:rsidRDefault="003D33BA">
      <w:pPr>
        <w:spacing w:line="360" w:lineRule="auto"/>
        <w:ind w:left="504" w:right="288"/>
        <w:jc w:val="both"/>
        <w:rPr>
          <w:rFonts w:ascii="Times New Roman" w:hAnsi="Times New Roman" w:cs="Times New Roman"/>
          <w:sz w:val="24"/>
          <w:szCs w:val="24"/>
        </w:rPr>
      </w:pP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IN PARTIAL FULFILLMENT OF THE REQUIREMENTS FOR THE DEGREE OF MASTER OF SCIENCE IN DAMENGINEERING</w:t>
      </w:r>
    </w:p>
    <w:p w:rsidR="003D33BA" w:rsidRDefault="003D33BA">
      <w:pPr>
        <w:spacing w:line="360" w:lineRule="auto"/>
        <w:jc w:val="both"/>
        <w:rPr>
          <w:rFonts w:ascii="Times New Roman" w:hAnsi="Times New Roman" w:cs="Times New Roman"/>
          <w:sz w:val="24"/>
          <w:szCs w:val="24"/>
        </w:rPr>
      </w:pPr>
    </w:p>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Pr>
        <w:rPr>
          <w:rFonts w:ascii="Times New Roman" w:hAnsi="Times New Roman" w:cs="Times New Roman"/>
          <w:b/>
          <w:sz w:val="24"/>
          <w:szCs w:val="24"/>
        </w:rPr>
      </w:pPr>
    </w:p>
    <w:p w:rsidR="003D33BA" w:rsidRDefault="00552598">
      <w:pPr>
        <w:rPr>
          <w:rFonts w:ascii="Times New Roman" w:hAnsi="Times New Roman" w:cs="Times New Roman"/>
          <w:b/>
          <w:sz w:val="24"/>
          <w:szCs w:val="24"/>
        </w:rPr>
      </w:pPr>
      <w:r>
        <w:rPr>
          <w:rFonts w:ascii="Times New Roman" w:hAnsi="Times New Roman" w:cs="Times New Roman"/>
          <w:b/>
          <w:sz w:val="24"/>
          <w:szCs w:val="24"/>
        </w:rPr>
        <w:t xml:space="preserve">                                                                                                                        February 2020</w:t>
      </w:r>
    </w:p>
    <w:p w:rsidR="003D33BA" w:rsidRDefault="003D33BA"/>
    <w:p w:rsidR="003D33BA" w:rsidRDefault="003D33BA">
      <w:pPr>
        <w:rPr>
          <w:rFonts w:ascii="Times New Roman" w:hAnsi="Times New Roman" w:cs="Times New Roman"/>
          <w:sz w:val="24"/>
          <w:szCs w:val="24"/>
        </w:rPr>
      </w:pPr>
    </w:p>
    <w:p w:rsidR="003D33BA" w:rsidRDefault="003D33BA"/>
    <w:p w:rsidR="003D33BA" w:rsidRDefault="00552598">
      <w:pPr>
        <w:spacing w:line="360" w:lineRule="auto"/>
        <w:jc w:val="center"/>
        <w:rPr>
          <w:rFonts w:ascii="Times New Roman" w:hAnsi="Times New Roman" w:cs="Times New Roman"/>
          <w:sz w:val="28"/>
          <w:szCs w:val="28"/>
        </w:rPr>
      </w:pPr>
      <w:r>
        <w:rPr>
          <w:rFonts w:ascii="Times New Roman" w:hAnsi="Times New Roman" w:cs="Times New Roman"/>
          <w:sz w:val="28"/>
          <w:szCs w:val="28"/>
        </w:rPr>
        <w:t>SCHOOL OF GRADUATE STUDIES</w:t>
      </w:r>
    </w:p>
    <w:p w:rsidR="003D33BA" w:rsidRDefault="00552598">
      <w:pPr>
        <w:spacing w:line="360" w:lineRule="auto"/>
        <w:jc w:val="center"/>
        <w:rPr>
          <w:rFonts w:ascii="Times New Roman" w:hAnsi="Times New Roman" w:cs="Times New Roman"/>
          <w:sz w:val="28"/>
          <w:szCs w:val="28"/>
        </w:rPr>
      </w:pPr>
      <w:r>
        <w:rPr>
          <w:rFonts w:ascii="Times New Roman" w:hAnsi="Times New Roman" w:cs="Times New Roman"/>
          <w:sz w:val="28"/>
          <w:szCs w:val="28"/>
        </w:rPr>
        <w:t>HAWASSA UNIVERSITY</w:t>
      </w:r>
    </w:p>
    <w:p w:rsidR="003D33BA" w:rsidRDefault="00552598">
      <w:pPr>
        <w:spacing w:line="360" w:lineRule="auto"/>
        <w:jc w:val="center"/>
        <w:rPr>
          <w:rFonts w:ascii="Times New Roman" w:hAnsi="Times New Roman" w:cs="Times New Roman"/>
          <w:sz w:val="28"/>
          <w:szCs w:val="28"/>
        </w:rPr>
      </w:pPr>
      <w:r>
        <w:rPr>
          <w:rFonts w:ascii="Times New Roman" w:hAnsi="Times New Roman" w:cs="Times New Roman"/>
          <w:sz w:val="28"/>
          <w:szCs w:val="28"/>
        </w:rPr>
        <w:t>ADVISORS’ APPROVAL SHEET</w:t>
      </w:r>
    </w:p>
    <w:p w:rsidR="003D33BA" w:rsidRDefault="00552598">
      <w:pPr>
        <w:spacing w:line="360" w:lineRule="auto"/>
        <w:jc w:val="center"/>
        <w:rPr>
          <w:rFonts w:ascii="Times New Roman" w:hAnsi="Times New Roman" w:cs="Times New Roman"/>
          <w:sz w:val="28"/>
          <w:szCs w:val="28"/>
        </w:rPr>
      </w:pPr>
      <w:r>
        <w:rPr>
          <w:rFonts w:ascii="Times New Roman" w:eastAsia="Times New Roman" w:hAnsi="Times New Roman" w:cs="Times New Roman"/>
          <w:b/>
          <w:color w:val="000000"/>
          <w:sz w:val="28"/>
          <w:szCs w:val="28"/>
          <w:lang w:bidi="en-US"/>
        </w:rPr>
        <w:t>(Submission sheet-1)</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This is to certify that the thesis entitled “</w:t>
      </w:r>
      <w:r>
        <w:rPr>
          <w:rFonts w:ascii="Times New Roman" w:hAnsi="Times New Roman" w:cs="Times New Roman"/>
          <w:b/>
          <w:sz w:val="24"/>
          <w:szCs w:val="24"/>
        </w:rPr>
        <w:t xml:space="preserve">failure investigation of earth fill dam, the case of </w:t>
      </w:r>
      <w:proofErr w:type="spellStart"/>
      <w:r>
        <w:rPr>
          <w:rFonts w:ascii="Times New Roman" w:hAnsi="Times New Roman" w:cs="Times New Roman"/>
          <w:b/>
          <w:sz w:val="24"/>
          <w:szCs w:val="24"/>
        </w:rPr>
        <w:t>Zana</w:t>
      </w:r>
      <w:proofErr w:type="spellEnd"/>
      <w:r>
        <w:rPr>
          <w:rFonts w:ascii="Times New Roman" w:hAnsi="Times New Roman" w:cs="Times New Roman"/>
          <w:b/>
          <w:sz w:val="24"/>
          <w:szCs w:val="24"/>
        </w:rPr>
        <w:t xml:space="preserve"> dam in </w:t>
      </w:r>
      <w:proofErr w:type="spellStart"/>
      <w:r>
        <w:rPr>
          <w:rFonts w:ascii="Times New Roman" w:hAnsi="Times New Roman" w:cs="Times New Roman"/>
          <w:b/>
          <w:sz w:val="24"/>
          <w:szCs w:val="24"/>
        </w:rPr>
        <w:t>Amhara</w:t>
      </w:r>
      <w:proofErr w:type="spellEnd"/>
      <w:r w:rsidR="002F5A61">
        <w:rPr>
          <w:rFonts w:ascii="Times New Roman" w:hAnsi="Times New Roman" w:cs="Times New Roman"/>
          <w:b/>
          <w:sz w:val="24"/>
          <w:szCs w:val="24"/>
        </w:rPr>
        <w:t xml:space="preserve"> </w:t>
      </w:r>
      <w:proofErr w:type="spellStart"/>
      <w:r>
        <w:rPr>
          <w:rFonts w:ascii="Times New Roman" w:hAnsi="Times New Roman" w:cs="Times New Roman"/>
          <w:b/>
          <w:sz w:val="24"/>
          <w:szCs w:val="24"/>
        </w:rPr>
        <w:t>Reign</w:t>
      </w:r>
      <w:proofErr w:type="gramStart"/>
      <w:r>
        <w:rPr>
          <w:rFonts w:ascii="Times New Roman" w:hAnsi="Times New Roman" w:cs="Times New Roman"/>
          <w:b/>
          <w:sz w:val="24"/>
          <w:szCs w:val="24"/>
        </w:rPr>
        <w:t>,Ethiopia</w:t>
      </w:r>
      <w:proofErr w:type="gramEnd"/>
      <w:r>
        <w:rPr>
          <w:rFonts w:ascii="Times New Roman" w:hAnsi="Times New Roman" w:cs="Times New Roman"/>
          <w:sz w:val="24"/>
          <w:szCs w:val="24"/>
        </w:rPr>
        <w:t>”submitted</w:t>
      </w:r>
      <w:proofErr w:type="spellEnd"/>
      <w:r>
        <w:rPr>
          <w:rFonts w:ascii="Times New Roman" w:hAnsi="Times New Roman" w:cs="Times New Roman"/>
          <w:sz w:val="24"/>
          <w:szCs w:val="24"/>
        </w:rPr>
        <w:t xml:space="preserve"> in partial fulfillment of the requirements for the degree of master’s with specialization of in Dam</w:t>
      </w:r>
      <w:r w:rsidR="002F5A61">
        <w:rPr>
          <w:rFonts w:ascii="Times New Roman" w:hAnsi="Times New Roman" w:cs="Times New Roman"/>
          <w:sz w:val="24"/>
          <w:szCs w:val="24"/>
        </w:rPr>
        <w:t xml:space="preserve"> </w:t>
      </w:r>
      <w:r>
        <w:rPr>
          <w:rFonts w:ascii="Times New Roman" w:hAnsi="Times New Roman" w:cs="Times New Roman"/>
          <w:sz w:val="24"/>
          <w:szCs w:val="24"/>
        </w:rPr>
        <w:t xml:space="preserve">engineering, the graduate program of the school of Hydraulic and water resource engineering, and has been carried out by </w:t>
      </w:r>
      <w:proofErr w:type="spellStart"/>
      <w:r>
        <w:rPr>
          <w:rFonts w:ascii="Times New Roman" w:hAnsi="Times New Roman" w:cs="Times New Roman"/>
          <w:sz w:val="24"/>
          <w:szCs w:val="24"/>
        </w:rPr>
        <w:t>Destaw</w:t>
      </w:r>
      <w:proofErr w:type="spellEnd"/>
      <w:r w:rsidR="002F5A61">
        <w:rPr>
          <w:rFonts w:ascii="Times New Roman" w:hAnsi="Times New Roman" w:cs="Times New Roman"/>
          <w:sz w:val="24"/>
          <w:szCs w:val="24"/>
        </w:rPr>
        <w:t xml:space="preserve"> </w:t>
      </w:r>
      <w:proofErr w:type="spellStart"/>
      <w:r>
        <w:rPr>
          <w:rFonts w:ascii="Times New Roman" w:hAnsi="Times New Roman" w:cs="Times New Roman"/>
          <w:sz w:val="24"/>
          <w:szCs w:val="24"/>
        </w:rPr>
        <w:t>Gashaw</w:t>
      </w:r>
      <w:proofErr w:type="spellEnd"/>
      <w:r>
        <w:rPr>
          <w:rFonts w:ascii="Times New Roman" w:hAnsi="Times New Roman" w:cs="Times New Roman"/>
          <w:sz w:val="24"/>
          <w:szCs w:val="24"/>
        </w:rPr>
        <w:t xml:space="preserve"> ID NO.  PGD.ENG. 002/10, under our supervision. Therefore, I recommend that the student has fulfilled the requirements to do and hence hereby can submit the thesis to the department.</w:t>
      </w:r>
    </w:p>
    <w:p w:rsidR="003D33BA" w:rsidRDefault="00552598">
      <w:pPr>
        <w:spacing w:line="360" w:lineRule="auto"/>
        <w:ind w:left="504" w:right="288"/>
        <w:rPr>
          <w:rFonts w:ascii="Times New Roman" w:hAnsi="Times New Roman" w:cs="Times New Roman"/>
          <w:sz w:val="24"/>
          <w:szCs w:val="24"/>
        </w:rPr>
      </w:pPr>
      <w:proofErr w:type="spellStart"/>
      <w:r>
        <w:rPr>
          <w:rFonts w:ascii="Times New Roman" w:hAnsi="Times New Roman" w:cs="Times New Roman"/>
          <w:color w:val="000000"/>
          <w:sz w:val="24"/>
          <w:szCs w:val="24"/>
        </w:rPr>
        <w:t>Dr.</w:t>
      </w:r>
      <w:r>
        <w:rPr>
          <w:rFonts w:ascii="Times New Roman" w:hAnsi="Times New Roman" w:cs="Times New Roman"/>
          <w:sz w:val="24"/>
          <w:szCs w:val="24"/>
        </w:rPr>
        <w:t>SHEMELISASSEFFA</w:t>
      </w:r>
      <w:proofErr w:type="spellEnd"/>
      <w:r>
        <w:rPr>
          <w:rFonts w:ascii="Times New Roman" w:hAnsi="Times New Roman" w:cs="Times New Roman"/>
          <w:sz w:val="24"/>
          <w:szCs w:val="24"/>
        </w:rPr>
        <w:t xml:space="preserve"> ----------------------------------                --------------------------</w:t>
      </w:r>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Name of major Advisor                                    Signature                                          Date</w:t>
      </w:r>
    </w:p>
    <w:p w:rsidR="003D33BA" w:rsidRDefault="00552598">
      <w:pPr>
        <w:spacing w:line="360" w:lineRule="auto"/>
        <w:ind w:left="504" w:right="288"/>
        <w:rPr>
          <w:rFonts w:ascii="Times New Roman" w:hAnsi="Times New Roman" w:cs="Times New Roman"/>
          <w:sz w:val="24"/>
          <w:szCs w:val="24"/>
        </w:rPr>
      </w:pPr>
      <w:proofErr w:type="spellStart"/>
      <w:r>
        <w:rPr>
          <w:rFonts w:ascii="Times New Roman" w:hAnsi="Times New Roman" w:cs="Times New Roman"/>
          <w:color w:val="000000"/>
          <w:sz w:val="24"/>
          <w:szCs w:val="24"/>
        </w:rPr>
        <w:t>Dr-Ing.NetsanetZelalem</w:t>
      </w:r>
      <w:proofErr w:type="spellEnd"/>
      <w:r>
        <w:rPr>
          <w:rFonts w:ascii="Times New Roman" w:hAnsi="Times New Roman" w:cs="Times New Roman"/>
          <w:sz w:val="24"/>
          <w:szCs w:val="24"/>
        </w:rPr>
        <w:t>------------------------------------               ----------------------</w:t>
      </w:r>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Name of co-Advisor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Signature                                          Date</w:t>
      </w:r>
    </w:p>
    <w:p w:rsidR="003D33BA" w:rsidRDefault="00552598">
      <w:pPr>
        <w:ind w:left="504" w:right="288"/>
        <w:rPr>
          <w:rFonts w:ascii="Times New Roman" w:hAnsi="Times New Roman" w:cs="Times New Roman"/>
          <w:sz w:val="24"/>
          <w:szCs w:val="24"/>
        </w:rPr>
      </w:pPr>
      <w:r>
        <w:rPr>
          <w:rFonts w:ascii="Times New Roman" w:hAnsi="Times New Roman" w:cs="Times New Roman"/>
          <w:sz w:val="24"/>
          <w:szCs w:val="24"/>
        </w:rPr>
        <w:br w:type="page"/>
      </w:r>
    </w:p>
    <w:p w:rsidR="003D33BA" w:rsidRDefault="003D33BA"/>
    <w:p w:rsidR="003D33BA" w:rsidRDefault="00552598">
      <w:pPr>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SCHOOL OF GRADUATE STUDIES</w:t>
      </w:r>
      <w:r>
        <w:rPr>
          <w:rFonts w:cs="Times New Roman"/>
          <w:b/>
          <w:bCs/>
          <w:color w:val="000000"/>
          <w:sz w:val="28"/>
          <w:szCs w:val="28"/>
        </w:rPr>
        <w:br/>
      </w:r>
      <w:r>
        <w:rPr>
          <w:rFonts w:ascii="Times New Roman" w:hAnsi="Times New Roman" w:cs="Times New Roman"/>
          <w:b/>
          <w:bCs/>
          <w:color w:val="000000"/>
          <w:sz w:val="28"/>
          <w:szCs w:val="28"/>
        </w:rPr>
        <w:t>HAWASSA UNIVERSITY</w:t>
      </w:r>
      <w:r>
        <w:rPr>
          <w:rFonts w:cs="Times New Roman"/>
          <w:b/>
          <w:bCs/>
          <w:color w:val="000000"/>
          <w:sz w:val="28"/>
          <w:szCs w:val="28"/>
        </w:rPr>
        <w:br/>
      </w:r>
      <w:r>
        <w:rPr>
          <w:rFonts w:ascii="Times New Roman" w:hAnsi="Times New Roman" w:cs="Times New Roman"/>
          <w:b/>
          <w:bCs/>
          <w:color w:val="000000"/>
          <w:sz w:val="28"/>
          <w:szCs w:val="28"/>
        </w:rPr>
        <w:t>EXAMINERS’ APPROVAL SHEET-1</w:t>
      </w:r>
      <w:r>
        <w:rPr>
          <w:rFonts w:cs="Times New Roman"/>
          <w:b/>
          <w:bCs/>
          <w:color w:val="000000"/>
          <w:sz w:val="28"/>
          <w:szCs w:val="28"/>
        </w:rPr>
        <w:br/>
      </w:r>
      <w:r>
        <w:rPr>
          <w:rFonts w:ascii="Times New Roman" w:hAnsi="Times New Roman" w:cs="Times New Roman"/>
          <w:b/>
          <w:bCs/>
          <w:color w:val="000000"/>
          <w:sz w:val="28"/>
          <w:szCs w:val="28"/>
        </w:rPr>
        <w:t>(Submission Sheet-2)</w:t>
      </w:r>
    </w:p>
    <w:p w:rsidR="003D33BA" w:rsidRDefault="00552598">
      <w:pPr>
        <w:ind w:left="504" w:right="288"/>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We, the undersigned, members of the Board of Examiners of the final </w:t>
      </w:r>
      <w:proofErr w:type="spellStart"/>
      <w:r>
        <w:rPr>
          <w:rFonts w:ascii="Times New Roman" w:hAnsi="Times New Roman" w:cs="Times New Roman"/>
          <w:bCs/>
          <w:color w:val="000000"/>
          <w:sz w:val="24"/>
          <w:szCs w:val="24"/>
        </w:rPr>
        <w:t>opendefensebyDestawGashaw</w:t>
      </w:r>
      <w:proofErr w:type="spellEnd"/>
      <w:r>
        <w:rPr>
          <w:rFonts w:ascii="Times New Roman" w:hAnsi="Times New Roman" w:cs="Times New Roman"/>
          <w:bCs/>
          <w:color w:val="000000"/>
          <w:sz w:val="24"/>
          <w:szCs w:val="24"/>
        </w:rPr>
        <w:t xml:space="preserve"> have read and evaluated his/her </w:t>
      </w:r>
      <w:proofErr w:type="spellStart"/>
      <w:r>
        <w:rPr>
          <w:rFonts w:ascii="Times New Roman" w:hAnsi="Times New Roman" w:cs="Times New Roman"/>
          <w:bCs/>
          <w:color w:val="000000"/>
          <w:sz w:val="24"/>
          <w:szCs w:val="24"/>
        </w:rPr>
        <w:t>thesisentitled</w:t>
      </w:r>
      <w:r>
        <w:rPr>
          <w:rFonts w:ascii="Times New Roman" w:hAnsi="Times New Roman" w:cs="Times New Roman"/>
          <w:b/>
          <w:sz w:val="24"/>
          <w:szCs w:val="24"/>
        </w:rPr>
        <w:t>“failure</w:t>
      </w:r>
      <w:proofErr w:type="spellEnd"/>
      <w:r>
        <w:rPr>
          <w:rFonts w:ascii="Times New Roman" w:hAnsi="Times New Roman" w:cs="Times New Roman"/>
          <w:b/>
          <w:sz w:val="24"/>
          <w:szCs w:val="24"/>
        </w:rPr>
        <w:t xml:space="preserve"> investigation of earth fill dam, the case of </w:t>
      </w:r>
      <w:proofErr w:type="spellStart"/>
      <w:r>
        <w:rPr>
          <w:rFonts w:ascii="Times New Roman" w:hAnsi="Times New Roman" w:cs="Times New Roman"/>
          <w:b/>
          <w:sz w:val="24"/>
          <w:szCs w:val="24"/>
        </w:rPr>
        <w:t>Zana</w:t>
      </w:r>
      <w:proofErr w:type="spellEnd"/>
      <w:r>
        <w:rPr>
          <w:rFonts w:ascii="Times New Roman" w:hAnsi="Times New Roman" w:cs="Times New Roman"/>
          <w:b/>
          <w:sz w:val="24"/>
          <w:szCs w:val="24"/>
        </w:rPr>
        <w:t xml:space="preserve"> dam in </w:t>
      </w:r>
      <w:proofErr w:type="spellStart"/>
      <w:r>
        <w:rPr>
          <w:rFonts w:ascii="Times New Roman" w:hAnsi="Times New Roman" w:cs="Times New Roman"/>
          <w:b/>
          <w:sz w:val="24"/>
          <w:szCs w:val="24"/>
        </w:rPr>
        <w:t>AmharaReign,Ethiopia</w:t>
      </w:r>
      <w:proofErr w:type="spellEnd"/>
      <w:r>
        <w:rPr>
          <w:rFonts w:ascii="Times New Roman" w:hAnsi="Times New Roman" w:cs="Times New Roman"/>
          <w:bCs/>
          <w:color w:val="000000"/>
          <w:sz w:val="24"/>
          <w:szCs w:val="24"/>
        </w:rPr>
        <w:t>”, and examined the candidate. This is, therefore, to certify that the thesis has been accepted in partial fulfillment of the requirements for the degree master of science in dam engineering</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            …….………………………….……………..</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 xml:space="preserve">Name of the Chairperson </w:t>
      </w:r>
      <w:r>
        <w:rPr>
          <w:rFonts w:ascii="Times New Roman" w:hAnsi="Times New Roman" w:cs="Times New Roman"/>
          <w:b/>
          <w:bCs/>
          <w:color w:val="000000"/>
        </w:rPr>
        <w:tab/>
      </w:r>
      <w:r>
        <w:rPr>
          <w:rFonts w:ascii="Times New Roman" w:hAnsi="Times New Roman" w:cs="Times New Roman"/>
          <w:b/>
          <w:bCs/>
          <w:color w:val="000000"/>
        </w:rPr>
        <w:tab/>
        <w:t xml:space="preserve">Signature </w:t>
      </w:r>
      <w:r>
        <w:rPr>
          <w:rFonts w:ascii="Times New Roman" w:hAnsi="Times New Roman" w:cs="Times New Roman"/>
          <w:b/>
          <w:bCs/>
          <w:color w:val="000000"/>
        </w:rPr>
        <w:tab/>
      </w:r>
      <w:r>
        <w:rPr>
          <w:rFonts w:ascii="Times New Roman" w:hAnsi="Times New Roman" w:cs="Times New Roman"/>
          <w:b/>
          <w:bCs/>
          <w:color w:val="000000"/>
        </w:rPr>
        <w:tab/>
        <w:t>Date</w:t>
      </w:r>
    </w:p>
    <w:p w:rsidR="003D33BA" w:rsidRDefault="00552598">
      <w:pPr>
        <w:ind w:left="504" w:right="288"/>
        <w:rPr>
          <w:rFonts w:ascii="Times New Roman" w:hAnsi="Times New Roman" w:cs="Times New Roman"/>
          <w:b/>
          <w:bCs/>
          <w:color w:val="000000"/>
        </w:rPr>
      </w:pPr>
      <w:proofErr w:type="spellStart"/>
      <w:r>
        <w:rPr>
          <w:rFonts w:ascii="Times New Roman" w:hAnsi="Times New Roman" w:cs="Times New Roman"/>
          <w:color w:val="000000"/>
          <w:sz w:val="24"/>
          <w:szCs w:val="24"/>
        </w:rPr>
        <w:t>Dr.</w:t>
      </w:r>
      <w:r>
        <w:rPr>
          <w:rFonts w:ascii="Times New Roman" w:hAnsi="Times New Roman" w:cs="Times New Roman"/>
          <w:sz w:val="24"/>
          <w:szCs w:val="24"/>
        </w:rPr>
        <w:t>SHEMELIS</w:t>
      </w:r>
      <w:proofErr w:type="spellEnd"/>
      <w:r>
        <w:rPr>
          <w:rFonts w:ascii="Times New Roman" w:hAnsi="Times New Roman" w:cs="Times New Roman"/>
          <w:sz w:val="24"/>
          <w:szCs w:val="24"/>
        </w:rPr>
        <w:t xml:space="preserve"> ASSEFFA </w:t>
      </w:r>
      <w:r>
        <w:rPr>
          <w:rFonts w:ascii="Times New Roman" w:hAnsi="Times New Roman" w:cs="Times New Roman"/>
          <w:b/>
          <w:bCs/>
          <w:color w:val="000000"/>
        </w:rPr>
        <w:t>…….……… …….………………………………..</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 xml:space="preserve">Name of Major Advisor </w:t>
      </w:r>
      <w:r>
        <w:rPr>
          <w:rFonts w:ascii="Times New Roman" w:hAnsi="Times New Roman" w:cs="Times New Roman"/>
          <w:b/>
          <w:bCs/>
          <w:color w:val="000000"/>
        </w:rPr>
        <w:tab/>
      </w:r>
      <w:r>
        <w:rPr>
          <w:rFonts w:ascii="Times New Roman" w:hAnsi="Times New Roman" w:cs="Times New Roman"/>
          <w:b/>
          <w:bCs/>
          <w:color w:val="000000"/>
        </w:rPr>
        <w:tab/>
        <w:t xml:space="preserve">Signature </w:t>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t>Date</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w:t>
      </w:r>
      <w:r>
        <w:rPr>
          <w:rFonts w:ascii="Times New Roman" w:hAnsi="Times New Roman" w:cs="Times New Roman"/>
          <w:b/>
          <w:bCs/>
          <w:color w:val="000000"/>
        </w:rPr>
        <w:tab/>
      </w:r>
      <w:r>
        <w:rPr>
          <w:rFonts w:ascii="Times New Roman" w:hAnsi="Times New Roman" w:cs="Times New Roman"/>
          <w:b/>
          <w:bCs/>
          <w:color w:val="000000"/>
        </w:rPr>
        <w:tab/>
        <w:t>….……………………</w:t>
      </w:r>
      <w:r>
        <w:rPr>
          <w:rFonts w:ascii="Times New Roman" w:hAnsi="Times New Roman" w:cs="Times New Roman"/>
          <w:b/>
          <w:bCs/>
          <w:color w:val="000000"/>
        </w:rPr>
        <w:tab/>
      </w:r>
      <w:r>
        <w:rPr>
          <w:rFonts w:ascii="Times New Roman" w:hAnsi="Times New Roman" w:cs="Times New Roman"/>
          <w:b/>
          <w:bCs/>
          <w:color w:val="000000"/>
        </w:rPr>
        <w:tab/>
        <w:t>…….……………….</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Name of Internal Examiner</w:t>
      </w:r>
      <w:r>
        <w:rPr>
          <w:rFonts w:ascii="Times New Roman" w:hAnsi="Times New Roman" w:cs="Times New Roman"/>
          <w:b/>
          <w:bCs/>
          <w:color w:val="000000"/>
        </w:rPr>
        <w:tab/>
      </w:r>
      <w:r>
        <w:rPr>
          <w:rFonts w:ascii="Times New Roman" w:hAnsi="Times New Roman" w:cs="Times New Roman"/>
          <w:b/>
          <w:bCs/>
          <w:color w:val="000000"/>
        </w:rPr>
        <w:tab/>
        <w:t xml:space="preserve">Signature </w:t>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t>Date</w:t>
      </w:r>
    </w:p>
    <w:p w:rsidR="003D33BA" w:rsidRDefault="00552598">
      <w:pPr>
        <w:ind w:left="504" w:right="288"/>
        <w:rPr>
          <w:rFonts w:ascii="Times New Roman" w:hAnsi="Times New Roman" w:cs="Times New Roman"/>
          <w:b/>
          <w:bCs/>
          <w:color w:val="000000"/>
        </w:rPr>
      </w:pPr>
      <w:proofErr w:type="spellStart"/>
      <w:r>
        <w:rPr>
          <w:rFonts w:ascii="Times New Roman" w:hAnsi="Times New Roman" w:cs="Times New Roman"/>
          <w:b/>
          <w:bCs/>
          <w:color w:val="000000"/>
        </w:rPr>
        <w:t>Dr.Mekete</w:t>
      </w:r>
      <w:proofErr w:type="spellEnd"/>
      <w:r>
        <w:rPr>
          <w:rFonts w:ascii="Times New Roman" w:hAnsi="Times New Roman" w:cs="Times New Roman"/>
          <w:b/>
          <w:bCs/>
          <w:color w:val="000000"/>
        </w:rPr>
        <w:t xml:space="preserve"> </w:t>
      </w:r>
      <w:proofErr w:type="spellStart"/>
      <w:r>
        <w:rPr>
          <w:rFonts w:ascii="Times New Roman" w:hAnsi="Times New Roman" w:cs="Times New Roman"/>
          <w:b/>
          <w:bCs/>
          <w:color w:val="000000"/>
        </w:rPr>
        <w:t>Dessie</w:t>
      </w:r>
      <w:proofErr w:type="spellEnd"/>
      <w:r>
        <w:rPr>
          <w:rFonts w:ascii="Times New Roman" w:hAnsi="Times New Roman" w:cs="Times New Roman"/>
          <w:b/>
          <w:bCs/>
          <w:color w:val="000000"/>
        </w:rPr>
        <w:t>………………………….</w:t>
      </w:r>
      <w:r>
        <w:rPr>
          <w:rFonts w:ascii="Times New Roman" w:hAnsi="Times New Roman" w:cs="Times New Roman"/>
          <w:b/>
          <w:bCs/>
          <w:color w:val="000000"/>
        </w:rPr>
        <w:tab/>
        <w:t>…….…………………</w:t>
      </w:r>
      <w:r>
        <w:rPr>
          <w:rFonts w:ascii="Times New Roman" w:hAnsi="Times New Roman" w:cs="Times New Roman"/>
          <w:b/>
          <w:bCs/>
          <w:color w:val="000000"/>
        </w:rPr>
        <w:tab/>
      </w:r>
      <w:r>
        <w:rPr>
          <w:rFonts w:ascii="Times New Roman" w:hAnsi="Times New Roman" w:cs="Times New Roman"/>
          <w:b/>
          <w:bCs/>
          <w:color w:val="000000"/>
        </w:rPr>
        <w:tab/>
        <w:t>……………………</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 xml:space="preserve">Name of External examiner </w:t>
      </w:r>
      <w:r>
        <w:rPr>
          <w:rFonts w:ascii="Times New Roman" w:hAnsi="Times New Roman" w:cs="Times New Roman"/>
          <w:b/>
          <w:bCs/>
          <w:color w:val="000000"/>
        </w:rPr>
        <w:tab/>
      </w:r>
      <w:r>
        <w:rPr>
          <w:rFonts w:ascii="Times New Roman" w:hAnsi="Times New Roman" w:cs="Times New Roman"/>
          <w:b/>
          <w:bCs/>
          <w:color w:val="000000"/>
        </w:rPr>
        <w:tab/>
        <w:t xml:space="preserve">Signature </w:t>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t>Date</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w:t>
      </w:r>
      <w:r>
        <w:rPr>
          <w:rFonts w:ascii="Times New Roman" w:hAnsi="Times New Roman" w:cs="Times New Roman"/>
          <w:b/>
          <w:bCs/>
          <w:color w:val="000000"/>
        </w:rPr>
        <w:tab/>
      </w:r>
      <w:r>
        <w:rPr>
          <w:rFonts w:ascii="Times New Roman" w:hAnsi="Times New Roman" w:cs="Times New Roman"/>
          <w:b/>
          <w:bCs/>
          <w:color w:val="000000"/>
        </w:rPr>
        <w:tab/>
        <w:t>…….…………….</w:t>
      </w:r>
      <w:r>
        <w:rPr>
          <w:rFonts w:ascii="Times New Roman" w:hAnsi="Times New Roman" w:cs="Times New Roman"/>
          <w:b/>
          <w:bCs/>
          <w:color w:val="000000"/>
        </w:rPr>
        <w:tab/>
        <w:t>…………………..</w:t>
      </w:r>
    </w:p>
    <w:p w:rsidR="003D33BA" w:rsidRDefault="00552598">
      <w:pPr>
        <w:ind w:left="504" w:right="288"/>
        <w:rPr>
          <w:rFonts w:ascii="Times New Roman" w:hAnsi="Times New Roman" w:cs="Times New Roman"/>
          <w:b/>
          <w:bCs/>
          <w:color w:val="000000"/>
        </w:rPr>
      </w:pPr>
      <w:r>
        <w:rPr>
          <w:rFonts w:ascii="Times New Roman" w:hAnsi="Times New Roman" w:cs="Times New Roman"/>
          <w:b/>
          <w:bCs/>
          <w:color w:val="000000"/>
        </w:rPr>
        <w:t xml:space="preserve">SGS Approval </w:t>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t xml:space="preserve">Signature </w:t>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t>Date</w:t>
      </w: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rPr>
          <w:rFonts w:ascii="Times New Roman" w:hAnsi="Times New Roman" w:cs="Times New Roman"/>
          <w:sz w:val="24"/>
          <w:szCs w:val="24"/>
        </w:rPr>
      </w:pPr>
    </w:p>
    <w:p w:rsidR="003D33BA" w:rsidRDefault="003D33BA">
      <w:pPr>
        <w:spacing w:line="360" w:lineRule="auto"/>
        <w:rPr>
          <w:rFonts w:ascii="Times New Roman" w:hAnsi="Times New Roman" w:cs="Times New Roman"/>
          <w:sz w:val="24"/>
          <w:szCs w:val="24"/>
        </w:rPr>
      </w:pPr>
    </w:p>
    <w:p w:rsidR="003D33BA" w:rsidRDefault="00552598">
      <w:r>
        <w:br w:type="page"/>
      </w:r>
      <w:bookmarkStart w:id="8" w:name="_Toc10493658"/>
    </w:p>
    <w:p w:rsidR="003D33BA" w:rsidRDefault="00552598">
      <w:pPr>
        <w:pStyle w:val="Heading1"/>
        <w:spacing w:line="360" w:lineRule="auto"/>
        <w:ind w:right="288"/>
        <w:rPr>
          <w:sz w:val="24"/>
          <w:szCs w:val="24"/>
        </w:rPr>
      </w:pPr>
      <w:r>
        <w:rPr>
          <w:sz w:val="24"/>
          <w:szCs w:val="24"/>
        </w:rPr>
        <w:lastRenderedPageBreak/>
        <w:t xml:space="preserve">       DECLARATION</w:t>
      </w:r>
      <w:bookmarkEnd w:id="8"/>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I hereby declare that this M.Sc. thesis is my original work and has not been presented for a degree in any other University and all sources of material used for this paper.</w:t>
      </w:r>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 xml:space="preserve">Name:  </w:t>
      </w:r>
      <w:proofErr w:type="spellStart"/>
      <w:r>
        <w:rPr>
          <w:rFonts w:ascii="Times New Roman" w:hAnsi="Times New Roman" w:cs="Times New Roman"/>
          <w:sz w:val="24"/>
          <w:szCs w:val="24"/>
        </w:rPr>
        <w:t>Destaw</w:t>
      </w:r>
      <w:proofErr w:type="spellEnd"/>
      <w:r w:rsidR="002F5A61">
        <w:rPr>
          <w:rFonts w:ascii="Times New Roman" w:hAnsi="Times New Roman" w:cs="Times New Roman"/>
          <w:sz w:val="24"/>
          <w:szCs w:val="24"/>
        </w:rPr>
        <w:t xml:space="preserve"> </w:t>
      </w:r>
      <w:proofErr w:type="spellStart"/>
      <w:r>
        <w:rPr>
          <w:rFonts w:ascii="Times New Roman" w:hAnsi="Times New Roman" w:cs="Times New Roman"/>
          <w:sz w:val="24"/>
          <w:szCs w:val="24"/>
        </w:rPr>
        <w:t>Gashaw</w:t>
      </w:r>
      <w:proofErr w:type="spellEnd"/>
      <w:r w:rsidR="002F5A61">
        <w:rPr>
          <w:rFonts w:ascii="Times New Roman" w:hAnsi="Times New Roman" w:cs="Times New Roman"/>
          <w:sz w:val="24"/>
          <w:szCs w:val="24"/>
        </w:rPr>
        <w:t xml:space="preserve"> </w:t>
      </w:r>
      <w:r>
        <w:rPr>
          <w:rFonts w:ascii="Times New Roman" w:hAnsi="Times New Roman" w:cs="Times New Roman"/>
          <w:sz w:val="24"/>
          <w:szCs w:val="24"/>
        </w:rPr>
        <w:t>Signature ----------------</w:t>
      </w:r>
    </w:p>
    <w:p w:rsidR="003D33BA" w:rsidRDefault="00552598">
      <w:pPr>
        <w:spacing w:line="360" w:lineRule="auto"/>
        <w:ind w:left="504" w:right="288"/>
        <w:rPr>
          <w:rFonts w:ascii="Times New Roman" w:hAnsi="Times New Roman" w:cs="Times New Roman"/>
          <w:b/>
          <w:sz w:val="24"/>
          <w:szCs w:val="24"/>
        </w:rPr>
      </w:pPr>
      <w:r>
        <w:rPr>
          <w:rFonts w:ascii="Times New Roman" w:hAnsi="Times New Roman" w:cs="Times New Roman"/>
          <w:sz w:val="24"/>
          <w:szCs w:val="24"/>
        </w:rPr>
        <w:t>Date of Submission   -------------</w:t>
      </w:r>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 xml:space="preserve">Place:  </w:t>
      </w:r>
      <w:proofErr w:type="spellStart"/>
      <w:r>
        <w:rPr>
          <w:rFonts w:ascii="Times New Roman" w:hAnsi="Times New Roman" w:cs="Times New Roman"/>
          <w:sz w:val="24"/>
          <w:szCs w:val="24"/>
        </w:rPr>
        <w:t>Hawassa</w:t>
      </w:r>
      <w:proofErr w:type="spellEnd"/>
      <w:r>
        <w:rPr>
          <w:rFonts w:ascii="Times New Roman" w:hAnsi="Times New Roman" w:cs="Times New Roman"/>
          <w:sz w:val="24"/>
          <w:szCs w:val="24"/>
        </w:rPr>
        <w:t xml:space="preserve"> University </w:t>
      </w: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552598">
      <w:pPr>
        <w:ind w:left="504" w:right="288"/>
        <w:rPr>
          <w:rFonts w:ascii="Times New Roman" w:hAnsi="Times New Roman" w:cs="Times New Roman"/>
          <w:b/>
          <w:sz w:val="28"/>
          <w:szCs w:val="28"/>
          <w:lang w:bidi="en-US"/>
        </w:rPr>
      </w:pPr>
      <w:r>
        <w:rPr>
          <w:rFonts w:ascii="Times New Roman" w:hAnsi="Times New Roman" w:cs="Times New Roman"/>
          <w:b/>
          <w:sz w:val="28"/>
          <w:szCs w:val="28"/>
        </w:rPr>
        <w:lastRenderedPageBreak/>
        <w:t>Acknowledgement</w:t>
      </w:r>
    </w:p>
    <w:p w:rsidR="003D33BA" w:rsidRDefault="00552598">
      <w:pPr>
        <w:spacing w:line="36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First of all, I would like to thank to my Almighty God and his mother saint Merry. Next, my deepest appreciation and thanks goes to my advisor Dr. </w:t>
      </w:r>
      <w:proofErr w:type="spellStart"/>
      <w:r>
        <w:rPr>
          <w:rFonts w:ascii="Times New Roman" w:hAnsi="Times New Roman" w:cs="Times New Roman"/>
          <w:color w:val="000000"/>
          <w:sz w:val="24"/>
          <w:szCs w:val="24"/>
        </w:rPr>
        <w:t>ShemeliesAsseffa</w:t>
      </w:r>
      <w:proofErr w:type="spellEnd"/>
      <w:r>
        <w:rPr>
          <w:rFonts w:ascii="Times New Roman" w:hAnsi="Times New Roman" w:cs="Times New Roman"/>
          <w:color w:val="000000"/>
          <w:sz w:val="24"/>
          <w:szCs w:val="24"/>
        </w:rPr>
        <w:t xml:space="preserve"> for his close supervision, endless encouragement, limitless effort, timely guidance, constructive comments, and advice in all stages of this thesis. In addition, I would like to express my sincere thanks and appreciation to my Co-advisor </w:t>
      </w:r>
      <w:proofErr w:type="spellStart"/>
      <w:r>
        <w:rPr>
          <w:rFonts w:ascii="Times New Roman" w:hAnsi="Times New Roman" w:cs="Times New Roman"/>
          <w:color w:val="000000"/>
          <w:sz w:val="24"/>
          <w:szCs w:val="24"/>
        </w:rPr>
        <w:t>Dr-Ing</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NetsanetZelalemforhis</w:t>
      </w:r>
      <w:proofErr w:type="spellEnd"/>
      <w:r>
        <w:rPr>
          <w:rFonts w:ascii="Times New Roman" w:hAnsi="Times New Roman" w:cs="Times New Roman"/>
          <w:color w:val="000000"/>
          <w:sz w:val="24"/>
          <w:szCs w:val="24"/>
        </w:rPr>
        <w:t xml:space="preserve"> advice and </w:t>
      </w:r>
      <w:proofErr w:type="spellStart"/>
      <w:r>
        <w:rPr>
          <w:rFonts w:ascii="Times New Roman" w:hAnsi="Times New Roman" w:cs="Times New Roman"/>
          <w:color w:val="000000"/>
          <w:sz w:val="24"/>
          <w:szCs w:val="24"/>
        </w:rPr>
        <w:t>guidance.My</w:t>
      </w:r>
      <w:proofErr w:type="spellEnd"/>
      <w:r>
        <w:rPr>
          <w:rFonts w:ascii="Times New Roman" w:hAnsi="Times New Roman" w:cs="Times New Roman"/>
          <w:color w:val="000000"/>
          <w:sz w:val="24"/>
          <w:szCs w:val="24"/>
        </w:rPr>
        <w:t xml:space="preserve"> thanks extend to </w:t>
      </w:r>
      <w:proofErr w:type="spellStart"/>
      <w:r>
        <w:rPr>
          <w:rFonts w:ascii="Times New Roman" w:hAnsi="Times New Roman" w:cs="Times New Roman"/>
          <w:color w:val="000000"/>
          <w:sz w:val="24"/>
          <w:szCs w:val="24"/>
        </w:rPr>
        <w:t>Amhara</w:t>
      </w:r>
      <w:proofErr w:type="spellEnd"/>
      <w:r>
        <w:rPr>
          <w:rFonts w:ascii="Times New Roman" w:hAnsi="Times New Roman" w:cs="Times New Roman"/>
          <w:color w:val="000000"/>
          <w:sz w:val="24"/>
          <w:szCs w:val="24"/>
        </w:rPr>
        <w:t xml:space="preserve"> Design &amp; Supervision Works Laboratory staffs for their kindness and active response for any kind of laboratory issues.</w:t>
      </w: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left="504" w:right="288"/>
        <w:rPr>
          <w:rFonts w:ascii="Times New Roman" w:hAnsi="Times New Roman" w:cs="Times New Roman"/>
          <w:sz w:val="24"/>
          <w:szCs w:val="24"/>
        </w:rPr>
      </w:pPr>
    </w:p>
    <w:p w:rsidR="003D33BA" w:rsidRDefault="003D33BA">
      <w:pPr>
        <w:spacing w:line="360" w:lineRule="auto"/>
        <w:ind w:right="288"/>
        <w:rPr>
          <w:rFonts w:ascii="Times New Roman" w:hAnsi="Times New Roman" w:cs="Times New Roman"/>
          <w:sz w:val="24"/>
          <w:szCs w:val="24"/>
        </w:rPr>
      </w:pPr>
    </w:p>
    <w:p w:rsidR="003D33BA" w:rsidRDefault="003D33BA">
      <w:pPr>
        <w:autoSpaceDE w:val="0"/>
        <w:autoSpaceDN w:val="0"/>
        <w:adjustRightInd w:val="0"/>
        <w:spacing w:after="0" w:line="360" w:lineRule="auto"/>
        <w:ind w:left="504" w:right="288"/>
        <w:jc w:val="both"/>
        <w:rPr>
          <w:rFonts w:ascii="Times New Roman" w:hAnsi="Times New Roman" w:cs="Times New Roman"/>
          <w:b/>
          <w:bCs/>
          <w:sz w:val="24"/>
          <w:szCs w:val="24"/>
        </w:rPr>
      </w:pPr>
    </w:p>
    <w:p w:rsidR="003D33BA" w:rsidRDefault="00552598">
      <w:pPr>
        <w:autoSpaceDE w:val="0"/>
        <w:autoSpaceDN w:val="0"/>
        <w:adjustRightInd w:val="0"/>
        <w:spacing w:after="0" w:line="360" w:lineRule="auto"/>
        <w:ind w:left="504" w:right="288"/>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LIST OF ACRONYMS </w:t>
      </w:r>
    </w:p>
    <w:p w:rsidR="003D33BA" w:rsidRDefault="003D33BA">
      <w:pPr>
        <w:autoSpaceDE w:val="0"/>
        <w:autoSpaceDN w:val="0"/>
        <w:adjustRightInd w:val="0"/>
        <w:spacing w:after="0" w:line="360" w:lineRule="auto"/>
        <w:ind w:left="504" w:right="288"/>
        <w:jc w:val="both"/>
        <w:rPr>
          <w:rFonts w:ascii="Times New Roman" w:hAnsi="Times New Roman" w:cs="Times New Roman"/>
          <w:b/>
          <w:bCs/>
          <w:sz w:val="24"/>
          <w:szCs w:val="24"/>
        </w:rPr>
      </w:pP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C-Cohesion</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Cu - Uniformity coefficient</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10</w:t>
      </w:r>
      <w:r>
        <w:rPr>
          <w:rFonts w:ascii="Times New Roman" w:hAnsi="Times New Roman" w:cs="Times New Roman"/>
          <w:sz w:val="24"/>
          <w:szCs w:val="24"/>
        </w:rPr>
        <w:t xml:space="preserve"> - Size of materials for which 10% by weight is finer</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15</w:t>
      </w:r>
      <w:r>
        <w:rPr>
          <w:rFonts w:ascii="Times New Roman" w:hAnsi="Times New Roman" w:cs="Times New Roman"/>
          <w:sz w:val="24"/>
          <w:szCs w:val="24"/>
        </w:rPr>
        <w:t>- size of 15% of the material is finer</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30</w:t>
      </w:r>
      <w:r>
        <w:rPr>
          <w:rFonts w:ascii="Times New Roman" w:hAnsi="Times New Roman" w:cs="Times New Roman"/>
          <w:sz w:val="24"/>
          <w:szCs w:val="24"/>
        </w:rPr>
        <w:t xml:space="preserve"> - Size of materials for which 30% by weight is finer</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60</w:t>
      </w:r>
      <w:r>
        <w:rPr>
          <w:rFonts w:ascii="Times New Roman" w:hAnsi="Times New Roman" w:cs="Times New Roman"/>
          <w:sz w:val="24"/>
          <w:szCs w:val="24"/>
        </w:rPr>
        <w:t xml:space="preserve"> - Size of materials for which 60% by weight is finer</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D/S-Downstream</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Gs    - Specific gravity</w:t>
      </w:r>
    </w:p>
    <w:p w:rsidR="003D33BA" w:rsidRDefault="00552598">
      <w:pPr>
        <w:spacing w:line="360" w:lineRule="auto"/>
        <w:ind w:left="504" w:right="288"/>
        <w:jc w:val="both"/>
        <w:rPr>
          <w:rFonts w:ascii="Times New Roman" w:hAnsi="Times New Roman" w:cs="Times New Roman"/>
          <w:sz w:val="24"/>
          <w:szCs w:val="24"/>
        </w:rPr>
      </w:pP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C</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 xml:space="preserve">D -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nte</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 comm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 on la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e</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ms</w:t>
      </w:r>
    </w:p>
    <w:p w:rsidR="003D33BA" w:rsidRDefault="00552598">
      <w:pPr>
        <w:spacing w:line="360" w:lineRule="auto"/>
        <w:ind w:left="504" w:right="288"/>
        <w:jc w:val="both"/>
        <w:rPr>
          <w:rFonts w:ascii="Times New Roman" w:hAnsi="Times New Roman" w:cs="Times New Roman"/>
          <w:sz w:val="24"/>
          <w:szCs w:val="24"/>
        </w:rPr>
      </w:pP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E –</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it</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ibrium</w:t>
      </w:r>
    </w:p>
    <w:p w:rsidR="003D33BA" w:rsidRDefault="00552598">
      <w:pPr>
        <w:spacing w:line="360" w:lineRule="auto"/>
        <w:ind w:left="504" w:right="288"/>
        <w:jc w:val="both"/>
        <w:rPr>
          <w:rFonts w:ascii="Times New Roman" w:hAnsi="Times New Roman" w:cs="Times New Roman"/>
          <w:sz w:val="24"/>
          <w:szCs w:val="24"/>
        </w:rPr>
      </w:pP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EM –</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m</w:t>
      </w:r>
      <w:r>
        <w:rPr>
          <w:rFonts w:ascii="Times New Roman" w:eastAsia="Times New Roman" w:hAnsi="Times New Roman" w:cs="Times New Roman"/>
          <w:sz w:val="24"/>
          <w:szCs w:val="24"/>
        </w:rPr>
        <w:t>it</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ibrium method</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MDD - Maximum dry density</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NMSA-National metrological services agencies</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OMC - Optimum moisture content</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U.S.B.R - United States Department of the Interior Bureau of Reclamation</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USCS - Unified soil classification system</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U/S-Upstream</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WC-Water content</w:t>
      </w:r>
    </w:p>
    <w:p w:rsidR="003D33BA" w:rsidRDefault="003D33BA"/>
    <w:p w:rsidR="003D33BA" w:rsidRDefault="00552598">
      <w:pPr>
        <w:pStyle w:val="TOCHeading"/>
      </w:pPr>
      <w:r>
        <w:lastRenderedPageBreak/>
        <w:t>Contents</w:t>
      </w:r>
    </w:p>
    <w:p w:rsidR="003D33BA" w:rsidRDefault="00552598">
      <w:pPr>
        <w:pStyle w:val="TOC1"/>
        <w:rPr>
          <w:rFonts w:ascii="Times New Roman" w:hAnsi="Times New Roman" w:cs="Times New Roman"/>
          <w:sz w:val="24"/>
          <w:szCs w:val="24"/>
        </w:rPr>
      </w:pPr>
      <w:r>
        <w:rPr>
          <w:rFonts w:ascii="Times New Roman" w:hAnsi="Times New Roman" w:cs="Times New Roman"/>
          <w:sz w:val="24"/>
          <w:szCs w:val="24"/>
        </w:rPr>
        <w:t>Acknowledgement………………………………………………………………………………..iii</w:t>
      </w:r>
    </w:p>
    <w:p w:rsidR="003D33BA" w:rsidRDefault="00EB51C8">
      <w:pPr>
        <w:pStyle w:val="TOC1"/>
        <w:rPr>
          <w:rFonts w:ascii="Times New Roman" w:eastAsia="SimSun" w:hAnsi="Times New Roman" w:cs="Times New Roman"/>
          <w:sz w:val="24"/>
          <w:szCs w:val="24"/>
        </w:rPr>
      </w:pPr>
      <w:r>
        <w:rPr>
          <w:rFonts w:ascii="Times New Roman" w:hAnsi="Times New Roman" w:cs="Times New Roman"/>
          <w:sz w:val="24"/>
          <w:szCs w:val="24"/>
        </w:rPr>
        <w:fldChar w:fldCharType="begin"/>
      </w:r>
      <w:r w:rsidR="00552598">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21571068" w:history="1">
        <w:r w:rsidR="00552598">
          <w:rPr>
            <w:rStyle w:val="Hyperlink"/>
            <w:rFonts w:ascii="Times New Roman" w:hAnsi="Times New Roman" w:cs="Times New Roman"/>
            <w:sz w:val="24"/>
            <w:szCs w:val="24"/>
          </w:rPr>
          <w:t>List of Tables</w:t>
        </w:r>
        <w:r w:rsidR="00552598">
          <w:rPr>
            <w:rFonts w:ascii="Times New Roman" w:hAnsi="Times New Roman" w:cs="Times New Roman"/>
            <w:webHidden/>
            <w:sz w:val="24"/>
            <w:szCs w:val="24"/>
          </w:rPr>
          <w:tab/>
        </w:r>
        <w:r>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_Toc21571068 \h </w:instrText>
        </w:r>
        <w:r>
          <w:rPr>
            <w:rFonts w:ascii="Times New Roman" w:hAnsi="Times New Roman" w:cs="Times New Roman"/>
            <w:webHidden/>
            <w:sz w:val="24"/>
            <w:szCs w:val="24"/>
          </w:rPr>
        </w:r>
        <w:r>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xi</w:t>
        </w:r>
        <w:r>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069" w:history="1">
        <w:r w:rsidR="00552598">
          <w:rPr>
            <w:rStyle w:val="Hyperlink"/>
            <w:rFonts w:ascii="Times New Roman" w:hAnsi="Times New Roman" w:cs="Times New Roman"/>
            <w:sz w:val="24"/>
            <w:szCs w:val="24"/>
          </w:rPr>
          <w:t>List of Figures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_Toc21571069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xii</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070" w:history="1">
        <w:r w:rsidR="00552598">
          <w:rPr>
            <w:rStyle w:val="Hyperlink"/>
            <w:rFonts w:ascii="Times New Roman" w:hAnsi="Times New Roman" w:cs="Times New Roman"/>
            <w:sz w:val="24"/>
            <w:szCs w:val="24"/>
          </w:rPr>
          <w:t>List of Tables in appendix</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xiii</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hAnsi="Times New Roman" w:cs="Times New Roman"/>
          <w:sz w:val="24"/>
          <w:szCs w:val="24"/>
        </w:rPr>
      </w:pPr>
      <w:hyperlink w:anchor="_Toc21571071" w:history="1">
        <w:r w:rsidR="00552598">
          <w:rPr>
            <w:rStyle w:val="Hyperlink"/>
            <w:rFonts w:ascii="Times New Roman" w:hAnsi="Times New Roman" w:cs="Times New Roman"/>
            <w:sz w:val="24"/>
            <w:szCs w:val="24"/>
          </w:rPr>
          <w:t>List of Figures in appendix</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xiv</w:t>
        </w:r>
        <w:r w:rsidR="00EB51C8">
          <w:rPr>
            <w:rFonts w:ascii="Times New Roman" w:hAnsi="Times New Roman" w:cs="Times New Roman"/>
            <w:webHidden/>
            <w:sz w:val="24"/>
            <w:szCs w:val="24"/>
          </w:rPr>
          <w:fldChar w:fldCharType="end"/>
        </w:r>
      </w:hyperlink>
    </w:p>
    <w:p w:rsidR="003D33BA" w:rsidRDefault="00552598">
      <w:pPr>
        <w:rPr>
          <w:rFonts w:ascii="Times New Roman" w:hAnsi="Times New Roman" w:cs="Times New Roman"/>
          <w:sz w:val="24"/>
          <w:szCs w:val="24"/>
        </w:rPr>
      </w:pPr>
      <w:r>
        <w:rPr>
          <w:rFonts w:ascii="Times New Roman" w:hAnsi="Times New Roman" w:cs="Times New Roman"/>
          <w:sz w:val="24"/>
          <w:szCs w:val="24"/>
        </w:rPr>
        <w:t>Abstract…………………………………………………………………………………………..xv</w:t>
      </w:r>
    </w:p>
    <w:p w:rsidR="003D33BA" w:rsidRDefault="006E3A97">
      <w:pPr>
        <w:pStyle w:val="TOC1"/>
        <w:rPr>
          <w:rFonts w:ascii="Times New Roman" w:eastAsia="SimSun" w:hAnsi="Times New Roman" w:cs="Times New Roman"/>
          <w:sz w:val="24"/>
          <w:szCs w:val="24"/>
        </w:rPr>
      </w:pPr>
      <w:hyperlink w:anchor="_Toc21571072" w:history="1">
        <w:r w:rsidR="00552598">
          <w:rPr>
            <w:rStyle w:val="Hyperlink"/>
            <w:rFonts w:ascii="Times New Roman" w:hAnsi="Times New Roman" w:cs="Times New Roman"/>
            <w:sz w:val="24"/>
            <w:szCs w:val="24"/>
          </w:rPr>
          <w:t>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INTRODUCTION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73" w:history="1">
        <w:r w:rsidR="00552598">
          <w:rPr>
            <w:rStyle w:val="Hyperlink"/>
            <w:rFonts w:ascii="Times New Roman" w:hAnsi="Times New Roman" w:cs="Times New Roman"/>
            <w:sz w:val="24"/>
            <w:szCs w:val="24"/>
          </w:rPr>
          <w:t>1.1.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Background</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74" w:history="1">
        <w:r w:rsidR="00552598">
          <w:rPr>
            <w:rStyle w:val="Hyperlink"/>
            <w:rFonts w:ascii="Times New Roman" w:hAnsi="Times New Roman" w:cs="Times New Roman"/>
            <w:sz w:val="24"/>
            <w:szCs w:val="24"/>
          </w:rPr>
          <w:t>1.2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Statement of the Problem</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76" w:history="1">
        <w:r w:rsidR="00552598">
          <w:rPr>
            <w:rStyle w:val="Hyperlink"/>
            <w:rFonts w:ascii="Times New Roman" w:hAnsi="Times New Roman" w:cs="Times New Roman"/>
            <w:sz w:val="24"/>
            <w:szCs w:val="24"/>
          </w:rPr>
          <w:t>1.3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Objective of the Study</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_Toc21571076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77" w:history="1">
        <w:r w:rsidR="00552598">
          <w:rPr>
            <w:rStyle w:val="Hyperlink"/>
            <w:rFonts w:ascii="Times New Roman" w:hAnsi="Times New Roman" w:cs="Times New Roman"/>
            <w:sz w:val="24"/>
            <w:szCs w:val="24"/>
          </w:rPr>
          <w:t>1.3.1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General Objective</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78" w:history="1">
        <w:r w:rsidR="00552598">
          <w:rPr>
            <w:rStyle w:val="Hyperlink"/>
            <w:rFonts w:ascii="Times New Roman" w:hAnsi="Times New Roman" w:cs="Times New Roman"/>
            <w:sz w:val="24"/>
            <w:szCs w:val="24"/>
          </w:rPr>
          <w:t>1.3.2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Specific Objectives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79" w:history="1">
        <w:r w:rsidR="00552598">
          <w:rPr>
            <w:rStyle w:val="Hyperlink"/>
            <w:rFonts w:ascii="Times New Roman" w:hAnsi="Times New Roman" w:cs="Times New Roman"/>
            <w:sz w:val="24"/>
            <w:szCs w:val="24"/>
          </w:rPr>
          <w:t>1.4</w:t>
        </w:r>
        <w:r w:rsidR="00552598">
          <w:rPr>
            <w:rFonts w:ascii="Times New Roman" w:eastAsia="SimSun" w:hAnsi="Times New Roman" w:cs="Times New Roman"/>
            <w:sz w:val="24"/>
            <w:szCs w:val="24"/>
          </w:rPr>
          <w:tab/>
        </w:r>
        <w:r w:rsidR="00552598">
          <w:rPr>
            <w:rStyle w:val="Hyperlink"/>
            <w:rFonts w:ascii="Times New Roman" w:hAnsi="Times New Roman" w:cs="Times New Roman"/>
            <w:kern w:val="36"/>
            <w:sz w:val="24"/>
            <w:szCs w:val="24"/>
          </w:rPr>
          <w:t>Research Questions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_Toc21571079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80" w:history="1">
        <w:r w:rsidR="00552598">
          <w:rPr>
            <w:rStyle w:val="Hyperlink"/>
            <w:rFonts w:ascii="Times New Roman" w:hAnsi="Times New Roman" w:cs="Times New Roman"/>
            <w:sz w:val="24"/>
            <w:szCs w:val="24"/>
          </w:rPr>
          <w:t>1.5</w:t>
        </w:r>
        <w:r w:rsidR="00552598">
          <w:rPr>
            <w:rFonts w:ascii="Times New Roman" w:eastAsia="SimSun" w:hAnsi="Times New Roman" w:cs="Times New Roman"/>
            <w:sz w:val="24"/>
            <w:szCs w:val="24"/>
          </w:rPr>
          <w:tab/>
        </w:r>
        <w:r w:rsidR="00552598">
          <w:rPr>
            <w:rStyle w:val="Hyperlink"/>
            <w:rFonts w:ascii="Times New Roman" w:eastAsia="Cambria" w:hAnsi="Times New Roman" w:cs="Times New Roman"/>
            <w:sz w:val="24"/>
            <w:szCs w:val="24"/>
          </w:rPr>
          <w:t>Sco</w:t>
        </w:r>
        <w:r w:rsidR="00552598">
          <w:rPr>
            <w:rStyle w:val="Hyperlink"/>
            <w:rFonts w:ascii="Times New Roman" w:eastAsia="Cambria" w:hAnsi="Times New Roman" w:cs="Times New Roman"/>
            <w:spacing w:val="-1"/>
            <w:sz w:val="24"/>
            <w:szCs w:val="24"/>
          </w:rPr>
          <w:t>p</w:t>
        </w:r>
        <w:r w:rsidR="00552598">
          <w:rPr>
            <w:rStyle w:val="Hyperlink"/>
            <w:rFonts w:ascii="Times New Roman" w:eastAsia="Cambria" w:hAnsi="Times New Roman" w:cs="Times New Roman"/>
            <w:sz w:val="24"/>
            <w:szCs w:val="24"/>
          </w:rPr>
          <w:t>eof t</w:t>
        </w:r>
        <w:r w:rsidR="00552598">
          <w:rPr>
            <w:rStyle w:val="Hyperlink"/>
            <w:rFonts w:ascii="Times New Roman" w:eastAsia="Cambria" w:hAnsi="Times New Roman" w:cs="Times New Roman"/>
            <w:spacing w:val="-1"/>
            <w:sz w:val="24"/>
            <w:szCs w:val="24"/>
          </w:rPr>
          <w:t>h</w:t>
        </w:r>
        <w:r w:rsidR="00552598">
          <w:rPr>
            <w:rStyle w:val="Hyperlink"/>
            <w:rFonts w:ascii="Times New Roman" w:eastAsia="Cambria" w:hAnsi="Times New Roman" w:cs="Times New Roman"/>
            <w:sz w:val="24"/>
            <w:szCs w:val="24"/>
          </w:rPr>
          <w:t>eR</w:t>
        </w:r>
        <w:r w:rsidR="00552598">
          <w:rPr>
            <w:rStyle w:val="Hyperlink"/>
            <w:rFonts w:ascii="Times New Roman" w:eastAsia="Cambria" w:hAnsi="Times New Roman" w:cs="Times New Roman"/>
            <w:spacing w:val="-2"/>
            <w:sz w:val="24"/>
            <w:szCs w:val="24"/>
          </w:rPr>
          <w:t>es</w:t>
        </w:r>
        <w:r w:rsidR="00552598">
          <w:rPr>
            <w:rStyle w:val="Hyperlink"/>
            <w:rFonts w:ascii="Times New Roman" w:eastAsia="Cambria" w:hAnsi="Times New Roman" w:cs="Times New Roman"/>
            <w:sz w:val="24"/>
            <w:szCs w:val="24"/>
          </w:rPr>
          <w:t>e</w:t>
        </w:r>
        <w:r w:rsidR="00552598">
          <w:rPr>
            <w:rStyle w:val="Hyperlink"/>
            <w:rFonts w:ascii="Times New Roman" w:eastAsia="Cambria" w:hAnsi="Times New Roman" w:cs="Times New Roman"/>
            <w:spacing w:val="-1"/>
            <w:sz w:val="24"/>
            <w:szCs w:val="24"/>
          </w:rPr>
          <w:t>a</w:t>
        </w:r>
        <w:r w:rsidR="00552598">
          <w:rPr>
            <w:rStyle w:val="Hyperlink"/>
            <w:rFonts w:ascii="Times New Roman" w:eastAsia="Cambria" w:hAnsi="Times New Roman" w:cs="Times New Roman"/>
            <w:sz w:val="24"/>
            <w:szCs w:val="24"/>
          </w:rPr>
          <w:t>rch</w:t>
        </w:r>
        <w:r w:rsidR="00552598">
          <w:rPr>
            <w:rFonts w:ascii="Times New Roman" w:hAnsi="Times New Roman" w:cs="Times New Roman"/>
            <w:webHidden/>
            <w:sz w:val="24"/>
            <w:szCs w:val="24"/>
          </w:rPr>
          <w:tab/>
          <w:t>4</w:t>
        </w:r>
      </w:hyperlink>
    </w:p>
    <w:p w:rsidR="003D33BA" w:rsidRDefault="006E3A97">
      <w:pPr>
        <w:pStyle w:val="TOC2"/>
        <w:rPr>
          <w:rFonts w:ascii="Times New Roman" w:eastAsia="SimSun" w:hAnsi="Times New Roman" w:cs="Times New Roman"/>
          <w:sz w:val="24"/>
          <w:szCs w:val="24"/>
        </w:rPr>
      </w:pPr>
      <w:hyperlink w:anchor="_Toc21571081" w:history="1">
        <w:r w:rsidR="00552598">
          <w:rPr>
            <w:rStyle w:val="Hyperlink"/>
            <w:rFonts w:ascii="Times New Roman" w:hAnsi="Times New Roman" w:cs="Times New Roman"/>
            <w:w w:val="95"/>
            <w:sz w:val="24"/>
            <w:szCs w:val="24"/>
          </w:rPr>
          <w:t>1.6</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u w:val="none"/>
          </w:rPr>
          <w:t>Significat of the Study</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5</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082" w:history="1">
        <w:r w:rsidR="00552598">
          <w:rPr>
            <w:rStyle w:val="Hyperlink"/>
            <w:rFonts w:ascii="Times New Roman" w:hAnsi="Times New Roman" w:cs="Times New Roman"/>
            <w:sz w:val="24"/>
            <w:szCs w:val="24"/>
          </w:rPr>
          <w:t>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u w:val="none"/>
          </w:rPr>
          <w:t>LITRETURE REVIEW</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6</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83" w:history="1">
        <w:r w:rsidR="00552598">
          <w:rPr>
            <w:rStyle w:val="Hyperlink"/>
            <w:rFonts w:ascii="Times New Roman" w:eastAsia="Times New Roman" w:hAnsi="Times New Roman" w:cs="Times New Roman"/>
            <w:sz w:val="24"/>
            <w:szCs w:val="24"/>
          </w:rPr>
          <w:t>2.1</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Fa</w:t>
        </w:r>
        <w:r w:rsidR="00552598">
          <w:rPr>
            <w:rStyle w:val="Hyperlink"/>
            <w:rFonts w:ascii="Times New Roman" w:eastAsia="Times New Roman" w:hAnsi="Times New Roman" w:cs="Times New Roman"/>
            <w:sz w:val="24"/>
            <w:szCs w:val="24"/>
            <w:u w:val="none"/>
          </w:rPr>
          <w:t>ilure in Embankment Dams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6</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84" w:history="1">
        <w:r w:rsidR="00552598">
          <w:rPr>
            <w:rStyle w:val="Hyperlink"/>
            <w:rFonts w:ascii="Times New Roman" w:eastAsia="Times New Roman" w:hAnsi="Times New Roman" w:cs="Times New Roman"/>
            <w:sz w:val="24"/>
            <w:szCs w:val="24"/>
          </w:rPr>
          <w:t>2.1.1</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Hydraulic Failures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86" w:history="1">
        <w:r w:rsidR="00552598">
          <w:rPr>
            <w:rStyle w:val="Hyperlink"/>
            <w:rFonts w:ascii="Times New Roman" w:eastAsia="Times New Roman" w:hAnsi="Times New Roman" w:cs="Times New Roman"/>
            <w:sz w:val="24"/>
            <w:szCs w:val="24"/>
          </w:rPr>
          <w:t>2.1.2</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Seepage Failures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_Toc21571086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8</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87" w:history="1">
        <w:r w:rsidR="00552598">
          <w:rPr>
            <w:rStyle w:val="Hyperlink"/>
            <w:rFonts w:ascii="Times New Roman" w:eastAsia="Times New Roman" w:hAnsi="Times New Roman" w:cs="Times New Roman"/>
            <w:sz w:val="24"/>
            <w:szCs w:val="24"/>
          </w:rPr>
          <w:t>2.1.3</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Structural Failures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9</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88" w:history="1">
        <w:r w:rsidR="00552598">
          <w:rPr>
            <w:rStyle w:val="Hyperlink"/>
            <w:rFonts w:ascii="Times New Roman" w:eastAsia="Times New Roman" w:hAnsi="Times New Roman" w:cs="Times New Roman"/>
            <w:sz w:val="24"/>
            <w:szCs w:val="24"/>
          </w:rPr>
          <w:t>2.2</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 xml:space="preserve">Model Selaction </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12</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89" w:history="1">
        <w:r w:rsidR="00552598">
          <w:rPr>
            <w:rStyle w:val="Hyperlink"/>
            <w:rFonts w:ascii="Times New Roman" w:hAnsi="Times New Roman" w:cs="Times New Roman"/>
            <w:sz w:val="24"/>
            <w:szCs w:val="24"/>
          </w:rPr>
          <w:t>2.3</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Modeling Approach</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_Toc21571089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13</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90" w:history="1">
        <w:r w:rsidR="00552598">
          <w:rPr>
            <w:rStyle w:val="Hyperlink"/>
            <w:rFonts w:ascii="Times New Roman" w:hAnsi="Times New Roman" w:cs="Times New Roman"/>
            <w:sz w:val="24"/>
            <w:szCs w:val="24"/>
          </w:rPr>
          <w:t>2.4</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rPr>
          <w:t>Slope</w:t>
        </w:r>
        <w:r w:rsidR="00552598">
          <w:rPr>
            <w:rStyle w:val="Hyperlink"/>
            <w:rFonts w:ascii="Times New Roman" w:hAnsi="Times New Roman" w:cs="Times New Roman"/>
            <w:sz w:val="24"/>
            <w:szCs w:val="24"/>
          </w:rPr>
          <w:t> </w:t>
        </w:r>
        <w:r w:rsidR="00552598">
          <w:rPr>
            <w:rStyle w:val="Hyperlink"/>
            <w:rFonts w:ascii="Times New Roman" w:hAnsi="Times New Roman" w:cs="Times New Roman"/>
            <w:spacing w:val="-1"/>
            <w:w w:val="95"/>
            <w:sz w:val="24"/>
            <w:szCs w:val="24"/>
          </w:rPr>
          <w:t>Stability</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13</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1" w:history="1">
        <w:r w:rsidR="00552598">
          <w:rPr>
            <w:rStyle w:val="Hyperlink"/>
            <w:rFonts w:ascii="Times New Roman" w:hAnsi="Times New Roman" w:cs="Times New Roman"/>
            <w:w w:val="95"/>
            <w:sz w:val="24"/>
            <w:szCs w:val="24"/>
          </w:rPr>
          <w:t>2.4.1</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rPr>
          <w:t>Limit</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Equilibrium</w:t>
        </w:r>
        <w:r w:rsidR="00552598">
          <w:rPr>
            <w:rStyle w:val="Hyperlink"/>
            <w:rFonts w:ascii="Times New Roman" w:hAnsi="Times New Roman" w:cs="Times New Roman"/>
            <w:spacing w:val="-2"/>
            <w:sz w:val="24"/>
            <w:szCs w:val="24"/>
          </w:rPr>
          <w:t> </w:t>
        </w:r>
        <w:r w:rsidR="00552598">
          <w:rPr>
            <w:rStyle w:val="Hyperlink"/>
            <w:rFonts w:ascii="Times New Roman" w:hAnsi="Times New Roman" w:cs="Times New Roman"/>
            <w:w w:val="95"/>
            <w:sz w:val="24"/>
            <w:szCs w:val="24"/>
          </w:rPr>
          <w:t>Method</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14</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2" w:history="1">
        <w:r w:rsidR="00552598">
          <w:rPr>
            <w:rStyle w:val="Hyperlink"/>
            <w:rFonts w:ascii="Times New Roman" w:hAnsi="Times New Roman" w:cs="Times New Roman"/>
            <w:sz w:val="24"/>
            <w:szCs w:val="24"/>
          </w:rPr>
          <w:t>2.4.2</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1"/>
            <w:w w:val="95"/>
            <w:sz w:val="24"/>
            <w:szCs w:val="24"/>
          </w:rPr>
          <w:t>Finite</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Element</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Method</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16</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3" w:history="1">
        <w:r w:rsidR="00552598">
          <w:rPr>
            <w:rStyle w:val="Hyperlink"/>
            <w:rFonts w:ascii="Times New Roman" w:hAnsi="Times New Roman" w:cs="Times New Roman"/>
            <w:sz w:val="24"/>
            <w:szCs w:val="24"/>
          </w:rPr>
          <w:t>2.4.3</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rPr>
          <w:t>Loading</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Condition</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for</w:t>
        </w:r>
        <w:r w:rsidR="00552598">
          <w:rPr>
            <w:rStyle w:val="Hyperlink"/>
            <w:rFonts w:ascii="Times New Roman" w:hAnsi="Times New Roman" w:cs="Times New Roman"/>
            <w:spacing w:val="-1"/>
            <w:sz w:val="24"/>
            <w:szCs w:val="24"/>
          </w:rPr>
          <w:t> </w:t>
        </w:r>
        <w:r w:rsidR="00552598">
          <w:rPr>
            <w:rStyle w:val="Hyperlink"/>
            <w:rFonts w:ascii="Times New Roman" w:hAnsi="Times New Roman" w:cs="Times New Roman"/>
            <w:spacing w:val="-1"/>
            <w:w w:val="95"/>
            <w:sz w:val="24"/>
            <w:szCs w:val="24"/>
          </w:rPr>
          <w:t>Static</w:t>
        </w:r>
        <w:r w:rsidR="00552598">
          <w:rPr>
            <w:rStyle w:val="Hyperlink"/>
            <w:rFonts w:ascii="Times New Roman" w:hAnsi="Times New Roman" w:cs="Times New Roman"/>
            <w:sz w:val="24"/>
            <w:szCs w:val="24"/>
          </w:rPr>
          <w:t> </w:t>
        </w:r>
        <w:r w:rsidR="00552598">
          <w:rPr>
            <w:rStyle w:val="Hyperlink"/>
            <w:rFonts w:ascii="Times New Roman" w:hAnsi="Times New Roman" w:cs="Times New Roman"/>
            <w:spacing w:val="-1"/>
            <w:w w:val="95"/>
            <w:sz w:val="24"/>
            <w:szCs w:val="24"/>
          </w:rPr>
          <w:t>Stability</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17</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4" w:history="1">
        <w:r w:rsidR="00552598">
          <w:rPr>
            <w:rStyle w:val="Hyperlink"/>
            <w:rFonts w:ascii="Times New Roman" w:hAnsi="Times New Roman" w:cs="Times New Roman"/>
            <w:sz w:val="24"/>
            <w:szCs w:val="24"/>
          </w:rPr>
          <w:t>2.4.4</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1"/>
            <w:w w:val="95"/>
            <w:sz w:val="24"/>
            <w:szCs w:val="24"/>
            <w:u w:val="none"/>
          </w:rPr>
          <w:t>End</w:t>
        </w:r>
        <w:r w:rsidR="00552598">
          <w:rPr>
            <w:rStyle w:val="Hyperlink"/>
            <w:rFonts w:ascii="Times New Roman" w:hAnsi="Times New Roman" w:cs="Times New Roman"/>
            <w:sz w:val="24"/>
            <w:szCs w:val="24"/>
            <w:u w:val="none"/>
          </w:rPr>
          <w:t> </w:t>
        </w:r>
        <w:r w:rsidR="00552598">
          <w:rPr>
            <w:rStyle w:val="Hyperlink"/>
            <w:rFonts w:ascii="Times New Roman" w:hAnsi="Times New Roman" w:cs="Times New Roman"/>
            <w:w w:val="95"/>
            <w:sz w:val="24"/>
            <w:szCs w:val="24"/>
            <w:u w:val="none"/>
          </w:rPr>
          <w:t>of</w:t>
        </w:r>
        <w:r w:rsidR="00552598">
          <w:rPr>
            <w:rStyle w:val="Hyperlink"/>
            <w:rFonts w:ascii="Times New Roman" w:hAnsi="Times New Roman" w:cs="Times New Roman"/>
            <w:sz w:val="24"/>
            <w:szCs w:val="24"/>
            <w:u w:val="none"/>
          </w:rPr>
          <w:t> </w:t>
        </w:r>
        <w:r w:rsidR="00552598">
          <w:rPr>
            <w:rStyle w:val="Hyperlink"/>
            <w:rFonts w:ascii="Times New Roman" w:hAnsi="Times New Roman" w:cs="Times New Roman"/>
            <w:w w:val="95"/>
            <w:sz w:val="24"/>
            <w:szCs w:val="24"/>
            <w:u w:val="none"/>
          </w:rPr>
          <w:t>Construction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17</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5" w:history="1">
        <w:r w:rsidR="00552598">
          <w:rPr>
            <w:rStyle w:val="Hyperlink"/>
            <w:rFonts w:ascii="Times New Roman" w:hAnsi="Times New Roman" w:cs="Times New Roman"/>
            <w:sz w:val="24"/>
            <w:szCs w:val="24"/>
          </w:rPr>
          <w:t>2.4.5</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1"/>
            <w:w w:val="95"/>
            <w:sz w:val="24"/>
            <w:szCs w:val="24"/>
            <w:u w:val="none"/>
          </w:rPr>
          <w:t>Steady-State</w:t>
        </w:r>
        <w:r w:rsidR="00552598">
          <w:rPr>
            <w:rStyle w:val="Hyperlink"/>
            <w:rFonts w:ascii="Times New Roman" w:hAnsi="Times New Roman" w:cs="Times New Roman"/>
            <w:sz w:val="24"/>
            <w:szCs w:val="24"/>
            <w:u w:val="none"/>
          </w:rPr>
          <w:t> </w:t>
        </w:r>
        <w:r w:rsidR="00552598">
          <w:rPr>
            <w:rStyle w:val="Hyperlink"/>
            <w:rFonts w:ascii="Times New Roman" w:hAnsi="Times New Roman" w:cs="Times New Roman"/>
            <w:spacing w:val="-2"/>
            <w:w w:val="95"/>
            <w:sz w:val="24"/>
            <w:szCs w:val="24"/>
            <w:u w:val="none"/>
          </w:rPr>
          <w:t>Seepage</w:t>
        </w:r>
        <w:r w:rsidR="00552598">
          <w:rPr>
            <w:rStyle w:val="Hyperlink"/>
            <w:rFonts w:ascii="Times New Roman" w:hAnsi="Times New Roman" w:cs="Times New Roman"/>
            <w:sz w:val="24"/>
            <w:szCs w:val="24"/>
            <w:u w:val="none"/>
          </w:rPr>
          <w:t> </w:t>
        </w:r>
        <w:r w:rsidR="00552598">
          <w:rPr>
            <w:rStyle w:val="Hyperlink"/>
            <w:rFonts w:ascii="Times New Roman" w:hAnsi="Times New Roman" w:cs="Times New Roman"/>
            <w:w w:val="95"/>
            <w:sz w:val="24"/>
            <w:szCs w:val="24"/>
            <w:u w:val="none"/>
          </w:rPr>
          <w:t>Conditions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_Toc21571095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18</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6" w:history="1">
        <w:r w:rsidR="00552598">
          <w:rPr>
            <w:rStyle w:val="Hyperlink"/>
            <w:rFonts w:ascii="Times New Roman" w:hAnsi="Times New Roman" w:cs="Times New Roman"/>
            <w:sz w:val="24"/>
            <w:szCs w:val="24"/>
          </w:rPr>
          <w:t>2.4.6</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pacing w:val="-3"/>
            <w:sz w:val="24"/>
            <w:szCs w:val="24"/>
          </w:rPr>
          <w:t>F</w:t>
        </w:r>
        <w:r w:rsidR="00552598">
          <w:rPr>
            <w:rStyle w:val="Hyperlink"/>
            <w:rFonts w:ascii="Times New Roman" w:eastAsia="Times New Roman" w:hAnsi="Times New Roman" w:cs="Times New Roman"/>
            <w:sz w:val="24"/>
            <w:szCs w:val="24"/>
          </w:rPr>
          <w:t>i</w:t>
        </w:r>
        <w:r w:rsidR="00552598">
          <w:rPr>
            <w:rStyle w:val="Hyperlink"/>
            <w:rFonts w:ascii="Times New Roman" w:eastAsia="Times New Roman" w:hAnsi="Times New Roman" w:cs="Times New Roman"/>
            <w:spacing w:val="1"/>
            <w:sz w:val="24"/>
            <w:szCs w:val="24"/>
          </w:rPr>
          <w:t>l</w:t>
        </w:r>
        <w:r w:rsidR="00552598">
          <w:rPr>
            <w:rStyle w:val="Hyperlink"/>
            <w:rFonts w:ascii="Times New Roman" w:eastAsia="Times New Roman" w:hAnsi="Times New Roman" w:cs="Times New Roman"/>
            <w:sz w:val="24"/>
            <w:szCs w:val="24"/>
          </w:rPr>
          <w:t>tera</w:t>
        </w:r>
        <w:r w:rsidR="00552598">
          <w:rPr>
            <w:rStyle w:val="Hyperlink"/>
            <w:rFonts w:ascii="Times New Roman" w:eastAsia="Times New Roman" w:hAnsi="Times New Roman" w:cs="Times New Roman"/>
            <w:spacing w:val="1"/>
            <w:sz w:val="24"/>
            <w:szCs w:val="24"/>
          </w:rPr>
          <w:t>n</w:t>
        </w:r>
        <w:r w:rsidR="00552598">
          <w:rPr>
            <w:rStyle w:val="Hyperlink"/>
            <w:rFonts w:ascii="Times New Roman" w:eastAsia="Times New Roman" w:hAnsi="Times New Roman" w:cs="Times New Roman"/>
            <w:sz w:val="24"/>
            <w:szCs w:val="24"/>
          </w:rPr>
          <w:t>d</w:t>
        </w:r>
        <w:r w:rsidR="00552598">
          <w:rPr>
            <w:rStyle w:val="Hyperlink"/>
            <w:rFonts w:ascii="Times New Roman" w:eastAsia="Times New Roman" w:hAnsi="Times New Roman" w:cs="Times New Roman"/>
            <w:spacing w:val="-1"/>
            <w:sz w:val="24"/>
            <w:szCs w:val="24"/>
          </w:rPr>
          <w:t>Tr</w:t>
        </w:r>
        <w:r w:rsidR="00552598">
          <w:rPr>
            <w:rStyle w:val="Hyperlink"/>
            <w:rFonts w:ascii="Times New Roman" w:eastAsia="Times New Roman" w:hAnsi="Times New Roman" w:cs="Times New Roman"/>
            <w:sz w:val="24"/>
            <w:szCs w:val="24"/>
          </w:rPr>
          <w:t>a</w:t>
        </w:r>
        <w:r w:rsidR="00552598">
          <w:rPr>
            <w:rStyle w:val="Hyperlink"/>
            <w:rFonts w:ascii="Times New Roman" w:eastAsia="Times New Roman" w:hAnsi="Times New Roman" w:cs="Times New Roman"/>
            <w:spacing w:val="1"/>
            <w:sz w:val="24"/>
            <w:szCs w:val="24"/>
          </w:rPr>
          <w:t>n</w:t>
        </w:r>
        <w:r w:rsidR="00552598">
          <w:rPr>
            <w:rStyle w:val="Hyperlink"/>
            <w:rFonts w:ascii="Times New Roman" w:eastAsia="Times New Roman" w:hAnsi="Times New Roman" w:cs="Times New Roman"/>
            <w:sz w:val="24"/>
            <w:szCs w:val="24"/>
          </w:rPr>
          <w:t>sition</w:t>
        </w:r>
        <w:r w:rsidR="00552598">
          <w:rPr>
            <w:rStyle w:val="Hyperlink"/>
            <w:rFonts w:ascii="Times New Roman" w:eastAsia="Times New Roman" w:hAnsi="Times New Roman" w:cs="Times New Roman"/>
            <w:spacing w:val="-1"/>
            <w:sz w:val="24"/>
            <w:szCs w:val="24"/>
          </w:rPr>
          <w:t>z</w:t>
        </w:r>
        <w:r w:rsidR="00552598">
          <w:rPr>
            <w:rStyle w:val="Hyperlink"/>
            <w:rFonts w:ascii="Times New Roman" w:eastAsia="Times New Roman" w:hAnsi="Times New Roman" w:cs="Times New Roman"/>
            <w:sz w:val="24"/>
            <w:szCs w:val="24"/>
          </w:rPr>
          <w:t>o</w:t>
        </w:r>
        <w:r w:rsidR="00552598">
          <w:rPr>
            <w:rStyle w:val="Hyperlink"/>
            <w:rFonts w:ascii="Times New Roman" w:eastAsia="Times New Roman" w:hAnsi="Times New Roman" w:cs="Times New Roman"/>
            <w:spacing w:val="1"/>
            <w:sz w:val="24"/>
            <w:szCs w:val="24"/>
          </w:rPr>
          <w:t>n</w:t>
        </w:r>
        <w:r w:rsidR="00552598">
          <w:rPr>
            <w:rStyle w:val="Hyperlink"/>
            <w:rFonts w:ascii="Times New Roman" w:eastAsia="Times New Roman" w:hAnsi="Times New Roman" w:cs="Times New Roman"/>
            <w:spacing w:val="-1"/>
            <w:sz w:val="24"/>
            <w:szCs w:val="24"/>
          </w:rPr>
          <w:t>e</w:t>
        </w:r>
        <w:r w:rsidR="00552598">
          <w:rPr>
            <w:rStyle w:val="Hyperlink"/>
            <w:rFonts w:ascii="Times New Roman" w:eastAsia="Times New Roman" w:hAnsi="Times New Roman" w:cs="Times New Roman"/>
            <w:sz w:val="24"/>
            <w:szCs w:val="24"/>
          </w:rPr>
          <w:t>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_Toc21571096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18</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7" w:history="1">
        <w:r w:rsidR="00552598">
          <w:rPr>
            <w:rStyle w:val="Hyperlink"/>
            <w:rFonts w:ascii="Times New Roman" w:hAnsi="Times New Roman" w:cs="Times New Roman"/>
            <w:w w:val="95"/>
            <w:sz w:val="24"/>
            <w:szCs w:val="24"/>
          </w:rPr>
          <w:t>2.4.7</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rPr>
          <w:t>Sudden</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Drawdown</w:t>
        </w:r>
        <w:r w:rsidR="00552598">
          <w:rPr>
            <w:rStyle w:val="Hyperlink"/>
            <w:rFonts w:ascii="Times New Roman" w:hAnsi="Times New Roman" w:cs="Times New Roman"/>
            <w:sz w:val="24"/>
            <w:szCs w:val="24"/>
          </w:rPr>
          <w:t> </w:t>
        </w:r>
        <w:r w:rsidR="00552598">
          <w:rPr>
            <w:rStyle w:val="Hyperlink"/>
            <w:rFonts w:ascii="Times New Roman" w:hAnsi="Times New Roman" w:cs="Times New Roman"/>
            <w:w w:val="95"/>
            <w:sz w:val="24"/>
            <w:szCs w:val="24"/>
          </w:rPr>
          <w:t>Condition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18</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098" w:history="1">
        <w:r w:rsidR="00552598">
          <w:rPr>
            <w:rStyle w:val="Hyperlink"/>
            <w:rFonts w:ascii="Times New Roman" w:hAnsi="Times New Roman" w:cs="Times New Roman"/>
            <w:sz w:val="24"/>
            <w:szCs w:val="24"/>
          </w:rPr>
          <w:t>2.5</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Seepage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19</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099" w:history="1">
        <w:r w:rsidR="00552598">
          <w:rPr>
            <w:rStyle w:val="Hyperlink"/>
            <w:rFonts w:ascii="Times New Roman" w:hAnsi="Times New Roman" w:cs="Times New Roman"/>
            <w:sz w:val="24"/>
            <w:szCs w:val="24"/>
          </w:rPr>
          <w:t>2.5.1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Isotropic Soils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_Toc21571099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19</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0" w:history="1">
        <w:r w:rsidR="00552598">
          <w:rPr>
            <w:rStyle w:val="Hyperlink"/>
            <w:rFonts w:ascii="Times New Roman" w:hAnsi="Times New Roman" w:cs="Times New Roman"/>
            <w:sz w:val="24"/>
            <w:szCs w:val="24"/>
          </w:rPr>
          <w:t>2.5.2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Non- Isotropic Soils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20</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1" w:history="1">
        <w:r w:rsidR="00552598">
          <w:rPr>
            <w:rStyle w:val="Hyperlink"/>
            <w:rFonts w:ascii="Times New Roman" w:hAnsi="Times New Roman" w:cs="Times New Roman"/>
            <w:sz w:val="24"/>
            <w:szCs w:val="24"/>
          </w:rPr>
          <w:t>2.5.3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Darcy’s Law - Phreatic Line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20</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2" w:history="1">
        <w:r w:rsidR="00552598">
          <w:rPr>
            <w:rStyle w:val="Hyperlink"/>
            <w:rFonts w:ascii="Times New Roman" w:hAnsi="Times New Roman" w:cs="Times New Roman"/>
            <w:sz w:val="24"/>
            <w:szCs w:val="24"/>
          </w:rPr>
          <w:t>2.5.4</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Seep-w Model</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21</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3" w:history="1">
        <w:r w:rsidR="00552598">
          <w:rPr>
            <w:rStyle w:val="Hyperlink"/>
            <w:rFonts w:ascii="Times New Roman" w:hAnsi="Times New Roman" w:cs="Times New Roman"/>
            <w:sz w:val="24"/>
            <w:szCs w:val="24"/>
          </w:rPr>
          <w:t>2.5.5</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Seepage Control in an Earth Dams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22</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4" w:history="1">
        <w:r w:rsidR="00552598">
          <w:rPr>
            <w:rStyle w:val="Hyperlink"/>
            <w:rFonts w:ascii="Times New Roman" w:hAnsi="Times New Roman" w:cs="Times New Roman"/>
            <w:sz w:val="24"/>
            <w:szCs w:val="24"/>
          </w:rPr>
          <w:t>2.5.6</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Seepage Control through Embankment Dams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23</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05" w:history="1">
        <w:r w:rsidR="00552598">
          <w:rPr>
            <w:rStyle w:val="Hyperlink"/>
            <w:rFonts w:ascii="Times New Roman" w:eastAsia="Cambria" w:hAnsi="Times New Roman" w:cs="Times New Roman"/>
            <w:sz w:val="24"/>
            <w:szCs w:val="24"/>
          </w:rPr>
          <w:t>2.6</w:t>
        </w:r>
        <w:r w:rsidR="00552598">
          <w:rPr>
            <w:rFonts w:ascii="Times New Roman" w:eastAsia="SimSun" w:hAnsi="Times New Roman" w:cs="Times New Roman"/>
            <w:sz w:val="24"/>
            <w:szCs w:val="24"/>
          </w:rPr>
          <w:tab/>
        </w:r>
        <w:r w:rsidR="00552598">
          <w:rPr>
            <w:rStyle w:val="Hyperlink"/>
            <w:rFonts w:ascii="Times New Roman" w:eastAsia="Cambria" w:hAnsi="Times New Roman" w:cs="Times New Roman"/>
            <w:sz w:val="24"/>
            <w:szCs w:val="24"/>
          </w:rPr>
          <w:t>Shear</w:t>
        </w:r>
        <w:r w:rsidR="00552598">
          <w:rPr>
            <w:rStyle w:val="Hyperlink"/>
            <w:rFonts w:ascii="Times New Roman" w:eastAsia="Cambria" w:hAnsi="Times New Roman" w:cs="Times New Roman"/>
            <w:spacing w:val="-1"/>
            <w:sz w:val="24"/>
            <w:szCs w:val="24"/>
          </w:rPr>
          <w:t>St</w:t>
        </w:r>
        <w:r w:rsidR="00552598">
          <w:rPr>
            <w:rStyle w:val="Hyperlink"/>
            <w:rFonts w:ascii="Times New Roman" w:eastAsia="Cambria" w:hAnsi="Times New Roman" w:cs="Times New Roman"/>
            <w:spacing w:val="2"/>
            <w:sz w:val="24"/>
            <w:szCs w:val="24"/>
          </w:rPr>
          <w:t>r</w:t>
        </w:r>
        <w:r w:rsidR="00552598">
          <w:rPr>
            <w:rStyle w:val="Hyperlink"/>
            <w:rFonts w:ascii="Times New Roman" w:eastAsia="Cambria" w:hAnsi="Times New Roman" w:cs="Times New Roman"/>
            <w:spacing w:val="-1"/>
            <w:sz w:val="24"/>
            <w:szCs w:val="24"/>
          </w:rPr>
          <w:t>e</w:t>
        </w:r>
        <w:r w:rsidR="00552598">
          <w:rPr>
            <w:rStyle w:val="Hyperlink"/>
            <w:rFonts w:ascii="Times New Roman" w:eastAsia="Cambria" w:hAnsi="Times New Roman" w:cs="Times New Roman"/>
            <w:spacing w:val="2"/>
            <w:sz w:val="24"/>
            <w:szCs w:val="24"/>
          </w:rPr>
          <w:t>n</w:t>
        </w:r>
        <w:r w:rsidR="00552598">
          <w:rPr>
            <w:rStyle w:val="Hyperlink"/>
            <w:rFonts w:ascii="Times New Roman" w:eastAsia="Cambria" w:hAnsi="Times New Roman" w:cs="Times New Roman"/>
            <w:sz w:val="24"/>
            <w:szCs w:val="24"/>
          </w:rPr>
          <w:t>gth</w:t>
        </w:r>
        <w:r w:rsidR="00552598">
          <w:rPr>
            <w:rStyle w:val="Hyperlink"/>
            <w:rFonts w:ascii="Times New Roman" w:eastAsia="Cambria" w:hAnsi="Times New Roman" w:cs="Times New Roman"/>
            <w:spacing w:val="-1"/>
            <w:sz w:val="24"/>
            <w:szCs w:val="24"/>
          </w:rPr>
          <w:t>o</w:t>
        </w:r>
        <w:r w:rsidR="00552598">
          <w:rPr>
            <w:rStyle w:val="Hyperlink"/>
            <w:rFonts w:ascii="Times New Roman" w:eastAsia="Cambria" w:hAnsi="Times New Roman" w:cs="Times New Roman"/>
            <w:sz w:val="24"/>
            <w:szCs w:val="24"/>
          </w:rPr>
          <w:t>fS</w:t>
        </w:r>
        <w:r w:rsidR="00552598">
          <w:rPr>
            <w:rStyle w:val="Hyperlink"/>
            <w:rFonts w:ascii="Times New Roman" w:eastAsia="Cambria" w:hAnsi="Times New Roman" w:cs="Times New Roman"/>
            <w:spacing w:val="-1"/>
            <w:sz w:val="24"/>
            <w:szCs w:val="24"/>
          </w:rPr>
          <w:t>o</w:t>
        </w:r>
        <w:r w:rsidR="00552598">
          <w:rPr>
            <w:rStyle w:val="Hyperlink"/>
            <w:rFonts w:ascii="Times New Roman" w:eastAsia="Cambria" w:hAnsi="Times New Roman" w:cs="Times New Roman"/>
            <w:sz w:val="24"/>
            <w:szCs w:val="24"/>
          </w:rPr>
          <w:t>il</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_Toc21571105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28</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106" w:history="1">
        <w:r w:rsidR="00552598">
          <w:rPr>
            <w:rStyle w:val="Hyperlink"/>
            <w:rFonts w:ascii="Times New Roman" w:hAnsi="Times New Roman" w:cs="Times New Roman"/>
            <w:sz w:val="24"/>
            <w:szCs w:val="24"/>
          </w:rPr>
          <w:t>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MATERIALS AND METHOD</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_Toc21571106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30</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07" w:history="1">
        <w:r w:rsidR="00552598">
          <w:rPr>
            <w:rStyle w:val="Hyperlink"/>
            <w:rFonts w:ascii="Times New Roman" w:hAnsi="Times New Roman" w:cs="Times New Roman"/>
            <w:w w:val="95"/>
            <w:sz w:val="24"/>
            <w:szCs w:val="24"/>
          </w:rPr>
          <w:t>3.1</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rPr>
          <w:t>Descrption of the Study Area</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30</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8" w:history="1">
        <w:r w:rsidR="00552598">
          <w:rPr>
            <w:rStyle w:val="Hyperlink"/>
            <w:rFonts w:ascii="Times New Roman" w:hAnsi="Times New Roman" w:cs="Times New Roman"/>
            <w:w w:val="95"/>
            <w:sz w:val="24"/>
            <w:szCs w:val="24"/>
          </w:rPr>
          <w:t>3.1.1</w:t>
        </w:r>
        <w:r w:rsidR="00552598">
          <w:rPr>
            <w:rFonts w:ascii="Times New Roman" w:eastAsia="SimSun" w:hAnsi="Times New Roman" w:cs="Times New Roman"/>
            <w:sz w:val="24"/>
            <w:szCs w:val="24"/>
          </w:rPr>
          <w:tab/>
        </w:r>
        <w:r w:rsidR="00552598">
          <w:rPr>
            <w:rStyle w:val="Hyperlink"/>
            <w:rFonts w:ascii="Times New Roman" w:hAnsi="Times New Roman" w:cs="Times New Roman"/>
            <w:w w:val="95"/>
            <w:sz w:val="24"/>
            <w:szCs w:val="24"/>
            <w:u w:val="none"/>
          </w:rPr>
          <w:t>Location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30</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09" w:history="1">
        <w:r w:rsidR="00552598">
          <w:rPr>
            <w:rStyle w:val="Hyperlink"/>
            <w:rFonts w:ascii="Times New Roman" w:hAnsi="Times New Roman" w:cs="Times New Roman"/>
            <w:w w:val="95"/>
            <w:sz w:val="24"/>
            <w:szCs w:val="24"/>
          </w:rPr>
          <w:t>3.1.2</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Climate</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_Toc21571109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31</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0" w:history="1">
        <w:r w:rsidR="00552598">
          <w:rPr>
            <w:rStyle w:val="Hyperlink"/>
            <w:rFonts w:ascii="Times New Roman" w:eastAsia="Times New Roman" w:hAnsi="Times New Roman" w:cs="Times New Roman"/>
            <w:w w:val="95"/>
            <w:sz w:val="24"/>
            <w:szCs w:val="24"/>
          </w:rPr>
          <w:t>3.1.3</w:t>
        </w:r>
        <w:r w:rsidR="00552598">
          <w:rPr>
            <w:rFonts w:ascii="Times New Roman" w:eastAsia="SimSun" w:hAnsi="Times New Roman" w:cs="Times New Roman"/>
            <w:sz w:val="24"/>
            <w:szCs w:val="24"/>
          </w:rPr>
          <w:tab/>
        </w:r>
        <w:r w:rsidR="00552598">
          <w:rPr>
            <w:rStyle w:val="Hyperlink"/>
            <w:rFonts w:ascii="Times New Roman" w:eastAsia="Times New Roman" w:hAnsi="Times New Roman" w:cs="Times New Roman"/>
            <w:sz w:val="24"/>
            <w:szCs w:val="24"/>
          </w:rPr>
          <w:t>Geology</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31</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11" w:history="1">
        <w:r w:rsidR="00552598">
          <w:rPr>
            <w:rStyle w:val="Hyperlink"/>
            <w:rFonts w:ascii="Times New Roman" w:hAnsi="Times New Roman" w:cs="Times New Roman"/>
            <w:w w:val="95"/>
            <w:sz w:val="24"/>
            <w:szCs w:val="24"/>
          </w:rPr>
          <w:t>3.2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Data Collection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33</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2" w:history="1">
        <w:r w:rsidR="00552598">
          <w:rPr>
            <w:rStyle w:val="Hyperlink"/>
            <w:rFonts w:ascii="Times New Roman" w:eastAsia="Times New Roman" w:hAnsi="Times New Roman" w:cs="Times New Roman"/>
            <w:w w:val="95"/>
            <w:sz w:val="24"/>
            <w:szCs w:val="24"/>
          </w:rPr>
          <w:t>3.2.1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Primary Data</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33</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3" w:history="1">
        <w:r w:rsidR="00552598">
          <w:rPr>
            <w:rStyle w:val="Hyperlink"/>
            <w:rFonts w:ascii="Times New Roman" w:hAnsi="Times New Roman" w:cs="Times New Roman"/>
            <w:w w:val="95"/>
            <w:sz w:val="24"/>
            <w:szCs w:val="24"/>
          </w:rPr>
          <w:t>3.2.2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Secondary Data</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34</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4" w:history="1">
        <w:r w:rsidR="00552598">
          <w:rPr>
            <w:rStyle w:val="Hyperlink"/>
            <w:rFonts w:ascii="Times New Roman" w:hAnsi="Times New Roman" w:cs="Times New Roman"/>
            <w:w w:val="95"/>
            <w:sz w:val="24"/>
            <w:szCs w:val="24"/>
          </w:rPr>
          <w:t>3.2.3</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3"/>
            <w:sz w:val="24"/>
            <w:szCs w:val="24"/>
          </w:rPr>
          <w:t>P</w:t>
        </w:r>
        <w:r w:rsidR="00552598">
          <w:rPr>
            <w:rStyle w:val="Hyperlink"/>
            <w:rFonts w:ascii="Times New Roman" w:hAnsi="Times New Roman" w:cs="Times New Roman"/>
            <w:sz w:val="24"/>
            <w:szCs w:val="24"/>
          </w:rPr>
          <w:t>a</w:t>
        </w:r>
        <w:r w:rsidR="00552598">
          <w:rPr>
            <w:rStyle w:val="Hyperlink"/>
            <w:rFonts w:ascii="Times New Roman" w:hAnsi="Times New Roman" w:cs="Times New Roman"/>
            <w:spacing w:val="-1"/>
            <w:sz w:val="24"/>
            <w:szCs w:val="24"/>
          </w:rPr>
          <w:t>r</w:t>
        </w:r>
        <w:r w:rsidR="00552598">
          <w:rPr>
            <w:rStyle w:val="Hyperlink"/>
            <w:rFonts w:ascii="Times New Roman" w:hAnsi="Times New Roman" w:cs="Times New Roman"/>
            <w:spacing w:val="2"/>
            <w:sz w:val="24"/>
            <w:szCs w:val="24"/>
          </w:rPr>
          <w:t>a</w:t>
        </w:r>
        <w:r w:rsidR="00552598">
          <w:rPr>
            <w:rStyle w:val="Hyperlink"/>
            <w:rFonts w:ascii="Times New Roman" w:hAnsi="Times New Roman" w:cs="Times New Roman"/>
            <w:spacing w:val="-1"/>
            <w:sz w:val="24"/>
            <w:szCs w:val="24"/>
          </w:rPr>
          <w:t>me</w:t>
        </w:r>
        <w:r w:rsidR="00552598">
          <w:rPr>
            <w:rStyle w:val="Hyperlink"/>
            <w:rFonts w:ascii="Times New Roman" w:hAnsi="Times New Roman" w:cs="Times New Roman"/>
            <w:sz w:val="24"/>
            <w:szCs w:val="24"/>
          </w:rPr>
          <w:t>t</w:t>
        </w:r>
        <w:r w:rsidR="00552598">
          <w:rPr>
            <w:rStyle w:val="Hyperlink"/>
            <w:rFonts w:ascii="Times New Roman" w:hAnsi="Times New Roman" w:cs="Times New Roman"/>
            <w:spacing w:val="-1"/>
            <w:sz w:val="24"/>
            <w:szCs w:val="24"/>
          </w:rPr>
          <w:t>er</w:t>
        </w:r>
        <w:r w:rsidR="00552598">
          <w:rPr>
            <w:rStyle w:val="Hyperlink"/>
            <w:rFonts w:ascii="Times New Roman" w:hAnsi="Times New Roman" w:cs="Times New Roman"/>
            <w:sz w:val="24"/>
            <w:szCs w:val="24"/>
          </w:rPr>
          <w:t>s Us</w:t>
        </w:r>
        <w:r w:rsidR="00552598">
          <w:rPr>
            <w:rStyle w:val="Hyperlink"/>
            <w:rFonts w:ascii="Times New Roman" w:hAnsi="Times New Roman" w:cs="Times New Roman"/>
            <w:spacing w:val="-1"/>
            <w:sz w:val="24"/>
            <w:szCs w:val="24"/>
          </w:rPr>
          <w:t>e</w:t>
        </w:r>
        <w:r w:rsidR="00552598">
          <w:rPr>
            <w:rStyle w:val="Hyperlink"/>
            <w:rFonts w:ascii="Times New Roman" w:hAnsi="Times New Roman" w:cs="Times New Roman"/>
            <w:sz w:val="24"/>
            <w:szCs w:val="24"/>
          </w:rPr>
          <w:t>d forSeepageAnalysis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34</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5" w:history="1">
        <w:r w:rsidR="00552598">
          <w:rPr>
            <w:rStyle w:val="Hyperlink"/>
            <w:rFonts w:ascii="Times New Roman" w:hAnsi="Times New Roman" w:cs="Times New Roman"/>
            <w:w w:val="95"/>
            <w:sz w:val="24"/>
            <w:szCs w:val="24"/>
          </w:rPr>
          <w:t>3.2.4</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3"/>
            <w:sz w:val="24"/>
            <w:szCs w:val="24"/>
          </w:rPr>
          <w:t>P</w:t>
        </w:r>
        <w:r w:rsidR="00552598">
          <w:rPr>
            <w:rStyle w:val="Hyperlink"/>
            <w:rFonts w:ascii="Times New Roman" w:hAnsi="Times New Roman" w:cs="Times New Roman"/>
            <w:sz w:val="24"/>
            <w:szCs w:val="24"/>
          </w:rPr>
          <w:t>a</w:t>
        </w:r>
        <w:r w:rsidR="00552598">
          <w:rPr>
            <w:rStyle w:val="Hyperlink"/>
            <w:rFonts w:ascii="Times New Roman" w:hAnsi="Times New Roman" w:cs="Times New Roman"/>
            <w:spacing w:val="-1"/>
            <w:sz w:val="24"/>
            <w:szCs w:val="24"/>
          </w:rPr>
          <w:t>r</w:t>
        </w:r>
        <w:r w:rsidR="00552598">
          <w:rPr>
            <w:rStyle w:val="Hyperlink"/>
            <w:rFonts w:ascii="Times New Roman" w:hAnsi="Times New Roman" w:cs="Times New Roman"/>
            <w:spacing w:val="2"/>
            <w:sz w:val="24"/>
            <w:szCs w:val="24"/>
          </w:rPr>
          <w:t>a</w:t>
        </w:r>
        <w:r w:rsidR="00552598">
          <w:rPr>
            <w:rStyle w:val="Hyperlink"/>
            <w:rFonts w:ascii="Times New Roman" w:hAnsi="Times New Roman" w:cs="Times New Roman"/>
            <w:spacing w:val="-1"/>
            <w:sz w:val="24"/>
            <w:szCs w:val="24"/>
          </w:rPr>
          <w:t>me</w:t>
        </w:r>
        <w:r w:rsidR="00552598">
          <w:rPr>
            <w:rStyle w:val="Hyperlink"/>
            <w:rFonts w:ascii="Times New Roman" w:hAnsi="Times New Roman" w:cs="Times New Roman"/>
            <w:spacing w:val="1"/>
            <w:sz w:val="24"/>
            <w:szCs w:val="24"/>
          </w:rPr>
          <w:t>t</w:t>
        </w:r>
        <w:r w:rsidR="00552598">
          <w:rPr>
            <w:rStyle w:val="Hyperlink"/>
            <w:rFonts w:ascii="Times New Roman" w:hAnsi="Times New Roman" w:cs="Times New Roman"/>
            <w:spacing w:val="-1"/>
            <w:sz w:val="24"/>
            <w:szCs w:val="24"/>
          </w:rPr>
          <w:t>er</w:t>
        </w:r>
        <w:r w:rsidR="00552598">
          <w:rPr>
            <w:rStyle w:val="Hyperlink"/>
            <w:rFonts w:ascii="Times New Roman" w:hAnsi="Times New Roman" w:cs="Times New Roman"/>
            <w:sz w:val="24"/>
            <w:szCs w:val="24"/>
          </w:rPr>
          <w:t xml:space="preserve">s </w:t>
        </w:r>
        <w:r w:rsidR="00552598">
          <w:rPr>
            <w:rStyle w:val="Hyperlink"/>
            <w:rFonts w:ascii="Times New Roman" w:hAnsi="Times New Roman" w:cs="Times New Roman"/>
            <w:spacing w:val="1"/>
            <w:sz w:val="24"/>
            <w:szCs w:val="24"/>
          </w:rPr>
          <w:t>U</w:t>
        </w:r>
        <w:r w:rsidR="00552598">
          <w:rPr>
            <w:rStyle w:val="Hyperlink"/>
            <w:rFonts w:ascii="Times New Roman" w:hAnsi="Times New Roman" w:cs="Times New Roman"/>
            <w:sz w:val="24"/>
            <w:szCs w:val="24"/>
          </w:rPr>
          <w:t>s</w:t>
        </w:r>
        <w:r w:rsidR="00552598">
          <w:rPr>
            <w:rStyle w:val="Hyperlink"/>
            <w:rFonts w:ascii="Times New Roman" w:hAnsi="Times New Roman" w:cs="Times New Roman"/>
            <w:spacing w:val="-1"/>
            <w:sz w:val="24"/>
            <w:szCs w:val="24"/>
          </w:rPr>
          <w:t>e</w:t>
        </w:r>
        <w:r w:rsidR="00552598">
          <w:rPr>
            <w:rStyle w:val="Hyperlink"/>
            <w:rFonts w:ascii="Times New Roman" w:hAnsi="Times New Roman" w:cs="Times New Roman"/>
            <w:sz w:val="24"/>
            <w:szCs w:val="24"/>
          </w:rPr>
          <w:t>d</w:t>
        </w:r>
        <w:r w:rsidR="00552598">
          <w:rPr>
            <w:rStyle w:val="Hyperlink"/>
            <w:rFonts w:ascii="Times New Roman" w:hAnsi="Times New Roman" w:cs="Times New Roman"/>
            <w:spacing w:val="1"/>
            <w:sz w:val="24"/>
            <w:szCs w:val="24"/>
          </w:rPr>
          <w:t xml:space="preserve"> f</w:t>
        </w:r>
        <w:r w:rsidR="00552598">
          <w:rPr>
            <w:rStyle w:val="Hyperlink"/>
            <w:rFonts w:ascii="Times New Roman" w:hAnsi="Times New Roman" w:cs="Times New Roman"/>
            <w:sz w:val="24"/>
            <w:szCs w:val="24"/>
          </w:rPr>
          <w:t>orSlo</w:t>
        </w:r>
        <w:r w:rsidR="00552598">
          <w:rPr>
            <w:rStyle w:val="Hyperlink"/>
            <w:rFonts w:ascii="Times New Roman" w:hAnsi="Times New Roman" w:cs="Times New Roman"/>
            <w:spacing w:val="1"/>
            <w:sz w:val="24"/>
            <w:szCs w:val="24"/>
          </w:rPr>
          <w:t>p</w:t>
        </w:r>
        <w:r w:rsidR="00552598">
          <w:rPr>
            <w:rStyle w:val="Hyperlink"/>
            <w:rFonts w:ascii="Times New Roman" w:hAnsi="Times New Roman" w:cs="Times New Roman"/>
            <w:sz w:val="24"/>
            <w:szCs w:val="24"/>
          </w:rPr>
          <w:t>eStab</w:t>
        </w:r>
        <w:r w:rsidR="00552598">
          <w:rPr>
            <w:rStyle w:val="Hyperlink"/>
            <w:rFonts w:ascii="Times New Roman" w:hAnsi="Times New Roman" w:cs="Times New Roman"/>
            <w:spacing w:val="1"/>
            <w:sz w:val="24"/>
            <w:szCs w:val="24"/>
          </w:rPr>
          <w:t>i</w:t>
        </w:r>
        <w:r w:rsidR="00552598">
          <w:rPr>
            <w:rStyle w:val="Hyperlink"/>
            <w:rFonts w:ascii="Times New Roman" w:hAnsi="Times New Roman" w:cs="Times New Roman"/>
            <w:sz w:val="24"/>
            <w:szCs w:val="24"/>
          </w:rPr>
          <w:t>l</w:t>
        </w:r>
        <w:r w:rsidR="00552598">
          <w:rPr>
            <w:rStyle w:val="Hyperlink"/>
            <w:rFonts w:ascii="Times New Roman" w:hAnsi="Times New Roman" w:cs="Times New Roman"/>
            <w:spacing w:val="1"/>
            <w:sz w:val="24"/>
            <w:szCs w:val="24"/>
          </w:rPr>
          <w:t>i</w:t>
        </w:r>
        <w:r w:rsidR="00552598">
          <w:rPr>
            <w:rStyle w:val="Hyperlink"/>
            <w:rFonts w:ascii="Times New Roman" w:hAnsi="Times New Roman" w:cs="Times New Roman"/>
            <w:sz w:val="24"/>
            <w:szCs w:val="24"/>
          </w:rPr>
          <w:t>ty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_Toc21571115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35</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6" w:history="1">
        <w:r w:rsidR="00552598">
          <w:rPr>
            <w:rStyle w:val="Hyperlink"/>
            <w:rFonts w:ascii="Times New Roman" w:hAnsi="Times New Roman" w:cs="Times New Roman"/>
            <w:w w:val="95"/>
            <w:sz w:val="24"/>
            <w:szCs w:val="24"/>
          </w:rPr>
          <w:t>3.2.5</w:t>
        </w:r>
        <w:r w:rsidR="00552598">
          <w:rPr>
            <w:rFonts w:ascii="Times New Roman" w:eastAsia="SimSun" w:hAnsi="Times New Roman" w:cs="Times New Roman"/>
            <w:sz w:val="24"/>
            <w:szCs w:val="24"/>
          </w:rPr>
          <w:tab/>
        </w:r>
        <w:r w:rsidR="00552598">
          <w:rPr>
            <w:rStyle w:val="Hyperlink"/>
            <w:rFonts w:ascii="Times New Roman" w:hAnsi="Times New Roman" w:cs="Times New Roman"/>
            <w:color w:val="auto"/>
            <w:sz w:val="24"/>
            <w:szCs w:val="24"/>
          </w:rPr>
          <w:t>Description the Model Use</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_Toc21571116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36</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17" w:history="1">
        <w:r w:rsidR="00552598">
          <w:rPr>
            <w:rStyle w:val="Hyperlink"/>
            <w:rFonts w:ascii="Times New Roman" w:hAnsi="Times New Roman" w:cs="Times New Roman"/>
            <w:w w:val="95"/>
            <w:sz w:val="24"/>
            <w:szCs w:val="24"/>
          </w:rPr>
          <w:t>3.3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Data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36</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8" w:history="1">
        <w:r w:rsidR="00552598">
          <w:rPr>
            <w:rStyle w:val="Hyperlink"/>
            <w:rFonts w:ascii="Times New Roman" w:hAnsi="Times New Roman" w:cs="Times New Roman"/>
            <w:w w:val="95"/>
            <w:sz w:val="24"/>
            <w:szCs w:val="24"/>
          </w:rPr>
          <w:t>3.3.1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Seepage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36</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19" w:history="1">
        <w:r w:rsidR="00552598">
          <w:rPr>
            <w:rStyle w:val="Hyperlink"/>
            <w:rFonts w:ascii="Times New Roman" w:hAnsi="Times New Roman" w:cs="Times New Roman"/>
            <w:w w:val="95"/>
            <w:sz w:val="24"/>
            <w:szCs w:val="24"/>
          </w:rPr>
          <w:t>3.3.2</w:t>
        </w:r>
        <w:r w:rsidR="00552598">
          <w:rPr>
            <w:rFonts w:ascii="Times New Roman" w:eastAsia="SimSun" w:hAnsi="Times New Roman" w:cs="Times New Roman"/>
            <w:sz w:val="24"/>
            <w:szCs w:val="24"/>
          </w:rPr>
          <w:tab/>
        </w:r>
        <w:r w:rsidR="00552598">
          <w:rPr>
            <w:rStyle w:val="Hyperlink"/>
            <w:rFonts w:ascii="Times New Roman" w:hAnsi="Times New Roman" w:cs="Times New Roman"/>
            <w:spacing w:val="1"/>
            <w:sz w:val="24"/>
            <w:szCs w:val="24"/>
          </w:rPr>
          <w:t>S</w:t>
        </w:r>
        <w:r w:rsidR="00552598">
          <w:rPr>
            <w:rStyle w:val="Hyperlink"/>
            <w:rFonts w:ascii="Times New Roman" w:hAnsi="Times New Roman" w:cs="Times New Roman"/>
            <w:sz w:val="24"/>
            <w:szCs w:val="24"/>
          </w:rPr>
          <w:t>lo</w:t>
        </w:r>
        <w:r w:rsidR="00552598">
          <w:rPr>
            <w:rStyle w:val="Hyperlink"/>
            <w:rFonts w:ascii="Times New Roman" w:hAnsi="Times New Roman" w:cs="Times New Roman"/>
            <w:spacing w:val="1"/>
            <w:sz w:val="24"/>
            <w:szCs w:val="24"/>
          </w:rPr>
          <w:t>p</w:t>
        </w:r>
        <w:r w:rsidR="00552598">
          <w:rPr>
            <w:rStyle w:val="Hyperlink"/>
            <w:rFonts w:ascii="Times New Roman" w:hAnsi="Times New Roman" w:cs="Times New Roman"/>
            <w:sz w:val="24"/>
            <w:szCs w:val="24"/>
          </w:rPr>
          <w:t>e Stab</w:t>
        </w:r>
        <w:r w:rsidR="00552598">
          <w:rPr>
            <w:rStyle w:val="Hyperlink"/>
            <w:rFonts w:ascii="Times New Roman" w:hAnsi="Times New Roman" w:cs="Times New Roman"/>
            <w:spacing w:val="1"/>
            <w:sz w:val="24"/>
            <w:szCs w:val="24"/>
          </w:rPr>
          <w:t>i</w:t>
        </w:r>
        <w:r w:rsidR="00552598">
          <w:rPr>
            <w:rStyle w:val="Hyperlink"/>
            <w:rFonts w:ascii="Times New Roman" w:hAnsi="Times New Roman" w:cs="Times New Roman"/>
            <w:sz w:val="24"/>
            <w:szCs w:val="24"/>
          </w:rPr>
          <w:t>l</w:t>
        </w:r>
        <w:r w:rsidR="00552598">
          <w:rPr>
            <w:rStyle w:val="Hyperlink"/>
            <w:rFonts w:ascii="Times New Roman" w:hAnsi="Times New Roman" w:cs="Times New Roman"/>
            <w:spacing w:val="1"/>
            <w:sz w:val="24"/>
            <w:szCs w:val="24"/>
          </w:rPr>
          <w:t>i</w:t>
        </w:r>
        <w:r w:rsidR="00552598">
          <w:rPr>
            <w:rStyle w:val="Hyperlink"/>
            <w:rFonts w:ascii="Times New Roman" w:hAnsi="Times New Roman" w:cs="Times New Roman"/>
            <w:sz w:val="24"/>
            <w:szCs w:val="24"/>
          </w:rPr>
          <w:t>ty A</w:t>
        </w:r>
        <w:r w:rsidR="00552598">
          <w:rPr>
            <w:rStyle w:val="Hyperlink"/>
            <w:rFonts w:ascii="Times New Roman" w:hAnsi="Times New Roman" w:cs="Times New Roman"/>
            <w:spacing w:val="1"/>
            <w:sz w:val="24"/>
            <w:szCs w:val="24"/>
          </w:rPr>
          <w:t>n</w:t>
        </w:r>
        <w:r w:rsidR="00552598">
          <w:rPr>
            <w:rStyle w:val="Hyperlink"/>
            <w:rFonts w:ascii="Times New Roman" w:hAnsi="Times New Roman" w:cs="Times New Roman"/>
            <w:spacing w:val="-2"/>
            <w:sz w:val="24"/>
            <w:szCs w:val="24"/>
          </w:rPr>
          <w:t>a</w:t>
        </w:r>
        <w:r w:rsidR="00552598">
          <w:rPr>
            <w:rStyle w:val="Hyperlink"/>
            <w:rFonts w:ascii="Times New Roman" w:hAnsi="Times New Roman" w:cs="Times New Roman"/>
            <w:sz w:val="24"/>
            <w:szCs w:val="24"/>
          </w:rPr>
          <w:t>lys</w:t>
        </w:r>
        <w:r w:rsidR="00552598">
          <w:rPr>
            <w:rStyle w:val="Hyperlink"/>
            <w:rFonts w:ascii="Times New Roman" w:hAnsi="Times New Roman" w:cs="Times New Roman"/>
            <w:spacing w:val="1"/>
            <w:sz w:val="24"/>
            <w:szCs w:val="24"/>
          </w:rPr>
          <w:t>i</w:t>
        </w:r>
        <w:r w:rsidR="00552598">
          <w:rPr>
            <w:rStyle w:val="Hyperlink"/>
            <w:rFonts w:ascii="Times New Roman" w:hAnsi="Times New Roman" w:cs="Times New Roman"/>
            <w:sz w:val="24"/>
            <w:szCs w:val="24"/>
          </w:rPr>
          <w:t>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_Toc21571119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40</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20" w:history="1">
        <w:r w:rsidR="00552598">
          <w:rPr>
            <w:rStyle w:val="Hyperlink"/>
            <w:rFonts w:ascii="Times New Roman" w:hAnsi="Times New Roman" w:cs="Times New Roman"/>
            <w:w w:val="95"/>
            <w:sz w:val="24"/>
            <w:szCs w:val="24"/>
          </w:rPr>
          <w:t>3.3.3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Laboratory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42</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21" w:history="1">
        <w:r w:rsidR="00552598">
          <w:rPr>
            <w:rStyle w:val="Hyperlink"/>
            <w:rFonts w:ascii="Times New Roman" w:hAnsi="Times New Roman" w:cs="Times New Roman"/>
            <w:w w:val="95"/>
            <w:sz w:val="24"/>
            <w:szCs w:val="24"/>
          </w:rPr>
          <w:t>3.4</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Filter Material Used for Analysis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53</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22" w:history="1">
        <w:r w:rsidR="00552598">
          <w:rPr>
            <w:rStyle w:val="Hyperlink"/>
            <w:rFonts w:ascii="Times New Roman" w:hAnsi="Times New Roman" w:cs="Times New Roman"/>
            <w:w w:val="95"/>
            <w:sz w:val="24"/>
            <w:szCs w:val="24"/>
          </w:rPr>
          <w:t>3.5</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Rock Material for Rock-toe and Riprap Purpose</w:t>
        </w:r>
        <w:r w:rsidR="00552598">
          <w:rPr>
            <w:rFonts w:ascii="Times New Roman" w:hAnsi="Times New Roman" w:cs="Times New Roman"/>
            <w:webHidden/>
            <w:sz w:val="24"/>
            <w:szCs w:val="24"/>
          </w:rPr>
          <w:tab/>
          <w:t>54</w:t>
        </w:r>
      </w:hyperlink>
    </w:p>
    <w:p w:rsidR="003D33BA" w:rsidRDefault="006E3A97">
      <w:pPr>
        <w:pStyle w:val="TOC1"/>
        <w:rPr>
          <w:rFonts w:ascii="Times New Roman" w:eastAsia="SimSun" w:hAnsi="Times New Roman" w:cs="Times New Roman"/>
          <w:sz w:val="24"/>
          <w:szCs w:val="24"/>
        </w:rPr>
      </w:pPr>
      <w:hyperlink w:anchor="_Toc21571123" w:history="1">
        <w:r w:rsidR="00552598">
          <w:rPr>
            <w:rStyle w:val="Hyperlink"/>
            <w:rFonts w:ascii="Times New Roman" w:hAnsi="Times New Roman" w:cs="Times New Roman"/>
            <w:sz w:val="24"/>
            <w:szCs w:val="24"/>
          </w:rPr>
          <w:t>4</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RESULTS AND DISCUSSIONS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56</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24" w:history="1">
        <w:r w:rsidR="00552598">
          <w:rPr>
            <w:rStyle w:val="Hyperlink"/>
            <w:rFonts w:ascii="Times New Roman" w:hAnsi="Times New Roman" w:cs="Times New Roman"/>
            <w:sz w:val="24"/>
            <w:szCs w:val="24"/>
          </w:rPr>
          <w:t>4.1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Seepage Analysis of Designed Section Using Seep-w Model</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56</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25" w:history="1">
        <w:r w:rsidR="00552598">
          <w:rPr>
            <w:rStyle w:val="Hyperlink"/>
            <w:rFonts w:ascii="Times New Roman" w:hAnsi="Times New Roman" w:cs="Times New Roman"/>
            <w:sz w:val="24"/>
            <w:szCs w:val="24"/>
          </w:rPr>
          <w:t>4.1.1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 xml:space="preserve">Slope Stability Analysis of Designed and during Construction </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_Toc21571125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58</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27" w:history="1">
        <w:r w:rsidR="00552598">
          <w:rPr>
            <w:rStyle w:val="Hyperlink"/>
            <w:rFonts w:ascii="Times New Roman" w:hAnsi="Times New Roman" w:cs="Times New Roman"/>
            <w:sz w:val="24"/>
            <w:szCs w:val="24"/>
          </w:rPr>
          <w:t>4.1.2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Horizontal and Chimney filter Thickness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_Toc21571127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61</w:t>
        </w:r>
        <w:r w:rsidR="00EB51C8">
          <w:rPr>
            <w:rFonts w:ascii="Times New Roman" w:hAnsi="Times New Roman" w:cs="Times New Roman"/>
            <w:webHidden/>
            <w:sz w:val="24"/>
            <w:szCs w:val="24"/>
          </w:rPr>
          <w:fldChar w:fldCharType="end"/>
        </w:r>
      </w:hyperlink>
    </w:p>
    <w:p w:rsidR="003D33BA" w:rsidRDefault="006E3A97">
      <w:pPr>
        <w:pStyle w:val="TOC3"/>
        <w:rPr>
          <w:rFonts w:ascii="Times New Roman" w:eastAsia="SimSun" w:hAnsi="Times New Roman" w:cs="Times New Roman"/>
          <w:sz w:val="24"/>
          <w:szCs w:val="24"/>
        </w:rPr>
      </w:pPr>
      <w:hyperlink w:anchor="_Toc21571128" w:history="1">
        <w:r w:rsidR="00552598">
          <w:rPr>
            <w:rStyle w:val="Hyperlink"/>
            <w:rFonts w:ascii="Times New Roman" w:hAnsi="Times New Roman" w:cs="Times New Roman"/>
            <w:sz w:val="24"/>
            <w:szCs w:val="24"/>
          </w:rPr>
          <w:t>4.1.3</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Gradation Analysis of Horizontal and Chimney Filter</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_Toc21571128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62</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29" w:history="1">
        <w:r w:rsidR="00552598">
          <w:rPr>
            <w:rStyle w:val="Hyperlink"/>
            <w:rFonts w:ascii="Times New Roman" w:hAnsi="Times New Roman" w:cs="Times New Roman"/>
            <w:sz w:val="24"/>
            <w:szCs w:val="24"/>
          </w:rPr>
          <w:t>4.2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SEEP/W and SLOPE/W Model results for the newly proposed section</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_Toc21571129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70</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130" w:history="1">
        <w:r w:rsidR="00552598">
          <w:rPr>
            <w:rStyle w:val="Hyperlink"/>
            <w:rFonts w:ascii="Times New Roman" w:hAnsi="Times New Roman" w:cs="Times New Roman"/>
            <w:sz w:val="24"/>
            <w:szCs w:val="24"/>
          </w:rPr>
          <w:t>5</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CONCLUSIONS AND RECOMMENDATIONS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_Toc21571130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74</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131" w:history="1">
        <w:r w:rsidR="00552598">
          <w:rPr>
            <w:rStyle w:val="Hyperlink"/>
            <w:rFonts w:ascii="Times New Roman" w:hAnsi="Times New Roman" w:cs="Times New Roman"/>
            <w:sz w:val="24"/>
            <w:szCs w:val="24"/>
          </w:rPr>
          <w:t>5.1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Conclusions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_Toc21571131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74</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132" w:history="1">
        <w:r w:rsidR="00552598">
          <w:rPr>
            <w:rStyle w:val="Hyperlink"/>
            <w:rFonts w:ascii="Times New Roman" w:hAnsi="Times New Roman" w:cs="Times New Roman"/>
            <w:sz w:val="24"/>
            <w:szCs w:val="24"/>
          </w:rPr>
          <w:t>5.2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Recommendations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_Toc21571132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75</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33" w:history="1">
        <w:r w:rsidR="00552598">
          <w:rPr>
            <w:rStyle w:val="Hyperlink"/>
            <w:rFonts w:ascii="Times New Roman" w:hAnsi="Times New Roman" w:cs="Times New Roman"/>
            <w:sz w:val="24"/>
            <w:szCs w:val="24"/>
          </w:rPr>
          <w:t>6</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REFERENCE</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_Toc21571133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77</w:t>
        </w:r>
        <w:r w:rsidR="00EB51C8">
          <w:rPr>
            <w:rFonts w:ascii="Times New Roman" w:hAnsi="Times New Roman" w:cs="Times New Roman"/>
            <w:webHidden/>
            <w:sz w:val="24"/>
            <w:szCs w:val="24"/>
          </w:rPr>
          <w:fldChar w:fldCharType="end"/>
        </w:r>
      </w:hyperlink>
    </w:p>
    <w:p w:rsidR="003D33BA" w:rsidRDefault="006E3A97">
      <w:pPr>
        <w:pStyle w:val="TOC1"/>
        <w:rPr>
          <w:rFonts w:ascii="Times New Roman" w:eastAsia="SimSun" w:hAnsi="Times New Roman" w:cs="Times New Roman"/>
          <w:sz w:val="24"/>
          <w:szCs w:val="24"/>
        </w:rPr>
      </w:pPr>
      <w:hyperlink w:anchor="_Toc21571134" w:history="1">
        <w:r w:rsidR="00552598">
          <w:rPr>
            <w:rStyle w:val="Hyperlink"/>
            <w:rFonts w:ascii="Times New Roman" w:hAnsi="Times New Roman" w:cs="Times New Roman"/>
            <w:sz w:val="24"/>
            <w:szCs w:val="24"/>
          </w:rPr>
          <w:t>7</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Appendixes</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_Toc21571134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82</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35" w:history="1">
        <w:r w:rsidR="00552598">
          <w:rPr>
            <w:rStyle w:val="Hyperlink"/>
            <w:rFonts w:ascii="Times New Roman" w:hAnsi="Times New Roman" w:cs="Times New Roman"/>
            <w:sz w:val="24"/>
            <w:szCs w:val="24"/>
          </w:rPr>
          <w:t>7.1</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Appendix-A</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_Toc21571135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82</w:t>
        </w:r>
        <w:r w:rsidR="00EB51C8">
          <w:rPr>
            <w:rFonts w:ascii="Times New Roman" w:hAnsi="Times New Roman" w:cs="Times New Roman"/>
            <w:webHidden/>
            <w:sz w:val="24"/>
            <w:szCs w:val="24"/>
          </w:rPr>
          <w:fldChar w:fldCharType="end"/>
        </w:r>
      </w:hyperlink>
    </w:p>
    <w:p w:rsidR="003D33BA" w:rsidRDefault="006E3A97">
      <w:pPr>
        <w:pStyle w:val="TOC2"/>
        <w:rPr>
          <w:rFonts w:ascii="Times New Roman" w:eastAsia="SimSun" w:hAnsi="Times New Roman" w:cs="Times New Roman"/>
          <w:sz w:val="24"/>
          <w:szCs w:val="24"/>
        </w:rPr>
      </w:pPr>
      <w:hyperlink w:anchor="_Toc21571139" w:history="1">
        <w:r w:rsidR="00552598">
          <w:rPr>
            <w:rStyle w:val="Hyperlink"/>
            <w:rFonts w:ascii="Times New Roman" w:hAnsi="Times New Roman" w:cs="Times New Roman"/>
            <w:sz w:val="24"/>
            <w:szCs w:val="24"/>
          </w:rPr>
          <w:t>7.2</w:t>
        </w:r>
        <w:r w:rsidR="00552598">
          <w:rPr>
            <w:rFonts w:ascii="Times New Roman" w:eastAsia="SimSun" w:hAnsi="Times New Roman" w:cs="Times New Roman"/>
            <w:sz w:val="24"/>
            <w:szCs w:val="24"/>
          </w:rPr>
          <w:tab/>
        </w:r>
        <w:r w:rsidR="00552598">
          <w:rPr>
            <w:rStyle w:val="Hyperlink"/>
            <w:rFonts w:ascii="Times New Roman" w:hAnsi="Times New Roman" w:cs="Times New Roman"/>
            <w:sz w:val="24"/>
            <w:szCs w:val="24"/>
          </w:rPr>
          <w:t>Appendix-B</w:t>
        </w:r>
        <w:r w:rsidR="00552598">
          <w:rPr>
            <w:rFonts w:ascii="Times New Roman" w:hAnsi="Times New Roman" w:cs="Times New Roman"/>
            <w:webHidden/>
            <w:sz w:val="24"/>
            <w:szCs w:val="24"/>
          </w:rPr>
          <w:tab/>
        </w:r>
        <w:r w:rsidR="00EB51C8">
          <w:rPr>
            <w:rFonts w:ascii="Times New Roman" w:hAnsi="Times New Roman" w:cs="Times New Roman"/>
            <w:webHidden/>
            <w:sz w:val="24"/>
            <w:szCs w:val="24"/>
          </w:rPr>
          <w:fldChar w:fldCharType="begin"/>
        </w:r>
        <w:r w:rsidR="00552598">
          <w:rPr>
            <w:rFonts w:ascii="Times New Roman" w:hAnsi="Times New Roman" w:cs="Times New Roman"/>
            <w:webHidden/>
            <w:sz w:val="24"/>
            <w:szCs w:val="24"/>
          </w:rPr>
          <w:instrText xml:space="preserve"> PAGEREF _Toc21571139 \h </w:instrText>
        </w:r>
        <w:r w:rsidR="00EB51C8">
          <w:rPr>
            <w:rFonts w:ascii="Times New Roman" w:hAnsi="Times New Roman" w:cs="Times New Roman"/>
            <w:webHidden/>
            <w:sz w:val="24"/>
            <w:szCs w:val="24"/>
          </w:rPr>
        </w:r>
        <w:r w:rsidR="00EB51C8">
          <w:rPr>
            <w:rFonts w:ascii="Times New Roman" w:hAnsi="Times New Roman" w:cs="Times New Roman"/>
            <w:webHidden/>
            <w:sz w:val="24"/>
            <w:szCs w:val="24"/>
          </w:rPr>
          <w:fldChar w:fldCharType="separate"/>
        </w:r>
        <w:r w:rsidR="00552598">
          <w:rPr>
            <w:rFonts w:ascii="Times New Roman" w:hAnsi="Times New Roman" w:cs="Times New Roman"/>
            <w:webHidden/>
            <w:sz w:val="24"/>
            <w:szCs w:val="24"/>
          </w:rPr>
          <w:t>94</w:t>
        </w:r>
        <w:r w:rsidR="00EB51C8">
          <w:rPr>
            <w:rFonts w:ascii="Times New Roman" w:hAnsi="Times New Roman" w:cs="Times New Roman"/>
            <w:webHidden/>
            <w:sz w:val="24"/>
            <w:szCs w:val="24"/>
          </w:rPr>
          <w:fldChar w:fldCharType="end"/>
        </w:r>
      </w:hyperlink>
    </w:p>
    <w:p w:rsidR="003D33BA" w:rsidRDefault="00EB51C8">
      <w:r>
        <w:rPr>
          <w:rFonts w:ascii="Times New Roman" w:hAnsi="Times New Roman" w:cs="Times New Roman"/>
          <w:sz w:val="24"/>
          <w:szCs w:val="24"/>
        </w:rPr>
        <w:fldChar w:fldCharType="end"/>
      </w: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left="864" w:right="288"/>
        <w:jc w:val="both"/>
        <w:rPr>
          <w:sz w:val="28"/>
          <w:szCs w:val="28"/>
        </w:rPr>
      </w:pPr>
    </w:p>
    <w:p w:rsidR="003D33BA" w:rsidRDefault="003D33BA">
      <w:pPr>
        <w:pStyle w:val="Heading1"/>
        <w:spacing w:line="360" w:lineRule="auto"/>
        <w:ind w:right="288"/>
        <w:jc w:val="both"/>
        <w:rPr>
          <w:sz w:val="28"/>
          <w:szCs w:val="28"/>
        </w:rPr>
      </w:pPr>
    </w:p>
    <w:p w:rsidR="003D33BA" w:rsidRDefault="00552598">
      <w:pPr>
        <w:pStyle w:val="Heading1"/>
        <w:spacing w:line="360" w:lineRule="auto"/>
        <w:ind w:left="504" w:right="288"/>
        <w:jc w:val="both"/>
        <w:rPr>
          <w:b w:val="0"/>
          <w:sz w:val="28"/>
          <w:szCs w:val="28"/>
        </w:rPr>
      </w:pPr>
      <w:bookmarkStart w:id="9" w:name="_Toc21571068"/>
      <w:r>
        <w:rPr>
          <w:b w:val="0"/>
          <w:sz w:val="28"/>
          <w:szCs w:val="28"/>
        </w:rPr>
        <w:lastRenderedPageBreak/>
        <w:t>List of Table</w:t>
      </w:r>
      <w:bookmarkEnd w:id="9"/>
    </w:p>
    <w:p w:rsidR="003D33BA" w:rsidRDefault="00EB51C8">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r>
        <w:rPr>
          <w:rFonts w:ascii="Times New Roman" w:hAnsi="Times New Roman" w:cs="Times New Roman"/>
          <w:b w:val="0"/>
          <w:sz w:val="24"/>
          <w:szCs w:val="24"/>
        </w:rPr>
        <w:fldChar w:fldCharType="begin"/>
      </w:r>
      <w:r w:rsidR="00552598">
        <w:rPr>
          <w:rFonts w:ascii="Times New Roman" w:hAnsi="Times New Roman" w:cs="Times New Roman"/>
          <w:b w:val="0"/>
          <w:sz w:val="24"/>
          <w:szCs w:val="24"/>
        </w:rPr>
        <w:instrText xml:space="preserve"> TOC \h \z \c "Table:"</w:instrText>
      </w:r>
      <w:r>
        <w:rPr>
          <w:rFonts w:ascii="Times New Roman" w:hAnsi="Times New Roman" w:cs="Times New Roman"/>
          <w:b w:val="0"/>
          <w:sz w:val="24"/>
          <w:szCs w:val="24"/>
        </w:rPr>
        <w:fldChar w:fldCharType="separate"/>
      </w:r>
      <w:hyperlink w:anchor="_Toc21443571" w:history="1">
        <w:r w:rsidR="00552598">
          <w:rPr>
            <w:rStyle w:val="Hyperlink"/>
            <w:rFonts w:ascii="Times New Roman" w:hAnsi="Times New Roman" w:cs="Times New Roman"/>
            <w:b w:val="0"/>
            <w:noProof/>
            <w:sz w:val="24"/>
            <w:szCs w:val="24"/>
          </w:rPr>
          <w:t>Table: 1  Equation of statics satisfied (Slope/w, 2007).</w:t>
        </w:r>
        <w:r w:rsidR="00552598">
          <w:rPr>
            <w:rFonts w:ascii="Times New Roman" w:hAnsi="Times New Roman" w:cs="Times New Roman"/>
            <w:b w:val="0"/>
            <w:noProof/>
            <w:webHidden/>
            <w:sz w:val="24"/>
            <w:szCs w:val="24"/>
          </w:rPr>
          <w:tab/>
        </w:r>
        <w:r>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_Toc21443571 \h </w:instrText>
        </w:r>
        <w:r>
          <w:rPr>
            <w:rFonts w:ascii="Times New Roman" w:hAnsi="Times New Roman" w:cs="Times New Roman"/>
            <w:b w:val="0"/>
            <w:noProof/>
            <w:webHidden/>
            <w:sz w:val="24"/>
            <w:szCs w:val="24"/>
          </w:rPr>
        </w:r>
        <w:r>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15</w:t>
        </w:r>
        <w:r>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2" w:history="1">
        <w:r w:rsidR="00552598">
          <w:rPr>
            <w:rStyle w:val="Hyperlink"/>
            <w:rFonts w:ascii="Times New Roman" w:hAnsi="Times New Roman" w:cs="Times New Roman"/>
            <w:b w:val="0"/>
            <w:noProof/>
            <w:sz w:val="24"/>
            <w:szCs w:val="24"/>
          </w:rPr>
          <w:t>Table: 2  Equation of statics satisfied (Slope/w, 2007).</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16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3" w:history="1">
        <w:r w:rsidR="00552598">
          <w:rPr>
            <w:rStyle w:val="Hyperlink"/>
            <w:rFonts w:ascii="Times New Roman" w:hAnsi="Times New Roman" w:cs="Times New Roman"/>
            <w:b w:val="0"/>
            <w:noProof/>
            <w:sz w:val="24"/>
            <w:szCs w:val="24"/>
          </w:rPr>
          <w:t>Table: 3 Permeability coefficients used in the analysis (CO-SAERAR, 1996)</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_Toc21443573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4" w:history="1">
        <w:r w:rsidR="00552598">
          <w:rPr>
            <w:rStyle w:val="Hyperlink"/>
            <w:rFonts w:ascii="Times New Roman" w:hAnsi="Times New Roman" w:cs="Times New Roman"/>
            <w:b w:val="0"/>
            <w:noProof/>
            <w:sz w:val="24"/>
            <w:szCs w:val="24"/>
          </w:rPr>
          <w:t>Table: 4  volumetric water content of embankment material (CO-SAERAR, 1996)</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5" w:history="1">
        <w:r w:rsidR="00552598">
          <w:rPr>
            <w:rStyle w:val="Hyperlink"/>
            <w:rFonts w:ascii="Times New Roman" w:hAnsi="Times New Roman" w:cs="Times New Roman"/>
            <w:b w:val="0"/>
            <w:noProof/>
            <w:sz w:val="24"/>
            <w:szCs w:val="24"/>
          </w:rPr>
          <w:t>Table: 5 Shear strength parameters used for slope stability analysis (CO-SAERAR, 2001).</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6" w:history="1">
        <w:r w:rsidR="00552598">
          <w:rPr>
            <w:rStyle w:val="Hyperlink"/>
            <w:rFonts w:ascii="Times New Roman" w:hAnsi="Times New Roman" w:cs="Times New Roman"/>
            <w:b w:val="0"/>
            <w:noProof/>
            <w:sz w:val="24"/>
            <w:szCs w:val="24"/>
          </w:rPr>
          <w:t>Table: 6 Minimum required factor of safety versus loading condition (USACE, 2003)</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42</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7" w:history="1">
        <w:r w:rsidR="00552598">
          <w:rPr>
            <w:rStyle w:val="Hyperlink"/>
            <w:rFonts w:ascii="Times New Roman" w:hAnsi="Times New Roman" w:cs="Times New Roman"/>
            <w:b w:val="0"/>
            <w:noProof/>
            <w:sz w:val="24"/>
            <w:szCs w:val="24"/>
          </w:rPr>
          <w:t>Table: 7  Grain size distribution of clay core material from laboratory: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8" w:history="1">
        <w:r w:rsidR="00552598">
          <w:rPr>
            <w:rStyle w:val="Hyperlink"/>
            <w:rFonts w:ascii="Times New Roman" w:hAnsi="Times New Roman" w:cs="Times New Roman"/>
            <w:b w:val="0"/>
            <w:noProof/>
            <w:sz w:val="24"/>
            <w:szCs w:val="24"/>
          </w:rPr>
          <w:t>Table: 8 Grain size distribution of shell material from lab</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_Toc21443578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79" w:history="1">
        <w:r w:rsidR="00552598">
          <w:rPr>
            <w:rStyle w:val="Hyperlink"/>
            <w:rFonts w:ascii="Times New Roman" w:hAnsi="Times New Roman" w:cs="Times New Roman"/>
            <w:b w:val="0"/>
            <w:noProof/>
            <w:sz w:val="24"/>
            <w:szCs w:val="24"/>
          </w:rPr>
          <w:t>Table: 9 Maximum Dray Density of core material at optimum moisture content from laboratory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_Toc21443579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48</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0" w:history="1">
        <w:r w:rsidR="00552598">
          <w:rPr>
            <w:rStyle w:val="Hyperlink"/>
            <w:rFonts w:ascii="Times New Roman" w:hAnsi="Times New Roman" w:cs="Times New Roman"/>
            <w:b w:val="0"/>
            <w:noProof/>
            <w:sz w:val="24"/>
            <w:szCs w:val="24"/>
          </w:rPr>
          <w:t>Table: 10  MDD of shell material at optimum moisture content from the laboratory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_Toc21443580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1" w:history="1">
        <w:r w:rsidR="00552598">
          <w:rPr>
            <w:rStyle w:val="Hyperlink"/>
            <w:rFonts w:ascii="Times New Roman" w:hAnsi="Times New Roman" w:cs="Times New Roman"/>
            <w:b w:val="0"/>
            <w:noProof/>
            <w:sz w:val="24"/>
            <w:szCs w:val="24"/>
          </w:rPr>
          <w:t>Table: 11 summary for laboratory results of samples for core material property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_Toc21443581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50</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2" w:history="1">
        <w:r w:rsidR="00552598">
          <w:rPr>
            <w:rStyle w:val="Hyperlink"/>
            <w:rFonts w:ascii="Times New Roman" w:hAnsi="Times New Roman" w:cs="Times New Roman"/>
            <w:b w:val="0"/>
            <w:noProof/>
            <w:sz w:val="24"/>
            <w:szCs w:val="24"/>
          </w:rPr>
          <w:t>Table: 12 summary for laboratory results of samples for Shell material property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51</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3" w:history="1">
        <w:r w:rsidR="00552598">
          <w:rPr>
            <w:rStyle w:val="Hyperlink"/>
            <w:rFonts w:ascii="Times New Roman" w:hAnsi="Times New Roman" w:cs="Times New Roman"/>
            <w:b w:val="0"/>
            <w:noProof/>
            <w:sz w:val="24"/>
            <w:szCs w:val="24"/>
          </w:rPr>
          <w:t>Table: 13  Summery of Filter material property used for seepage analysis (CO-SAERAR, 2001)</w:t>
        </w:r>
        <w:r w:rsidR="00552598">
          <w:rPr>
            <w:rFonts w:ascii="Times New Roman" w:hAnsi="Times New Roman" w:cs="Times New Roman"/>
            <w:b w:val="0"/>
            <w:noProof/>
            <w:webHidden/>
            <w:sz w:val="24"/>
            <w:szCs w:val="24"/>
          </w:rPr>
          <w:tab/>
        </w:r>
      </w:hyperlink>
      <w:r w:rsidR="00552598">
        <w:rPr>
          <w:b w:val="0"/>
          <w:sz w:val="24"/>
          <w:szCs w:val="24"/>
        </w:rPr>
        <w:t>54</w:t>
      </w:r>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4" w:history="1">
        <w:r w:rsidR="00552598">
          <w:rPr>
            <w:rStyle w:val="Hyperlink"/>
            <w:rFonts w:ascii="Times New Roman" w:hAnsi="Times New Roman" w:cs="Times New Roman"/>
            <w:b w:val="0"/>
            <w:noProof/>
            <w:sz w:val="24"/>
            <w:szCs w:val="24"/>
          </w:rPr>
          <w:t>Table: 14  Summery of rock toe and riprap material property (CO-SAERAR, 2001</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5" w:history="1">
        <w:r w:rsidR="00552598">
          <w:rPr>
            <w:rStyle w:val="Hyperlink"/>
            <w:rFonts w:ascii="Times New Roman" w:hAnsi="Times New Roman" w:cs="Times New Roman"/>
            <w:b w:val="0"/>
            <w:noProof/>
            <w:sz w:val="24"/>
            <w:szCs w:val="24"/>
          </w:rPr>
          <w:t>Table: 15  Base material grain size distribution from laboratory result</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62</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6" w:history="1">
        <w:r w:rsidR="00552598">
          <w:rPr>
            <w:rStyle w:val="Hyperlink"/>
            <w:rFonts w:ascii="Times New Roman" w:hAnsi="Times New Roman" w:cs="Times New Roman"/>
            <w:b w:val="0"/>
            <w:noProof/>
            <w:sz w:val="24"/>
            <w:szCs w:val="24"/>
          </w:rPr>
          <w:t>Table: 16  Gradation of re-graded base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7" w:history="1">
        <w:r w:rsidR="00552598">
          <w:rPr>
            <w:rStyle w:val="Hyperlink"/>
            <w:rFonts w:ascii="Times New Roman" w:hAnsi="Times New Roman" w:cs="Times New Roman"/>
            <w:b w:val="0"/>
            <w:noProof/>
            <w:sz w:val="24"/>
            <w:szCs w:val="24"/>
          </w:rPr>
          <w:t>Table: 17  Re-graded gradation curve data</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8" w:history="1">
        <w:r w:rsidR="00552598">
          <w:rPr>
            <w:rStyle w:val="Hyperlink"/>
            <w:rFonts w:ascii="Times New Roman" w:hAnsi="Times New Roman" w:cs="Times New Roman"/>
            <w:b w:val="0"/>
            <w:noProof/>
            <w:sz w:val="24"/>
            <w:szCs w:val="24"/>
          </w:rPr>
          <w:t>Table: 18  filtering criteria-Maximum D15</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_Toc21443588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89" w:history="1">
        <w:r w:rsidR="00552598">
          <w:rPr>
            <w:rStyle w:val="Hyperlink"/>
            <w:rFonts w:ascii="Times New Roman" w:hAnsi="Times New Roman" w:cs="Times New Roman"/>
            <w:b w:val="0"/>
            <w:noProof/>
            <w:sz w:val="24"/>
            <w:szCs w:val="24"/>
          </w:rPr>
          <w:t>Table: 19  filtering criteria-Maximum D15</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_Toc21443589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90" w:history="1">
        <w:r w:rsidR="00552598">
          <w:rPr>
            <w:rStyle w:val="Hyperlink"/>
            <w:rFonts w:ascii="Times New Roman" w:hAnsi="Times New Roman" w:cs="Times New Roman"/>
            <w:b w:val="0"/>
            <w:noProof/>
            <w:sz w:val="24"/>
            <w:szCs w:val="24"/>
          </w:rPr>
          <w:t>Table: 20  other filter design criteria</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_Toc21443590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91" w:history="1">
        <w:r w:rsidR="00552598">
          <w:rPr>
            <w:rStyle w:val="Hyperlink"/>
            <w:rFonts w:ascii="Times New Roman" w:hAnsi="Times New Roman" w:cs="Times New Roman"/>
            <w:b w:val="0"/>
            <w:noProof/>
            <w:sz w:val="24"/>
            <w:szCs w:val="24"/>
          </w:rPr>
          <w:t>Table: 21   Designed filter upper and lower bound</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_Toc21443591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67</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92" w:history="1">
        <w:r w:rsidR="00552598">
          <w:rPr>
            <w:rStyle w:val="Hyperlink"/>
            <w:rFonts w:ascii="Times New Roman" w:hAnsi="Times New Roman" w:cs="Times New Roman"/>
            <w:b w:val="0"/>
            <w:noProof/>
            <w:sz w:val="24"/>
            <w:szCs w:val="24"/>
          </w:rPr>
          <w:t>Table: 22   control point and grain size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_Toc21443592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68</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3593" w:history="1">
        <w:r w:rsidR="00552598">
          <w:rPr>
            <w:rStyle w:val="Hyperlink"/>
            <w:rFonts w:ascii="Times New Roman" w:hAnsi="Times New Roman" w:cs="Times New Roman"/>
            <w:b w:val="0"/>
            <w:noProof/>
            <w:sz w:val="24"/>
            <w:szCs w:val="24"/>
          </w:rPr>
          <w:t>Table: 23  the newly proposed section from above summery result of factor of safety</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_Toc21443593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73</w:t>
        </w:r>
        <w:r w:rsidR="00EB51C8">
          <w:rPr>
            <w:rFonts w:ascii="Times New Roman" w:hAnsi="Times New Roman" w:cs="Times New Roman"/>
            <w:b w:val="0"/>
            <w:noProof/>
            <w:webHidden/>
            <w:sz w:val="24"/>
            <w:szCs w:val="24"/>
          </w:rPr>
          <w:fldChar w:fldCharType="end"/>
        </w:r>
      </w:hyperlink>
    </w:p>
    <w:p w:rsidR="003D33BA" w:rsidRDefault="00EB51C8">
      <w:pPr>
        <w:pStyle w:val="Heading1"/>
        <w:spacing w:line="360" w:lineRule="auto"/>
        <w:ind w:left="504" w:right="288"/>
        <w:jc w:val="both"/>
        <w:rPr>
          <w:b w:val="0"/>
          <w:sz w:val="24"/>
          <w:szCs w:val="24"/>
        </w:rPr>
      </w:pPr>
      <w:r>
        <w:rPr>
          <w:b w:val="0"/>
          <w:sz w:val="24"/>
          <w:szCs w:val="24"/>
        </w:rPr>
        <w:fldChar w:fldCharType="end"/>
      </w:r>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sz w:val="28"/>
          <w:szCs w:val="28"/>
        </w:rPr>
      </w:pPr>
    </w:p>
    <w:p w:rsidR="003D33BA" w:rsidRDefault="00552598">
      <w:pPr>
        <w:pStyle w:val="Heading1"/>
        <w:spacing w:line="360" w:lineRule="auto"/>
        <w:ind w:left="504" w:right="288"/>
        <w:jc w:val="both"/>
        <w:rPr>
          <w:b w:val="0"/>
          <w:sz w:val="28"/>
          <w:szCs w:val="28"/>
        </w:rPr>
      </w:pPr>
      <w:bookmarkStart w:id="10" w:name="_Toc10493661"/>
      <w:bookmarkStart w:id="11" w:name="_Toc21571069"/>
      <w:r>
        <w:rPr>
          <w:b w:val="0"/>
          <w:sz w:val="24"/>
          <w:szCs w:val="24"/>
        </w:rPr>
        <w:lastRenderedPageBreak/>
        <w:t>List of Figures</w:t>
      </w:r>
      <w:bookmarkEnd w:id="10"/>
      <w:bookmarkEnd w:id="11"/>
    </w:p>
    <w:p w:rsidR="003D33BA" w:rsidRDefault="00EB51C8">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r>
        <w:rPr>
          <w:rFonts w:ascii="Times New Roman" w:hAnsi="Times New Roman" w:cs="Times New Roman"/>
          <w:b w:val="0"/>
          <w:sz w:val="24"/>
          <w:szCs w:val="24"/>
        </w:rPr>
        <w:fldChar w:fldCharType="begin"/>
      </w:r>
      <w:r w:rsidR="00552598">
        <w:rPr>
          <w:rFonts w:ascii="Times New Roman" w:hAnsi="Times New Roman" w:cs="Times New Roman"/>
          <w:b w:val="0"/>
          <w:sz w:val="24"/>
          <w:szCs w:val="24"/>
        </w:rPr>
        <w:instrText xml:space="preserve"> TOC \h \z \c "Figure"</w:instrText>
      </w:r>
      <w:r>
        <w:rPr>
          <w:rFonts w:ascii="Times New Roman" w:hAnsi="Times New Roman" w:cs="Times New Roman"/>
          <w:b w:val="0"/>
          <w:sz w:val="24"/>
          <w:szCs w:val="24"/>
        </w:rPr>
        <w:fldChar w:fldCharType="separate"/>
      </w:r>
      <w:hyperlink w:anchor="_Toc21444626" w:history="1">
        <w:r w:rsidR="00552598">
          <w:rPr>
            <w:rStyle w:val="Hyperlink"/>
            <w:rFonts w:ascii="Times New Roman" w:hAnsi="Times New Roman" w:cs="Times New Roman"/>
            <w:b w:val="0"/>
            <w:noProof/>
            <w:sz w:val="24"/>
            <w:szCs w:val="24"/>
          </w:rPr>
          <w:t>Figure 1: Sliding of downstream parts of Zana dam body and Seepage at down stream</w:t>
        </w:r>
        <w:r w:rsidR="00552598">
          <w:rPr>
            <w:rFonts w:ascii="Times New Roman" w:hAnsi="Times New Roman" w:cs="Times New Roman"/>
            <w:b w:val="0"/>
            <w:noProof/>
            <w:webHidden/>
            <w:sz w:val="24"/>
            <w:szCs w:val="24"/>
          </w:rPr>
          <w:tab/>
        </w:r>
        <w:r>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_Toc21444626 \h </w:instrText>
        </w:r>
        <w:r>
          <w:rPr>
            <w:rFonts w:ascii="Times New Roman" w:hAnsi="Times New Roman" w:cs="Times New Roman"/>
            <w:b w:val="0"/>
            <w:noProof/>
            <w:webHidden/>
            <w:sz w:val="24"/>
            <w:szCs w:val="24"/>
          </w:rPr>
        </w:r>
        <w:r>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w:t>
        </w:r>
        <w:r>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27" w:history="1">
        <w:r w:rsidR="00552598">
          <w:rPr>
            <w:rStyle w:val="Hyperlink"/>
            <w:rFonts w:ascii="Times New Roman" w:hAnsi="Times New Roman" w:cs="Times New Roman"/>
            <w:b w:val="0"/>
            <w:noProof/>
            <w:sz w:val="24"/>
            <w:szCs w:val="24"/>
          </w:rPr>
          <w:t>Figure 2: Over toping failure (source: Singh, 1996)</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_Toc21444627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28" w:history="1">
        <w:r w:rsidR="00552598">
          <w:rPr>
            <w:rStyle w:val="Hyperlink"/>
            <w:rFonts w:ascii="Times New Roman" w:hAnsi="Times New Roman" w:cs="Times New Roman"/>
            <w:b w:val="0"/>
            <w:noProof/>
            <w:sz w:val="24"/>
            <w:szCs w:val="24"/>
          </w:rPr>
          <w:t>Figure 3: piping failure (source: Ismeet and Singh, 2018)</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_Toc21444628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29" w:history="1">
        <w:r w:rsidR="00552598">
          <w:rPr>
            <w:rStyle w:val="Hyperlink"/>
            <w:rFonts w:ascii="Times New Roman" w:hAnsi="Times New Roman" w:cs="Times New Roman"/>
            <w:b w:val="0"/>
            <w:noProof/>
            <w:sz w:val="24"/>
            <w:szCs w:val="24"/>
          </w:rPr>
          <w:t>Figure 4: Types of slope fail (source: Schuster:)</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_Toc21444629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10</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0" w:history="1">
        <w:r w:rsidR="00552598">
          <w:rPr>
            <w:rStyle w:val="Hyperlink"/>
            <w:rFonts w:ascii="Times New Roman" w:hAnsi="Times New Roman" w:cs="Times New Roman"/>
            <w:b w:val="0"/>
            <w:noProof/>
            <w:sz w:val="24"/>
            <w:szCs w:val="24"/>
          </w:rPr>
          <w:t>Figure 5: Location Map of the study area</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_Toc21444630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30</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1" w:history="1">
        <w:r w:rsidR="00552598">
          <w:rPr>
            <w:rStyle w:val="Hyperlink"/>
            <w:rFonts w:ascii="Times New Roman" w:hAnsi="Times New Roman" w:cs="Times New Roman"/>
            <w:b w:val="0"/>
            <w:noProof/>
            <w:sz w:val="24"/>
            <w:szCs w:val="24"/>
          </w:rPr>
          <w:t>Figure 6: Mean monthly rain fall of the study area</w:t>
        </w:r>
        <w:r w:rsidR="00552598">
          <w:rPr>
            <w:rFonts w:ascii="Times New Roman" w:hAnsi="Times New Roman" w:cs="Times New Roman"/>
            <w:b w:val="0"/>
            <w:noProof/>
            <w:webHidden/>
            <w:sz w:val="24"/>
            <w:szCs w:val="24"/>
          </w:rPr>
          <w:tab/>
          <w:t>31</w:t>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2" w:history="1">
        <w:r w:rsidR="00552598">
          <w:rPr>
            <w:rStyle w:val="Hyperlink"/>
            <w:rFonts w:ascii="Times New Roman" w:hAnsi="Times New Roman" w:cs="Times New Roman"/>
            <w:b w:val="0"/>
            <w:noProof/>
            <w:sz w:val="24"/>
            <w:szCs w:val="24"/>
          </w:rPr>
          <w:t>Figure 7: Primary data sampling from Zana dam failure part</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33</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3" w:history="1">
        <w:r w:rsidR="00552598">
          <w:rPr>
            <w:rStyle w:val="Hyperlink"/>
            <w:rFonts w:ascii="Times New Roman" w:hAnsi="Times New Roman" w:cs="Times New Roman"/>
            <w:b w:val="0"/>
            <w:noProof/>
            <w:sz w:val="24"/>
            <w:szCs w:val="24"/>
          </w:rPr>
          <w:t>Figure 8: Grain size distribution of clay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_Toc21444633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4" w:history="1">
        <w:r w:rsidR="00552598">
          <w:rPr>
            <w:rStyle w:val="Hyperlink"/>
            <w:rFonts w:ascii="Times New Roman" w:hAnsi="Times New Roman" w:cs="Times New Roman"/>
            <w:b w:val="0"/>
            <w:noProof/>
            <w:sz w:val="24"/>
            <w:szCs w:val="24"/>
          </w:rPr>
          <w:t>Figure 9: Grain size distribution of shell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5" w:history="1">
        <w:r w:rsidR="00552598">
          <w:rPr>
            <w:rStyle w:val="Hyperlink"/>
            <w:rFonts w:ascii="Times New Roman" w:hAnsi="Times New Roman" w:cs="Times New Roman"/>
            <w:b w:val="0"/>
            <w:noProof/>
            <w:sz w:val="24"/>
            <w:szCs w:val="24"/>
          </w:rPr>
          <w:t>Figure 10: graph of dry density versus moisture content of</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48</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6" w:history="1">
        <w:r w:rsidR="00552598">
          <w:rPr>
            <w:rStyle w:val="Hyperlink"/>
            <w:rFonts w:ascii="Times New Roman" w:hAnsi="Times New Roman" w:cs="Times New Roman"/>
            <w:b w:val="0"/>
            <w:noProof/>
            <w:sz w:val="24"/>
            <w:szCs w:val="24"/>
          </w:rPr>
          <w:t>Figure 11: graph of dry density versus moisture content of shell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49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7" w:history="1">
        <w:r w:rsidR="00552598">
          <w:rPr>
            <w:rStyle w:val="Hyperlink"/>
            <w:rFonts w:ascii="Times New Roman" w:hAnsi="Times New Roman" w:cs="Times New Roman"/>
            <w:b w:val="0"/>
            <w:noProof/>
            <w:sz w:val="24"/>
            <w:szCs w:val="24"/>
          </w:rPr>
          <w:t>Figure 12: Seepage analysis result according to the design data with steady stat analysis</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8" w:history="1">
        <w:r w:rsidR="00552598">
          <w:rPr>
            <w:rStyle w:val="Hyperlink"/>
            <w:rFonts w:ascii="Times New Roman" w:hAnsi="Times New Roman" w:cs="Times New Roman"/>
            <w:b w:val="0"/>
            <w:noProof/>
            <w:sz w:val="24"/>
            <w:szCs w:val="24"/>
          </w:rPr>
          <w:t>Figure 13: Seepage analysis result according to used during construction with steady stat analysis</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_Toc21444638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57</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39" w:history="1">
        <w:r w:rsidR="00552598">
          <w:rPr>
            <w:rStyle w:val="Hyperlink"/>
            <w:rFonts w:ascii="Times New Roman" w:hAnsi="Times New Roman" w:cs="Times New Roman"/>
            <w:b w:val="0"/>
            <w:noProof/>
            <w:sz w:val="24"/>
            <w:szCs w:val="24"/>
          </w:rPr>
          <w:t>Figure 14: Downstream Slope stability analysis result of designed section with Morge</w:t>
        </w:r>
        <w:r w:rsidR="00552598">
          <w:rPr>
            <w:rStyle w:val="Hyperlink"/>
            <w:rFonts w:ascii="Times New Roman" w:eastAsia="Times New Roman" w:hAnsi="Times New Roman" w:cs="Times New Roman"/>
            <w:b w:val="0"/>
            <w:noProof/>
            <w:sz w:val="24"/>
            <w:szCs w:val="24"/>
          </w:rPr>
          <w:t>nsetrn-price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_Toc21444639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59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0" w:history="1">
        <w:r w:rsidR="00552598">
          <w:rPr>
            <w:rStyle w:val="Hyperlink"/>
            <w:rFonts w:ascii="Times New Roman" w:hAnsi="Times New Roman" w:cs="Times New Roman"/>
            <w:b w:val="0"/>
            <w:noProof/>
            <w:sz w:val="24"/>
            <w:szCs w:val="24"/>
          </w:rPr>
          <w:t>Figure 15: Downstream Slope stability analysis result of during construction section with morganensetean-price method</w:t>
        </w:r>
        <w:r w:rsidR="00552598">
          <w:rPr>
            <w:rFonts w:ascii="Times New Roman" w:hAnsi="Times New Roman" w:cs="Times New Roman"/>
            <w:b w:val="0"/>
            <w:noProof/>
            <w:webHidden/>
            <w:sz w:val="24"/>
            <w:szCs w:val="24"/>
          </w:rPr>
          <w:tab/>
          <w:t>61</w:t>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1" w:history="1">
        <w:r w:rsidR="00552598">
          <w:rPr>
            <w:rStyle w:val="Hyperlink"/>
            <w:rFonts w:ascii="Times New Roman" w:hAnsi="Times New Roman" w:cs="Times New Roman"/>
            <w:b w:val="0"/>
            <w:noProof/>
            <w:sz w:val="24"/>
            <w:szCs w:val="24"/>
          </w:rPr>
          <w:t>Figure 16: Gradation curve of base soil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_Toc21444641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63</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2" w:history="1">
        <w:r w:rsidR="00552598">
          <w:rPr>
            <w:rStyle w:val="Hyperlink"/>
            <w:rFonts w:ascii="Times New Roman" w:hAnsi="Times New Roman" w:cs="Times New Roman"/>
            <w:b w:val="0"/>
            <w:noProof/>
            <w:sz w:val="24"/>
            <w:szCs w:val="24"/>
          </w:rPr>
          <w:t>Figure 17: Designed chimney and horizontal filter bound</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69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3" w:history="1">
        <w:r w:rsidR="00552598">
          <w:rPr>
            <w:rStyle w:val="Hyperlink"/>
            <w:rFonts w:ascii="Times New Roman" w:hAnsi="Times New Roman" w:cs="Times New Roman"/>
            <w:b w:val="0"/>
            <w:noProof/>
            <w:sz w:val="24"/>
            <w:szCs w:val="24"/>
          </w:rPr>
          <w:t>Figure 18: steady stat Seepage analysis result of the newly proposed section</w:t>
        </w:r>
        <w:r w:rsidR="00552598">
          <w:rPr>
            <w:rFonts w:ascii="Times New Roman" w:hAnsi="Times New Roman" w:cs="Times New Roman"/>
            <w:b w:val="0"/>
            <w:noProof/>
            <w:webHidden/>
            <w:sz w:val="24"/>
            <w:szCs w:val="24"/>
          </w:rPr>
          <w:tab/>
          <w:t>70</w:t>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4" w:history="1">
        <w:r w:rsidR="00552598">
          <w:rPr>
            <w:rStyle w:val="Hyperlink"/>
            <w:rFonts w:ascii="Times New Roman" w:hAnsi="Times New Roman" w:cs="Times New Roman"/>
            <w:b w:val="0"/>
            <w:noProof/>
            <w:sz w:val="24"/>
            <w:szCs w:val="24"/>
          </w:rPr>
          <w:t>Figure 19: Upstream slope stability analysis under steady state condition newly proposed section with Morgensetrn-price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71</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5" w:history="1">
        <w:r w:rsidR="00552598">
          <w:rPr>
            <w:rStyle w:val="Hyperlink"/>
            <w:rFonts w:ascii="Times New Roman" w:hAnsi="Times New Roman" w:cs="Times New Roman"/>
            <w:b w:val="0"/>
            <w:noProof/>
            <w:sz w:val="24"/>
            <w:szCs w:val="24"/>
          </w:rPr>
          <w:t>Figure 20: Downstream slope stability under steady state condition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72</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6" w:history="1">
        <w:r w:rsidR="00552598">
          <w:rPr>
            <w:rStyle w:val="Hyperlink"/>
            <w:rFonts w:ascii="Times New Roman" w:hAnsi="Times New Roman" w:cs="Times New Roman"/>
            <w:b w:val="0"/>
            <w:noProof/>
            <w:sz w:val="24"/>
            <w:szCs w:val="24"/>
          </w:rPr>
          <w:t>Figure 21: Upstream slope stability analyses under seismic action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72</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4647" w:history="1">
        <w:r w:rsidR="00552598">
          <w:rPr>
            <w:rStyle w:val="Hyperlink"/>
            <w:rFonts w:ascii="Times New Roman" w:hAnsi="Times New Roman" w:cs="Times New Roman"/>
            <w:b w:val="0"/>
            <w:noProof/>
            <w:sz w:val="24"/>
            <w:szCs w:val="24"/>
          </w:rPr>
          <w:t>Figure 22: downstream slope stability analyses under seismic action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_Toc21444647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73</w:t>
        </w:r>
        <w:r w:rsidR="00EB51C8">
          <w:rPr>
            <w:rFonts w:ascii="Times New Roman" w:hAnsi="Times New Roman" w:cs="Times New Roman"/>
            <w:b w:val="0"/>
            <w:noProof/>
            <w:webHidden/>
            <w:sz w:val="24"/>
            <w:szCs w:val="24"/>
          </w:rPr>
          <w:fldChar w:fldCharType="end"/>
        </w:r>
      </w:hyperlink>
    </w:p>
    <w:p w:rsidR="003D33BA" w:rsidRDefault="00EB51C8">
      <w:pPr>
        <w:pStyle w:val="Heading1"/>
        <w:spacing w:line="360" w:lineRule="auto"/>
        <w:ind w:right="288"/>
        <w:jc w:val="both"/>
        <w:rPr>
          <w:b w:val="0"/>
          <w:sz w:val="24"/>
          <w:szCs w:val="24"/>
        </w:rPr>
      </w:pPr>
      <w:r>
        <w:rPr>
          <w:b w:val="0"/>
          <w:sz w:val="24"/>
          <w:szCs w:val="24"/>
        </w:rPr>
        <w:lastRenderedPageBreak/>
        <w:fldChar w:fldCharType="end"/>
      </w:r>
    </w:p>
    <w:p w:rsidR="003D33BA" w:rsidRDefault="00552598">
      <w:pPr>
        <w:pStyle w:val="Heading1"/>
        <w:spacing w:line="360" w:lineRule="auto"/>
        <w:ind w:left="504" w:right="288"/>
        <w:jc w:val="both"/>
        <w:rPr>
          <w:b w:val="0"/>
          <w:sz w:val="28"/>
          <w:szCs w:val="28"/>
        </w:rPr>
      </w:pPr>
      <w:bookmarkStart w:id="12" w:name="_Toc10493662"/>
      <w:bookmarkStart w:id="13" w:name="_Toc9967943"/>
      <w:bookmarkStart w:id="14" w:name="_Toc21571070"/>
      <w:r>
        <w:rPr>
          <w:b w:val="0"/>
          <w:sz w:val="24"/>
          <w:szCs w:val="24"/>
        </w:rPr>
        <w:t>List of Tables in appendix</w:t>
      </w:r>
      <w:bookmarkEnd w:id="12"/>
      <w:bookmarkEnd w:id="13"/>
      <w:bookmarkEnd w:id="14"/>
    </w:p>
    <w:p w:rsidR="003D33BA" w:rsidRDefault="00EB51C8">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r>
        <w:rPr>
          <w:rFonts w:ascii="Times New Roman" w:hAnsi="Times New Roman" w:cs="Times New Roman"/>
          <w:b w:val="0"/>
          <w:sz w:val="24"/>
          <w:szCs w:val="24"/>
        </w:rPr>
        <w:fldChar w:fldCharType="begin"/>
      </w:r>
      <w:r w:rsidR="00552598">
        <w:rPr>
          <w:rFonts w:ascii="Times New Roman" w:hAnsi="Times New Roman" w:cs="Times New Roman"/>
          <w:b w:val="0"/>
          <w:sz w:val="24"/>
          <w:szCs w:val="24"/>
        </w:rPr>
        <w:instrText xml:space="preserve"> TOC \h \z \c "Table"</w:instrText>
      </w:r>
      <w:r>
        <w:rPr>
          <w:rFonts w:ascii="Times New Roman" w:hAnsi="Times New Roman" w:cs="Times New Roman"/>
          <w:b w:val="0"/>
          <w:sz w:val="24"/>
          <w:szCs w:val="24"/>
        </w:rPr>
        <w:fldChar w:fldCharType="separate"/>
      </w:r>
      <w:hyperlink w:anchor="_Toc21445580" w:history="1">
        <w:r w:rsidR="00552598">
          <w:rPr>
            <w:rStyle w:val="Hyperlink"/>
            <w:rFonts w:ascii="Times New Roman" w:hAnsi="Times New Roman" w:cs="Times New Roman"/>
            <w:b w:val="0"/>
            <w:noProof/>
            <w:sz w:val="24"/>
            <w:szCs w:val="24"/>
          </w:rPr>
          <w:t>Table 1: Water Content and Dry Density of Core Material</w:t>
        </w:r>
        <w:r w:rsidR="00552598">
          <w:rPr>
            <w:rFonts w:ascii="Times New Roman" w:hAnsi="Times New Roman" w:cs="Times New Roman"/>
            <w:b w:val="0"/>
            <w:noProof/>
            <w:webHidden/>
            <w:sz w:val="24"/>
            <w:szCs w:val="24"/>
          </w:rPr>
          <w:tab/>
        </w:r>
        <w:r>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_Toc21445580 \h </w:instrText>
        </w:r>
        <w:r>
          <w:rPr>
            <w:rFonts w:ascii="Times New Roman" w:hAnsi="Times New Roman" w:cs="Times New Roman"/>
            <w:b w:val="0"/>
            <w:noProof/>
            <w:webHidden/>
            <w:sz w:val="24"/>
            <w:szCs w:val="24"/>
          </w:rPr>
        </w:r>
        <w:r>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83</w:t>
        </w:r>
        <w:r>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1" w:history="1">
        <w:r w:rsidR="00552598">
          <w:rPr>
            <w:rStyle w:val="Hyperlink"/>
            <w:rFonts w:ascii="Times New Roman" w:hAnsi="Times New Roman" w:cs="Times New Roman"/>
            <w:b w:val="0"/>
            <w:noProof/>
            <w:sz w:val="24"/>
            <w:szCs w:val="24"/>
          </w:rPr>
          <w:t>Table 2: Water Content and Dry Density of Shell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_Toc21445581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2" w:history="1">
        <w:r w:rsidR="00552598">
          <w:rPr>
            <w:rStyle w:val="Hyperlink"/>
            <w:rFonts w:ascii="Times New Roman" w:hAnsi="Times New Roman" w:cs="Times New Roman"/>
            <w:b w:val="0"/>
            <w:noProof/>
            <w:sz w:val="24"/>
            <w:szCs w:val="24"/>
          </w:rPr>
          <w:t>Table 3 : falling head permeability test determination permeability of core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3" w:history="1">
        <w:r w:rsidR="00552598">
          <w:rPr>
            <w:rStyle w:val="Hyperlink"/>
            <w:rFonts w:ascii="Times New Roman" w:hAnsi="Times New Roman" w:cs="Times New Roman"/>
            <w:b w:val="0"/>
            <w:noProof/>
            <w:sz w:val="24"/>
            <w:szCs w:val="24"/>
          </w:rPr>
          <w:t>Table 4: falling head permeability test determination permeability of shell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_Toc21445583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4" w:history="1">
        <w:r w:rsidR="00552598">
          <w:rPr>
            <w:rStyle w:val="Hyperlink"/>
            <w:rFonts w:ascii="Times New Roman" w:hAnsi="Times New Roman" w:cs="Times New Roman"/>
            <w:b w:val="0"/>
            <w:noProof/>
            <w:sz w:val="24"/>
            <w:szCs w:val="24"/>
          </w:rPr>
          <w:t>Table 5 : shear strength test of core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5" w:history="1">
        <w:r w:rsidR="00552598">
          <w:rPr>
            <w:rStyle w:val="Hyperlink"/>
            <w:rFonts w:ascii="Times New Roman" w:hAnsi="Times New Roman" w:cs="Times New Roman"/>
            <w:b w:val="0"/>
            <w:noProof/>
            <w:sz w:val="24"/>
            <w:szCs w:val="24"/>
          </w:rPr>
          <w:t>Table 6: shear strength test of shell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89</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6" w:history="1">
        <w:r w:rsidR="00552598">
          <w:rPr>
            <w:rStyle w:val="Hyperlink"/>
            <w:rFonts w:ascii="Times New Roman" w:hAnsi="Times New Roman" w:cs="Times New Roman"/>
            <w:b w:val="0"/>
            <w:noProof/>
            <w:sz w:val="24"/>
            <w:szCs w:val="24"/>
          </w:rPr>
          <w:t>Table 7 : Base material grain size distribution from laboratory result</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91</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5587" w:history="1">
        <w:r w:rsidR="00552598">
          <w:rPr>
            <w:rStyle w:val="Hyperlink"/>
            <w:rFonts w:ascii="Times New Roman" w:hAnsi="Times New Roman" w:cs="Times New Roman"/>
            <w:b w:val="0"/>
            <w:noProof/>
            <w:sz w:val="24"/>
            <w:szCs w:val="24"/>
          </w:rPr>
          <w:t>Table 8: Gradation of regarded base material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_Toc21445587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92</w:t>
        </w:r>
        <w:r w:rsidR="00EB51C8">
          <w:rPr>
            <w:rFonts w:ascii="Times New Roman" w:hAnsi="Times New Roman" w:cs="Times New Roman"/>
            <w:b w:val="0"/>
            <w:noProof/>
            <w:webHidden/>
            <w:sz w:val="24"/>
            <w:szCs w:val="24"/>
          </w:rPr>
          <w:fldChar w:fldCharType="end"/>
        </w:r>
      </w:hyperlink>
    </w:p>
    <w:p w:rsidR="003D33BA" w:rsidRDefault="00EB51C8">
      <w:pPr>
        <w:pStyle w:val="Heading1"/>
        <w:spacing w:line="360" w:lineRule="auto"/>
        <w:ind w:left="504" w:right="288"/>
        <w:jc w:val="both"/>
        <w:rPr>
          <w:b w:val="0"/>
          <w:sz w:val="24"/>
          <w:szCs w:val="24"/>
        </w:rPr>
      </w:pPr>
      <w:r>
        <w:rPr>
          <w:b w:val="0"/>
          <w:sz w:val="24"/>
          <w:szCs w:val="24"/>
        </w:rPr>
        <w:fldChar w:fldCharType="end"/>
      </w: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left="864" w:right="288"/>
        <w:jc w:val="both"/>
        <w:rPr>
          <w:b w:val="0"/>
          <w:sz w:val="24"/>
          <w:szCs w:val="24"/>
        </w:rPr>
      </w:pPr>
    </w:p>
    <w:p w:rsidR="003D33BA" w:rsidRDefault="003D33BA">
      <w:pPr>
        <w:pStyle w:val="Heading1"/>
        <w:spacing w:line="360" w:lineRule="auto"/>
        <w:ind w:right="288"/>
        <w:jc w:val="both"/>
        <w:rPr>
          <w:b w:val="0"/>
          <w:sz w:val="24"/>
          <w:szCs w:val="24"/>
        </w:rPr>
      </w:pPr>
    </w:p>
    <w:p w:rsidR="003D33BA" w:rsidRDefault="00552598">
      <w:pPr>
        <w:pStyle w:val="Heading1"/>
        <w:spacing w:line="360" w:lineRule="auto"/>
        <w:ind w:left="504" w:right="288"/>
        <w:jc w:val="both"/>
        <w:rPr>
          <w:b w:val="0"/>
          <w:sz w:val="24"/>
          <w:szCs w:val="24"/>
        </w:rPr>
      </w:pPr>
      <w:bookmarkStart w:id="15" w:name="_Toc21571071"/>
      <w:r>
        <w:rPr>
          <w:b w:val="0"/>
          <w:sz w:val="24"/>
          <w:szCs w:val="24"/>
        </w:rPr>
        <w:lastRenderedPageBreak/>
        <w:t>List of Figures in appendix</w:t>
      </w:r>
      <w:bookmarkEnd w:id="15"/>
    </w:p>
    <w:p w:rsidR="003D33BA" w:rsidRDefault="00EB51C8">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r>
        <w:rPr>
          <w:rFonts w:ascii="Times New Roman" w:hAnsi="Times New Roman" w:cs="Times New Roman"/>
          <w:b w:val="0"/>
          <w:sz w:val="24"/>
          <w:szCs w:val="24"/>
        </w:rPr>
        <w:fldChar w:fldCharType="begin"/>
      </w:r>
      <w:r w:rsidR="00552598">
        <w:rPr>
          <w:rFonts w:ascii="Times New Roman" w:hAnsi="Times New Roman" w:cs="Times New Roman"/>
          <w:b w:val="0"/>
          <w:sz w:val="24"/>
          <w:szCs w:val="24"/>
        </w:rPr>
        <w:instrText xml:space="preserve"> TOC \h \z \c "Figure appendixs"</w:instrText>
      </w:r>
      <w:r>
        <w:rPr>
          <w:rFonts w:ascii="Times New Roman" w:hAnsi="Times New Roman" w:cs="Times New Roman"/>
          <w:b w:val="0"/>
          <w:sz w:val="24"/>
          <w:szCs w:val="24"/>
        </w:rPr>
        <w:fldChar w:fldCharType="separate"/>
      </w:r>
      <w:hyperlink w:anchor="_Toc21447063" w:history="1">
        <w:r w:rsidR="00552598">
          <w:rPr>
            <w:rStyle w:val="Hyperlink"/>
            <w:rFonts w:ascii="Times New Roman" w:hAnsi="Times New Roman" w:cs="Times New Roman"/>
            <w:b w:val="0"/>
            <w:noProof/>
            <w:sz w:val="24"/>
            <w:szCs w:val="24"/>
          </w:rPr>
          <w:t>Figure appendixes 1 Seepage analysis result according to the design data</w:t>
        </w:r>
        <w:r w:rsidR="00552598">
          <w:rPr>
            <w:rFonts w:ascii="Times New Roman" w:hAnsi="Times New Roman" w:cs="Times New Roman"/>
            <w:b w:val="0"/>
            <w:noProof/>
            <w:webHidden/>
            <w:sz w:val="24"/>
            <w:szCs w:val="24"/>
          </w:rPr>
          <w:tab/>
        </w:r>
        <w:r>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_Toc21447063 \h </w:instrText>
        </w:r>
        <w:r>
          <w:rPr>
            <w:rFonts w:ascii="Times New Roman" w:hAnsi="Times New Roman" w:cs="Times New Roman"/>
            <w:b w:val="0"/>
            <w:noProof/>
            <w:webHidden/>
            <w:sz w:val="24"/>
            <w:szCs w:val="24"/>
          </w:rPr>
        </w:r>
        <w:r>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94</w:t>
        </w:r>
        <w:r>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4" w:history="1">
        <w:r w:rsidR="00552598">
          <w:rPr>
            <w:rStyle w:val="Hyperlink"/>
            <w:rFonts w:ascii="Times New Roman" w:hAnsi="Times New Roman" w:cs="Times New Roman"/>
            <w:b w:val="0"/>
            <w:noProof/>
            <w:sz w:val="24"/>
            <w:szCs w:val="24"/>
          </w:rPr>
          <w:t>Figure appendixes 2  Seepage analysis result according to used during construction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94</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5" w:history="1">
        <w:r w:rsidR="00552598">
          <w:rPr>
            <w:rStyle w:val="Hyperlink"/>
            <w:rFonts w:ascii="Times New Roman" w:hAnsi="Times New Roman" w:cs="Times New Roman"/>
            <w:b w:val="0"/>
            <w:noProof/>
            <w:sz w:val="24"/>
            <w:szCs w:val="24"/>
          </w:rPr>
          <w:t>Figure appendixes 3  Downstream Slope stability analysis result of designed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_Toc21447065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6" w:history="1">
        <w:r w:rsidR="00552598">
          <w:rPr>
            <w:rStyle w:val="Hyperlink"/>
            <w:rFonts w:ascii="Times New Roman" w:hAnsi="Times New Roman" w:cs="Times New Roman"/>
            <w:b w:val="0"/>
            <w:noProof/>
            <w:sz w:val="24"/>
            <w:szCs w:val="24"/>
          </w:rPr>
          <w:t>Figure appendixes 4  Downstream Slope stability analysis result of during construction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_Toc21447066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7" w:history="1">
        <w:r w:rsidR="00552598">
          <w:rPr>
            <w:rStyle w:val="Hyperlink"/>
            <w:rFonts w:ascii="Times New Roman" w:hAnsi="Times New Roman" w:cs="Times New Roman"/>
            <w:b w:val="0"/>
            <w:noProof/>
            <w:sz w:val="24"/>
            <w:szCs w:val="24"/>
          </w:rPr>
          <w:t>Figure appendixes 5   steady stat Seepage analysis result of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_Toc21447067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95</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8" w:history="1">
        <w:r w:rsidR="00552598">
          <w:rPr>
            <w:rStyle w:val="Hyperlink"/>
            <w:rFonts w:ascii="Times New Roman" w:hAnsi="Times New Roman" w:cs="Times New Roman"/>
            <w:b w:val="0"/>
            <w:noProof/>
            <w:sz w:val="24"/>
            <w:szCs w:val="24"/>
          </w:rPr>
          <w:t>Figure appendixes 6  Upstream slope stability analysis under steady state condition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_Toc21447068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69" w:history="1">
        <w:r w:rsidR="00552598">
          <w:rPr>
            <w:rStyle w:val="Hyperlink"/>
            <w:rFonts w:ascii="Times New Roman" w:hAnsi="Times New Roman" w:cs="Times New Roman"/>
            <w:b w:val="0"/>
            <w:noProof/>
            <w:sz w:val="24"/>
            <w:szCs w:val="24"/>
          </w:rPr>
          <w:t>Figure appendixes 7  downstream slope stability under steady state condition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_Toc21447069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96</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70" w:history="1">
        <w:r w:rsidR="00552598">
          <w:rPr>
            <w:rStyle w:val="Hyperlink"/>
            <w:rFonts w:ascii="Times New Roman" w:hAnsi="Times New Roman" w:cs="Times New Roman"/>
            <w:b w:val="0"/>
            <w:noProof/>
            <w:sz w:val="24"/>
            <w:szCs w:val="24"/>
          </w:rPr>
          <w:t>Figure appendixes 8  upstream slope stability under seismic action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_Toc21447070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97</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71" w:history="1">
        <w:r w:rsidR="00552598">
          <w:rPr>
            <w:rStyle w:val="Hyperlink"/>
            <w:rFonts w:ascii="Times New Roman" w:hAnsi="Times New Roman" w:cs="Times New Roman"/>
            <w:b w:val="0"/>
            <w:noProof/>
            <w:sz w:val="24"/>
            <w:szCs w:val="24"/>
          </w:rPr>
          <w:t>Figure appendixes 9   downstream slope stability under seismic action for the newly proposed section</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_Toc21447071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97</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72" w:history="1">
        <w:r w:rsidR="00552598">
          <w:rPr>
            <w:rStyle w:val="Hyperlink"/>
            <w:rFonts w:ascii="Times New Roman" w:hAnsi="Times New Roman" w:cs="Times New Roman"/>
            <w:b w:val="0"/>
            <w:noProof/>
            <w:sz w:val="24"/>
            <w:szCs w:val="24"/>
          </w:rPr>
          <w:t>Figure appendixes 10  Vol. water content vs., pore-water pressure of shell</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_Toc21447072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98</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73" w:history="1">
        <w:r w:rsidR="00552598">
          <w:rPr>
            <w:rStyle w:val="Hyperlink"/>
            <w:rFonts w:ascii="Times New Roman" w:hAnsi="Times New Roman" w:cs="Times New Roman"/>
            <w:b w:val="0"/>
            <w:noProof/>
            <w:sz w:val="24"/>
            <w:szCs w:val="24"/>
          </w:rPr>
          <w:t>Figure appendixes 11   X-conductivity vs. pore-water pressure of core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_Toc21447073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98</w:t>
        </w:r>
        <w:r w:rsidR="00EB51C8">
          <w:rPr>
            <w:rFonts w:ascii="Times New Roman" w:hAnsi="Times New Roman" w:cs="Times New Roman"/>
            <w:b w:val="0"/>
            <w:noProof/>
            <w:webHidden/>
            <w:sz w:val="24"/>
            <w:szCs w:val="24"/>
          </w:rPr>
          <w:fldChar w:fldCharType="end"/>
        </w:r>
      </w:hyperlink>
    </w:p>
    <w:p w:rsidR="003D33BA" w:rsidRDefault="006E3A97">
      <w:pPr>
        <w:pStyle w:val="TableofFigures"/>
        <w:tabs>
          <w:tab w:val="right" w:leader="dot" w:pos="9570"/>
        </w:tabs>
        <w:spacing w:line="360" w:lineRule="auto"/>
        <w:ind w:left="504" w:right="288"/>
        <w:rPr>
          <w:rFonts w:ascii="Times New Roman" w:eastAsia="SimSun" w:hAnsi="Times New Roman" w:cs="Times New Roman"/>
          <w:b w:val="0"/>
          <w:bCs w:val="0"/>
          <w:noProof/>
          <w:sz w:val="24"/>
          <w:szCs w:val="24"/>
        </w:rPr>
      </w:pPr>
      <w:hyperlink w:anchor="_Toc21447074" w:history="1">
        <w:r w:rsidR="00552598">
          <w:rPr>
            <w:rStyle w:val="Hyperlink"/>
            <w:rFonts w:ascii="Times New Roman" w:hAnsi="Times New Roman" w:cs="Times New Roman"/>
            <w:b w:val="0"/>
            <w:noProof/>
            <w:sz w:val="24"/>
            <w:szCs w:val="24"/>
          </w:rPr>
          <w:t>Figure appendixes 12  X-conductivity vs. pore-water pressure of core</w:t>
        </w:r>
        <w:r w:rsidR="00552598">
          <w:rPr>
            <w:rFonts w:ascii="Times New Roman" w:hAnsi="Times New Roman" w:cs="Times New Roman"/>
            <w:b w:val="0"/>
            <w:noProof/>
            <w:webHidden/>
            <w:sz w:val="24"/>
            <w:szCs w:val="24"/>
          </w:rPr>
          <w:tab/>
        </w:r>
        <w:r w:rsidR="00EB51C8">
          <w:rPr>
            <w:rFonts w:ascii="Times New Roman" w:hAnsi="Times New Roman" w:cs="Times New Roman"/>
            <w:b w:val="0"/>
            <w:noProof/>
            <w:webHidden/>
            <w:sz w:val="24"/>
            <w:szCs w:val="24"/>
          </w:rPr>
          <w:fldChar w:fldCharType="begin"/>
        </w:r>
        <w:r w:rsidR="00552598">
          <w:rPr>
            <w:rFonts w:ascii="Times New Roman" w:hAnsi="Times New Roman" w:cs="Times New Roman"/>
            <w:b w:val="0"/>
            <w:noProof/>
            <w:webHidden/>
            <w:sz w:val="24"/>
            <w:szCs w:val="24"/>
          </w:rPr>
          <w:instrText xml:space="preserve"> PAGEREF _Toc21447074 \h </w:instrText>
        </w:r>
        <w:r w:rsidR="00EB51C8">
          <w:rPr>
            <w:rFonts w:ascii="Times New Roman" w:hAnsi="Times New Roman" w:cs="Times New Roman"/>
            <w:b w:val="0"/>
            <w:noProof/>
            <w:webHidden/>
            <w:sz w:val="24"/>
            <w:szCs w:val="24"/>
          </w:rPr>
        </w:r>
        <w:r w:rsidR="00EB51C8">
          <w:rPr>
            <w:rFonts w:ascii="Times New Roman" w:hAnsi="Times New Roman" w:cs="Times New Roman"/>
            <w:b w:val="0"/>
            <w:noProof/>
            <w:webHidden/>
            <w:sz w:val="24"/>
            <w:szCs w:val="24"/>
          </w:rPr>
          <w:fldChar w:fldCharType="separate"/>
        </w:r>
        <w:r w:rsidR="00552598">
          <w:rPr>
            <w:rFonts w:ascii="Times New Roman" w:hAnsi="Times New Roman" w:cs="Times New Roman"/>
            <w:b w:val="0"/>
            <w:noProof/>
            <w:webHidden/>
            <w:sz w:val="24"/>
            <w:szCs w:val="24"/>
          </w:rPr>
          <w:t>98</w:t>
        </w:r>
        <w:r w:rsidR="00EB51C8">
          <w:rPr>
            <w:rFonts w:ascii="Times New Roman" w:hAnsi="Times New Roman" w:cs="Times New Roman"/>
            <w:b w:val="0"/>
            <w:noProof/>
            <w:webHidden/>
            <w:sz w:val="24"/>
            <w:szCs w:val="24"/>
          </w:rPr>
          <w:fldChar w:fldCharType="end"/>
        </w:r>
      </w:hyperlink>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b w:val="0"/>
          <w:sz w:val="24"/>
          <w:szCs w:val="24"/>
        </w:rPr>
      </w:pPr>
    </w:p>
    <w:p w:rsidR="003D33BA" w:rsidRDefault="003D33BA">
      <w:pPr>
        <w:pStyle w:val="Heading1"/>
        <w:spacing w:line="360" w:lineRule="auto"/>
        <w:ind w:left="504" w:right="288"/>
        <w:jc w:val="both"/>
        <w:rPr>
          <w:b w:val="0"/>
          <w:sz w:val="24"/>
          <w:szCs w:val="24"/>
        </w:rPr>
      </w:pPr>
    </w:p>
    <w:p w:rsidR="003D33BA" w:rsidRDefault="003D33BA">
      <w:pPr>
        <w:spacing w:line="360" w:lineRule="auto"/>
        <w:ind w:right="288"/>
        <w:jc w:val="both"/>
        <w:rPr>
          <w:rFonts w:ascii="Times New Roman" w:hAnsi="Times New Roman" w:cs="Times New Roman"/>
          <w:sz w:val="24"/>
          <w:szCs w:val="24"/>
        </w:rPr>
      </w:pPr>
    </w:p>
    <w:p w:rsidR="003D33BA" w:rsidRDefault="003D33BA">
      <w:pPr>
        <w:spacing w:line="360" w:lineRule="auto"/>
        <w:ind w:right="288"/>
        <w:jc w:val="both"/>
        <w:rPr>
          <w:rFonts w:ascii="Times New Roman" w:hAnsi="Times New Roman" w:cs="Times New Roman"/>
          <w:sz w:val="24"/>
          <w:szCs w:val="24"/>
        </w:rPr>
      </w:pPr>
    </w:p>
    <w:p w:rsidR="003D33BA" w:rsidRDefault="003D33BA">
      <w:pPr>
        <w:spacing w:line="360" w:lineRule="auto"/>
        <w:ind w:right="288"/>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504" w:right="288"/>
        <w:jc w:val="both"/>
        <w:rPr>
          <w:rFonts w:ascii="Times New Roman" w:hAnsi="Times New Roman" w:cs="Times New Roman"/>
          <w:b/>
          <w:bCs/>
          <w:sz w:val="24"/>
          <w:szCs w:val="24"/>
        </w:rPr>
      </w:pPr>
    </w:p>
    <w:p w:rsidR="003D33BA" w:rsidRDefault="00552598">
      <w:pPr>
        <w:autoSpaceDE w:val="0"/>
        <w:autoSpaceDN w:val="0"/>
        <w:adjustRightInd w:val="0"/>
        <w:spacing w:after="0" w:line="360" w:lineRule="auto"/>
        <w:ind w:left="504" w:right="288"/>
        <w:jc w:val="both"/>
        <w:rPr>
          <w:rFonts w:ascii="Times New Roman" w:hAnsi="Times New Roman" w:cs="Times New Roman"/>
          <w:sz w:val="24"/>
          <w:szCs w:val="24"/>
        </w:rPr>
      </w:pPr>
      <w:r>
        <w:rPr>
          <w:rFonts w:ascii="Times New Roman" w:hAnsi="Times New Roman" w:cs="Times New Roman"/>
          <w:b/>
          <w:bCs/>
          <w:sz w:val="24"/>
          <w:szCs w:val="24"/>
        </w:rPr>
        <w:lastRenderedPageBreak/>
        <w:t>Abstract</w:t>
      </w:r>
    </w:p>
    <w:p w:rsidR="003D33BA" w:rsidRDefault="00552598">
      <w:pPr>
        <w:autoSpaceDE w:val="0"/>
        <w:autoSpaceDN w:val="0"/>
        <w:adjustRightInd w:val="0"/>
        <w:spacing w:after="0" w:line="360" w:lineRule="auto"/>
        <w:ind w:left="504" w:right="288"/>
        <w:jc w:val="both"/>
        <w:rPr>
          <w:rFonts w:ascii="Times New Roman" w:hAnsi="Times New Roman" w:cs="Times New Roman"/>
          <w:b/>
          <w:bCs/>
          <w:sz w:val="24"/>
          <w:szCs w:val="24"/>
        </w:rPr>
      </w:pPr>
      <w:r>
        <w:rPr>
          <w:rFonts w:ascii="Times New Roman" w:hAnsi="Times New Roman" w:cs="Times New Roman"/>
          <w:i/>
        </w:rPr>
        <w:t xml:space="preserve">The construction of dams serves a number of purposes such as water supply, irrigation, hydroelectric power generation, flood control and navigation etc.Zana dam is anEarth Fill Dam which islocated on Zana River used for irrigation purpose. </w:t>
      </w:r>
      <w:r>
        <w:rPr>
          <w:rFonts w:ascii="Times New Roman" w:eastAsia="Times New Roman" w:hAnsi="Times New Roman" w:cs="Times New Roman"/>
          <w:i/>
        </w:rPr>
        <w:t>The main problem of this dam is seepage and downstream slope failure.To address this problem  evaluate the current dam conditionofdetermination of seepage and slope stability by Geo-studio software and identification of  downstream slope failure and seepage through the body of the dam were assessed . An</w:t>
      </w:r>
      <w:r>
        <w:rPr>
          <w:rFonts w:ascii="Times New Roman" w:eastAsia="Times New Roman" w:hAnsi="Times New Roman" w:cs="Times New Roman"/>
          <w:i/>
          <w:spacing w:val="-1"/>
        </w:rPr>
        <w:t>a</w:t>
      </w:r>
      <w:r>
        <w:rPr>
          <w:rFonts w:ascii="Times New Roman" w:eastAsia="Times New Roman" w:hAnsi="Times New Roman" w:cs="Times New Roman"/>
          <w:i/>
          <w:spacing w:val="5"/>
        </w:rPr>
        <w:t>l</w:t>
      </w:r>
      <w:r>
        <w:rPr>
          <w:rFonts w:ascii="Times New Roman" w:eastAsia="Times New Roman" w:hAnsi="Times New Roman" w:cs="Times New Roman"/>
          <w:i/>
          <w:spacing w:val="-5"/>
        </w:rPr>
        <w:t>y</w:t>
      </w:r>
      <w:r>
        <w:rPr>
          <w:rFonts w:ascii="Times New Roman" w:eastAsia="Times New Roman" w:hAnsi="Times New Roman" w:cs="Times New Roman"/>
          <w:i/>
        </w:rPr>
        <w:t>sisofs</w:t>
      </w:r>
      <w:r>
        <w:rPr>
          <w:rFonts w:ascii="Times New Roman" w:eastAsia="Times New Roman" w:hAnsi="Times New Roman" w:cs="Times New Roman"/>
          <w:i/>
          <w:spacing w:val="-1"/>
        </w:rPr>
        <w:t>ee</w:t>
      </w:r>
      <w:r>
        <w:rPr>
          <w:rFonts w:ascii="Times New Roman" w:eastAsia="Times New Roman" w:hAnsi="Times New Roman" w:cs="Times New Roman"/>
          <w:i/>
          <w:spacing w:val="2"/>
        </w:rPr>
        <w:t>p</w:t>
      </w:r>
      <w:r>
        <w:rPr>
          <w:rFonts w:ascii="Times New Roman" w:eastAsia="Times New Roman" w:hAnsi="Times New Roman" w:cs="Times New Roman"/>
          <w:i/>
          <w:spacing w:val="1"/>
        </w:rPr>
        <w:t>a</w:t>
      </w:r>
      <w:r>
        <w:rPr>
          <w:rFonts w:ascii="Times New Roman" w:eastAsia="Times New Roman" w:hAnsi="Times New Roman" w:cs="Times New Roman"/>
          <w:i/>
        </w:rPr>
        <w:t>gew</w:t>
      </w:r>
      <w:r>
        <w:rPr>
          <w:rFonts w:ascii="Times New Roman" w:eastAsia="Times New Roman" w:hAnsi="Times New Roman" w:cs="Times New Roman"/>
          <w:i/>
          <w:spacing w:val="-1"/>
        </w:rPr>
        <w:t>a</w:t>
      </w:r>
      <w:r>
        <w:rPr>
          <w:rFonts w:ascii="Times New Roman" w:eastAsia="Times New Roman" w:hAnsi="Times New Roman" w:cs="Times New Roman"/>
          <w:i/>
        </w:rPr>
        <w:t>sdoneusing</w:t>
      </w:r>
      <w:r>
        <w:rPr>
          <w:rFonts w:ascii="Times New Roman" w:eastAsia="Times New Roman" w:hAnsi="Times New Roman" w:cs="Times New Roman"/>
          <w:i/>
          <w:spacing w:val="2"/>
        </w:rPr>
        <w:t>s</w:t>
      </w:r>
      <w:r>
        <w:rPr>
          <w:rFonts w:ascii="Times New Roman" w:eastAsia="Times New Roman" w:hAnsi="Times New Roman" w:cs="Times New Roman"/>
          <w:i/>
          <w:spacing w:val="-1"/>
        </w:rPr>
        <w:t>ee</w:t>
      </w:r>
      <w:r>
        <w:rPr>
          <w:rFonts w:ascii="Times New Roman" w:eastAsia="Times New Roman" w:hAnsi="Times New Roman" w:cs="Times New Roman"/>
          <w:i/>
        </w:rPr>
        <w:t>p</w:t>
      </w:r>
      <w:r>
        <w:rPr>
          <w:rFonts w:ascii="Times New Roman" w:eastAsia="Times New Roman" w:hAnsi="Times New Roman" w:cs="Times New Roman"/>
          <w:i/>
          <w:spacing w:val="1"/>
        </w:rPr>
        <w:t>a</w:t>
      </w:r>
      <w:r>
        <w:rPr>
          <w:rFonts w:ascii="Times New Roman" w:eastAsia="Times New Roman" w:hAnsi="Times New Roman" w:cs="Times New Roman"/>
          <w:i/>
        </w:rPr>
        <w:t xml:space="preserve">ge and slope </w:t>
      </w:r>
      <w:r>
        <w:rPr>
          <w:rFonts w:ascii="Times New Roman" w:eastAsia="Times New Roman" w:hAnsi="Times New Roman" w:cs="Times New Roman"/>
          <w:i/>
          <w:spacing w:val="1"/>
        </w:rPr>
        <w:t>analysis</w:t>
      </w:r>
      <w:r>
        <w:rPr>
          <w:rFonts w:ascii="Times New Roman" w:eastAsia="Times New Roman" w:hAnsi="Times New Roman" w:cs="Times New Roman"/>
          <w:i/>
        </w:rPr>
        <w:t>methods which integrate Geo</w:t>
      </w:r>
      <w:r>
        <w:rPr>
          <w:rFonts w:ascii="Times New Roman" w:eastAsia="Times New Roman" w:hAnsi="Times New Roman" w:cs="Times New Roman"/>
          <w:i/>
          <w:spacing w:val="2"/>
        </w:rPr>
        <w:t>-</w:t>
      </w:r>
      <w:r>
        <w:rPr>
          <w:rFonts w:ascii="Times New Roman" w:eastAsia="Times New Roman" w:hAnsi="Times New Roman" w:cs="Times New Roman"/>
          <w:i/>
        </w:rPr>
        <w:t>stud</w:t>
      </w:r>
      <w:r>
        <w:rPr>
          <w:rFonts w:ascii="Times New Roman" w:eastAsia="Times New Roman" w:hAnsi="Times New Roman" w:cs="Times New Roman"/>
          <w:i/>
          <w:spacing w:val="1"/>
        </w:rPr>
        <w:t>i</w:t>
      </w:r>
      <w:r>
        <w:rPr>
          <w:rFonts w:ascii="Times New Roman" w:eastAsia="Times New Roman" w:hAnsi="Times New Roman" w:cs="Times New Roman"/>
          <w:i/>
        </w:rPr>
        <w:t>osoftw</w:t>
      </w:r>
      <w:r>
        <w:rPr>
          <w:rFonts w:ascii="Times New Roman" w:eastAsia="Times New Roman" w:hAnsi="Times New Roman" w:cs="Times New Roman"/>
          <w:i/>
          <w:spacing w:val="-1"/>
        </w:rPr>
        <w:t>a</w:t>
      </w:r>
      <w:r>
        <w:rPr>
          <w:rFonts w:ascii="Times New Roman" w:eastAsia="Times New Roman" w:hAnsi="Times New Roman" w:cs="Times New Roman"/>
          <w:i/>
          <w:spacing w:val="1"/>
        </w:rPr>
        <w:t>r</w:t>
      </w:r>
      <w:r>
        <w:rPr>
          <w:rFonts w:ascii="Times New Roman" w:eastAsia="Times New Roman" w:hAnsi="Times New Roman" w:cs="Times New Roman"/>
          <w:i/>
        </w:rPr>
        <w:t>e</w:t>
      </w:r>
      <w:r>
        <w:rPr>
          <w:rFonts w:ascii="Times New Roman" w:eastAsia="Times New Roman" w:hAnsi="Times New Roman" w:cs="Times New Roman"/>
          <w:i/>
          <w:spacing w:val="2"/>
        </w:rPr>
        <w:t>o</w:t>
      </w:r>
      <w:r>
        <w:rPr>
          <w:rFonts w:ascii="Times New Roman" w:eastAsia="Times New Roman" w:hAnsi="Times New Roman" w:cs="Times New Roman"/>
          <w:i/>
        </w:rPr>
        <w:t>f</w:t>
      </w:r>
      <w:r>
        <w:rPr>
          <w:rFonts w:ascii="Times New Roman" w:eastAsia="Times New Roman" w:hAnsi="Times New Roman" w:cs="Times New Roman"/>
          <w:i/>
          <w:spacing w:val="1"/>
        </w:rPr>
        <w:t xml:space="preserve"> S</w:t>
      </w:r>
      <w:r>
        <w:rPr>
          <w:rFonts w:ascii="Times New Roman" w:eastAsia="Times New Roman" w:hAnsi="Times New Roman" w:cs="Times New Roman"/>
          <w:i/>
          <w:spacing w:val="-1"/>
        </w:rPr>
        <w:t>ee</w:t>
      </w:r>
      <w:r>
        <w:rPr>
          <w:rFonts w:ascii="Times New Roman" w:eastAsia="Times New Roman" w:hAnsi="Times New Roman" w:cs="Times New Roman"/>
          <w:i/>
        </w:rPr>
        <w:t xml:space="preserve">p/w </w:t>
      </w:r>
      <w:r>
        <w:rPr>
          <w:rFonts w:ascii="Times New Roman" w:eastAsia="Times New Roman" w:hAnsi="Times New Roman" w:cs="Times New Roman"/>
          <w:i/>
          <w:spacing w:val="2"/>
        </w:rPr>
        <w:t>and slop/w</w:t>
      </w:r>
      <w:r>
        <w:rPr>
          <w:rFonts w:ascii="Times New Roman" w:eastAsia="Times New Roman" w:hAnsi="Times New Roman" w:cs="Times New Roman"/>
          <w:i/>
          <w:spacing w:val="1"/>
        </w:rPr>
        <w:t>tools</w:t>
      </w:r>
      <w:r>
        <w:rPr>
          <w:rFonts w:ascii="Times New Roman" w:eastAsia="Times New Roman" w:hAnsi="Times New Roman" w:cs="Times New Roman"/>
          <w:i/>
          <w:spacing w:val="2"/>
        </w:rPr>
        <w:t>at</w:t>
      </w:r>
      <w:r>
        <w:rPr>
          <w:rFonts w:ascii="Times New Roman" w:eastAsia="Times New Roman" w:hAnsi="Times New Roman" w:cs="Times New Roman"/>
          <w:i/>
        </w:rPr>
        <w:t>norm</w:t>
      </w:r>
      <w:r>
        <w:rPr>
          <w:rFonts w:ascii="Times New Roman" w:eastAsia="Times New Roman" w:hAnsi="Times New Roman" w:cs="Times New Roman"/>
          <w:i/>
          <w:spacing w:val="-1"/>
        </w:rPr>
        <w:t>a</w:t>
      </w:r>
      <w:r>
        <w:rPr>
          <w:rFonts w:ascii="Times New Roman" w:eastAsia="Times New Roman" w:hAnsi="Times New Roman" w:cs="Times New Roman"/>
          <w:i/>
        </w:rPr>
        <w:t>l</w:t>
      </w:r>
      <w:r>
        <w:rPr>
          <w:rFonts w:ascii="Times New Roman" w:eastAsia="Times New Roman" w:hAnsi="Times New Roman" w:cs="Times New Roman"/>
          <w:i/>
          <w:spacing w:val="-1"/>
        </w:rPr>
        <w:t>a</w:t>
      </w:r>
      <w:r>
        <w:rPr>
          <w:rFonts w:ascii="Times New Roman" w:eastAsia="Times New Roman" w:hAnsi="Times New Roman" w:cs="Times New Roman"/>
          <w:i/>
        </w:rPr>
        <w:t>nd</w:t>
      </w:r>
      <w:r>
        <w:rPr>
          <w:rFonts w:ascii="Times New Roman" w:eastAsia="Times New Roman" w:hAnsi="Times New Roman" w:cs="Times New Roman"/>
          <w:i/>
          <w:spacing w:val="-1"/>
        </w:rPr>
        <w:t>c</w:t>
      </w:r>
      <w:r>
        <w:rPr>
          <w:rFonts w:ascii="Times New Roman" w:eastAsia="Times New Roman" w:hAnsi="Times New Roman" w:cs="Times New Roman"/>
          <w:i/>
          <w:spacing w:val="2"/>
        </w:rPr>
        <w:t>u</w:t>
      </w:r>
      <w:r>
        <w:rPr>
          <w:rFonts w:ascii="Times New Roman" w:eastAsia="Times New Roman" w:hAnsi="Times New Roman" w:cs="Times New Roman"/>
          <w:i/>
        </w:rPr>
        <w:t>r</w:t>
      </w:r>
      <w:r>
        <w:rPr>
          <w:rFonts w:ascii="Times New Roman" w:eastAsia="Times New Roman" w:hAnsi="Times New Roman" w:cs="Times New Roman"/>
          <w:i/>
          <w:spacing w:val="-1"/>
        </w:rPr>
        <w:t>re</w:t>
      </w:r>
      <w:r>
        <w:rPr>
          <w:rFonts w:ascii="Times New Roman" w:eastAsia="Times New Roman" w:hAnsi="Times New Roman" w:cs="Times New Roman"/>
          <w:i/>
        </w:rPr>
        <w:t>ntpo</w:t>
      </w:r>
      <w:r>
        <w:rPr>
          <w:rFonts w:ascii="Times New Roman" w:eastAsia="Times New Roman" w:hAnsi="Times New Roman" w:cs="Times New Roman"/>
          <w:i/>
          <w:spacing w:val="2"/>
        </w:rPr>
        <w:t>o</w:t>
      </w:r>
      <w:r>
        <w:rPr>
          <w:rFonts w:ascii="Times New Roman" w:eastAsia="Times New Roman" w:hAnsi="Times New Roman" w:cs="Times New Roman"/>
          <w:i/>
        </w:rPr>
        <w:t>llev</w:t>
      </w:r>
      <w:r>
        <w:rPr>
          <w:rFonts w:ascii="Times New Roman" w:eastAsia="Times New Roman" w:hAnsi="Times New Roman" w:cs="Times New Roman"/>
          <w:i/>
          <w:spacing w:val="-1"/>
        </w:rPr>
        <w:t>elcondition,</w:t>
      </w:r>
      <w:r>
        <w:rPr>
          <w:rFonts w:ascii="Times New Roman" w:hAnsi="Times New Roman" w:cs="Times New Roman"/>
          <w:i/>
        </w:rPr>
        <w:t xml:space="preserve"> the study was conducted mainly based on the laboratory investigation of materials used for construction. The result demonstrated that there wasa material property gap between what was stated in the design report and actually used in construction. The amount of seepage generated from the analysis was found to be1.406*10</w:t>
      </w:r>
      <w:r>
        <w:rPr>
          <w:rFonts w:ascii="Times New Roman" w:hAnsi="Times New Roman" w:cs="Times New Roman"/>
          <w:i/>
          <w:vertAlign w:val="superscript"/>
        </w:rPr>
        <w:t>-7</w:t>
      </w:r>
      <w:r>
        <w:rPr>
          <w:rFonts w:ascii="Times New Roman" w:hAnsi="Times New Roman" w:cs="Times New Roman"/>
          <w:i/>
        </w:rPr>
        <w:t>m</w:t>
      </w:r>
      <w:r>
        <w:rPr>
          <w:rFonts w:ascii="Times New Roman" w:hAnsi="Times New Roman" w:cs="Times New Roman"/>
          <w:i/>
          <w:vertAlign w:val="superscript"/>
        </w:rPr>
        <w:t>3</w:t>
      </w:r>
      <w:r>
        <w:rPr>
          <w:rFonts w:ascii="Times New Roman" w:hAnsi="Times New Roman" w:cs="Times New Roman"/>
          <w:i/>
        </w:rPr>
        <w:t>/s/m</w:t>
      </w:r>
      <w:r>
        <w:rPr>
          <w:rFonts w:ascii="Times New Roman" w:hAnsi="Times New Roman" w:cs="Times New Roman"/>
          <w:bCs/>
          <w:i/>
        </w:rPr>
        <w:t>however</w:t>
      </w:r>
      <w:r>
        <w:rPr>
          <w:rFonts w:ascii="Times New Roman" w:hAnsi="Times New Roman" w:cs="Times New Roman"/>
          <w:i/>
        </w:rPr>
        <w:t xml:space="preserve"> from the actual constructed was found to be1.683</w:t>
      </w:r>
      <w:r>
        <w:rPr>
          <w:rFonts w:ascii="Times New Roman" w:hAnsi="Times New Roman" w:cs="Times New Roman"/>
          <w:bCs/>
          <w:i/>
        </w:rPr>
        <w:t xml:space="preserve"> *10</w:t>
      </w:r>
      <w:r>
        <w:rPr>
          <w:rFonts w:ascii="Times New Roman" w:hAnsi="Times New Roman" w:cs="Times New Roman"/>
          <w:bCs/>
          <w:i/>
          <w:vertAlign w:val="superscript"/>
        </w:rPr>
        <w:t>- 3</w:t>
      </w:r>
      <w:r>
        <w:rPr>
          <w:rFonts w:ascii="Times New Roman" w:hAnsi="Times New Roman" w:cs="Times New Roman"/>
          <w:bCs/>
          <w:i/>
        </w:rPr>
        <w:t xml:space="preserve"> m</w:t>
      </w:r>
      <w:r>
        <w:rPr>
          <w:rFonts w:ascii="Times New Roman" w:hAnsi="Times New Roman" w:cs="Times New Roman"/>
          <w:bCs/>
          <w:i/>
          <w:vertAlign w:val="superscript"/>
        </w:rPr>
        <w:t>3</w:t>
      </w:r>
      <w:r>
        <w:rPr>
          <w:rFonts w:ascii="Times New Roman" w:hAnsi="Times New Roman" w:cs="Times New Roman"/>
          <w:bCs/>
          <w:i/>
        </w:rPr>
        <w:t>/s/m.</w:t>
      </w:r>
      <w:r>
        <w:rPr>
          <w:rFonts w:ascii="Times New Roman" w:hAnsi="Times New Roman" w:cs="Times New Roman"/>
          <w:i/>
        </w:rPr>
        <w:t>Accordinglyfrom slope stability analysis the factor of safety of=1.335 and FS=1.193 for the designed and constructed sections respectivelywhich were less than 1.5.On the other handusing the newly proposed embankment section and the material property analyzed the seepage quantity through the embankment body found to be = 2.9218x10</w:t>
      </w:r>
      <w:r>
        <w:rPr>
          <w:rFonts w:ascii="Times New Roman" w:hAnsi="Times New Roman" w:cs="Times New Roman"/>
          <w:i/>
          <w:vertAlign w:val="superscript"/>
        </w:rPr>
        <w:t>-7</w:t>
      </w:r>
      <w:r>
        <w:rPr>
          <w:rFonts w:ascii="Times New Roman" w:hAnsi="Times New Roman" w:cs="Times New Roman"/>
          <w:i/>
        </w:rPr>
        <w:t xml:space="preserve"> m3/sec/m and the minimum factor of safety  of = 2.127 and 2.285 with steady state condition upstream and downstream slop respectively, and factor of safety of =1.963 for using both horizontal and vertical seismic action. Similarly the major finding of the cause of failure is absence of proper filter and drainage materials. Result of gradation analysis of both base and shell materialsdemonstrated thatD</w:t>
      </w:r>
      <w:r>
        <w:rPr>
          <w:rFonts w:ascii="Times New Roman" w:hAnsi="Times New Roman" w:cs="Times New Roman"/>
          <w:i/>
          <w:vertAlign w:val="subscript"/>
        </w:rPr>
        <w:t>15</w:t>
      </w:r>
      <w:r>
        <w:rPr>
          <w:rFonts w:ascii="Times New Roman" w:hAnsi="Times New Roman" w:cs="Times New Roman"/>
          <w:i/>
        </w:rPr>
        <w:t xml:space="preserve"> (shell) =3 mm &amp; D</w:t>
      </w:r>
      <w:r>
        <w:rPr>
          <w:rFonts w:ascii="Times New Roman" w:hAnsi="Times New Roman" w:cs="Times New Roman"/>
          <w:i/>
          <w:vertAlign w:val="subscript"/>
        </w:rPr>
        <w:t>85</w:t>
      </w:r>
      <w:r>
        <w:rPr>
          <w:rFonts w:ascii="Times New Roman" w:hAnsi="Times New Roman" w:cs="Times New Roman"/>
          <w:i/>
        </w:rPr>
        <w:t xml:space="preserve"> (core) =0.2mm this resulted 0.6mm&gt;0.2mm which yielded that there was piping or internal erosion of the base material. Consequently the maximum and minimum bounds of filter materials obtained were: D</w:t>
      </w:r>
      <w:r>
        <w:rPr>
          <w:rFonts w:ascii="Times New Roman" w:hAnsi="Times New Roman" w:cs="Times New Roman"/>
          <w:i/>
          <w:vertAlign w:val="subscript"/>
        </w:rPr>
        <w:t>60</w:t>
      </w:r>
      <w:r>
        <w:rPr>
          <w:rFonts w:ascii="Times New Roman" w:hAnsi="Times New Roman" w:cs="Times New Roman"/>
          <w:i/>
        </w:rPr>
        <w:t>min=0.5mm, D</w:t>
      </w:r>
      <w:r>
        <w:rPr>
          <w:rFonts w:ascii="Times New Roman" w:hAnsi="Times New Roman" w:cs="Times New Roman"/>
          <w:i/>
          <w:vertAlign w:val="subscript"/>
        </w:rPr>
        <w:t>15</w:t>
      </w:r>
      <w:r>
        <w:rPr>
          <w:rFonts w:ascii="Times New Roman" w:hAnsi="Times New Roman" w:cs="Times New Roman"/>
          <w:i/>
        </w:rPr>
        <w:t>min=0.1 mm, D</w:t>
      </w:r>
      <w:r>
        <w:rPr>
          <w:rFonts w:ascii="Times New Roman" w:hAnsi="Times New Roman" w:cs="Times New Roman"/>
          <w:i/>
          <w:vertAlign w:val="subscript"/>
        </w:rPr>
        <w:t>5</w:t>
      </w:r>
      <w:r>
        <w:rPr>
          <w:rFonts w:ascii="Times New Roman" w:hAnsi="Times New Roman" w:cs="Times New Roman"/>
          <w:i/>
        </w:rPr>
        <w:t>min=0.075 mm, D</w:t>
      </w:r>
      <w:r>
        <w:rPr>
          <w:rFonts w:ascii="Times New Roman" w:hAnsi="Times New Roman" w:cs="Times New Roman"/>
          <w:i/>
          <w:vertAlign w:val="subscript"/>
        </w:rPr>
        <w:t>100</w:t>
      </w:r>
      <w:r>
        <w:rPr>
          <w:rFonts w:ascii="Times New Roman" w:hAnsi="Times New Roman" w:cs="Times New Roman"/>
          <w:i/>
        </w:rPr>
        <w:t>max=75 mm, D</w:t>
      </w:r>
      <w:r>
        <w:rPr>
          <w:rFonts w:ascii="Times New Roman" w:hAnsi="Times New Roman" w:cs="Times New Roman"/>
          <w:i/>
          <w:vertAlign w:val="subscript"/>
        </w:rPr>
        <w:t>90</w:t>
      </w:r>
      <w:r>
        <w:rPr>
          <w:rFonts w:ascii="Times New Roman" w:hAnsi="Times New Roman" w:cs="Times New Roman"/>
          <w:i/>
        </w:rPr>
        <w:t>max=20 mm, D</w:t>
      </w:r>
      <w:r>
        <w:rPr>
          <w:rFonts w:ascii="Times New Roman" w:hAnsi="Times New Roman" w:cs="Times New Roman"/>
          <w:i/>
          <w:vertAlign w:val="subscript"/>
        </w:rPr>
        <w:t>60</w:t>
      </w:r>
      <w:r>
        <w:rPr>
          <w:rFonts w:ascii="Times New Roman" w:hAnsi="Times New Roman" w:cs="Times New Roman"/>
          <w:i/>
        </w:rPr>
        <w:t>mm=2.5 mm &amp; D</w:t>
      </w:r>
      <w:r>
        <w:rPr>
          <w:rFonts w:ascii="Times New Roman" w:hAnsi="Times New Roman" w:cs="Times New Roman"/>
          <w:i/>
          <w:vertAlign w:val="subscript"/>
        </w:rPr>
        <w:t>15</w:t>
      </w:r>
      <w:r>
        <w:rPr>
          <w:rFonts w:ascii="Times New Roman" w:hAnsi="Times New Roman" w:cs="Times New Roman"/>
          <w:i/>
        </w:rPr>
        <w:t>max=0.5mm obtained.Thereforecheminefilter material design and provision is mandatory for the safe life of the zoned type earth fill dam.</w:t>
      </w:r>
    </w:p>
    <w:p w:rsidR="003D33BA" w:rsidRDefault="00552598">
      <w:pPr>
        <w:autoSpaceDE w:val="0"/>
        <w:autoSpaceDN w:val="0"/>
        <w:adjustRightInd w:val="0"/>
        <w:spacing w:after="0" w:line="360" w:lineRule="auto"/>
        <w:ind w:left="504" w:right="288"/>
        <w:jc w:val="both"/>
        <w:rPr>
          <w:rFonts w:ascii="Times New Roman" w:hAnsi="Times New Roman" w:cs="Times New Roman"/>
          <w:b/>
          <w:bCs/>
          <w:i/>
        </w:rPr>
      </w:pPr>
      <w:r>
        <w:rPr>
          <w:rFonts w:ascii="Times New Roman" w:hAnsi="Times New Roman" w:cs="Times New Roman"/>
          <w:b/>
          <w:i/>
        </w:rPr>
        <w:t>Key words: -</w:t>
      </w:r>
      <w:r>
        <w:rPr>
          <w:rFonts w:ascii="Times New Roman" w:hAnsi="Times New Roman" w:cs="Times New Roman"/>
          <w:i/>
        </w:rPr>
        <w:t xml:space="preserve"> seepage analysis, slope stability analysis, numerical modeling, limit equilibrium method, and steady state analysis. </w:t>
      </w:r>
    </w:p>
    <w:p w:rsidR="003D33BA" w:rsidRDefault="00EB51C8">
      <w:pPr>
        <w:pStyle w:val="Heading1"/>
        <w:spacing w:line="360" w:lineRule="auto"/>
        <w:ind w:left="504" w:right="288"/>
        <w:jc w:val="both"/>
        <w:rPr>
          <w:sz w:val="28"/>
          <w:szCs w:val="28"/>
        </w:rPr>
        <w:sectPr w:rsidR="003D33BA">
          <w:headerReference w:type="default" r:id="rId9"/>
          <w:footerReference w:type="default" r:id="rId10"/>
          <w:pgSz w:w="12240" w:h="15840"/>
          <w:pgMar w:top="1240" w:right="1320" w:bottom="280" w:left="1340" w:header="748" w:footer="550" w:gutter="0"/>
          <w:pgNumType w:fmt="lowerRoman" w:start="1"/>
          <w:cols w:space="720"/>
          <w:titlePg/>
          <w:docGrid w:linePitch="299"/>
        </w:sectPr>
      </w:pPr>
      <w:r>
        <w:rPr>
          <w:b w:val="0"/>
          <w:sz w:val="24"/>
          <w:szCs w:val="24"/>
        </w:rPr>
        <w:fldChar w:fldCharType="end"/>
      </w:r>
    </w:p>
    <w:p w:rsidR="003D33BA" w:rsidRDefault="00552598">
      <w:pPr>
        <w:pStyle w:val="Heading1"/>
        <w:numPr>
          <w:ilvl w:val="0"/>
          <w:numId w:val="1"/>
        </w:numPr>
        <w:spacing w:line="360" w:lineRule="auto"/>
        <w:ind w:right="288"/>
        <w:jc w:val="both"/>
        <w:rPr>
          <w:sz w:val="28"/>
          <w:szCs w:val="28"/>
        </w:rPr>
      </w:pPr>
      <w:bookmarkStart w:id="16" w:name="_Toc21571072"/>
      <w:r>
        <w:rPr>
          <w:sz w:val="28"/>
          <w:szCs w:val="28"/>
        </w:rPr>
        <w:lastRenderedPageBreak/>
        <w:t>INTRODUCTION</w:t>
      </w:r>
      <w:bookmarkStart w:id="17" w:name="_Toc373121481"/>
      <w:bookmarkStart w:id="18" w:name="_Toc373183283"/>
      <w:bookmarkStart w:id="19" w:name="_Toc374413473"/>
      <w:bookmarkEnd w:id="0"/>
      <w:bookmarkEnd w:id="1"/>
      <w:bookmarkEnd w:id="2"/>
      <w:bookmarkEnd w:id="3"/>
      <w:bookmarkEnd w:id="4"/>
      <w:bookmarkEnd w:id="5"/>
      <w:bookmarkEnd w:id="6"/>
      <w:bookmarkEnd w:id="7"/>
      <w:bookmarkEnd w:id="16"/>
    </w:p>
    <w:p w:rsidR="003D33BA" w:rsidRDefault="00552598">
      <w:pPr>
        <w:pStyle w:val="Heading2"/>
        <w:numPr>
          <w:ilvl w:val="1"/>
          <w:numId w:val="2"/>
        </w:numPr>
        <w:spacing w:line="360" w:lineRule="auto"/>
        <w:ind w:left="1224" w:right="288"/>
        <w:jc w:val="both"/>
        <w:rPr>
          <w:rFonts w:ascii="Times New Roman" w:hAnsi="Times New Roman" w:cs="Times New Roman"/>
          <w:color w:val="000000"/>
          <w:sz w:val="24"/>
          <w:szCs w:val="24"/>
        </w:rPr>
      </w:pPr>
      <w:bookmarkStart w:id="20" w:name="_Toc536351688"/>
      <w:bookmarkStart w:id="21" w:name="_Toc947369"/>
      <w:bookmarkStart w:id="22" w:name="_Toc1548410"/>
      <w:bookmarkStart w:id="23" w:name="_Toc1548703"/>
      <w:bookmarkStart w:id="24" w:name="_Toc18448290"/>
      <w:bookmarkStart w:id="25" w:name="_Toc21571073"/>
      <w:proofErr w:type="spellStart"/>
      <w:r>
        <w:rPr>
          <w:rFonts w:ascii="Times New Roman" w:hAnsi="Times New Roman" w:cs="Times New Roman"/>
          <w:color w:val="000000"/>
          <w:sz w:val="24"/>
          <w:szCs w:val="24"/>
        </w:rPr>
        <w:t>Background</w:t>
      </w:r>
      <w:bookmarkEnd w:id="17"/>
      <w:bookmarkEnd w:id="18"/>
      <w:bookmarkEnd w:id="19"/>
      <w:bookmarkEnd w:id="20"/>
      <w:bookmarkEnd w:id="21"/>
      <w:bookmarkEnd w:id="22"/>
      <w:bookmarkEnd w:id="23"/>
      <w:bookmarkEnd w:id="24"/>
      <w:bookmarkEnd w:id="25"/>
      <w:r>
        <w:rPr>
          <w:rFonts w:ascii="Times New Roman" w:hAnsi="Times New Roman" w:cs="Times New Roman"/>
          <w:color w:val="000000"/>
          <w:sz w:val="24"/>
          <w:szCs w:val="24"/>
        </w:rPr>
        <w:t>of</w:t>
      </w:r>
      <w:proofErr w:type="spellEnd"/>
      <w:r>
        <w:rPr>
          <w:rFonts w:ascii="Times New Roman" w:hAnsi="Times New Roman" w:cs="Times New Roman"/>
          <w:color w:val="000000"/>
          <w:sz w:val="24"/>
          <w:szCs w:val="24"/>
        </w:rPr>
        <w:t xml:space="preserve"> the Study</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construction of dams serves a number of purposes such as water supply, irrigation, hydroelectric power generation, flood control. In many cases flood control constitutes a secondary function of the dam operation since apart from its main operation; its storage contributes to the attenuation of flood peaks. However although the existence of dam contributes to the flood prevention in the downstream area, ironically, it may cause an even more sever flood downstream in case of its failure. Even though the above Benefits are provided by dams, dams also represent a </w:t>
      </w:r>
      <w:proofErr w:type="spellStart"/>
      <w:r>
        <w:rPr>
          <w:rFonts w:ascii="Times New Roman" w:hAnsi="Times New Roman" w:cs="Times New Roman"/>
          <w:sz w:val="24"/>
          <w:szCs w:val="24"/>
        </w:rPr>
        <w:t>riskto</w:t>
      </w:r>
      <w:proofErr w:type="spellEnd"/>
      <w:r>
        <w:rPr>
          <w:rFonts w:ascii="Times New Roman" w:hAnsi="Times New Roman" w:cs="Times New Roman"/>
          <w:sz w:val="24"/>
          <w:szCs w:val="24"/>
        </w:rPr>
        <w:t xml:space="preserve"> public safety (Novak, 2001).</w:t>
      </w:r>
    </w:p>
    <w:p w:rsidR="003D33BA" w:rsidRDefault="00552598">
      <w:pPr>
        <w:spacing w:line="480" w:lineRule="auto"/>
        <w:ind w:left="504" w:right="288"/>
        <w:jc w:val="both"/>
        <w:rPr>
          <w:rFonts w:ascii="Times New Roman" w:hAnsi="Times New Roman" w:cs="Times New Roman"/>
          <w:color w:val="FF0000"/>
          <w:sz w:val="24"/>
          <w:szCs w:val="24"/>
        </w:rPr>
      </w:pPr>
      <w:r>
        <w:rPr>
          <w:rFonts w:ascii="Times New Roman" w:hAnsi="Times New Roman" w:cs="Times New Roman"/>
          <w:sz w:val="24"/>
          <w:szCs w:val="24"/>
        </w:rPr>
        <w:t xml:space="preserve">Dams require ongoing maintenance, monitoring, safety inspections, and sometimes even rehabilitation to continue safe service. In the event of a dam failure, the energy of the water stored behind the dam is capable of causing rapid and unexpected flooding downstream, resulting in loss of life and great property damage. A devastating effect on water supply and power generation could be expected as well.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According to ICOLD (2005).Dams constructed in recent years may be classified in to two broad categories depending up on the construction material: Rigid dams (concrete gravity, RCC etc.) and the flexible dams (earth fill, rock fill etc.).The main feature of flexible dams is that they are built with central impervious core sandwiched by filter material for coverage and stability of the core. The principal advantages of the flexible dams over the rigid ones are: a) the use of locally available natural materials requiring minimum processing b) the tolerance against micro-movements of the dam foundation) c) </w:t>
      </w:r>
      <w:r>
        <w:rPr>
          <w:rFonts w:ascii="Times New Roman" w:hAnsi="Times New Roman" w:cs="Times New Roman"/>
          <w:iCs/>
          <w:sz w:val="24"/>
          <w:szCs w:val="24"/>
        </w:rPr>
        <w:t xml:space="preserve">Suitability to different site conditions such as wide valleys, flatter sided gorges d)Highly mechanized and effectively continuous construction process but this embankment dam  disadvantage, </w:t>
      </w:r>
      <w:r>
        <w:rPr>
          <w:rFonts w:ascii="Times New Roman" w:hAnsi="Times New Roman" w:cs="Times New Roman"/>
          <w:iCs/>
          <w:sz w:val="24"/>
          <w:szCs w:val="24"/>
        </w:rPr>
        <w:lastRenderedPageBreak/>
        <w:t xml:space="preserve">Inherently susceptible to damage or destruction by overtopping, Necessity of separate spillway </w:t>
      </w:r>
      <w:proofErr w:type="spellStart"/>
      <w:r>
        <w:rPr>
          <w:rFonts w:ascii="Times New Roman" w:hAnsi="Times New Roman" w:cs="Times New Roman"/>
          <w:iCs/>
          <w:sz w:val="24"/>
          <w:szCs w:val="24"/>
        </w:rPr>
        <w:t>structureandVulnerability</w:t>
      </w:r>
      <w:proofErr w:type="spellEnd"/>
      <w:r>
        <w:rPr>
          <w:rFonts w:ascii="Times New Roman" w:hAnsi="Times New Roman" w:cs="Times New Roman"/>
          <w:iCs/>
          <w:sz w:val="24"/>
          <w:szCs w:val="24"/>
        </w:rPr>
        <w:t xml:space="preserve"> to concealed leakage and internal erosion in dam or foundation.</w:t>
      </w:r>
      <w:r>
        <w:rPr>
          <w:rFonts w:ascii="Times New Roman" w:hAnsi="Times New Roman" w:cs="Times New Roman"/>
          <w:sz w:val="24"/>
          <w:szCs w:val="24"/>
        </w:rPr>
        <w:t xml:space="preserve"> However, rigid dams demonstrate erosion resistance during flood overtopping. Ana earth dam irrigation project is situated between valley gorges having wider reservoir area and agricultural land. The catchment area is 23.43km</w:t>
      </w:r>
      <w:r>
        <w:rPr>
          <w:rFonts w:ascii="Times New Roman" w:hAnsi="Times New Roman" w:cs="Times New Roman"/>
          <w:sz w:val="24"/>
          <w:szCs w:val="24"/>
          <w:vertAlign w:val="superscript"/>
        </w:rPr>
        <w:t>2</w:t>
      </w:r>
      <w:r>
        <w:rPr>
          <w:rFonts w:ascii="Times New Roman" w:hAnsi="Times New Roman" w:cs="Times New Roman"/>
          <w:sz w:val="24"/>
          <w:szCs w:val="24"/>
        </w:rPr>
        <w:t>. This is largely cultivated and highly exposed to severe erosion hazard. The dam site is suitable form technical and social point of view. A cutoff trench is excavated up to the sand bedrock and keyed into the bedrock so as to improve the water tightness of the foundation (CO-SAERAR,2001).</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5"/>
          <w:sz w:val="24"/>
          <w:szCs w:val="24"/>
        </w:rPr>
        <w:t>n</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mbankm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ms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w:t>
      </w:r>
      <w:r>
        <w:rPr>
          <w:rFonts w:ascii="Times New Roman" w:eastAsia="Times New Roman" w:hAnsi="Times New Roman" w:cs="Times New Roman"/>
          <w:spacing w:val="1"/>
          <w:sz w:val="24"/>
          <w:szCs w:val="24"/>
        </w:rPr>
        <w:t xml:space="preserve"> c</w:t>
      </w:r>
      <w:r>
        <w:rPr>
          <w:rFonts w:ascii="Times New Roman" w:eastAsia="Times New Roman" w:hAnsi="Times New Roman" w:cs="Times New Roman"/>
          <w:sz w:val="24"/>
          <w:szCs w:val="24"/>
        </w:rPr>
        <w:t>onstru</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ted in Ethiopia most of 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h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re used for ir</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 purp</w:t>
      </w:r>
      <w:r>
        <w:rPr>
          <w:rFonts w:ascii="Times New Roman" w:eastAsia="Times New Roman" w:hAnsi="Times New Roman" w:cs="Times New Roman"/>
          <w:spacing w:val="-1"/>
          <w:sz w:val="24"/>
          <w:szCs w:val="24"/>
        </w:rPr>
        <w:t>o</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H</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 xml:space="preserve">ever, their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i</w:t>
      </w:r>
      <w:r>
        <w:rPr>
          <w:rFonts w:ascii="Times New Roman" w:eastAsia="Times New Roman" w:hAnsi="Times New Roman" w:cs="Times New Roman"/>
          <w:spacing w:val="6"/>
          <w:sz w:val="24"/>
          <w:szCs w:val="24"/>
        </w:rPr>
        <w:t>t</w:t>
      </w:r>
      <w:r>
        <w:rPr>
          <w:rFonts w:ascii="Times New Roman" w:eastAsia="Times New Roman" w:hAnsi="Times New Roman" w:cs="Times New Roman"/>
          <w:sz w:val="24"/>
          <w:szCs w:val="24"/>
        </w:rPr>
        <w:t>y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du</w:t>
      </w:r>
      <w:r>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s f</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qu</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w:t>
      </w:r>
      <w:r>
        <w:rPr>
          <w:rFonts w:ascii="Times New Roman" w:eastAsia="Times New Roman" w:hAnsi="Times New Roman" w:cs="Times New Roman"/>
          <w:spacing w:val="3"/>
          <w:sz w:val="24"/>
          <w:szCs w:val="24"/>
        </w:rPr>
        <w:t>l</w:t>
      </w:r>
      <w:r>
        <w:rPr>
          <w:rFonts w:ascii="Times New Roman" w:eastAsia="Times New Roman" w:hAnsi="Times New Roman" w:cs="Times New Roman"/>
          <w:sz w:val="24"/>
          <w:szCs w:val="24"/>
        </w:rPr>
        <w:t>y b</w:t>
      </w:r>
      <w:r>
        <w:rPr>
          <w:rFonts w:ascii="Times New Roman" w:eastAsia="Times New Roman" w:hAnsi="Times New Roman" w:cs="Times New Roman"/>
          <w:spacing w:val="1"/>
          <w:sz w:val="24"/>
          <w:szCs w:val="24"/>
        </w:rPr>
        <w:t>ef</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re e</w:t>
      </w:r>
      <w:r>
        <w:rPr>
          <w:rFonts w:ascii="Times New Roman" w:eastAsia="Times New Roman" w:hAnsi="Times New Roman" w:cs="Times New Roman"/>
          <w:sz w:val="24"/>
          <w:szCs w:val="24"/>
        </w:rPr>
        <w:t>ither 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 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fe 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me duet on umber reasons.  T</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e main causes</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3"/>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i</w:t>
      </w:r>
      <w:r>
        <w:rPr>
          <w:rFonts w:ascii="Times New Roman" w:eastAsia="Times New Roman" w:hAnsi="Times New Roman" w:cs="Times New Roman"/>
          <w:spacing w:val="6"/>
          <w:sz w:val="24"/>
          <w:szCs w:val="24"/>
        </w:rPr>
        <w:t>t</w:t>
      </w:r>
      <w:r>
        <w:rPr>
          <w:rFonts w:ascii="Times New Roman" w:eastAsia="Times New Roman" w:hAnsi="Times New Roman" w:cs="Times New Roman"/>
          <w:sz w:val="24"/>
          <w:szCs w:val="24"/>
        </w:rPr>
        <w:t>y</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du</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 xml:space="preserve">n are Hydrological, Structural, </w:t>
      </w:r>
      <w:r>
        <w:rPr>
          <w:rFonts w:ascii="Times New Roman" w:eastAsia="Times New Roman" w:hAnsi="Times New Roman" w:cs="Times New Roman"/>
          <w:spacing w:val="2"/>
          <w:sz w:val="24"/>
          <w:szCs w:val="24"/>
        </w:rPr>
        <w:t>seepage and</w:t>
      </w:r>
      <w:r w:rsidR="002F5A61">
        <w:rPr>
          <w:rFonts w:ascii="Times New Roman" w:eastAsia="Times New Roman" w:hAnsi="Times New Roman" w:cs="Times New Roman"/>
          <w:spacing w:val="2"/>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 of</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h </w:t>
      </w:r>
      <w:r>
        <w:rPr>
          <w:rFonts w:ascii="Times New Roman" w:eastAsia="Times New Roman" w:hAnsi="Times New Roman" w:cs="Times New Roman"/>
          <w:spacing w:val="5"/>
          <w:sz w:val="24"/>
          <w:szCs w:val="24"/>
        </w:rPr>
        <w:t>h</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ra</w:t>
      </w:r>
      <w:r>
        <w:rPr>
          <w:rFonts w:ascii="Times New Roman" w:eastAsia="Times New Roman" w:hAnsi="Times New Roman" w:cs="Times New Roman"/>
          <w:sz w:val="24"/>
          <w:szCs w:val="24"/>
        </w:rPr>
        <w:t>ul</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c</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fa</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s</w:t>
      </w:r>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contribu</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es 5</w:t>
      </w:r>
      <w:r>
        <w:rPr>
          <w:rFonts w:ascii="Times New Roman" w:eastAsia="Times New Roman" w:hAnsi="Times New Roman" w:cs="Times New Roman"/>
          <w:spacing w:val="2"/>
          <w:sz w:val="24"/>
          <w:szCs w:val="24"/>
        </w:rPr>
        <w:t>8</w:t>
      </w:r>
      <w:r>
        <w:rPr>
          <w:rFonts w:ascii="Times New Roman" w:eastAsia="Times New Roman" w:hAnsi="Times New Roman" w:cs="Times New Roman"/>
          <w:sz w:val="24"/>
          <w:szCs w:val="24"/>
        </w:rPr>
        <w:t xml:space="preserve">%in </w:t>
      </w:r>
      <w:proofErr w:type="spellStart"/>
      <w:r>
        <w:rPr>
          <w:rFonts w:ascii="Times New Roman" w:eastAsia="Times New Roman" w:hAnsi="Times New Roman" w:cs="Times New Roman"/>
          <w:sz w:val="24"/>
          <w:szCs w:val="24"/>
        </w:rPr>
        <w:t>Amha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are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ion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w:t>
      </w:r>
      <w:proofErr w:type="spellStart"/>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ra</w:t>
      </w:r>
      <w:proofErr w:type="spellEnd"/>
      <w:r>
        <w:rPr>
          <w:rFonts w:ascii="Times New Roman" w:eastAsia="Times New Roman" w:hAnsi="Times New Roman" w:cs="Times New Roman"/>
          <w:sz w:val="24"/>
          <w:szCs w:val="24"/>
        </w:rPr>
        <w:t xml:space="preserve"> , 2006</w:t>
      </w:r>
      <w:r>
        <w:rPr>
          <w:rFonts w:ascii="Times New Roman" w:eastAsia="Times New Roman" w:hAnsi="Times New Roman" w:cs="Times New Roman"/>
          <w:spacing w:val="1"/>
          <w:sz w:val="24"/>
          <w:szCs w:val="24"/>
        </w:rPr>
        <w:t>)</w:t>
      </w:r>
      <w:r>
        <w:rPr>
          <w:rFonts w:ascii="Times New Roman" w:hAnsi="Times New Roman" w:cs="Times New Roman"/>
          <w:sz w:val="24"/>
          <w:szCs w:val="24"/>
        </w:rPr>
        <w:t xml:space="preserve">From  field visit observations the following indicators are evidence for the failure of </w:t>
      </w:r>
      <w:proofErr w:type="spellStart"/>
      <w:r>
        <w:rPr>
          <w:rFonts w:ascii="Times New Roman" w:hAnsi="Times New Roman" w:cs="Times New Roman"/>
          <w:sz w:val="24"/>
          <w:szCs w:val="24"/>
        </w:rPr>
        <w:t>Zanaearth</w:t>
      </w:r>
      <w:proofErr w:type="spellEnd"/>
      <w:r>
        <w:rPr>
          <w:rFonts w:ascii="Times New Roman" w:hAnsi="Times New Roman" w:cs="Times New Roman"/>
          <w:sz w:val="24"/>
          <w:szCs w:val="24"/>
        </w:rPr>
        <w:t xml:space="preserve"> dam: The downstream face of the dam slides both in a vertical and horizontal direction including some parts of clay core as a result the impervious clay core exposed, Rock toe moves significant distance to the downstream direction and significant amount of seepage between embankment body and spillway structure. As a result of the embankment body and rock toe sliding movement to the downstream creates swelling and sinkholes are created at the downstream wetlands near the rock toe. The main objective of this research is therefore to investigate and identify the major cause of failure of </w:t>
      </w:r>
      <w:proofErr w:type="spellStart"/>
      <w:r>
        <w:rPr>
          <w:rFonts w:ascii="Times New Roman" w:hAnsi="Times New Roman" w:cs="Times New Roman"/>
          <w:sz w:val="24"/>
          <w:szCs w:val="24"/>
        </w:rPr>
        <w:t>Zanaearth</w:t>
      </w:r>
      <w:proofErr w:type="spellEnd"/>
      <w:r>
        <w:rPr>
          <w:rFonts w:ascii="Times New Roman" w:hAnsi="Times New Roman" w:cs="Times New Roman"/>
          <w:sz w:val="24"/>
          <w:szCs w:val="24"/>
        </w:rPr>
        <w:t xml:space="preserve"> dam and recommending remedial measures; to mitigate </w:t>
      </w:r>
      <w:proofErr w:type="spellStart"/>
      <w:r>
        <w:rPr>
          <w:rFonts w:ascii="Times New Roman" w:hAnsi="Times New Roman" w:cs="Times New Roman"/>
          <w:sz w:val="24"/>
          <w:szCs w:val="24"/>
        </w:rPr>
        <w:t>theproblems</w:t>
      </w:r>
      <w:proofErr w:type="spellEnd"/>
      <w:r>
        <w:rPr>
          <w:rFonts w:ascii="Times New Roman" w:hAnsi="Times New Roman" w:cs="Times New Roman"/>
          <w:sz w:val="24"/>
          <w:szCs w:val="24"/>
        </w:rPr>
        <w:t xml:space="preserve"> of existing dams.</w:t>
      </w:r>
    </w:p>
    <w:p w:rsidR="003D33BA" w:rsidRDefault="003D33BA">
      <w:pPr>
        <w:spacing w:line="480" w:lineRule="auto"/>
        <w:ind w:left="504" w:right="288"/>
        <w:jc w:val="both"/>
        <w:rPr>
          <w:rFonts w:ascii="Times New Roman" w:hAnsi="Times New Roman" w:cs="Times New Roman"/>
          <w:sz w:val="24"/>
          <w:szCs w:val="24"/>
        </w:rPr>
      </w:pPr>
    </w:p>
    <w:p w:rsidR="003D33BA" w:rsidRDefault="00552598">
      <w:pPr>
        <w:pStyle w:val="Heading2"/>
        <w:numPr>
          <w:ilvl w:val="1"/>
          <w:numId w:val="11"/>
        </w:numPr>
        <w:ind w:left="1224" w:right="288"/>
        <w:rPr>
          <w:rFonts w:ascii="Times New Roman" w:eastAsia="Calibri" w:hAnsi="Times New Roman" w:cs="Times New Roman"/>
          <w:color w:val="auto"/>
          <w:sz w:val="24"/>
          <w:szCs w:val="24"/>
        </w:rPr>
      </w:pPr>
      <w:bookmarkStart w:id="26" w:name="_Toc21571074"/>
      <w:r>
        <w:rPr>
          <w:rFonts w:ascii="Times New Roman" w:hAnsi="Times New Roman" w:cs="Times New Roman"/>
          <w:color w:val="auto"/>
          <w:sz w:val="24"/>
          <w:szCs w:val="24"/>
        </w:rPr>
        <w:lastRenderedPageBreak/>
        <w:t>Statement of the Problem</w:t>
      </w:r>
      <w:bookmarkEnd w:id="26"/>
    </w:p>
    <w:p w:rsidR="003D33BA" w:rsidRDefault="00552598">
      <w:pPr>
        <w:pStyle w:val="Heading2"/>
        <w:spacing w:line="480" w:lineRule="auto"/>
        <w:ind w:left="504" w:right="288"/>
        <w:jc w:val="both"/>
        <w:rPr>
          <w:color w:val="FF0000"/>
          <w:lang w:val="en-GB"/>
        </w:rPr>
      </w:pPr>
      <w:r>
        <w:rPr>
          <w:rFonts w:ascii="Times New Roman" w:eastAsia="Calibri" w:hAnsi="Times New Roman" w:cs="Times New Roman"/>
          <w:b w:val="0"/>
          <w:color w:val="auto"/>
          <w:sz w:val="24"/>
          <w:szCs w:val="24"/>
        </w:rPr>
        <w:t xml:space="preserve">The main problem of </w:t>
      </w:r>
      <w:proofErr w:type="spellStart"/>
      <w:r>
        <w:rPr>
          <w:rFonts w:ascii="Times New Roman" w:eastAsia="Calibri" w:hAnsi="Times New Roman" w:cs="Times New Roman"/>
          <w:b w:val="0"/>
          <w:color w:val="auto"/>
          <w:sz w:val="24"/>
          <w:szCs w:val="24"/>
        </w:rPr>
        <w:t>Zana</w:t>
      </w:r>
      <w:proofErr w:type="spellEnd"/>
      <w:r>
        <w:rPr>
          <w:rFonts w:ascii="Times New Roman" w:eastAsia="Calibri" w:hAnsi="Times New Roman" w:cs="Times New Roman"/>
          <w:b w:val="0"/>
          <w:color w:val="auto"/>
          <w:sz w:val="24"/>
          <w:szCs w:val="24"/>
        </w:rPr>
        <w:t xml:space="preserve"> earth fill dam is seepage thorough the body of the dam and slope face failure at the downstream. The materials detached and move an </w:t>
      </w:r>
      <w:proofErr w:type="spellStart"/>
      <w:r>
        <w:rPr>
          <w:rFonts w:ascii="Times New Roman" w:eastAsia="Calibri" w:hAnsi="Times New Roman" w:cs="Times New Roman"/>
          <w:b w:val="0"/>
          <w:color w:val="auto"/>
          <w:sz w:val="24"/>
          <w:szCs w:val="24"/>
        </w:rPr>
        <w:t>appreciabledistance</w:t>
      </w:r>
      <w:proofErr w:type="spellEnd"/>
      <w:r>
        <w:rPr>
          <w:rFonts w:ascii="Times New Roman" w:eastAsia="Calibri" w:hAnsi="Times New Roman" w:cs="Times New Roman"/>
          <w:b w:val="0"/>
          <w:color w:val="auto"/>
          <w:sz w:val="24"/>
          <w:szCs w:val="24"/>
        </w:rPr>
        <w:t xml:space="preserve"> to downward and distort downstream Toe drain. There are also sinkholes developed on the same side indicating subsidence’s on the downstream side which may later bring a total failure and seepage at downstream parts of the dam. So this study focuses on the case </w:t>
      </w:r>
      <w:proofErr w:type="spellStart"/>
      <w:r>
        <w:rPr>
          <w:rFonts w:ascii="Times New Roman" w:eastAsia="Calibri" w:hAnsi="Times New Roman" w:cs="Times New Roman"/>
          <w:b w:val="0"/>
          <w:color w:val="auto"/>
          <w:sz w:val="24"/>
          <w:szCs w:val="24"/>
        </w:rPr>
        <w:t>ofZana</w:t>
      </w:r>
      <w:proofErr w:type="spellEnd"/>
      <w:r>
        <w:rPr>
          <w:rFonts w:ascii="Times New Roman" w:eastAsia="Calibri" w:hAnsi="Times New Roman" w:cs="Times New Roman"/>
          <w:b w:val="0"/>
          <w:color w:val="auto"/>
          <w:sz w:val="24"/>
          <w:szCs w:val="24"/>
        </w:rPr>
        <w:t xml:space="preserve"> earth fill </w:t>
      </w:r>
      <w:r w:rsidR="003D03CE">
        <w:rPr>
          <w:rFonts w:ascii="Times New Roman" w:eastAsia="Calibri" w:hAnsi="Times New Roman" w:cs="Times New Roman"/>
          <w:b w:val="0"/>
          <w:color w:val="auto"/>
          <w:sz w:val="24"/>
          <w:szCs w:val="24"/>
        </w:rPr>
        <w:t>dam failure</w:t>
      </w:r>
      <w:r>
        <w:rPr>
          <w:rFonts w:ascii="Times New Roman" w:eastAsia="Calibri" w:hAnsi="Times New Roman" w:cs="Times New Roman"/>
          <w:b w:val="0"/>
          <w:color w:val="auto"/>
          <w:sz w:val="24"/>
          <w:szCs w:val="24"/>
        </w:rPr>
        <w:t xml:space="preserve">, seepage thorough the body of the dam and slope face </w:t>
      </w:r>
      <w:r w:rsidR="003D03CE">
        <w:rPr>
          <w:rFonts w:ascii="Times New Roman" w:eastAsia="Calibri" w:hAnsi="Times New Roman" w:cs="Times New Roman"/>
          <w:b w:val="0"/>
          <w:color w:val="auto"/>
          <w:sz w:val="24"/>
          <w:szCs w:val="24"/>
        </w:rPr>
        <w:t xml:space="preserve">failure </w:t>
      </w:r>
      <w:proofErr w:type="spellStart"/>
      <w:r w:rsidR="003D03CE">
        <w:rPr>
          <w:rFonts w:ascii="Times New Roman" w:eastAsia="Calibri" w:hAnsi="Times New Roman" w:cs="Times New Roman"/>
          <w:b w:val="0"/>
          <w:color w:val="auto"/>
          <w:sz w:val="24"/>
          <w:szCs w:val="24"/>
        </w:rPr>
        <w:t>atthe</w:t>
      </w:r>
      <w:proofErr w:type="spellEnd"/>
      <w:r w:rsidR="003D03CE">
        <w:rPr>
          <w:rFonts w:ascii="Times New Roman" w:eastAsia="Calibri" w:hAnsi="Times New Roman" w:cs="Times New Roman"/>
          <w:b w:val="0"/>
          <w:color w:val="auto"/>
          <w:sz w:val="24"/>
          <w:szCs w:val="24"/>
        </w:rPr>
        <w:t xml:space="preserve"> downstream</w:t>
      </w:r>
      <w:r>
        <w:rPr>
          <w:rFonts w:ascii="Times New Roman" w:eastAsia="Calibri" w:hAnsi="Times New Roman" w:cs="Times New Roman"/>
          <w:b w:val="0"/>
          <w:color w:val="auto"/>
          <w:sz w:val="24"/>
          <w:szCs w:val="24"/>
        </w:rPr>
        <w:t>.</w:t>
      </w:r>
    </w:p>
    <w:p w:rsidR="003D33BA" w:rsidRDefault="006E3A97">
      <w:pPr>
        <w:spacing w:after="240" w:line="480" w:lineRule="auto"/>
        <w:ind w:left="504" w:right="288"/>
        <w:jc w:val="both"/>
        <w:rPr>
          <w:rFonts w:ascii="Times New Roman" w:hAnsi="Times New Roman" w:cs="Times New Roman"/>
          <w:color w:val="FF0000"/>
          <w:sz w:val="24"/>
          <w:szCs w:val="24"/>
        </w:rPr>
      </w:pPr>
      <w:r>
        <w:rPr>
          <w:rFonts w:ascii="Times New Roman" w:hAnsi="Times New Roman" w:cs="Times New Roman"/>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28" o:spid="_x0000_s1030" type="#_x0000_t13" style="position:absolute;left:0;text-align:left;margin-left:250.75pt;margin-top:65.05pt;width:174.3pt;height:55.9pt;rotation:176;z-index:251657728;visibility:visible;mso-wrap-distance-left:0;mso-wrap-distance-right:0" adj="13802,6979" fillcolor="#0070c0">
            <v:textbox>
              <w:txbxContent>
                <w:p w:rsidR="0043014B" w:rsidRDefault="0043014B">
                  <w:pPr>
                    <w:spacing w:after="0"/>
                    <w:jc w:val="both"/>
                    <w:rPr>
                      <w:lang w:val="en-GB"/>
                    </w:rPr>
                  </w:pPr>
                  <w:r>
                    <w:rPr>
                      <w:rFonts w:ascii="Times New Roman" w:hAnsi="Times New Roman" w:cs="Times New Roman"/>
                      <w:sz w:val="24"/>
                      <w:szCs w:val="24"/>
                      <w:lang w:val="en-GB"/>
                    </w:rPr>
                    <w:t>Downstream</w:t>
                  </w:r>
                  <w:r>
                    <w:rPr>
                      <w:lang w:val="en-GB"/>
                    </w:rPr>
                    <w:t xml:space="preserve"> slope failure</w:t>
                  </w:r>
                </w:p>
              </w:txbxContent>
            </v:textbox>
          </v:shape>
        </w:pict>
      </w:r>
      <w:r w:rsidR="00552598">
        <w:rPr>
          <w:rFonts w:ascii="Times New Roman" w:hAnsi="Times New Roman" w:cs="Times New Roman"/>
          <w:noProof/>
          <w:color w:val="FF0000"/>
          <w:sz w:val="24"/>
          <w:szCs w:val="24"/>
        </w:rPr>
        <w:drawing>
          <wp:inline distT="0" distB="0" distL="0" distR="0">
            <wp:extent cx="5562241" cy="3864634"/>
            <wp:effectExtent l="19050" t="0" r="359" b="0"/>
            <wp:docPr id="10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29"/>
                    <pic:cNvPicPr/>
                  </pic:nvPicPr>
                  <pic:blipFill>
                    <a:blip r:embed="rId11" cstate="print"/>
                    <a:srcRect/>
                    <a:stretch/>
                  </pic:blipFill>
                  <pic:spPr>
                    <a:xfrm>
                      <a:off x="0" y="0"/>
                      <a:ext cx="5562241" cy="3864634"/>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7" w:name="_Toc21444626"/>
      <w:r>
        <w:rPr>
          <w:rFonts w:ascii="Times New Roman" w:hAnsi="Times New Roman" w:cs="Times New Roman"/>
          <w:b w:val="0"/>
          <w:color w:val="auto"/>
          <w:sz w:val="24"/>
          <w:szCs w:val="24"/>
        </w:rPr>
        <w:t xml:space="preserve">Figure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Sliding of downstream parts of </w:t>
      </w:r>
      <w:proofErr w:type="spellStart"/>
      <w:r>
        <w:rPr>
          <w:rFonts w:ascii="Times New Roman" w:hAnsi="Times New Roman" w:cs="Times New Roman"/>
          <w:b w:val="0"/>
          <w:color w:val="auto"/>
          <w:sz w:val="24"/>
          <w:szCs w:val="24"/>
        </w:rPr>
        <w:t>Zana</w:t>
      </w:r>
      <w:proofErr w:type="spellEnd"/>
      <w:r>
        <w:rPr>
          <w:rFonts w:ascii="Times New Roman" w:hAnsi="Times New Roman" w:cs="Times New Roman"/>
          <w:b w:val="0"/>
          <w:color w:val="auto"/>
          <w:sz w:val="24"/>
          <w:szCs w:val="24"/>
        </w:rPr>
        <w:t xml:space="preserve"> dam body </w:t>
      </w:r>
      <w:bookmarkStart w:id="28" w:name="_Toc373121484"/>
      <w:bookmarkStart w:id="29" w:name="_Toc373183286"/>
      <w:bookmarkStart w:id="30" w:name="_Toc374413476"/>
      <w:bookmarkEnd w:id="27"/>
    </w:p>
    <w:p w:rsidR="003D33BA" w:rsidRDefault="003D33BA"/>
    <w:p w:rsidR="003D33BA" w:rsidRDefault="003D33BA"/>
    <w:p w:rsidR="003D33BA" w:rsidRDefault="003D33BA"/>
    <w:p w:rsidR="003D33BA" w:rsidRDefault="00552598">
      <w:pPr>
        <w:pStyle w:val="Heading2"/>
        <w:numPr>
          <w:ilvl w:val="1"/>
          <w:numId w:val="11"/>
        </w:numPr>
        <w:spacing w:line="360" w:lineRule="auto"/>
        <w:ind w:left="1224" w:right="288"/>
        <w:jc w:val="both"/>
        <w:rPr>
          <w:rFonts w:ascii="Times New Roman" w:hAnsi="Times New Roman" w:cs="Times New Roman"/>
          <w:color w:val="000000"/>
          <w:sz w:val="24"/>
          <w:szCs w:val="24"/>
        </w:rPr>
      </w:pPr>
      <w:bookmarkStart w:id="31" w:name="_Toc18448294"/>
      <w:bookmarkStart w:id="32" w:name="_Toc21571076"/>
      <w:bookmarkStart w:id="33" w:name="_Toc536351691"/>
      <w:bookmarkStart w:id="34" w:name="_Toc947371"/>
      <w:bookmarkStart w:id="35" w:name="_Toc1548412"/>
      <w:bookmarkStart w:id="36" w:name="_Toc1548705"/>
      <w:r>
        <w:rPr>
          <w:rFonts w:ascii="Times New Roman" w:hAnsi="Times New Roman" w:cs="Times New Roman"/>
          <w:color w:val="000000"/>
          <w:sz w:val="24"/>
          <w:szCs w:val="24"/>
        </w:rPr>
        <w:lastRenderedPageBreak/>
        <w:t>Objective of the Study</w:t>
      </w:r>
      <w:bookmarkEnd w:id="28"/>
      <w:bookmarkEnd w:id="29"/>
      <w:bookmarkEnd w:id="30"/>
      <w:bookmarkEnd w:id="31"/>
      <w:bookmarkEnd w:id="32"/>
      <w:bookmarkEnd w:id="33"/>
      <w:bookmarkEnd w:id="34"/>
      <w:bookmarkEnd w:id="35"/>
      <w:bookmarkEnd w:id="36"/>
    </w:p>
    <w:p w:rsidR="003D33BA" w:rsidRDefault="00552598">
      <w:pPr>
        <w:pStyle w:val="Heading3"/>
        <w:numPr>
          <w:ilvl w:val="2"/>
          <w:numId w:val="11"/>
        </w:numPr>
        <w:spacing w:line="360" w:lineRule="auto"/>
        <w:ind w:left="1224" w:right="288"/>
        <w:jc w:val="both"/>
        <w:rPr>
          <w:rFonts w:ascii="Times New Roman" w:hAnsi="Times New Roman" w:cs="Times New Roman"/>
          <w:color w:val="000000"/>
          <w:sz w:val="24"/>
          <w:szCs w:val="24"/>
        </w:rPr>
      </w:pPr>
      <w:bookmarkStart w:id="37" w:name="_Toc373121485"/>
      <w:bookmarkStart w:id="38" w:name="_Toc373183287"/>
      <w:bookmarkStart w:id="39" w:name="_Toc374413477"/>
      <w:bookmarkStart w:id="40" w:name="_Toc536351692"/>
      <w:bookmarkStart w:id="41" w:name="_Toc947372"/>
      <w:bookmarkStart w:id="42" w:name="_Toc1548413"/>
      <w:bookmarkStart w:id="43" w:name="_Toc1548706"/>
      <w:bookmarkStart w:id="44" w:name="_Toc18448295"/>
      <w:bookmarkStart w:id="45" w:name="_Toc21571077"/>
      <w:r>
        <w:rPr>
          <w:rFonts w:ascii="Times New Roman" w:hAnsi="Times New Roman" w:cs="Times New Roman"/>
          <w:color w:val="000000"/>
          <w:sz w:val="24"/>
          <w:szCs w:val="24"/>
        </w:rPr>
        <w:t>General Objectiv</w:t>
      </w:r>
      <w:bookmarkEnd w:id="37"/>
      <w:bookmarkEnd w:id="38"/>
      <w:bookmarkEnd w:id="39"/>
      <w:bookmarkEnd w:id="40"/>
      <w:r>
        <w:rPr>
          <w:rFonts w:ascii="Times New Roman" w:hAnsi="Times New Roman" w:cs="Times New Roman"/>
          <w:color w:val="000000"/>
          <w:sz w:val="24"/>
          <w:szCs w:val="24"/>
        </w:rPr>
        <w:t>e</w:t>
      </w:r>
      <w:bookmarkEnd w:id="41"/>
      <w:bookmarkEnd w:id="42"/>
      <w:bookmarkEnd w:id="43"/>
      <w:bookmarkEnd w:id="44"/>
      <w:bookmarkEnd w:id="45"/>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general objective of this study is failure</w:t>
      </w:r>
      <w:r w:rsidR="003D03CE">
        <w:rPr>
          <w:rFonts w:ascii="Times New Roman" w:eastAsia="Times New Roman" w:hAnsi="Times New Roman" w:cs="Times New Roman"/>
          <w:sz w:val="24"/>
          <w:szCs w:val="24"/>
        </w:rPr>
        <w:t xml:space="preserve"> investigation of</w:t>
      </w:r>
      <w:r>
        <w:rPr>
          <w:rFonts w:ascii="Times New Roman" w:eastAsia="Times New Roman" w:hAnsi="Times New Roman" w:cs="Times New Roman"/>
          <w:sz w:val="24"/>
          <w:szCs w:val="24"/>
        </w:rPr>
        <w:t xml:space="preserve"> earth fill dam. The causes of </w:t>
      </w:r>
      <w:proofErr w:type="spellStart"/>
      <w:r>
        <w:rPr>
          <w:rFonts w:ascii="Times New Roman" w:eastAsia="Times New Roman" w:hAnsi="Times New Roman" w:cs="Times New Roman"/>
          <w:sz w:val="24"/>
          <w:szCs w:val="24"/>
        </w:rPr>
        <w:t>Zana</w:t>
      </w:r>
      <w:proofErr w:type="spellEnd"/>
      <w:r w:rsidR="002F5A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dam in </w:t>
      </w:r>
      <w:proofErr w:type="spellStart"/>
      <w:r>
        <w:rPr>
          <w:rFonts w:ascii="Times New Roman" w:eastAsia="Times New Roman" w:hAnsi="Times New Roman" w:cs="Times New Roman"/>
          <w:sz w:val="24"/>
          <w:szCs w:val="24"/>
        </w:rPr>
        <w:t>Amha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are</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ion</w:t>
      </w:r>
      <w:proofErr w:type="spellEnd"/>
      <w:r>
        <w:rPr>
          <w:rFonts w:ascii="Times New Roman" w:eastAsia="Times New Roman" w:hAnsi="Times New Roman" w:cs="Times New Roman"/>
          <w:sz w:val="24"/>
          <w:szCs w:val="24"/>
        </w:rPr>
        <w:t>.</w:t>
      </w:r>
    </w:p>
    <w:p w:rsidR="003D33BA" w:rsidRDefault="00552598">
      <w:pPr>
        <w:pStyle w:val="Heading3"/>
        <w:numPr>
          <w:ilvl w:val="2"/>
          <w:numId w:val="11"/>
        </w:numPr>
        <w:spacing w:line="360" w:lineRule="auto"/>
        <w:ind w:left="1224" w:right="288"/>
        <w:jc w:val="both"/>
        <w:rPr>
          <w:rFonts w:ascii="Times New Roman" w:hAnsi="Times New Roman" w:cs="Times New Roman"/>
          <w:color w:val="000000"/>
          <w:sz w:val="24"/>
          <w:szCs w:val="24"/>
        </w:rPr>
      </w:pPr>
      <w:bookmarkStart w:id="46" w:name="_Toc947373"/>
      <w:bookmarkStart w:id="47" w:name="_Toc1548414"/>
      <w:bookmarkStart w:id="48" w:name="_Toc1548707"/>
      <w:bookmarkStart w:id="49" w:name="_Toc18448296"/>
      <w:bookmarkStart w:id="50" w:name="_Toc21571078"/>
      <w:bookmarkStart w:id="51" w:name="_Toc373121486"/>
      <w:bookmarkStart w:id="52" w:name="_Toc373183288"/>
      <w:bookmarkStart w:id="53" w:name="_Toc374413478"/>
      <w:bookmarkStart w:id="54" w:name="_Toc536351693"/>
      <w:r>
        <w:rPr>
          <w:rFonts w:ascii="Times New Roman" w:hAnsi="Times New Roman" w:cs="Times New Roman"/>
          <w:color w:val="000000"/>
          <w:sz w:val="24"/>
          <w:szCs w:val="24"/>
        </w:rPr>
        <w:t>Specific Objective</w:t>
      </w:r>
      <w:bookmarkEnd w:id="46"/>
      <w:bookmarkEnd w:id="47"/>
      <w:bookmarkEnd w:id="48"/>
      <w:bookmarkEnd w:id="49"/>
      <w:bookmarkEnd w:id="50"/>
      <w:r>
        <w:rPr>
          <w:rFonts w:ascii="Times New Roman" w:hAnsi="Times New Roman" w:cs="Times New Roman"/>
          <w:color w:val="000000"/>
          <w:sz w:val="24"/>
          <w:szCs w:val="24"/>
        </w:rPr>
        <w:t>s</w:t>
      </w:r>
      <w:bookmarkEnd w:id="51"/>
      <w:bookmarkEnd w:id="52"/>
      <w:bookmarkEnd w:id="53"/>
      <w:bookmarkEnd w:id="54"/>
    </w:p>
    <w:p w:rsidR="003D33BA" w:rsidRDefault="00552598">
      <w:pPr>
        <w:pStyle w:val="ListParagraph"/>
        <w:numPr>
          <w:ilvl w:val="0"/>
          <w:numId w:val="16"/>
        </w:numPr>
        <w:spacing w:after="16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To quantify seepage through the main body of </w:t>
      </w:r>
      <w:proofErr w:type="spellStart"/>
      <w:r>
        <w:rPr>
          <w:rFonts w:ascii="Times New Roman" w:hAnsi="Times New Roman" w:cs="Times New Roman"/>
          <w:color w:val="000000"/>
          <w:sz w:val="24"/>
          <w:szCs w:val="24"/>
        </w:rPr>
        <w:t>Zanadam</w:t>
      </w:r>
      <w:proofErr w:type="spellEnd"/>
      <w:r>
        <w:rPr>
          <w:rFonts w:ascii="Times New Roman" w:hAnsi="Times New Roman" w:cs="Times New Roman"/>
          <w:color w:val="000000"/>
          <w:sz w:val="24"/>
          <w:szCs w:val="24"/>
        </w:rPr>
        <w:t xml:space="preserve"> and slope stability analysis </w:t>
      </w:r>
      <w:r>
        <w:rPr>
          <w:rFonts w:ascii="Times New Roman" w:hAnsi="Times New Roman" w:cs="Times New Roman"/>
          <w:sz w:val="24"/>
          <w:szCs w:val="24"/>
        </w:rPr>
        <w:t xml:space="preserve">by using Geo-studio software. </w:t>
      </w:r>
    </w:p>
    <w:p w:rsidR="003D33BA" w:rsidRDefault="00552598">
      <w:pPr>
        <w:pStyle w:val="ListParagraph"/>
        <w:numPr>
          <w:ilvl w:val="0"/>
          <w:numId w:val="1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To evaluate the current condition of </w:t>
      </w:r>
      <w:proofErr w:type="spellStart"/>
      <w:r>
        <w:rPr>
          <w:rFonts w:ascii="Times New Roman" w:hAnsi="Times New Roman" w:cs="Times New Roman"/>
          <w:sz w:val="24"/>
          <w:szCs w:val="24"/>
        </w:rPr>
        <w:t>Zana</w:t>
      </w:r>
      <w:proofErr w:type="spellEnd"/>
      <w:r>
        <w:rPr>
          <w:rFonts w:ascii="Times New Roman" w:hAnsi="Times New Roman" w:cs="Times New Roman"/>
          <w:sz w:val="24"/>
          <w:szCs w:val="24"/>
        </w:rPr>
        <w:t xml:space="preserve"> dam.</w:t>
      </w:r>
    </w:p>
    <w:p w:rsidR="003D33BA" w:rsidRDefault="00552598">
      <w:pPr>
        <w:pStyle w:val="ListParagraph"/>
        <w:numPr>
          <w:ilvl w:val="0"/>
          <w:numId w:val="1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To identify the cause of downstream</w:t>
      </w:r>
      <w:r w:rsidR="002F5A61">
        <w:rPr>
          <w:rFonts w:ascii="Times New Roman" w:hAnsi="Times New Roman" w:cs="Times New Roman"/>
          <w:sz w:val="24"/>
          <w:szCs w:val="24"/>
        </w:rPr>
        <w:t xml:space="preserve"> </w:t>
      </w:r>
      <w:r>
        <w:rPr>
          <w:rFonts w:ascii="Times New Roman" w:hAnsi="Times New Roman" w:cs="Times New Roman"/>
          <w:sz w:val="24"/>
          <w:szCs w:val="24"/>
        </w:rPr>
        <w:t>slope</w:t>
      </w:r>
      <w:r w:rsidR="002F5A61">
        <w:rPr>
          <w:rFonts w:ascii="Times New Roman" w:hAnsi="Times New Roman" w:cs="Times New Roman"/>
          <w:sz w:val="24"/>
          <w:szCs w:val="24"/>
        </w:rPr>
        <w:t xml:space="preserve"> </w:t>
      </w:r>
      <w:r>
        <w:rPr>
          <w:rFonts w:ascii="Times New Roman" w:hAnsi="Times New Roman" w:cs="Times New Roman"/>
          <w:sz w:val="24"/>
          <w:szCs w:val="24"/>
        </w:rPr>
        <w:t xml:space="preserve">failure and seepage in the body of </w:t>
      </w:r>
      <w:proofErr w:type="spellStart"/>
      <w:r>
        <w:rPr>
          <w:rFonts w:ascii="Times New Roman" w:hAnsi="Times New Roman" w:cs="Times New Roman"/>
          <w:sz w:val="24"/>
          <w:szCs w:val="24"/>
        </w:rPr>
        <w:t>Zana</w:t>
      </w:r>
      <w:proofErr w:type="spellEnd"/>
      <w:r>
        <w:rPr>
          <w:rFonts w:ascii="Times New Roman" w:hAnsi="Times New Roman" w:cs="Times New Roman"/>
          <w:sz w:val="24"/>
          <w:szCs w:val="24"/>
        </w:rPr>
        <w:t xml:space="preserve"> dam.</w:t>
      </w:r>
    </w:p>
    <w:p w:rsidR="003D33BA" w:rsidRDefault="00552598">
      <w:pPr>
        <w:pStyle w:val="Heading2"/>
        <w:numPr>
          <w:ilvl w:val="1"/>
          <w:numId w:val="11"/>
        </w:numPr>
        <w:spacing w:line="360" w:lineRule="auto"/>
        <w:ind w:left="1224" w:right="288"/>
        <w:jc w:val="both"/>
        <w:rPr>
          <w:rFonts w:ascii="Times New Roman" w:eastAsia="Calibri" w:hAnsi="Times New Roman" w:cs="Times New Roman"/>
          <w:b w:val="0"/>
          <w:color w:val="000000"/>
        </w:rPr>
      </w:pPr>
      <w:bookmarkStart w:id="55" w:name="_Toc1548415"/>
      <w:bookmarkStart w:id="56" w:name="_Toc1548708"/>
      <w:bookmarkStart w:id="57" w:name="_Toc18448297"/>
      <w:bookmarkStart w:id="58" w:name="_Toc21571079"/>
      <w:r>
        <w:rPr>
          <w:rStyle w:val="Heading1Char"/>
          <w:rFonts w:eastAsia="Calibri"/>
          <w:b/>
          <w:color w:val="000000"/>
          <w:sz w:val="24"/>
          <w:szCs w:val="24"/>
        </w:rPr>
        <w:t>Research Questions</w:t>
      </w:r>
      <w:bookmarkEnd w:id="55"/>
      <w:bookmarkEnd w:id="56"/>
      <w:bookmarkEnd w:id="57"/>
      <w:bookmarkEnd w:id="58"/>
    </w:p>
    <w:p w:rsidR="003D33BA" w:rsidRDefault="00552598">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Does the quantity of seepage through the embankment body are within the allowable limit or not?</w:t>
      </w:r>
    </w:p>
    <w:p w:rsidR="003D33BA" w:rsidRDefault="00552598">
      <w:pPr>
        <w:pStyle w:val="ListParagraph"/>
        <w:numPr>
          <w:ilvl w:val="0"/>
          <w:numId w:val="1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Is there failure character with the current condition of Dam in the analysis by using</w:t>
      </w:r>
      <w:r>
        <w:rPr>
          <w:rFonts w:ascii="Times New Roman" w:hAnsi="Times New Roman" w:cs="Times New Roman"/>
          <w:bCs/>
          <w:sz w:val="24"/>
          <w:szCs w:val="24"/>
        </w:rPr>
        <w:t xml:space="preserve"> Geo-studio software</w:t>
      </w:r>
      <w:r>
        <w:rPr>
          <w:rFonts w:ascii="Times New Roman" w:hAnsi="Times New Roman" w:cs="Times New Roman"/>
          <w:sz w:val="24"/>
          <w:szCs w:val="24"/>
        </w:rPr>
        <w:t>?</w:t>
      </w:r>
    </w:p>
    <w:p w:rsidR="003D33BA" w:rsidRDefault="00552598">
      <w:pPr>
        <w:pStyle w:val="ListParagraph"/>
        <w:numPr>
          <w:ilvl w:val="0"/>
          <w:numId w:val="1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What are the causes of </w:t>
      </w:r>
      <w:r>
        <w:rPr>
          <w:rFonts w:ascii="Times New Roman" w:hAnsi="Times New Roman" w:cs="Times New Roman"/>
          <w:bCs/>
          <w:sz w:val="24"/>
          <w:szCs w:val="24"/>
        </w:rPr>
        <w:t>downstream slope failure</w:t>
      </w:r>
      <w:r w:rsidR="002F5A61">
        <w:rPr>
          <w:rFonts w:ascii="Times New Roman" w:hAnsi="Times New Roman" w:cs="Times New Roman"/>
          <w:bCs/>
          <w:sz w:val="24"/>
          <w:szCs w:val="24"/>
        </w:rPr>
        <w:t xml:space="preserve"> </w:t>
      </w:r>
      <w:r>
        <w:rPr>
          <w:rFonts w:ascii="Times New Roman" w:hAnsi="Times New Roman" w:cs="Times New Roman"/>
          <w:bCs/>
          <w:sz w:val="24"/>
          <w:szCs w:val="24"/>
        </w:rPr>
        <w:t>and</w:t>
      </w:r>
      <w:r w:rsidR="002F5A61">
        <w:rPr>
          <w:rFonts w:ascii="Times New Roman" w:hAnsi="Times New Roman" w:cs="Times New Roman"/>
          <w:bCs/>
          <w:sz w:val="24"/>
          <w:szCs w:val="24"/>
        </w:rPr>
        <w:t xml:space="preserve"> </w:t>
      </w:r>
      <w:proofErr w:type="spellStart"/>
      <w:r>
        <w:rPr>
          <w:rFonts w:ascii="Times New Roman" w:hAnsi="Times New Roman" w:cs="Times New Roman"/>
          <w:sz w:val="24"/>
          <w:szCs w:val="24"/>
        </w:rPr>
        <w:t>seepage</w:t>
      </w:r>
      <w:r>
        <w:rPr>
          <w:rFonts w:ascii="Times New Roman" w:hAnsi="Times New Roman" w:cs="Times New Roman"/>
          <w:bCs/>
          <w:sz w:val="24"/>
          <w:szCs w:val="24"/>
        </w:rPr>
        <w:t>in</w:t>
      </w:r>
      <w:proofErr w:type="spellEnd"/>
      <w:r>
        <w:rPr>
          <w:rFonts w:ascii="Times New Roman" w:hAnsi="Times New Roman" w:cs="Times New Roman"/>
          <w:bCs/>
          <w:sz w:val="24"/>
          <w:szCs w:val="24"/>
        </w:rPr>
        <w:t xml:space="preserve"> the body of </w:t>
      </w:r>
      <w:proofErr w:type="spellStart"/>
      <w:r>
        <w:rPr>
          <w:rFonts w:ascii="Times New Roman" w:hAnsi="Times New Roman" w:cs="Times New Roman"/>
          <w:bCs/>
          <w:sz w:val="24"/>
          <w:szCs w:val="24"/>
        </w:rPr>
        <w:t>Zana</w:t>
      </w:r>
      <w:proofErr w:type="spellEnd"/>
      <w:r>
        <w:rPr>
          <w:rFonts w:ascii="Times New Roman" w:hAnsi="Times New Roman" w:cs="Times New Roman"/>
          <w:bCs/>
          <w:sz w:val="24"/>
          <w:szCs w:val="24"/>
        </w:rPr>
        <w:t xml:space="preserve"> dam? </w:t>
      </w:r>
    </w:p>
    <w:p w:rsidR="003D33BA" w:rsidRDefault="00552598">
      <w:pPr>
        <w:pStyle w:val="Heading2"/>
        <w:numPr>
          <w:ilvl w:val="1"/>
          <w:numId w:val="11"/>
        </w:numPr>
        <w:ind w:left="1224" w:right="288"/>
        <w:rPr>
          <w:rFonts w:ascii="Times New Roman" w:eastAsia="Cambria" w:hAnsi="Times New Roman" w:cs="Times New Roman"/>
          <w:color w:val="auto"/>
          <w:sz w:val="24"/>
          <w:szCs w:val="24"/>
        </w:rPr>
      </w:pPr>
      <w:proofErr w:type="spellStart"/>
      <w:r>
        <w:rPr>
          <w:rFonts w:ascii="Times New Roman" w:eastAsia="Cambria" w:hAnsi="Times New Roman" w:cs="Times New Roman"/>
          <w:color w:val="auto"/>
          <w:sz w:val="24"/>
          <w:szCs w:val="24"/>
        </w:rPr>
        <w:lastRenderedPageBreak/>
        <w:t>Sco</w:t>
      </w:r>
      <w:r>
        <w:rPr>
          <w:rFonts w:ascii="Times New Roman" w:eastAsia="Cambria" w:hAnsi="Times New Roman" w:cs="Times New Roman"/>
          <w:color w:val="auto"/>
          <w:spacing w:val="-1"/>
          <w:sz w:val="24"/>
          <w:szCs w:val="24"/>
        </w:rPr>
        <w:t>p</w:t>
      </w:r>
      <w:r>
        <w:rPr>
          <w:rFonts w:ascii="Times New Roman" w:eastAsia="Cambria" w:hAnsi="Times New Roman" w:cs="Times New Roman"/>
          <w:color w:val="auto"/>
          <w:sz w:val="24"/>
          <w:szCs w:val="24"/>
        </w:rPr>
        <w:t>eof</w:t>
      </w:r>
      <w:proofErr w:type="spellEnd"/>
      <w:r w:rsidR="003D03CE">
        <w:rPr>
          <w:rFonts w:ascii="Times New Roman" w:eastAsia="Cambria" w:hAnsi="Times New Roman" w:cs="Times New Roman"/>
          <w:color w:val="auto"/>
          <w:sz w:val="24"/>
          <w:szCs w:val="24"/>
        </w:rPr>
        <w:t xml:space="preserve"> </w:t>
      </w:r>
      <w:proofErr w:type="spellStart"/>
      <w:r w:rsidR="003D03CE">
        <w:rPr>
          <w:rFonts w:ascii="Times New Roman" w:eastAsia="Cambria" w:hAnsi="Times New Roman" w:cs="Times New Roman"/>
          <w:color w:val="auto"/>
          <w:sz w:val="24"/>
          <w:szCs w:val="24"/>
        </w:rPr>
        <w:t>t</w:t>
      </w:r>
      <w:r>
        <w:rPr>
          <w:rFonts w:ascii="Times New Roman" w:eastAsia="Cambria" w:hAnsi="Times New Roman" w:cs="Times New Roman"/>
          <w:color w:val="auto"/>
          <w:spacing w:val="-1"/>
          <w:sz w:val="24"/>
          <w:szCs w:val="24"/>
        </w:rPr>
        <w:t>h</w:t>
      </w:r>
      <w:r>
        <w:rPr>
          <w:rFonts w:ascii="Times New Roman" w:eastAsia="Cambria" w:hAnsi="Times New Roman" w:cs="Times New Roman"/>
          <w:color w:val="auto"/>
          <w:sz w:val="24"/>
          <w:szCs w:val="24"/>
        </w:rPr>
        <w:t>eR</w:t>
      </w:r>
      <w:r>
        <w:rPr>
          <w:rFonts w:ascii="Times New Roman" w:eastAsia="Cambria" w:hAnsi="Times New Roman" w:cs="Times New Roman"/>
          <w:color w:val="auto"/>
          <w:spacing w:val="-2"/>
          <w:sz w:val="24"/>
          <w:szCs w:val="24"/>
        </w:rPr>
        <w:t>es</w:t>
      </w:r>
      <w:r>
        <w:rPr>
          <w:rFonts w:ascii="Times New Roman" w:eastAsia="Cambria" w:hAnsi="Times New Roman" w:cs="Times New Roman"/>
          <w:color w:val="auto"/>
          <w:sz w:val="24"/>
          <w:szCs w:val="24"/>
        </w:rPr>
        <w:t>e</w:t>
      </w:r>
      <w:r>
        <w:rPr>
          <w:rFonts w:ascii="Times New Roman" w:eastAsia="Cambria" w:hAnsi="Times New Roman" w:cs="Times New Roman"/>
          <w:color w:val="auto"/>
          <w:spacing w:val="-1"/>
          <w:sz w:val="24"/>
          <w:szCs w:val="24"/>
        </w:rPr>
        <w:t>a</w:t>
      </w:r>
      <w:r>
        <w:rPr>
          <w:rFonts w:ascii="Times New Roman" w:eastAsia="Cambria" w:hAnsi="Times New Roman" w:cs="Times New Roman"/>
          <w:color w:val="auto"/>
          <w:sz w:val="24"/>
          <w:szCs w:val="24"/>
        </w:rPr>
        <w:t>rch</w:t>
      </w:r>
      <w:proofErr w:type="spellEnd"/>
    </w:p>
    <w:p w:rsidR="003D33BA" w:rsidRDefault="00552598">
      <w:pPr>
        <w:pStyle w:val="Heading2"/>
        <w:spacing w:line="480" w:lineRule="auto"/>
        <w:ind w:left="504" w:right="288"/>
        <w:jc w:val="both"/>
        <w:rPr>
          <w:rFonts w:ascii="Times New Roman" w:eastAsia="Cambria" w:hAnsi="Times New Roman" w:cs="Times New Roman"/>
          <w:b w:val="0"/>
          <w:color w:val="auto"/>
          <w:sz w:val="24"/>
          <w:szCs w:val="24"/>
        </w:rPr>
      </w:pPr>
      <w:r>
        <w:rPr>
          <w:rFonts w:ascii="Times New Roman" w:eastAsia="Cambria" w:hAnsi="Times New Roman" w:cs="Times New Roman"/>
          <w:b w:val="0"/>
          <w:color w:val="auto"/>
          <w:sz w:val="24"/>
          <w:szCs w:val="24"/>
        </w:rPr>
        <w:t xml:space="preserve">The scope of the research is focusing on the analysis of earth dam failure, emphasis on seepage and slope failure of the dam and to put appropriate remedial measure for the result of the study. The study is based on the available data on the design document that kept on </w:t>
      </w:r>
      <w:proofErr w:type="spellStart"/>
      <w:r>
        <w:rPr>
          <w:rFonts w:ascii="Times New Roman" w:eastAsia="Cambria" w:hAnsi="Times New Roman" w:cs="Times New Roman"/>
          <w:b w:val="0"/>
          <w:color w:val="auto"/>
          <w:sz w:val="24"/>
          <w:szCs w:val="24"/>
        </w:rPr>
        <w:t>Amhara</w:t>
      </w:r>
      <w:proofErr w:type="spellEnd"/>
      <w:r>
        <w:rPr>
          <w:rFonts w:ascii="Times New Roman" w:eastAsia="Cambria" w:hAnsi="Times New Roman" w:cs="Times New Roman"/>
          <w:b w:val="0"/>
          <w:color w:val="auto"/>
          <w:sz w:val="24"/>
          <w:szCs w:val="24"/>
        </w:rPr>
        <w:t xml:space="preserve"> Region Water Resource Development Office and Conducting laboratory analysis of the different material property of failure of embankment dam body and quire site. The research does not include the hydrological failure analysis (overtopping, overturning instability), settlement and deformation analysis. </w:t>
      </w:r>
    </w:p>
    <w:p w:rsidR="003D33BA" w:rsidRDefault="00552598">
      <w:pPr>
        <w:pStyle w:val="Heading3"/>
        <w:numPr>
          <w:ilvl w:val="1"/>
          <w:numId w:val="11"/>
        </w:numPr>
        <w:ind w:left="1224" w:right="288"/>
        <w:jc w:val="both"/>
        <w:rPr>
          <w:rFonts w:ascii="Times New Roman" w:eastAsia="Cambria" w:hAnsi="Times New Roman" w:cs="Times New Roman"/>
          <w:color w:val="auto"/>
          <w:sz w:val="24"/>
          <w:szCs w:val="24"/>
        </w:rPr>
      </w:pPr>
      <w:bookmarkStart w:id="59" w:name="_Toc18448299"/>
      <w:bookmarkStart w:id="60" w:name="_Toc21571081"/>
      <w:r>
        <w:rPr>
          <w:rFonts w:ascii="Times New Roman" w:eastAsia="Cambria" w:hAnsi="Times New Roman" w:cs="Times New Roman"/>
          <w:color w:val="auto"/>
          <w:sz w:val="24"/>
          <w:szCs w:val="24"/>
        </w:rPr>
        <w:t>Significant of the Study</w:t>
      </w:r>
      <w:bookmarkEnd w:id="59"/>
      <w:bookmarkEnd w:id="60"/>
    </w:p>
    <w:p w:rsidR="003D33BA" w:rsidRDefault="00552598">
      <w:pPr>
        <w:pStyle w:val="Heading2"/>
        <w:spacing w:line="480" w:lineRule="auto"/>
        <w:ind w:left="504" w:right="288"/>
        <w:jc w:val="both"/>
        <w:rPr>
          <w:rFonts w:ascii="Times New Roman" w:eastAsia="Cambria" w:hAnsi="Times New Roman" w:cs="Times New Roman"/>
          <w:b w:val="0"/>
          <w:color w:val="auto"/>
          <w:sz w:val="24"/>
          <w:szCs w:val="24"/>
        </w:rPr>
      </w:pPr>
      <w:r>
        <w:rPr>
          <w:rFonts w:ascii="Times New Roman" w:eastAsia="Calibri" w:hAnsi="Times New Roman" w:cs="Times New Roman"/>
          <w:b w:val="0"/>
          <w:bCs w:val="0"/>
          <w:color w:val="auto"/>
          <w:sz w:val="24"/>
          <w:szCs w:val="24"/>
        </w:rPr>
        <w:t xml:space="preserve">Design of earth dams should comprise of all required designing arts considering geological condition of the site, construction material availability, construction difficulty, and economy of the project and a good design is the one which optimize these entire criterions.  Therefore, this study will provide results of the cause of </w:t>
      </w:r>
      <w:proofErr w:type="spellStart"/>
      <w:r>
        <w:rPr>
          <w:rFonts w:ascii="Times New Roman" w:eastAsia="Calibri" w:hAnsi="Times New Roman" w:cs="Times New Roman"/>
          <w:b w:val="0"/>
          <w:bCs w:val="0"/>
          <w:color w:val="auto"/>
          <w:sz w:val="24"/>
          <w:szCs w:val="24"/>
        </w:rPr>
        <w:t>Zana</w:t>
      </w:r>
      <w:proofErr w:type="spellEnd"/>
      <w:r>
        <w:rPr>
          <w:rFonts w:ascii="Times New Roman" w:eastAsia="Calibri" w:hAnsi="Times New Roman" w:cs="Times New Roman"/>
          <w:b w:val="0"/>
          <w:bCs w:val="0"/>
          <w:color w:val="auto"/>
          <w:sz w:val="24"/>
          <w:szCs w:val="24"/>
        </w:rPr>
        <w:t xml:space="preserve"> Erath dam </w:t>
      </w:r>
      <w:r w:rsidR="003D03CE">
        <w:rPr>
          <w:rFonts w:ascii="Times New Roman" w:eastAsia="Calibri" w:hAnsi="Times New Roman" w:cs="Times New Roman"/>
          <w:b w:val="0"/>
          <w:bCs w:val="0"/>
          <w:color w:val="auto"/>
          <w:sz w:val="24"/>
          <w:szCs w:val="24"/>
        </w:rPr>
        <w:t>failure during</w:t>
      </w:r>
      <w:r>
        <w:rPr>
          <w:rFonts w:ascii="Times New Roman" w:eastAsia="Calibri" w:hAnsi="Times New Roman" w:cs="Times New Roman"/>
          <w:b w:val="0"/>
          <w:bCs w:val="0"/>
          <w:color w:val="auto"/>
          <w:sz w:val="24"/>
          <w:szCs w:val="24"/>
        </w:rPr>
        <w:t xml:space="preserve"> design and construction. Moreover, it points out reliable and safe mitigation measures for similar problems associated with other earth dam design and construction. </w:t>
      </w:r>
      <w:bookmarkStart w:id="61" w:name="_Toc358674125"/>
      <w:bookmarkStart w:id="62" w:name="_Toc373121489"/>
      <w:bookmarkStart w:id="63" w:name="_Toc373183291"/>
      <w:bookmarkStart w:id="64" w:name="_Toc374413481"/>
    </w:p>
    <w:p w:rsidR="003D33BA" w:rsidRDefault="003D33BA">
      <w:pPr>
        <w:spacing w:after="240" w:line="360" w:lineRule="auto"/>
        <w:ind w:right="288"/>
        <w:jc w:val="both"/>
        <w:rPr>
          <w:rFonts w:ascii="Times New Roman" w:hAnsi="Times New Roman" w:cs="Times New Roman"/>
          <w:sz w:val="24"/>
          <w:szCs w:val="24"/>
        </w:rPr>
      </w:pPr>
    </w:p>
    <w:p w:rsidR="003D33BA" w:rsidRDefault="003D33BA">
      <w:pPr>
        <w:spacing w:after="240" w:line="360" w:lineRule="auto"/>
        <w:ind w:right="288"/>
        <w:jc w:val="both"/>
        <w:rPr>
          <w:rFonts w:ascii="Times New Roman" w:hAnsi="Times New Roman" w:cs="Times New Roman"/>
          <w:sz w:val="24"/>
          <w:szCs w:val="24"/>
        </w:rPr>
      </w:pPr>
    </w:p>
    <w:p w:rsidR="003D03CE" w:rsidRDefault="003D03CE">
      <w:pPr>
        <w:spacing w:after="240" w:line="360" w:lineRule="auto"/>
        <w:ind w:right="288"/>
        <w:jc w:val="both"/>
        <w:rPr>
          <w:rFonts w:ascii="Times New Roman" w:hAnsi="Times New Roman" w:cs="Times New Roman"/>
          <w:sz w:val="24"/>
          <w:szCs w:val="24"/>
        </w:rPr>
      </w:pPr>
    </w:p>
    <w:p w:rsidR="003D03CE" w:rsidRDefault="003D03CE">
      <w:pPr>
        <w:spacing w:after="240" w:line="360" w:lineRule="auto"/>
        <w:ind w:right="288"/>
        <w:jc w:val="both"/>
        <w:rPr>
          <w:rFonts w:ascii="Times New Roman" w:hAnsi="Times New Roman" w:cs="Times New Roman"/>
          <w:sz w:val="24"/>
          <w:szCs w:val="24"/>
        </w:rPr>
      </w:pPr>
    </w:p>
    <w:p w:rsidR="003D33BA" w:rsidRDefault="003D33BA">
      <w:pPr>
        <w:spacing w:after="240" w:line="360" w:lineRule="auto"/>
        <w:ind w:right="288"/>
        <w:jc w:val="both"/>
        <w:rPr>
          <w:rFonts w:ascii="Times New Roman" w:hAnsi="Times New Roman" w:cs="Times New Roman"/>
          <w:sz w:val="24"/>
          <w:szCs w:val="24"/>
        </w:rPr>
      </w:pPr>
    </w:p>
    <w:p w:rsidR="003D33BA" w:rsidRDefault="003D33BA">
      <w:pPr>
        <w:spacing w:after="240" w:line="360" w:lineRule="auto"/>
        <w:ind w:right="288"/>
        <w:jc w:val="both"/>
        <w:rPr>
          <w:rFonts w:ascii="Times New Roman" w:hAnsi="Times New Roman" w:cs="Times New Roman"/>
          <w:sz w:val="24"/>
          <w:szCs w:val="24"/>
        </w:rPr>
      </w:pPr>
    </w:p>
    <w:p w:rsidR="003D33BA" w:rsidRDefault="003D33BA">
      <w:pPr>
        <w:spacing w:after="240" w:line="360" w:lineRule="auto"/>
        <w:ind w:right="288"/>
        <w:jc w:val="both"/>
        <w:rPr>
          <w:rFonts w:ascii="Times New Roman" w:hAnsi="Times New Roman" w:cs="Times New Roman"/>
          <w:sz w:val="24"/>
          <w:szCs w:val="24"/>
        </w:rPr>
      </w:pPr>
    </w:p>
    <w:p w:rsidR="003D33BA" w:rsidRDefault="00552598">
      <w:pPr>
        <w:pStyle w:val="Heading1"/>
        <w:numPr>
          <w:ilvl w:val="0"/>
          <w:numId w:val="11"/>
        </w:numPr>
        <w:spacing w:line="360" w:lineRule="auto"/>
        <w:ind w:left="864" w:right="288"/>
        <w:jc w:val="both"/>
        <w:rPr>
          <w:sz w:val="28"/>
          <w:szCs w:val="28"/>
        </w:rPr>
      </w:pPr>
      <w:bookmarkStart w:id="65" w:name="_Toc536351698"/>
      <w:bookmarkStart w:id="66" w:name="_Toc947377"/>
      <w:bookmarkStart w:id="67" w:name="_Toc1548418"/>
      <w:bookmarkStart w:id="68" w:name="_Toc1548711"/>
      <w:bookmarkStart w:id="69" w:name="_Toc18448300"/>
      <w:bookmarkStart w:id="70" w:name="_Toc21571082"/>
      <w:r>
        <w:rPr>
          <w:sz w:val="28"/>
          <w:szCs w:val="28"/>
        </w:rPr>
        <w:lastRenderedPageBreak/>
        <w:t>LITRETURE REVIEW</w:t>
      </w:r>
      <w:bookmarkEnd w:id="65"/>
      <w:bookmarkEnd w:id="66"/>
      <w:bookmarkEnd w:id="67"/>
      <w:bookmarkEnd w:id="68"/>
      <w:bookmarkEnd w:id="69"/>
      <w:bookmarkEnd w:id="70"/>
    </w:p>
    <w:p w:rsidR="003D33BA" w:rsidRDefault="00552598">
      <w:pPr>
        <w:pStyle w:val="Heading2"/>
        <w:numPr>
          <w:ilvl w:val="1"/>
          <w:numId w:val="7"/>
        </w:numPr>
        <w:spacing w:line="360" w:lineRule="auto"/>
        <w:ind w:left="864" w:right="288"/>
        <w:jc w:val="both"/>
        <w:rPr>
          <w:rFonts w:ascii="Times New Roman" w:eastAsia="Times New Roman" w:hAnsi="Times New Roman" w:cs="Times New Roman"/>
          <w:color w:val="000000"/>
          <w:sz w:val="24"/>
          <w:szCs w:val="24"/>
        </w:rPr>
      </w:pPr>
      <w:bookmarkStart w:id="71" w:name="_Toc1548712"/>
      <w:bookmarkStart w:id="72" w:name="_Toc536351699"/>
      <w:bookmarkStart w:id="73" w:name="_Toc947378"/>
      <w:bookmarkStart w:id="74" w:name="_Toc1548419"/>
      <w:bookmarkStart w:id="75" w:name="_Toc18448301"/>
      <w:bookmarkStart w:id="76" w:name="_Toc21571083"/>
      <w:bookmarkEnd w:id="71"/>
      <w:bookmarkEnd w:id="72"/>
      <w:bookmarkEnd w:id="73"/>
      <w:bookmarkEnd w:id="74"/>
      <w:r>
        <w:rPr>
          <w:rFonts w:ascii="Times New Roman" w:eastAsia="Times New Roman" w:hAnsi="Times New Roman" w:cs="Times New Roman"/>
          <w:color w:val="000000"/>
          <w:sz w:val="24"/>
          <w:szCs w:val="24"/>
        </w:rPr>
        <w:t>Failure in Embankment Dam</w:t>
      </w:r>
      <w:bookmarkEnd w:id="75"/>
      <w:bookmarkEnd w:id="76"/>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Major features of earth dams are require foundation treatment, abutment stability, seepage conditions, stability of slopes adjacent to control structure approach channels and stilling basins, stability of reservoir slopes, and ability of the reservoir capacity to retain the water stored (Novak, 2007).</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features should be studied with reference to field conditions and to various alternatives before initiating detailed stability or seepage analyses. The design of an earth dam is complex because of the unknown materials property of foundation. Earth dams should be designed to utilize available material to the best advantage and to conform to actual conditions at site</w:t>
      </w:r>
      <w:r>
        <w:rPr>
          <w:rFonts w:ascii="Times New Roman" w:eastAsia="Times New Roman" w:hAnsi="Times New Roman" w:cs="Times New Roman"/>
          <w:spacing w:val="-2"/>
          <w:sz w:val="19"/>
          <w:szCs w:val="19"/>
        </w:rPr>
        <w:t xml:space="preserve">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ni</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37"/>
          <w:sz w:val="24"/>
          <w:szCs w:val="24"/>
        </w:rPr>
        <w:t>,</w:t>
      </w:r>
      <w:r>
        <w:rPr>
          <w:rFonts w:ascii="Times New Roman" w:eastAsia="Times New Roman" w:hAnsi="Times New Roman" w:cs="Times New Roman"/>
          <w:spacing w:val="-2"/>
          <w:sz w:val="24"/>
          <w:szCs w:val="24"/>
        </w:rPr>
        <w:t xml:space="preserve"> 2013</w:t>
      </w:r>
      <w:r>
        <w:rPr>
          <w:rFonts w:ascii="Times New Roman" w:eastAsia="Times New Roman" w:hAnsi="Times New Roman" w:cs="Times New Roman"/>
          <w:sz w:val="24"/>
          <w:szCs w:val="24"/>
        </w:rPr>
        <w:t>).</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Sheared (1963) say “the characteristics of the particular site have a great influence on the design of an earth dam than they do on many other engineering structures”. Detail design sometimes will be influenced heavily by the strengths of foundation and construction materials, but the basic features are usually ditched by seepage considerations (Bonnard, 2011).</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study of dam failures in the world has revealed the percentage distribution of dam breaks and its attributes causes of failure. There are varying statistics on causes of dam failure, for example statistics given by International Commission on Large Dams (ICOLD, 1995), US Army Corps of Engineers (USACE, 2003) and Novak et.al. (2007). Many attempts have been made at compiling and assessing statistics on dam failure. Main attempts on worldwide scale have been made by International Commission on Large Dams (ICOLD) in 1974, 1983 and 1995. ICOLD (1995) In case of earth and rock fill dams, the </w:t>
      </w:r>
      <w:r>
        <w:rPr>
          <w:rFonts w:ascii="Times New Roman" w:eastAsia="Times New Roman" w:hAnsi="Times New Roman" w:cs="Times New Roman"/>
          <w:sz w:val="24"/>
          <w:szCs w:val="24"/>
        </w:rPr>
        <w:lastRenderedPageBreak/>
        <w:t>most common cause of failures overtopping (31% as primary cause and 18% as secondary cause)</w:t>
      </w:r>
    </w:p>
    <w:p w:rsidR="003D33BA" w:rsidRDefault="003D33BA">
      <w:pPr>
        <w:pStyle w:val="Caption"/>
        <w:keepNext/>
        <w:jc w:val="both"/>
        <w:rPr>
          <w:rFonts w:ascii="Times New Roman" w:hAnsi="Times New Roman" w:cs="Times New Roman"/>
        </w:rPr>
      </w:pPr>
      <w:bookmarkStart w:id="77" w:name="_Toc536351700"/>
    </w:p>
    <w:p w:rsidR="003D33BA" w:rsidRDefault="00552598">
      <w:pPr>
        <w:pStyle w:val="Heading3"/>
        <w:numPr>
          <w:ilvl w:val="2"/>
          <w:numId w:val="7"/>
        </w:numPr>
        <w:spacing w:line="480" w:lineRule="auto"/>
        <w:ind w:left="1224" w:right="288"/>
        <w:rPr>
          <w:rFonts w:eastAsia="Times New Roman"/>
          <w:color w:val="auto"/>
        </w:rPr>
      </w:pPr>
      <w:bookmarkStart w:id="78" w:name="_Toc21571084"/>
      <w:r>
        <w:rPr>
          <w:rFonts w:eastAsia="Times New Roman"/>
          <w:color w:val="auto"/>
        </w:rPr>
        <w:t>Hydraulic Failures</w:t>
      </w:r>
      <w:bookmarkEnd w:id="77"/>
      <w:bookmarkEnd w:id="78"/>
    </w:p>
    <w:p w:rsidR="003D33BA" w:rsidRDefault="00552598">
      <w:pPr>
        <w:spacing w:after="0" w:line="480" w:lineRule="auto"/>
        <w:ind w:left="504" w:right="288"/>
        <w:jc w:val="both"/>
        <w:outlineLvl w:val="0"/>
        <w:rPr>
          <w:rFonts w:ascii="Times New Roman" w:eastAsia="Times New Roman" w:hAnsi="Times New Roman" w:cs="Times New Roman"/>
          <w:color w:val="FF0000"/>
          <w:sz w:val="24"/>
          <w:szCs w:val="24"/>
        </w:rPr>
      </w:pPr>
      <w:bookmarkStart w:id="79" w:name="_Toc21453430"/>
      <w:bookmarkStart w:id="80" w:name="_Toc21571085"/>
      <w:bookmarkStart w:id="81" w:name="_Toc18448302"/>
      <w:r>
        <w:rPr>
          <w:rFonts w:ascii="Times New Roman" w:eastAsia="Times New Roman" w:hAnsi="Times New Roman" w:cs="Times New Roman"/>
          <w:sz w:val="24"/>
          <w:szCs w:val="24"/>
        </w:rPr>
        <w:t>Above 40% of embankment dam failures are hydraulic failures due to the       reason from the uncontrolled flow of water over and adjacent to the embankment lead to the erosive action of water on the embankment slopes. Embankment dam are not normally designed to be overtopped and therefore are particularly susceptible to erosion (</w:t>
      </w:r>
      <w:r>
        <w:rPr>
          <w:rFonts w:ascii="Times New Roman" w:hAnsi="Times New Roman" w:cs="Times New Roman"/>
          <w:sz w:val="24"/>
          <w:szCs w:val="24"/>
        </w:rPr>
        <w:t>Singh, 1996</w:t>
      </w:r>
      <w:r>
        <w:rPr>
          <w:rFonts w:ascii="Times New Roman" w:eastAsia="Times New Roman" w:hAnsi="Times New Roman" w:cs="Times New Roman"/>
          <w:sz w:val="24"/>
          <w:szCs w:val="24"/>
        </w:rPr>
        <w:t>).</w:t>
      </w:r>
      <w:bookmarkEnd w:id="79"/>
      <w:bookmarkEnd w:id="80"/>
      <w:bookmarkEnd w:id="81"/>
    </w:p>
    <w:p w:rsidR="003D33BA" w:rsidRDefault="003D33BA">
      <w:pPr>
        <w:spacing w:after="0" w:line="480" w:lineRule="auto"/>
        <w:ind w:right="288"/>
        <w:jc w:val="both"/>
        <w:outlineLvl w:val="0"/>
        <w:rPr>
          <w:rFonts w:ascii="Times New Roman" w:eastAsia="Times New Roman" w:hAnsi="Times New Roman" w:cs="Times New Roman"/>
          <w:b/>
          <w:color w:val="FF0000"/>
          <w:sz w:val="24"/>
          <w:szCs w:val="24"/>
        </w:rPr>
      </w:pPr>
    </w:p>
    <w:p w:rsidR="003D33BA" w:rsidRDefault="00552598">
      <w:pPr>
        <w:spacing w:after="0" w:line="36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952874" cy="1181100"/>
            <wp:effectExtent l="19050" t="0" r="9525" b="0"/>
            <wp:docPr id="1030"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2" cstate="print"/>
                    <a:srcRect/>
                    <a:stretch/>
                  </pic:blipFill>
                  <pic:spPr>
                    <a:xfrm>
                      <a:off x="0" y="0"/>
                      <a:ext cx="3952874" cy="1181100"/>
                    </a:xfrm>
                    <a:prstGeom prst="rect">
                      <a:avLst/>
                    </a:prstGeom>
                    <a:ln>
                      <a:noFill/>
                    </a:ln>
                  </pic:spPr>
                </pic:pic>
              </a:graphicData>
            </a:graphic>
          </wp:inline>
        </w:drawing>
      </w:r>
    </w:p>
    <w:p w:rsidR="003D33BA" w:rsidRDefault="00552598">
      <w:pPr>
        <w:pStyle w:val="Caption"/>
        <w:rPr>
          <w:rFonts w:ascii="Times New Roman" w:eastAsia="Times New Roman" w:hAnsi="Times New Roman" w:cs="Times New Roman"/>
          <w:b w:val="0"/>
          <w:color w:val="auto"/>
          <w:sz w:val="24"/>
          <w:szCs w:val="24"/>
        </w:rPr>
      </w:pPr>
      <w:bookmarkStart w:id="82" w:name="_Toc21444627"/>
      <w:r>
        <w:rPr>
          <w:rFonts w:ascii="Times New Roman" w:hAnsi="Times New Roman" w:cs="Times New Roman"/>
          <w:b w:val="0"/>
          <w:color w:val="auto"/>
          <w:sz w:val="24"/>
          <w:szCs w:val="24"/>
        </w:rPr>
        <w:t xml:space="preserve">Figure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Over toping failure (source: Singh, 1996)</w:t>
      </w:r>
      <w:bookmarkEnd w:id="82"/>
    </w:p>
    <w:p w:rsidR="003D33BA" w:rsidRDefault="00552598">
      <w:pPr>
        <w:tabs>
          <w:tab w:val="left" w:pos="5520"/>
        </w:tabs>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w:t>
      </w:r>
      <w:proofErr w:type="spellStart"/>
      <w:proofErr w:type="gramStart"/>
      <w:r>
        <w:rPr>
          <w:rFonts w:ascii="Times New Roman" w:eastAsia="Times New Roman" w:hAnsi="Times New Roman" w:cs="Times New Roman"/>
          <w:sz w:val="24"/>
          <w:szCs w:val="24"/>
        </w:rPr>
        <w:t>toGareg</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2005) there are three types of erosion</w:t>
      </w:r>
    </w:p>
    <w:p w:rsidR="003D33BA" w:rsidRDefault="00552598">
      <w:pPr>
        <w:tabs>
          <w:tab w:val="left" w:pos="5520"/>
        </w:tabs>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Erosion of downstream toe</w:t>
      </w:r>
      <w:r>
        <w:rPr>
          <w:rFonts w:ascii="Times New Roman" w:eastAsia="Times New Roman" w:hAnsi="Times New Roman" w:cs="Times New Roman"/>
          <w:sz w:val="24"/>
          <w:szCs w:val="24"/>
        </w:rPr>
        <w:t xml:space="preserve"> Heavy cross-current water from spillway buckets, heavy rainfall and tail water erode the toe of the dam at the downstream and lead to dam failure. </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Erosion of the upstream face </w:t>
      </w:r>
      <w:r>
        <w:rPr>
          <w:rFonts w:ascii="Times New Roman" w:eastAsia="Times New Roman" w:hAnsi="Times New Roman" w:cs="Times New Roman"/>
          <w:sz w:val="24"/>
          <w:szCs w:val="24"/>
        </w:rPr>
        <w:t xml:space="preserve">during winds, the waves developed near the top water surface may cut into the soil of upstream dam face which may cause slip of the surface leading to failure. </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Erosion of the downstream face</w:t>
      </w:r>
      <w:r>
        <w:rPr>
          <w:rFonts w:ascii="Times New Roman" w:eastAsia="Times New Roman" w:hAnsi="Times New Roman" w:cs="Times New Roman"/>
          <w:sz w:val="24"/>
          <w:szCs w:val="24"/>
        </w:rPr>
        <w:t xml:space="preserve"> Due to rainfall, snow and winds the downstream surface of the dam also erodes. During heavy rains, the flowing rain water over the downstream face can erode the surface, creating gullies, which could lead to failure.</w:t>
      </w:r>
    </w:p>
    <w:p w:rsidR="003D33BA" w:rsidRDefault="003D33BA">
      <w:pPr>
        <w:spacing w:after="0" w:line="480" w:lineRule="auto"/>
        <w:ind w:left="504" w:right="288"/>
        <w:jc w:val="both"/>
        <w:rPr>
          <w:rFonts w:ascii="Times New Roman" w:eastAsia="Times New Roman" w:hAnsi="Times New Roman" w:cs="Times New Roman"/>
          <w:sz w:val="30"/>
          <w:szCs w:val="30"/>
        </w:rPr>
      </w:pPr>
    </w:p>
    <w:p w:rsidR="003D33BA" w:rsidRDefault="00552598">
      <w:pPr>
        <w:pStyle w:val="Heading3"/>
        <w:numPr>
          <w:ilvl w:val="2"/>
          <w:numId w:val="7"/>
        </w:numPr>
        <w:spacing w:line="360" w:lineRule="auto"/>
        <w:ind w:left="1224" w:right="288"/>
        <w:jc w:val="both"/>
        <w:rPr>
          <w:rFonts w:ascii="Times New Roman" w:eastAsia="Times New Roman" w:hAnsi="Times New Roman" w:cs="Times New Roman"/>
          <w:color w:val="000000"/>
          <w:sz w:val="24"/>
          <w:szCs w:val="24"/>
        </w:rPr>
      </w:pPr>
      <w:bookmarkStart w:id="83" w:name="_Toc536351701"/>
      <w:bookmarkStart w:id="84" w:name="_Toc947379"/>
      <w:bookmarkStart w:id="85" w:name="_Toc1548420"/>
      <w:bookmarkStart w:id="86" w:name="_Toc1548713"/>
      <w:bookmarkStart w:id="87" w:name="_Toc18448304"/>
      <w:bookmarkStart w:id="88" w:name="_Toc21571086"/>
      <w:r>
        <w:rPr>
          <w:rFonts w:ascii="Times New Roman" w:eastAsia="Times New Roman" w:hAnsi="Times New Roman" w:cs="Times New Roman"/>
          <w:color w:val="000000"/>
          <w:sz w:val="24"/>
          <w:szCs w:val="24"/>
        </w:rPr>
        <w:lastRenderedPageBreak/>
        <w:t>Seepage Failures</w:t>
      </w:r>
      <w:bookmarkEnd w:id="83"/>
      <w:bookmarkEnd w:id="84"/>
      <w:bookmarkEnd w:id="85"/>
      <w:bookmarkEnd w:id="86"/>
      <w:bookmarkEnd w:id="87"/>
      <w:bookmarkEnd w:id="88"/>
    </w:p>
    <w:p w:rsidR="003D33BA" w:rsidRDefault="00552598">
      <w:pPr>
        <w:spacing w:line="480" w:lineRule="auto"/>
        <w:ind w:left="504" w:right="288"/>
        <w:jc w:val="both"/>
        <w:rPr>
          <w:rFonts w:ascii="Times New Roman" w:hAnsi="Times New Roman" w:cs="Times New Roman"/>
          <w:sz w:val="24"/>
          <w:szCs w:val="24"/>
        </w:rPr>
      </w:pPr>
      <w:bookmarkStart w:id="89" w:name="_Toc18448305"/>
      <w:r>
        <w:rPr>
          <w:rFonts w:ascii="Times New Roman" w:hAnsi="Times New Roman" w:cs="Times New Roman"/>
          <w:sz w:val="24"/>
          <w:szCs w:val="24"/>
        </w:rPr>
        <w:t>More than 30% of embankment dam failures are due to seepage. Seepage always occur in earth Dams. It does not harm for stability if it is with in the design limits or controlled in velocity and Quantity. Seepage occurs through the body of earthen embankment and its foundation. Uncontrolled seepage can erode fine soil material from the downstream slope or foundation and continue moving towards the upstream slope to form a pipe or cavity to the pond or lake often leading to a complete failure of the embankment</w:t>
      </w:r>
      <w:r>
        <w:rPr>
          <w:rFonts w:ascii="Times New Roman" w:eastAsia="Times New Roman" w:hAnsi="Times New Roman" w:cs="Times New Roman"/>
          <w:sz w:val="19"/>
          <w:szCs w:val="19"/>
        </w:rPr>
        <w:t xml:space="preserve"> (</w:t>
      </w:r>
      <w:proofErr w:type="spellStart"/>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5"/>
          <w:sz w:val="24"/>
          <w:szCs w:val="24"/>
        </w:rPr>
        <w:t>w</w:t>
      </w:r>
      <w:r>
        <w:rPr>
          <w:rFonts w:ascii="Times New Roman" w:eastAsia="Times New Roman" w:hAnsi="Times New Roman" w:cs="Times New Roman"/>
          <w:spacing w:val="2"/>
          <w:sz w:val="24"/>
          <w:szCs w:val="24"/>
        </w:rPr>
        <w:t>ar</w:t>
      </w:r>
      <w:proofErr w:type="spellEnd"/>
      <w:r>
        <w:rPr>
          <w:rFonts w:ascii="Times New Roman" w:eastAsia="Times New Roman" w:hAnsi="Times New Roman" w:cs="Times New Roman"/>
          <w:spacing w:val="4"/>
          <w:sz w:val="24"/>
          <w:szCs w:val="24"/>
        </w:rPr>
        <w:t xml:space="preserve"> and </w:t>
      </w:r>
      <w:r>
        <w:rPr>
          <w:rFonts w:ascii="Times New Roman" w:eastAsia="Times New Roman" w:hAnsi="Times New Roman" w:cs="Times New Roman"/>
          <w:spacing w:val="-5"/>
          <w:sz w:val="24"/>
          <w:szCs w:val="24"/>
        </w:rPr>
        <w:t>La</w:t>
      </w:r>
      <w:r>
        <w:rPr>
          <w:rFonts w:ascii="Times New Roman" w:eastAsia="Times New Roman" w:hAnsi="Times New Roman" w:cs="Times New Roman"/>
          <w:spacing w:val="3"/>
          <w:sz w:val="24"/>
          <w:szCs w:val="24"/>
        </w:rPr>
        <w:t>x</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5"/>
          <w:sz w:val="24"/>
          <w:szCs w:val="24"/>
        </w:rPr>
        <w:t>2012</w:t>
      </w:r>
      <w:r>
        <w:rPr>
          <w:rFonts w:ascii="Times New Roman" w:eastAsia="Times New Roman" w:hAnsi="Times New Roman" w:cs="Times New Roman"/>
          <w:sz w:val="24"/>
          <w:szCs w:val="24"/>
        </w:rPr>
        <w:t>)</w:t>
      </w:r>
      <w:r>
        <w:rPr>
          <w:rFonts w:ascii="Times New Roman" w:hAnsi="Times New Roman" w:cs="Times New Roman"/>
          <w:sz w:val="24"/>
          <w:szCs w:val="24"/>
        </w:rPr>
        <w:t>. Seepage can also cause slope failures by saturating the slope material, thereby weakening the adhesive properties of the soils and it’s Stability (Foster, 2000).</w:t>
      </w:r>
      <w:bookmarkEnd w:id="89"/>
    </w:p>
    <w:p w:rsidR="003D33BA" w:rsidRDefault="00552598">
      <w:pPr>
        <w:spacing w:line="480" w:lineRule="auto"/>
        <w:ind w:left="504" w:right="288"/>
        <w:jc w:val="both"/>
        <w:rPr>
          <w:rFonts w:ascii="Times New Roman" w:hAnsi="Times New Roman" w:cs="Times New Roman"/>
          <w:sz w:val="24"/>
          <w:szCs w:val="24"/>
        </w:rPr>
      </w:pPr>
      <w:bookmarkStart w:id="90" w:name="_Toc18448306"/>
      <w:r>
        <w:rPr>
          <w:rFonts w:ascii="Times New Roman" w:hAnsi="Times New Roman" w:cs="Times New Roman"/>
          <w:b/>
          <w:sz w:val="24"/>
          <w:szCs w:val="24"/>
        </w:rPr>
        <w:t xml:space="preserve">Internal </w:t>
      </w:r>
      <w:proofErr w:type="spellStart"/>
      <w:r>
        <w:rPr>
          <w:rFonts w:ascii="Times New Roman" w:hAnsi="Times New Roman" w:cs="Times New Roman"/>
          <w:b/>
          <w:sz w:val="24"/>
          <w:szCs w:val="24"/>
        </w:rPr>
        <w:t>erosion</w:t>
      </w:r>
      <w:r>
        <w:rPr>
          <w:rFonts w:ascii="Times New Roman" w:hAnsi="Times New Roman" w:cs="Times New Roman"/>
          <w:sz w:val="24"/>
          <w:szCs w:val="24"/>
        </w:rPr>
        <w:t>Internal</w:t>
      </w:r>
      <w:proofErr w:type="spellEnd"/>
      <w:r>
        <w:rPr>
          <w:rFonts w:ascii="Times New Roman" w:hAnsi="Times New Roman" w:cs="Times New Roman"/>
          <w:sz w:val="24"/>
          <w:szCs w:val="24"/>
        </w:rPr>
        <w:t xml:space="preserve"> erosion causes relatively higher number of the embankment dam failure. When compared with the external erosion, it is a long-term process and several factors involved. Abnormal increases of seepage quantity and leakage of turbid water are the visual indication of ongoing erosion. In some cases, internal erosion and piping may appear similar because, the induced force is common for both that obtained from the water flow with higher hydraulic </w:t>
      </w:r>
      <w:r>
        <w:rPr>
          <w:rFonts w:ascii="Times New Roman" w:hAnsi="Times New Roman" w:cs="Times New Roman"/>
          <w:color w:val="000000"/>
          <w:sz w:val="24"/>
          <w:szCs w:val="24"/>
        </w:rPr>
        <w:t>gradient (</w:t>
      </w:r>
      <w:r>
        <w:rPr>
          <w:rStyle w:val="fontstyle01"/>
        </w:rPr>
        <w:t>Goodman, 1989</w:t>
      </w:r>
      <w:r>
        <w:rPr>
          <w:rFonts w:ascii="Times New Roman" w:hAnsi="Times New Roman" w:cs="Times New Roman"/>
          <w:color w:val="000000"/>
          <w:sz w:val="24"/>
          <w:szCs w:val="24"/>
        </w:rPr>
        <w:t>).</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But, both have completely different mechanisms. Piping effect is a result from the inter-granular flow of water. Internal erosion is a very common cause of embankment failure in hydraulically fractured structures such as cracks and joints (Singh, 1996)</w:t>
      </w:r>
      <w:bookmarkEnd w:id="90"/>
    </w:p>
    <w:p w:rsidR="003D33BA" w:rsidRDefault="00552598">
      <w:pPr>
        <w:spacing w:line="480" w:lineRule="auto"/>
        <w:ind w:left="504" w:right="288"/>
        <w:jc w:val="both"/>
        <w:rPr>
          <w:rFonts w:ascii="Times New Roman" w:hAnsi="Times New Roman" w:cs="Times New Roman"/>
          <w:sz w:val="24"/>
          <w:szCs w:val="24"/>
        </w:rPr>
      </w:pPr>
      <w:bookmarkStart w:id="91" w:name="_Toc18448307"/>
      <w:r>
        <w:rPr>
          <w:rFonts w:ascii="Times New Roman" w:hAnsi="Times New Roman" w:cs="Times New Roman"/>
          <w:b/>
          <w:color w:val="000000"/>
          <w:sz w:val="24"/>
          <w:szCs w:val="24"/>
        </w:rPr>
        <w:t xml:space="preserve">Piping </w:t>
      </w:r>
      <w:r>
        <w:rPr>
          <w:rFonts w:ascii="Times New Roman" w:hAnsi="Times New Roman" w:cs="Times New Roman"/>
          <w:color w:val="000000"/>
          <w:sz w:val="24"/>
          <w:szCs w:val="24"/>
        </w:rPr>
        <w:t xml:space="preserve">is </w:t>
      </w:r>
      <w:r>
        <w:rPr>
          <w:rFonts w:ascii="Times New Roman" w:hAnsi="Times New Roman" w:cs="Times New Roman"/>
          <w:sz w:val="24"/>
          <w:szCs w:val="24"/>
        </w:rPr>
        <w:t>a result of soil erosion, which takes place through the embankment because of the seepage water flow (Fell, 2003). The water flow exerts force on particles and washes out them through an unexpected seepage discharge point. This discharge point undergoes further erosion towards upstream side and form an open like “pipe” through the embankment (</w:t>
      </w:r>
      <w:proofErr w:type="spellStart"/>
      <w:r>
        <w:rPr>
          <w:rFonts w:ascii="Times New Roman" w:hAnsi="Times New Roman" w:cs="Times New Roman"/>
          <w:sz w:val="24"/>
          <w:szCs w:val="24"/>
        </w:rPr>
        <w:t>Namdar</w:t>
      </w:r>
      <w:proofErr w:type="spellEnd"/>
      <w:r>
        <w:rPr>
          <w:rFonts w:ascii="Times New Roman" w:hAnsi="Times New Roman" w:cs="Times New Roman"/>
          <w:sz w:val="24"/>
          <w:szCs w:val="24"/>
        </w:rPr>
        <w:t>, 2010).</w:t>
      </w:r>
      <w:bookmarkEnd w:id="91"/>
    </w:p>
    <w:p w:rsidR="003D33BA" w:rsidRDefault="003D33BA"/>
    <w:p w:rsidR="003D33BA" w:rsidRDefault="00552598">
      <w:pPr>
        <w:spacing w:after="0" w:line="360" w:lineRule="auto"/>
        <w:ind w:right="288"/>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219450" cy="1590675"/>
            <wp:effectExtent l="19050" t="0" r="0" b="0"/>
            <wp:docPr id="103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4"/>
                    <pic:cNvPicPr/>
                  </pic:nvPicPr>
                  <pic:blipFill>
                    <a:blip r:embed="rId13" cstate="print"/>
                    <a:srcRect/>
                    <a:stretch/>
                  </pic:blipFill>
                  <pic:spPr>
                    <a:xfrm>
                      <a:off x="0" y="0"/>
                      <a:ext cx="3219450" cy="1590675"/>
                    </a:xfrm>
                    <a:prstGeom prst="rect">
                      <a:avLst/>
                    </a:prstGeom>
                    <a:ln>
                      <a:noFill/>
                    </a:ln>
                  </pic:spPr>
                </pic:pic>
              </a:graphicData>
            </a:graphic>
          </wp:inline>
        </w:drawing>
      </w:r>
    </w:p>
    <w:p w:rsidR="003D33BA" w:rsidRDefault="00552598">
      <w:pPr>
        <w:pStyle w:val="Caption"/>
        <w:rPr>
          <w:rFonts w:ascii="Times New Roman" w:eastAsia="Times New Roman" w:hAnsi="Times New Roman" w:cs="Times New Roman"/>
          <w:b w:val="0"/>
          <w:color w:val="auto"/>
          <w:sz w:val="24"/>
          <w:szCs w:val="24"/>
        </w:rPr>
      </w:pPr>
      <w:bookmarkStart w:id="92" w:name="_Toc21444628"/>
      <w:r>
        <w:rPr>
          <w:rFonts w:ascii="Times New Roman" w:hAnsi="Times New Roman" w:cs="Times New Roman"/>
          <w:b w:val="0"/>
          <w:color w:val="auto"/>
          <w:sz w:val="24"/>
          <w:szCs w:val="24"/>
        </w:rPr>
        <w:t xml:space="preserve">Figure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piping failure (source: </w:t>
      </w:r>
      <w:proofErr w:type="spellStart"/>
      <w:r>
        <w:rPr>
          <w:rFonts w:ascii="Times New Roman" w:hAnsi="Times New Roman" w:cs="Times New Roman"/>
          <w:b w:val="0"/>
          <w:color w:val="auto"/>
          <w:sz w:val="24"/>
          <w:szCs w:val="24"/>
        </w:rPr>
        <w:t>Ismeet</w:t>
      </w:r>
      <w:proofErr w:type="spellEnd"/>
      <w:r>
        <w:rPr>
          <w:rFonts w:ascii="Times New Roman" w:hAnsi="Times New Roman" w:cs="Times New Roman"/>
          <w:b w:val="0"/>
          <w:color w:val="auto"/>
          <w:sz w:val="24"/>
          <w:szCs w:val="24"/>
        </w:rPr>
        <w:t xml:space="preserve"> and Singh, 2018)</w:t>
      </w:r>
      <w:bookmarkEnd w:id="92"/>
    </w:p>
    <w:p w:rsidR="003D33BA" w:rsidRDefault="00552598">
      <w:pPr>
        <w:pStyle w:val="Heading3"/>
        <w:numPr>
          <w:ilvl w:val="2"/>
          <w:numId w:val="7"/>
        </w:numPr>
        <w:spacing w:line="360" w:lineRule="auto"/>
        <w:ind w:left="1224" w:right="288"/>
        <w:jc w:val="both"/>
        <w:rPr>
          <w:rFonts w:ascii="Times New Roman" w:eastAsia="Times New Roman" w:hAnsi="Times New Roman" w:cs="Times New Roman"/>
          <w:color w:val="000000"/>
          <w:sz w:val="24"/>
          <w:szCs w:val="24"/>
        </w:rPr>
      </w:pPr>
      <w:bookmarkStart w:id="93" w:name="_Toc536351702"/>
      <w:bookmarkStart w:id="94" w:name="_Toc947380"/>
      <w:bookmarkStart w:id="95" w:name="_Toc1548421"/>
      <w:bookmarkStart w:id="96" w:name="_Toc1548714"/>
      <w:bookmarkStart w:id="97" w:name="_Toc18448308"/>
      <w:bookmarkStart w:id="98" w:name="_Toc21571087"/>
      <w:r>
        <w:rPr>
          <w:rFonts w:ascii="Times New Roman" w:eastAsia="Times New Roman" w:hAnsi="Times New Roman" w:cs="Times New Roman"/>
          <w:color w:val="000000"/>
          <w:sz w:val="24"/>
          <w:szCs w:val="24"/>
        </w:rPr>
        <w:t>Structural Failures</w:t>
      </w:r>
      <w:bookmarkEnd w:id="93"/>
      <w:bookmarkEnd w:id="94"/>
      <w:bookmarkEnd w:id="95"/>
      <w:bookmarkEnd w:id="96"/>
      <w:bookmarkEnd w:id="97"/>
      <w:bookmarkEnd w:id="98"/>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About 25% to 30% of failure is attributed to structural failure, which is mainly due to shear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Failure cause slide along the slopes. Structural failures involve the separation (rupture) of the embankment materials and/or its foundation. This type of failure is more prominent in large Embankment dams. Structural failure of an earthen embankment may take on the form of a slide or displacement of material in either the downstream or upstream face. Sloughs, bulges, cracks or other irregularities in the embankment generally are signs of serious instability and may indicate structural failure (</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if</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hsand</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e1999</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p>
    <w:p w:rsidR="003D33BA" w:rsidRDefault="00552598">
      <w:pPr>
        <w:spacing w:after="0" w:line="360" w:lineRule="auto"/>
        <w:ind w:left="504" w:right="288"/>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Slide in embankment</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the slopes of the embankment are too steep, the dam may slide causing failure. This might happen when there is a sudden or rapid drawdown, which is critical for the upstream side Because of the development of extremely high pore pressures; this decreases the shearing Strength of the soil. The downstream side can also slide especially when steady state seepage Occur but Upstream embankment failure is not as serious as downstream failure (</w:t>
      </w:r>
      <w:r>
        <w:rPr>
          <w:rStyle w:val="fontstyle01"/>
          <w:color w:val="auto"/>
        </w:rPr>
        <w:t xml:space="preserve">Goodman, </w:t>
      </w:r>
      <w:r>
        <w:rPr>
          <w:rFonts w:ascii="Times New Roman" w:eastAsia="Times New Roman" w:hAnsi="Times New Roman" w:cs="Times New Roman"/>
          <w:spacing w:val="-2"/>
          <w:sz w:val="24"/>
          <w:szCs w:val="24"/>
        </w:rPr>
        <w:t>1989</w:t>
      </w:r>
      <w:r>
        <w:rPr>
          <w:rFonts w:ascii="Times New Roman" w:eastAsia="Times New Roman" w:hAnsi="Times New Roman" w:cs="Times New Roman"/>
          <w:sz w:val="19"/>
          <w:szCs w:val="19"/>
        </w:rPr>
        <w:t>)</w:t>
      </w:r>
      <w:r>
        <w:rPr>
          <w:rFonts w:ascii="Times New Roman" w:eastAsia="Times New Roman" w:hAnsi="Times New Roman" w:cs="Times New Roman"/>
          <w:sz w:val="24"/>
          <w:szCs w:val="24"/>
        </w:rPr>
        <w:t xml:space="preserve">. </w:t>
      </w:r>
    </w:p>
    <w:p w:rsidR="003D33BA" w:rsidRDefault="00552598">
      <w:pPr>
        <w:spacing w:after="0" w:line="360" w:lineRule="auto"/>
        <w:ind w:left="504" w:right="288"/>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Types of slope failure</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Casta</w:t>
      </w:r>
      <w:proofErr w:type="spellEnd"/>
      <w:r>
        <w:rPr>
          <w:rFonts w:ascii="Times New Roman" w:eastAsia="Times New Roman" w:hAnsi="Times New Roman" w:cs="Times New Roman"/>
          <w:sz w:val="24"/>
          <w:szCs w:val="24"/>
        </w:rPr>
        <w:t xml:space="preserve"> and Schuster, (1988) broadly slope failure classified in 3 types</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 1.  Face failure</w:t>
      </w:r>
      <w:r>
        <w:rPr>
          <w:rFonts w:ascii="Times New Roman" w:eastAsia="Times New Roman" w:hAnsi="Times New Roman" w:cs="Times New Roman"/>
          <w:sz w:val="24"/>
          <w:szCs w:val="24"/>
        </w:rPr>
        <w:t xml:space="preserve"> (slope failure) this types of failure occurs when the slope angle is large and when the soil at the toe portion is strong.</w:t>
      </w:r>
    </w:p>
    <w:p w:rsidR="003D33BA" w:rsidRDefault="00552598">
      <w:pPr>
        <w:spacing w:after="0" w:line="480" w:lineRule="auto"/>
        <w:ind w:left="504" w:right="288"/>
        <w:jc w:val="both"/>
        <w:rPr>
          <w:rFonts w:ascii="Times New Roman" w:eastAsia="Times New Roman" w:hAnsi="Times New Roman" w:cs="Times New Roman"/>
          <w:sz w:val="24"/>
          <w:szCs w:val="24"/>
        </w:rPr>
      </w:pPr>
      <w:proofErr w:type="gramStart"/>
      <w:r>
        <w:rPr>
          <w:rFonts w:ascii="Times New Roman" w:eastAsia="Times New Roman" w:hAnsi="Times New Roman" w:cs="Times New Roman"/>
          <w:b/>
          <w:sz w:val="24"/>
          <w:szCs w:val="24"/>
        </w:rPr>
        <w:t>2.Toefailure</w:t>
      </w:r>
      <w:proofErr w:type="gramEnd"/>
      <w:r>
        <w:rPr>
          <w:rFonts w:ascii="Times New Roman" w:eastAsia="Times New Roman" w:hAnsi="Times New Roman" w:cs="Times New Roman"/>
          <w:sz w:val="24"/>
          <w:szCs w:val="24"/>
        </w:rPr>
        <w:t xml:space="preserve"> in this case the failure surface passes through the toe this occurs when the slope is steep and homogeneous.</w:t>
      </w:r>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 Base failure</w:t>
      </w:r>
      <w:r>
        <w:rPr>
          <w:rFonts w:ascii="Times New Roman" w:eastAsia="Times New Roman" w:hAnsi="Times New Roman" w:cs="Times New Roman"/>
          <w:sz w:val="24"/>
          <w:szCs w:val="24"/>
        </w:rPr>
        <w:t xml:space="preserve"> in this case the failure surface passes below the toe this generally occurs when the soil below the toe this relatively weak and soft.</w:t>
      </w:r>
    </w:p>
    <w:p w:rsidR="003D33BA" w:rsidRDefault="003D33BA">
      <w:pPr>
        <w:spacing w:after="0" w:line="360" w:lineRule="auto"/>
        <w:jc w:val="both"/>
        <w:rPr>
          <w:rFonts w:ascii="Times New Roman" w:eastAsia="Times New Roman" w:hAnsi="Times New Roman" w:cs="Times New Roman"/>
          <w:sz w:val="24"/>
          <w:szCs w:val="24"/>
        </w:rPr>
      </w:pPr>
    </w:p>
    <w:p w:rsidR="003D33BA" w:rsidRDefault="006E3A97">
      <w:pPr>
        <w:spacing w:after="0" w:line="36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pict>
          <v:shapetype id="_x0000_m1031" coordsize="21600,21600" o:spt="32" o:oned="t" path="m,l21600,21600e" filled="t">
            <v:path arrowok="t" fillok="f" o:connecttype="none"/>
            <o:lock v:ext="edit" shapetype="t"/>
          </v:shapetype>
        </w:pict>
      </w:r>
      <w:r>
        <w:rPr>
          <w:rFonts w:ascii="Times New Roman" w:eastAsia="Times New Roman" w:hAnsi="Times New Roman" w:cs="Times New Roman"/>
          <w:b/>
          <w:noProof/>
          <w:sz w:val="24"/>
          <w:szCs w:val="24"/>
        </w:rPr>
        <w:pict>
          <v:shape id="1033" o:spid="_x0000_s1028" type="#_x0000_m1031" style="position:absolute;left:0;text-align:left;margin-left:225.45pt;margin-top:77.7pt;width:6.4pt;height:31.25pt;flip:x;z-index:251659776;mso-wrap-distance-left:0;mso-wrap-distance-right:0;mso-position-horizontal-relative:text;mso-position-vertical-relative:text;mso-width-relative:page;mso-height-relative:page" filled="f">
            <v:stroke endarrow="block"/>
            <v:path arrowok="t" fillok="f" o:connecttype="none"/>
          </v:shape>
        </w:pict>
      </w:r>
      <w:r>
        <w:rPr>
          <w:rFonts w:ascii="Times New Roman" w:eastAsia="Times New Roman" w:hAnsi="Times New Roman" w:cs="Times New Roman"/>
          <w:b/>
          <w:noProof/>
          <w:sz w:val="24"/>
          <w:szCs w:val="24"/>
        </w:rPr>
        <w:pict>
          <v:shape id="1034" o:spid="_x0000_s1027" type="#_x0000_m1031" style="position:absolute;left:0;text-align:left;margin-left:390.05pt;margin-top:61.8pt;width:10.95pt;height:31.2pt;z-index:251656704;mso-wrap-distance-left:0;mso-wrap-distance-right:0;mso-position-horizontal-relative:text;mso-position-vertical-relative:text;mso-width-relative:page;mso-height-relative:page" filled="f">
            <v:stroke startarrow="block" endarrow="block"/>
            <v:path arrowok="t" fillok="f" o:connecttype="none"/>
          </v:shape>
        </w:pict>
      </w:r>
      <w:r>
        <w:rPr>
          <w:rFonts w:ascii="Times New Roman" w:eastAsia="Times New Roman" w:hAnsi="Times New Roman" w:cs="Times New Roman"/>
          <w:b/>
          <w:noProof/>
          <w:sz w:val="24"/>
          <w:szCs w:val="24"/>
        </w:rPr>
        <w:pict>
          <v:shape id="1035" o:spid="_x0000_s1026" type="#_x0000_m1031" style="position:absolute;left:0;text-align:left;margin-left:32pt;margin-top:57.1pt;width:42.75pt;height:35.9pt;flip:x;z-index:251658752;mso-wrap-distance-left:0;mso-wrap-distance-right:0;mso-position-horizontal-relative:text;mso-position-vertical-relative:text;mso-width-relative:page;mso-height-relative:page" filled="f">
            <v:stroke endarrow="block"/>
            <v:path arrowok="t" fillok="f" o:connecttype="none"/>
          </v:shape>
        </w:pict>
      </w:r>
      <w:r w:rsidR="00552598">
        <w:rPr>
          <w:rFonts w:ascii="Times New Roman" w:eastAsia="Times New Roman" w:hAnsi="Times New Roman" w:cs="Times New Roman"/>
          <w:b/>
          <w:noProof/>
          <w:sz w:val="24"/>
          <w:szCs w:val="24"/>
        </w:rPr>
        <w:drawing>
          <wp:inline distT="0" distB="0" distL="0" distR="0">
            <wp:extent cx="1749425" cy="993775"/>
            <wp:effectExtent l="19050" t="0" r="3175" b="0"/>
            <wp:docPr id="103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pic:cNvPicPr/>
                  </pic:nvPicPr>
                  <pic:blipFill>
                    <a:blip r:embed="rId14" cstate="print"/>
                    <a:srcRect/>
                    <a:stretch/>
                  </pic:blipFill>
                  <pic:spPr>
                    <a:xfrm>
                      <a:off x="0" y="0"/>
                      <a:ext cx="1749425" cy="993775"/>
                    </a:xfrm>
                    <a:prstGeom prst="rect">
                      <a:avLst/>
                    </a:prstGeom>
                    <a:ln>
                      <a:noFill/>
                    </a:ln>
                  </pic:spPr>
                </pic:pic>
              </a:graphicData>
            </a:graphic>
          </wp:inline>
        </w:drawing>
      </w:r>
      <w:r w:rsidR="00552598">
        <w:rPr>
          <w:rFonts w:ascii="Times New Roman" w:eastAsia="Times New Roman" w:hAnsi="Times New Roman" w:cs="Times New Roman"/>
          <w:noProof/>
          <w:sz w:val="24"/>
          <w:szCs w:val="24"/>
        </w:rPr>
        <w:drawing>
          <wp:inline distT="0" distB="0" distL="0" distR="0">
            <wp:extent cx="1640205" cy="1102995"/>
            <wp:effectExtent l="19050" t="0" r="0" b="0"/>
            <wp:docPr id="103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7"/>
                    <pic:cNvPicPr/>
                  </pic:nvPicPr>
                  <pic:blipFill>
                    <a:blip r:embed="rId15" cstate="print"/>
                    <a:srcRect/>
                    <a:stretch/>
                  </pic:blipFill>
                  <pic:spPr>
                    <a:xfrm>
                      <a:off x="0" y="0"/>
                      <a:ext cx="1640205" cy="1102995"/>
                    </a:xfrm>
                    <a:prstGeom prst="rect">
                      <a:avLst/>
                    </a:prstGeom>
                    <a:ln>
                      <a:noFill/>
                    </a:ln>
                  </pic:spPr>
                </pic:pic>
              </a:graphicData>
            </a:graphic>
          </wp:inline>
        </w:drawing>
      </w:r>
      <w:r w:rsidR="00552598">
        <w:rPr>
          <w:rFonts w:ascii="Times New Roman" w:eastAsia="Times New Roman" w:hAnsi="Times New Roman" w:cs="Times New Roman"/>
          <w:b/>
          <w:noProof/>
          <w:sz w:val="24"/>
          <w:szCs w:val="24"/>
        </w:rPr>
        <w:drawing>
          <wp:inline distT="0" distB="0" distL="0" distR="0">
            <wp:extent cx="1924050" cy="990600"/>
            <wp:effectExtent l="19050" t="0" r="0" b="0"/>
            <wp:docPr id="1038"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4"/>
                    <pic:cNvPicPr/>
                  </pic:nvPicPr>
                  <pic:blipFill>
                    <a:blip r:embed="rId16" cstate="print"/>
                    <a:srcRect/>
                    <a:stretch/>
                  </pic:blipFill>
                  <pic:spPr>
                    <a:xfrm>
                      <a:off x="0" y="0"/>
                      <a:ext cx="1924050" cy="990600"/>
                    </a:xfrm>
                    <a:prstGeom prst="rect">
                      <a:avLst/>
                    </a:prstGeom>
                    <a:ln>
                      <a:noFill/>
                    </a:ln>
                  </pic:spPr>
                </pic:pic>
              </a:graphicData>
            </a:graphic>
          </wp:inline>
        </w:drawing>
      </w:r>
    </w:p>
    <w:p w:rsidR="003D33BA" w:rsidRDefault="0055259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Face failure </w:t>
      </w:r>
      <w:r w:rsidR="000A220C">
        <w:rPr>
          <w:rFonts w:ascii="Times New Roman" w:eastAsia="Times New Roman" w:hAnsi="Times New Roman" w:cs="Times New Roman"/>
          <w:sz w:val="24"/>
          <w:szCs w:val="24"/>
        </w:rPr>
        <w:t>arc Base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failuretoe</w:t>
      </w:r>
      <w:proofErr w:type="spellEnd"/>
      <w:r>
        <w:rPr>
          <w:rFonts w:ascii="Times New Roman" w:eastAsia="Times New Roman" w:hAnsi="Times New Roman" w:cs="Times New Roman"/>
          <w:sz w:val="24"/>
          <w:szCs w:val="24"/>
        </w:rPr>
        <w:t xml:space="preserve"> failure arc </w:t>
      </w:r>
    </w:p>
    <w:p w:rsidR="003D33BA" w:rsidRDefault="00552598">
      <w:pPr>
        <w:pStyle w:val="Caption"/>
        <w:rPr>
          <w:rFonts w:ascii="Times New Roman" w:eastAsia="Times New Roman" w:hAnsi="Times New Roman" w:cs="Times New Roman"/>
          <w:b w:val="0"/>
          <w:color w:val="auto"/>
          <w:sz w:val="24"/>
          <w:szCs w:val="24"/>
        </w:rPr>
      </w:pPr>
      <w:bookmarkStart w:id="99" w:name="_Toc21444629"/>
      <w:r>
        <w:rPr>
          <w:rFonts w:ascii="Times New Roman" w:hAnsi="Times New Roman" w:cs="Times New Roman"/>
          <w:b w:val="0"/>
          <w:color w:val="auto"/>
          <w:sz w:val="24"/>
          <w:szCs w:val="24"/>
        </w:rPr>
        <w:t xml:space="preserve">Figure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4</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Types of slope fail (source: </w:t>
      </w:r>
      <w:proofErr w:type="gramStart"/>
      <w:r>
        <w:rPr>
          <w:rFonts w:ascii="Times New Roman" w:hAnsi="Times New Roman" w:cs="Times New Roman"/>
          <w:b w:val="0"/>
          <w:color w:val="auto"/>
          <w:sz w:val="24"/>
          <w:szCs w:val="24"/>
        </w:rPr>
        <w:t>Schuster:</w:t>
      </w:r>
      <w:proofErr w:type="gramEnd"/>
      <w:r>
        <w:rPr>
          <w:rFonts w:ascii="Times New Roman" w:hAnsi="Times New Roman" w:cs="Times New Roman"/>
          <w:b w:val="0"/>
          <w:color w:val="auto"/>
          <w:sz w:val="24"/>
          <w:szCs w:val="24"/>
        </w:rPr>
        <w:t>)</w:t>
      </w:r>
      <w:bookmarkEnd w:id="99"/>
    </w:p>
    <w:p w:rsidR="003D33BA" w:rsidRDefault="00552598">
      <w:pPr>
        <w:spacing w:line="480" w:lineRule="auto"/>
        <w:ind w:left="504" w:right="288"/>
        <w:jc w:val="both"/>
        <w:rPr>
          <w:rFonts w:ascii="Times New Roman" w:hAnsi="Times New Roman" w:cs="Times New Roman"/>
          <w:sz w:val="24"/>
          <w:szCs w:val="24"/>
        </w:rPr>
      </w:pPr>
      <w:r>
        <w:rPr>
          <w:rFonts w:ascii="Times New Roman" w:eastAsia="Times New Roman" w:hAnsi="Times New Roman" w:cs="Times New Roman"/>
          <w:sz w:val="24"/>
          <w:szCs w:val="24"/>
        </w:rPr>
        <w:t>Accordingly to</w:t>
      </w:r>
      <w:r>
        <w:rPr>
          <w:rFonts w:ascii="Times New Roman" w:hAnsi="Times New Roman" w:cs="Times New Roman"/>
          <w:sz w:val="24"/>
          <w:szCs w:val="24"/>
        </w:rPr>
        <w:t xml:space="preserve"> U.S Army Corps of Engineers’ (1993) the following criteria are commonly accepted for safe design of embankment dams:</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There should be no risk of overtopping of the dam section. The most important aspect of this criterion is estimation of the design flood and provisions of adequate spillway capacity to pass that flood with require net freeboard to protect the dam crest against wave splash.</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 The seepage line should be well within the downstream face of the dam section. If the dam section is homogeneous and no drainage arrangements are made, any seepage is going to emerge on the downstream face. This results in 'sloughing ' or softening of the downstream face and may lead to local toe failure, which may progressively develop upwards. This can be safeguarded against by providing a free drainage zone on the </w:t>
      </w:r>
      <w:r>
        <w:rPr>
          <w:rFonts w:ascii="Times New Roman" w:hAnsi="Times New Roman" w:cs="Times New Roman"/>
          <w:sz w:val="24"/>
          <w:szCs w:val="24"/>
        </w:rPr>
        <w:lastRenderedPageBreak/>
        <w:t>downstream face or by intercepting the seepage inside the dam section by internal drainage.</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There should be no possibility of 'piping' through the embankment or the foundations. In the dam section the main protection against piping is provided by filters or transition zones which prevent migration of soil particles with seepage water.</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There should be no opportunity for free flow of water from the upstream and downstream face. Free flow implies flow of water under pressure through a continuous crack or passage and not seepage flow through soil pores. Once a concentrated leak starts, it rapidly enlarges and almost impossible to stop. Hence it is essential that every precaution be taken against leakage to ensure the safety of the dam.</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 upstream and downstream slopes of the dam should be stable and safe against sliding under the most critical conditions to which they might be subjected. At the end of construction, there may be high residual pore pressures in the impervious zone of the dam, a condition which may be critical for both faces, especially for dams with thick cores rapidly constructed.</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 upstream face will be subject to wave action from the reservoir. It has to be protected by some kind of protective layer, the preferred choice being dumped rock riprap or stone pitching .The downstream face, if of erodible material, needs protection against rainfall.</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 embankment, foundation, and abutments must be stable under all conditions of construction and reservoir operation including seismic.</w:t>
      </w:r>
    </w:p>
    <w:p w:rsidR="003D33BA" w:rsidRDefault="00552598">
      <w:pPr>
        <w:pStyle w:val="ListParagraph"/>
        <w:numPr>
          <w:ilvl w:val="0"/>
          <w:numId w:val="6"/>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Freeboard must be sufficient to prevent overtopping by waves and include an allowance settlement of the foundation and embankment as well as for seismic effects.</w:t>
      </w:r>
    </w:p>
    <w:p w:rsidR="003D33BA" w:rsidRDefault="003D33BA">
      <w:pPr>
        <w:pStyle w:val="ListParagraph"/>
        <w:spacing w:line="480" w:lineRule="auto"/>
        <w:ind w:left="864" w:right="288"/>
        <w:jc w:val="both"/>
        <w:rPr>
          <w:rFonts w:ascii="Times New Roman" w:hAnsi="Times New Roman" w:cs="Times New Roman"/>
          <w:sz w:val="24"/>
          <w:szCs w:val="24"/>
        </w:rPr>
      </w:pPr>
    </w:p>
    <w:p w:rsidR="003D33BA" w:rsidRDefault="00552598">
      <w:pPr>
        <w:pStyle w:val="Heading2"/>
        <w:numPr>
          <w:ilvl w:val="1"/>
          <w:numId w:val="7"/>
        </w:numPr>
        <w:spacing w:line="480" w:lineRule="auto"/>
        <w:ind w:left="864" w:right="288"/>
        <w:rPr>
          <w:rFonts w:ascii="Times New Roman" w:eastAsia="Times New Roman" w:hAnsi="Times New Roman" w:cs="Times New Roman"/>
          <w:color w:val="auto"/>
          <w:sz w:val="24"/>
          <w:szCs w:val="24"/>
        </w:rPr>
      </w:pPr>
      <w:bookmarkStart w:id="100" w:name="_Toc21571088"/>
      <w:r>
        <w:rPr>
          <w:rFonts w:ascii="Times New Roman" w:eastAsia="Times New Roman" w:hAnsi="Times New Roman" w:cs="Times New Roman"/>
          <w:color w:val="auto"/>
          <w:sz w:val="24"/>
          <w:szCs w:val="24"/>
        </w:rPr>
        <w:lastRenderedPageBreak/>
        <w:t xml:space="preserve">Model </w:t>
      </w:r>
      <w:bookmarkEnd w:id="100"/>
      <w:r>
        <w:rPr>
          <w:rFonts w:ascii="Times New Roman" w:eastAsia="Times New Roman" w:hAnsi="Times New Roman" w:cs="Times New Roman"/>
          <w:color w:val="auto"/>
          <w:sz w:val="24"/>
          <w:szCs w:val="24"/>
        </w:rPr>
        <w:t xml:space="preserve">Selection </w:t>
      </w:r>
    </w:p>
    <w:p w:rsidR="003D33BA" w:rsidRDefault="00552598">
      <w:pPr>
        <w:spacing w:after="16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Geo-studio 2007 soft ware’s there are a number of software products in the world. Well known software products dealing with seepage problems are the software packages SEEP/W (GEO-SLOPE, Canada), DIANA (TNO Company, The Netherlands), SV Flux (Soil Vision Systems, Canada), (</w:t>
      </w:r>
      <w:proofErr w:type="spellStart"/>
      <w:r>
        <w:rPr>
          <w:rFonts w:ascii="Times New Roman" w:hAnsi="Times New Roman" w:cs="Times New Roman"/>
          <w:sz w:val="24"/>
          <w:szCs w:val="24"/>
        </w:rPr>
        <w:t>Tanchev</w:t>
      </w:r>
      <w:proofErr w:type="spellEnd"/>
      <w:r>
        <w:rPr>
          <w:rFonts w:ascii="Times New Roman" w:hAnsi="Times New Roman" w:cs="Times New Roman"/>
          <w:sz w:val="24"/>
          <w:szCs w:val="24"/>
        </w:rPr>
        <w:t xml:space="preserve">, 2014). Seep/w software is selected among others since it works based on discretization of the continue flow medium into manageable units and then reuniting or meshing the discrete parts through the use of continuity equations. </w:t>
      </w:r>
    </w:p>
    <w:p w:rsidR="003D33BA" w:rsidRDefault="00552598">
      <w:pPr>
        <w:spacing w:after="16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Its comprehensive formulation enables to consider an analysis ranging from simple, saturated steady-state problems to sophisticated, saturated / unsaturated and time-dependent. </w:t>
      </w:r>
      <w:proofErr w:type="spellStart"/>
      <w:r>
        <w:rPr>
          <w:rFonts w:ascii="Times New Roman" w:hAnsi="Times New Roman" w:cs="Times New Roman"/>
          <w:sz w:val="24"/>
          <w:szCs w:val="24"/>
        </w:rPr>
        <w:t>ProblemsGeo</w:t>
      </w:r>
      <w:proofErr w:type="spellEnd"/>
      <w:r>
        <w:rPr>
          <w:rFonts w:ascii="Times New Roman" w:hAnsi="Times New Roman" w:cs="Times New Roman"/>
          <w:sz w:val="24"/>
          <w:szCs w:val="24"/>
        </w:rPr>
        <w:t>-Studio is composed of eight software products that enable everything from simple-to-complex analyses. When integrated, the products offer a broader analytical environment that offers significantly more power and capabilities</w:t>
      </w:r>
      <w:r>
        <w:rPr>
          <w:rFonts w:ascii="Times New Roman" w:eastAsia="Times New Roman" w:hAnsi="Times New Roman" w:cs="Times New Roman"/>
          <w:sz w:val="24"/>
          <w:szCs w:val="24"/>
        </w:rPr>
        <w:t xml:space="preserve"> (USACE, 1993)</w:t>
      </w:r>
      <w:r>
        <w:rPr>
          <w:rFonts w:ascii="Times New Roman" w:hAnsi="Times New Roman" w:cs="Times New Roman"/>
          <w:sz w:val="24"/>
          <w:szCs w:val="24"/>
        </w:rPr>
        <w:t>.</w:t>
      </w:r>
    </w:p>
    <w:p w:rsidR="003D33BA" w:rsidRDefault="00552598">
      <w:pPr>
        <w:spacing w:after="16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fully integrated software suite includes limit equilibrium stability analysis and seven finite element applications for modeling geotechnical and earth science problems. SLOPE/W Slope stability analysis, SEEP/W Groundwater seepage analysis, SIGMA/W Stress-deformation analysis, QUAKE/W Dynamic earthquake analysis, TEMP/W Thermal analysis, CTRAN/W Contaminant transport analysis, VADOSE/W zone and soil cover analysis, and AIR/W Air flow analysis (SEEP/W, 2007).</w:t>
      </w:r>
    </w:p>
    <w:p w:rsidR="003D33BA" w:rsidRDefault="003D33BA">
      <w:pPr>
        <w:spacing w:after="160" w:line="480" w:lineRule="auto"/>
        <w:ind w:left="504" w:right="288"/>
        <w:jc w:val="both"/>
        <w:rPr>
          <w:rFonts w:ascii="Times New Roman" w:hAnsi="Times New Roman" w:cs="Times New Roman"/>
          <w:sz w:val="24"/>
          <w:szCs w:val="24"/>
        </w:rPr>
      </w:pPr>
    </w:p>
    <w:p w:rsidR="003D33BA" w:rsidRDefault="003D33BA">
      <w:pPr>
        <w:spacing w:after="160" w:line="480" w:lineRule="auto"/>
        <w:ind w:left="504" w:right="288"/>
        <w:jc w:val="both"/>
        <w:rPr>
          <w:rFonts w:ascii="Times New Roman" w:hAnsi="Times New Roman" w:cs="Times New Roman"/>
          <w:sz w:val="24"/>
          <w:szCs w:val="24"/>
        </w:rPr>
      </w:pPr>
    </w:p>
    <w:p w:rsidR="003D33BA" w:rsidRDefault="003D33BA">
      <w:pPr>
        <w:spacing w:after="160" w:line="480" w:lineRule="auto"/>
        <w:ind w:left="504" w:right="288"/>
        <w:jc w:val="both"/>
        <w:rPr>
          <w:rFonts w:ascii="Times New Roman" w:hAnsi="Times New Roman" w:cs="Times New Roman"/>
          <w:sz w:val="24"/>
          <w:szCs w:val="24"/>
        </w:rPr>
      </w:pPr>
    </w:p>
    <w:p w:rsidR="003D33BA" w:rsidRDefault="00552598">
      <w:pPr>
        <w:pStyle w:val="Heading2"/>
        <w:numPr>
          <w:ilvl w:val="1"/>
          <w:numId w:val="7"/>
        </w:numPr>
        <w:spacing w:line="480" w:lineRule="auto"/>
        <w:ind w:left="864" w:right="288"/>
        <w:rPr>
          <w:rFonts w:ascii="Times New Roman" w:eastAsia="Calibri" w:hAnsi="Times New Roman" w:cs="Times New Roman"/>
          <w:color w:val="auto"/>
          <w:sz w:val="24"/>
          <w:szCs w:val="24"/>
        </w:rPr>
      </w:pPr>
      <w:bookmarkStart w:id="101" w:name="_Toc21571089"/>
      <w:r>
        <w:rPr>
          <w:rFonts w:ascii="Times New Roman" w:eastAsia="Times New Roman" w:hAnsi="Times New Roman" w:cs="Times New Roman"/>
          <w:color w:val="auto"/>
          <w:sz w:val="24"/>
          <w:szCs w:val="24"/>
        </w:rPr>
        <w:lastRenderedPageBreak/>
        <w:t>Modeling Approach</w:t>
      </w:r>
      <w:bookmarkEnd w:id="101"/>
    </w:p>
    <w:p w:rsidR="003D33BA" w:rsidRDefault="00552598">
      <w:pPr>
        <w:pStyle w:val="Heading2"/>
        <w:spacing w:line="480" w:lineRule="auto"/>
        <w:ind w:left="504" w:right="288"/>
        <w:jc w:val="both"/>
        <w:rPr>
          <w:rFonts w:ascii="Times New Roman" w:eastAsia="Calibri" w:hAnsi="Times New Roman" w:cs="Times New Roman"/>
          <w:b w:val="0"/>
          <w:color w:val="auto"/>
          <w:sz w:val="24"/>
          <w:szCs w:val="24"/>
        </w:rPr>
      </w:pPr>
      <w:r>
        <w:rPr>
          <w:rFonts w:ascii="Times New Roman" w:eastAsia="Calibri" w:hAnsi="Times New Roman" w:cs="Times New Roman"/>
          <w:b w:val="0"/>
          <w:color w:val="auto"/>
          <w:sz w:val="24"/>
          <w:szCs w:val="24"/>
        </w:rPr>
        <w:t xml:space="preserve">The attraction of modeling is that it combines the subtlety human judgment with the power of digital </w:t>
      </w:r>
      <w:proofErr w:type="spellStart"/>
      <w:r>
        <w:rPr>
          <w:rFonts w:ascii="Times New Roman" w:eastAsia="Calibri" w:hAnsi="Times New Roman" w:cs="Times New Roman"/>
          <w:b w:val="0"/>
          <w:color w:val="auto"/>
          <w:sz w:val="24"/>
          <w:szCs w:val="24"/>
        </w:rPr>
        <w:t>computerAndrson</w:t>
      </w:r>
      <w:proofErr w:type="spellEnd"/>
      <w:r>
        <w:rPr>
          <w:rFonts w:ascii="Times New Roman" w:eastAsia="Calibri" w:hAnsi="Times New Roman" w:cs="Times New Roman"/>
          <w:b w:val="0"/>
          <w:color w:val="auto"/>
          <w:sz w:val="24"/>
          <w:szCs w:val="24"/>
        </w:rPr>
        <w:t xml:space="preserve"> and Woessner.1992 the computer program Geo-Slope International Ltd., 2007 used to estimate seepage, stability and settlement conditions through transverse sections of the dam.</w:t>
      </w:r>
    </w:p>
    <w:p w:rsidR="003D33BA" w:rsidRDefault="00552598">
      <w:pPr>
        <w:pStyle w:val="Heading2"/>
        <w:spacing w:line="480" w:lineRule="auto"/>
        <w:ind w:left="504" w:right="288"/>
        <w:jc w:val="both"/>
        <w:rPr>
          <w:rFonts w:ascii="Times New Roman" w:eastAsia="Calibri" w:hAnsi="Times New Roman" w:cs="Times New Roman"/>
          <w:b w:val="0"/>
          <w:color w:val="auto"/>
          <w:sz w:val="24"/>
          <w:szCs w:val="24"/>
        </w:rPr>
      </w:pPr>
      <w:r>
        <w:rPr>
          <w:rFonts w:ascii="Times New Roman" w:eastAsia="Calibri" w:hAnsi="Times New Roman" w:cs="Times New Roman"/>
          <w:b w:val="0"/>
          <w:color w:val="auto"/>
          <w:sz w:val="24"/>
          <w:szCs w:val="24"/>
        </w:rPr>
        <w:t xml:space="preserve"> Deformational analysis, with determination of the displacements and stress distribution throughout the dam were carried out by FEM modeling, under static and seismic conditions. Stability analysis of the dam using by Slices Method analysis under static and seismic conditions (SEEP/W, 2008).</w:t>
      </w:r>
    </w:p>
    <w:p w:rsidR="003D33BA" w:rsidRDefault="00552598">
      <w:pPr>
        <w:pStyle w:val="Heading2"/>
        <w:spacing w:line="480" w:lineRule="auto"/>
        <w:ind w:left="504" w:right="288"/>
        <w:jc w:val="both"/>
        <w:rPr>
          <w:rFonts w:ascii="Times New Roman" w:eastAsia="Calibri" w:hAnsi="Times New Roman" w:cs="Times New Roman"/>
          <w:b w:val="0"/>
          <w:color w:val="auto"/>
          <w:sz w:val="24"/>
          <w:szCs w:val="24"/>
        </w:rPr>
      </w:pPr>
      <w:r>
        <w:rPr>
          <w:rFonts w:ascii="Times New Roman" w:eastAsia="Calibri" w:hAnsi="Times New Roman" w:cs="Times New Roman"/>
          <w:b w:val="0"/>
          <w:color w:val="auto"/>
          <w:sz w:val="24"/>
          <w:szCs w:val="24"/>
        </w:rPr>
        <w:t xml:space="preserve">The slope stability analysis method using the Slope/W computer program based on the limit equilibrium method and the Morgenstern-Price method is the best estimated for the factors of safety. This particular method is to be adopted because, unlike </w:t>
      </w:r>
      <w:proofErr w:type="spellStart"/>
      <w:r>
        <w:rPr>
          <w:rFonts w:ascii="Times New Roman" w:eastAsia="Calibri" w:hAnsi="Times New Roman" w:cs="Times New Roman"/>
          <w:b w:val="0"/>
          <w:color w:val="auto"/>
          <w:sz w:val="24"/>
          <w:szCs w:val="24"/>
        </w:rPr>
        <w:t>Fellenius</w:t>
      </w:r>
      <w:proofErr w:type="spellEnd"/>
      <w:r>
        <w:rPr>
          <w:rFonts w:ascii="Times New Roman" w:eastAsia="Calibri" w:hAnsi="Times New Roman" w:cs="Times New Roman"/>
          <w:b w:val="0"/>
          <w:color w:val="auto"/>
          <w:sz w:val="24"/>
          <w:szCs w:val="24"/>
        </w:rPr>
        <w:t xml:space="preserve"> or </w:t>
      </w:r>
      <w:proofErr w:type="spellStart"/>
      <w:r>
        <w:rPr>
          <w:rFonts w:ascii="Times New Roman" w:eastAsia="Calibri" w:hAnsi="Times New Roman" w:cs="Times New Roman"/>
          <w:b w:val="0"/>
          <w:color w:val="auto"/>
          <w:sz w:val="24"/>
          <w:szCs w:val="24"/>
        </w:rPr>
        <w:t>Bishop’Janbu’s</w:t>
      </w:r>
      <w:proofErr w:type="spellEnd"/>
      <w:r>
        <w:rPr>
          <w:rFonts w:ascii="Times New Roman" w:eastAsia="Calibri" w:hAnsi="Times New Roman" w:cs="Times New Roman"/>
          <w:b w:val="0"/>
          <w:color w:val="auto"/>
          <w:sz w:val="24"/>
          <w:szCs w:val="24"/>
        </w:rPr>
        <w:t xml:space="preserve"> methods, the Morgenstern-Price method satisfies both the force and moment equilibrium conditions. Spencer’s method also satisfies both </w:t>
      </w:r>
      <w:proofErr w:type="spellStart"/>
      <w:r>
        <w:rPr>
          <w:rFonts w:ascii="Times New Roman" w:eastAsia="Calibri" w:hAnsi="Times New Roman" w:cs="Times New Roman"/>
          <w:b w:val="0"/>
          <w:color w:val="auto"/>
          <w:sz w:val="24"/>
          <w:szCs w:val="24"/>
        </w:rPr>
        <w:t>momentand</w:t>
      </w:r>
      <w:proofErr w:type="spellEnd"/>
      <w:r>
        <w:rPr>
          <w:rFonts w:ascii="Times New Roman" w:eastAsia="Calibri" w:hAnsi="Times New Roman" w:cs="Times New Roman"/>
          <w:b w:val="0"/>
          <w:color w:val="auto"/>
          <w:sz w:val="24"/>
          <w:szCs w:val="24"/>
        </w:rPr>
        <w:t xml:space="preserve"> force equilibriums and gives factors of safety values very close to those obtained by the Morgenstern-Price method (Atkinson, 2007).</w:t>
      </w:r>
    </w:p>
    <w:p w:rsidR="003D33BA" w:rsidRDefault="00552598">
      <w:pPr>
        <w:pStyle w:val="Heading2"/>
        <w:numPr>
          <w:ilvl w:val="1"/>
          <w:numId w:val="7"/>
        </w:numPr>
        <w:spacing w:line="480" w:lineRule="auto"/>
        <w:ind w:left="864" w:right="288"/>
        <w:rPr>
          <w:rFonts w:ascii="Times New Roman" w:hAnsi="Times New Roman" w:cs="Times New Roman"/>
          <w:color w:val="auto"/>
          <w:sz w:val="24"/>
          <w:szCs w:val="24"/>
        </w:rPr>
      </w:pPr>
      <w:bookmarkStart w:id="102" w:name="_Toc21571090"/>
      <w:r>
        <w:rPr>
          <w:rFonts w:ascii="Times New Roman" w:hAnsi="Times New Roman" w:cs="Times New Roman"/>
          <w:noProof/>
          <w:color w:val="auto"/>
          <w:w w:val="95"/>
          <w:sz w:val="24"/>
          <w:szCs w:val="24"/>
        </w:rPr>
        <w:t>Slope</w:t>
      </w:r>
      <w:r>
        <w:rPr>
          <w:rFonts w:ascii="Times New Roman" w:hAnsi="Times New Roman" w:cs="Times New Roman"/>
          <w:noProof/>
          <w:color w:val="auto"/>
          <w:sz w:val="24"/>
          <w:szCs w:val="24"/>
        </w:rPr>
        <w:t> </w:t>
      </w:r>
      <w:r>
        <w:rPr>
          <w:rFonts w:ascii="Times New Roman" w:hAnsi="Times New Roman" w:cs="Times New Roman"/>
          <w:noProof/>
          <w:color w:val="auto"/>
          <w:spacing w:val="-1"/>
          <w:w w:val="95"/>
          <w:sz w:val="24"/>
          <w:szCs w:val="24"/>
        </w:rPr>
        <w:t>Stability</w:t>
      </w:r>
      <w:bookmarkEnd w:id="102"/>
      <w:r>
        <w:rPr>
          <w:rFonts w:ascii="Times New Roman" w:hAnsi="Times New Roman" w:cs="Times New Roman"/>
          <w:noProof/>
          <w:color w:val="auto"/>
          <w:sz w:val="24"/>
          <w:szCs w:val="24"/>
        </w:rPr>
        <w:t>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Stability  analyses  are  by  far  the  most  common  type  of  numerical  analysis  in  geo-engineering. Earth and rock fill dams must sustain very different loading conditions that during construction and subsequent operations. Soil mechanics has developed methods toevaluateadequately safety against failure for the conditions during and immediately after </w:t>
      </w:r>
    </w:p>
    <w:p w:rsidR="003D33BA" w:rsidRDefault="00552598">
      <w:pPr>
        <w:spacing w:line="480" w:lineRule="auto"/>
        <w:ind w:left="504" w:right="288"/>
        <w:jc w:val="both"/>
        <w:rPr>
          <w:rFonts w:ascii="Times New Roman" w:hAnsi="Times New Roman" w:cs="Times New Roman"/>
          <w:color w:val="FF0000"/>
          <w:sz w:val="24"/>
          <w:szCs w:val="24"/>
        </w:rPr>
      </w:pPr>
      <w:proofErr w:type="gramStart"/>
      <w:r>
        <w:rPr>
          <w:rFonts w:ascii="Times New Roman" w:hAnsi="Times New Roman" w:cs="Times New Roman"/>
          <w:sz w:val="24"/>
          <w:szCs w:val="24"/>
        </w:rPr>
        <w:t>number</w:t>
      </w:r>
      <w:proofErr w:type="gramEnd"/>
      <w:r>
        <w:rPr>
          <w:rFonts w:ascii="Times New Roman" w:hAnsi="Times New Roman" w:cs="Times New Roman"/>
          <w:sz w:val="24"/>
          <w:szCs w:val="24"/>
        </w:rPr>
        <w:t> called factor of safety (</w:t>
      </w:r>
      <w:proofErr w:type="spellStart"/>
      <w:r>
        <w:rPr>
          <w:rFonts w:ascii="Times New Roman" w:hAnsi="Times New Roman" w:cs="Times New Roman"/>
          <w:sz w:val="24"/>
          <w:szCs w:val="24"/>
        </w:rPr>
        <w:t>Khran</w:t>
      </w:r>
      <w:proofErr w:type="spellEnd"/>
      <w:r>
        <w:rPr>
          <w:rFonts w:ascii="Times New Roman" w:hAnsi="Times New Roman" w:cs="Times New Roman"/>
          <w:sz w:val="24"/>
          <w:szCs w:val="24"/>
        </w:rPr>
        <w:t>, 2007)</w:t>
      </w:r>
    </w:p>
    <w:p w:rsidR="003D33BA" w:rsidRDefault="00552598">
      <w:pPr>
        <w:pStyle w:val="Heading3"/>
        <w:numPr>
          <w:ilvl w:val="2"/>
          <w:numId w:val="7"/>
        </w:numPr>
        <w:spacing w:line="480" w:lineRule="auto"/>
        <w:ind w:left="1224" w:right="288"/>
        <w:rPr>
          <w:rFonts w:ascii="Times New Roman" w:hAnsi="Times New Roman" w:cs="Times New Roman"/>
          <w:noProof/>
          <w:color w:val="auto"/>
          <w:w w:val="95"/>
          <w:sz w:val="24"/>
          <w:szCs w:val="24"/>
        </w:rPr>
      </w:pPr>
      <w:bookmarkStart w:id="103" w:name="_Toc21571091"/>
      <w:r>
        <w:rPr>
          <w:rFonts w:ascii="Times New Roman" w:hAnsi="Times New Roman" w:cs="Times New Roman"/>
          <w:noProof/>
          <w:color w:val="auto"/>
          <w:w w:val="95"/>
          <w:sz w:val="24"/>
          <w:szCs w:val="24"/>
        </w:rPr>
        <w:lastRenderedPageBreak/>
        <w:t>Limit</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Equilibrium</w:t>
      </w:r>
      <w:r>
        <w:rPr>
          <w:rFonts w:ascii="Times New Roman" w:hAnsi="Times New Roman" w:cs="Times New Roman"/>
          <w:noProof/>
          <w:color w:val="auto"/>
          <w:spacing w:val="-2"/>
          <w:sz w:val="24"/>
          <w:szCs w:val="24"/>
        </w:rPr>
        <w:t> </w:t>
      </w:r>
      <w:r>
        <w:rPr>
          <w:rFonts w:ascii="Times New Roman" w:hAnsi="Times New Roman" w:cs="Times New Roman"/>
          <w:noProof/>
          <w:color w:val="auto"/>
          <w:w w:val="95"/>
          <w:sz w:val="24"/>
          <w:szCs w:val="24"/>
        </w:rPr>
        <w:t>Method</w:t>
      </w:r>
      <w:bookmarkEnd w:id="103"/>
    </w:p>
    <w:p w:rsidR="003D33BA" w:rsidRDefault="00552598">
      <w:pPr>
        <w:spacing w:line="480" w:lineRule="auto"/>
        <w:ind w:left="504" w:right="288"/>
        <w:jc w:val="both"/>
        <w:rPr>
          <w:rStyle w:val="fontstyle01"/>
          <w:color w:val="auto"/>
        </w:rPr>
      </w:pPr>
      <w:r>
        <w:rPr>
          <w:rFonts w:ascii="Times New Roman" w:hAnsi="Times New Roman" w:cs="Times New Roman"/>
          <w:sz w:val="24"/>
          <w:szCs w:val="24"/>
        </w:rPr>
        <w:t xml:space="preserve">Limit equilibrium types of analyses for analyzing stability of earth slopes have been in use in geotechnical engineering. The idea of discretizing a potential sliding mass into vertical slices was introduced early in the 20 century. In 1916, </w:t>
      </w:r>
      <w:proofErr w:type="spellStart"/>
      <w:r>
        <w:rPr>
          <w:rFonts w:ascii="Times New Roman" w:hAnsi="Times New Roman" w:cs="Times New Roman"/>
          <w:sz w:val="24"/>
          <w:szCs w:val="24"/>
        </w:rPr>
        <w:t>Petterson</w:t>
      </w:r>
      <w:proofErr w:type="spellEnd"/>
      <w:r>
        <w:rPr>
          <w:rFonts w:ascii="Times New Roman" w:hAnsi="Times New Roman" w:cs="Times New Roman"/>
          <w:sz w:val="24"/>
          <w:szCs w:val="24"/>
        </w:rPr>
        <w:t xml:space="preserve"> (1955) presented the stability analysis of the </w:t>
      </w:r>
      <w:proofErr w:type="spellStart"/>
      <w:r>
        <w:rPr>
          <w:rFonts w:ascii="Times New Roman" w:hAnsi="Times New Roman" w:cs="Times New Roman"/>
          <w:sz w:val="24"/>
          <w:szCs w:val="24"/>
        </w:rPr>
        <w:t>Stigberg</w:t>
      </w:r>
      <w:proofErr w:type="spellEnd"/>
      <w:r>
        <w:rPr>
          <w:rFonts w:ascii="Times New Roman" w:hAnsi="Times New Roman" w:cs="Times New Roman"/>
          <w:sz w:val="24"/>
          <w:szCs w:val="24"/>
        </w:rPr>
        <w:t xml:space="preserve"> Quay in </w:t>
      </w:r>
      <w:proofErr w:type="spellStart"/>
      <w:r>
        <w:rPr>
          <w:rFonts w:ascii="Times New Roman" w:hAnsi="Times New Roman" w:cs="Times New Roman"/>
          <w:sz w:val="24"/>
          <w:szCs w:val="24"/>
        </w:rPr>
        <w:t>Gothenberg</w:t>
      </w:r>
      <w:proofErr w:type="spellEnd"/>
      <w:r>
        <w:rPr>
          <w:rFonts w:ascii="Times New Roman" w:hAnsi="Times New Roman" w:cs="Times New Roman"/>
          <w:sz w:val="24"/>
          <w:szCs w:val="24"/>
        </w:rPr>
        <w:t xml:space="preserve">, Sweden where the slip surface was taken to be circular and the sliding mass was divided into slices. Later, </w:t>
      </w:r>
      <w:proofErr w:type="spellStart"/>
      <w:r>
        <w:rPr>
          <w:rFonts w:ascii="Times New Roman" w:hAnsi="Times New Roman" w:cs="Times New Roman"/>
          <w:sz w:val="24"/>
          <w:szCs w:val="24"/>
        </w:rPr>
        <w:t>Fellenius</w:t>
      </w:r>
      <w:proofErr w:type="spellEnd"/>
      <w:r>
        <w:rPr>
          <w:rFonts w:ascii="Times New Roman" w:hAnsi="Times New Roman" w:cs="Times New Roman"/>
          <w:sz w:val="24"/>
          <w:szCs w:val="24"/>
        </w:rPr>
        <w:t xml:space="preserve"> (1936) introduced the Ordinary or Swedish method of slices. In the mid-1950s </w:t>
      </w:r>
      <w:proofErr w:type="spellStart"/>
      <w:r>
        <w:rPr>
          <w:rFonts w:ascii="Times New Roman" w:hAnsi="Times New Roman" w:cs="Times New Roman"/>
          <w:sz w:val="24"/>
          <w:szCs w:val="24"/>
        </w:rPr>
        <w:t>Janbu</w:t>
      </w:r>
      <w:proofErr w:type="spellEnd"/>
      <w:r>
        <w:rPr>
          <w:rFonts w:ascii="Times New Roman" w:hAnsi="Times New Roman" w:cs="Times New Roman"/>
          <w:sz w:val="24"/>
          <w:szCs w:val="24"/>
        </w:rPr>
        <w:t xml:space="preserve"> (1954) and </w:t>
      </w:r>
    </w:p>
    <w:p w:rsidR="003D33BA" w:rsidRDefault="00552598">
      <w:pPr>
        <w:spacing w:line="480" w:lineRule="auto"/>
        <w:ind w:left="504" w:right="288"/>
        <w:jc w:val="both"/>
        <w:rPr>
          <w:rStyle w:val="fontstyle01"/>
        </w:rPr>
      </w:pPr>
      <w:r>
        <w:rPr>
          <w:rStyle w:val="fontstyle01"/>
        </w:rPr>
        <w:t>Bishop (1955) developed advances in the limit equilibrium method (SLOPE/W, 2007).Limit equilibrium method of analysis for static slopes stability is still the most widely used to analyze the stability of embankment slope. It is mainly based on the assumption that failure occurs through sliding of mass along a slip surface (Rickard and Sitar, 2012).</w:t>
      </w:r>
    </w:p>
    <w:p w:rsidR="003D33BA" w:rsidRDefault="00552598">
      <w:pPr>
        <w:spacing w:line="480" w:lineRule="auto"/>
        <w:ind w:left="504" w:right="288"/>
        <w:jc w:val="both"/>
        <w:rPr>
          <w:rStyle w:val="fontstyle01"/>
        </w:rPr>
      </w:pPr>
      <w:r>
        <w:rPr>
          <w:rStyle w:val="fontstyle01"/>
        </w:rPr>
        <w:t>The differences between the methods are depending on: what equations of statics are included and satisfied and which Inters lice forces are included and what are the assumed relationship between the Inters lice shear and normal forces as shown below in table2, Morgenstern-price method which satisfied  both momentum and force equilibrium based on variable user function. (Slope/w, 2007).</w:t>
      </w:r>
    </w:p>
    <w:p w:rsidR="003D33BA" w:rsidRDefault="003D33BA">
      <w:pPr>
        <w:spacing w:line="480" w:lineRule="auto"/>
        <w:ind w:left="504" w:right="288"/>
        <w:jc w:val="both"/>
        <w:rPr>
          <w:rStyle w:val="fontstyle01"/>
        </w:rPr>
      </w:pPr>
    </w:p>
    <w:p w:rsidR="003D33BA" w:rsidRDefault="003D33BA">
      <w:pPr>
        <w:spacing w:line="480" w:lineRule="auto"/>
        <w:ind w:right="288"/>
        <w:jc w:val="both"/>
        <w:rPr>
          <w:rStyle w:val="fontstyle01"/>
        </w:rPr>
      </w:pPr>
    </w:p>
    <w:p w:rsidR="003D33BA" w:rsidRDefault="003D33BA">
      <w:pPr>
        <w:spacing w:line="480" w:lineRule="auto"/>
        <w:ind w:right="288"/>
        <w:jc w:val="both"/>
        <w:rPr>
          <w:rStyle w:val="fontstyle01"/>
        </w:rPr>
      </w:pPr>
    </w:p>
    <w:p w:rsidR="003D33BA" w:rsidRDefault="003D33BA">
      <w:pPr>
        <w:spacing w:line="480" w:lineRule="auto"/>
        <w:ind w:right="288"/>
        <w:jc w:val="both"/>
        <w:rPr>
          <w:rStyle w:val="fontstyle01"/>
        </w:rPr>
      </w:pPr>
    </w:p>
    <w:p w:rsidR="003D33BA" w:rsidRDefault="00726DF6">
      <w:pPr>
        <w:pStyle w:val="Caption"/>
        <w:rPr>
          <w:rFonts w:ascii="Times New Roman" w:hAnsi="Times New Roman" w:cs="Times New Roman"/>
          <w:b w:val="0"/>
          <w:color w:val="auto"/>
          <w:sz w:val="24"/>
          <w:szCs w:val="24"/>
        </w:rPr>
      </w:pPr>
      <w:bookmarkStart w:id="104" w:name="_Toc19909457"/>
      <w:bookmarkStart w:id="105" w:name="_Toc21443571"/>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1</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Equation of statics satisfied (Slope/w, 2007).</w:t>
      </w:r>
      <w:bookmarkEnd w:id="104"/>
      <w:bookmarkEnd w:id="105"/>
    </w:p>
    <w:tbl>
      <w:tblPr>
        <w:tblW w:w="6840" w:type="dxa"/>
        <w:tblInd w:w="828" w:type="dxa"/>
        <w:tblLayout w:type="fixed"/>
        <w:tblLook w:val="04A0" w:firstRow="1" w:lastRow="0" w:firstColumn="1" w:lastColumn="0" w:noHBand="0" w:noVBand="1"/>
      </w:tblPr>
      <w:tblGrid>
        <w:gridCol w:w="2430"/>
        <w:gridCol w:w="2250"/>
        <w:gridCol w:w="2160"/>
      </w:tblGrid>
      <w:tr w:rsidR="003D33BA">
        <w:trPr>
          <w:trHeight w:val="288"/>
        </w:trPr>
        <w:tc>
          <w:tcPr>
            <w:tcW w:w="2430" w:type="dxa"/>
            <w:tcBorders>
              <w:top w:val="single" w:sz="4" w:space="0" w:color="auto"/>
              <w:bottom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Method                        </w:t>
            </w:r>
          </w:p>
        </w:tc>
        <w:tc>
          <w:tcPr>
            <w:tcW w:w="2250" w:type="dxa"/>
            <w:tcBorders>
              <w:top w:val="single" w:sz="4" w:space="0" w:color="auto"/>
              <w:bottom w:val="single" w:sz="4" w:space="0" w:color="auto"/>
            </w:tcBorders>
            <w:shd w:val="clear" w:color="auto" w:fill="auto"/>
            <w:vAlign w:val="bottom"/>
            <w:hideMark/>
          </w:tcPr>
          <w:p w:rsidR="003D33BA" w:rsidRDefault="00552598">
            <w:pPr>
              <w:spacing w:after="0" w:line="48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Moment equilibrium</w:t>
            </w:r>
          </w:p>
        </w:tc>
        <w:tc>
          <w:tcPr>
            <w:tcW w:w="2160" w:type="dxa"/>
            <w:tcBorders>
              <w:top w:val="single" w:sz="4" w:space="0" w:color="auto"/>
              <w:bottom w:val="single" w:sz="4" w:space="0" w:color="auto"/>
            </w:tcBorders>
            <w:shd w:val="clear" w:color="auto" w:fill="auto"/>
            <w:vAlign w:val="bottom"/>
            <w:hideMark/>
          </w:tcPr>
          <w:p w:rsidR="003D33BA" w:rsidRDefault="00552598">
            <w:pPr>
              <w:spacing w:after="0" w:line="48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Force equilibrium</w:t>
            </w:r>
          </w:p>
        </w:tc>
      </w:tr>
      <w:tr w:rsidR="003D33BA">
        <w:trPr>
          <w:trHeight w:val="170"/>
        </w:trPr>
        <w:tc>
          <w:tcPr>
            <w:tcW w:w="2430" w:type="dxa"/>
            <w:tcBorders>
              <w:top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Ordinary or </w:t>
            </w:r>
            <w:proofErr w:type="spellStart"/>
            <w:r>
              <w:rPr>
                <w:rFonts w:ascii="Times New Roman" w:eastAsia="Times New Roman" w:hAnsi="Times New Roman" w:cs="Times New Roman"/>
                <w:color w:val="000000"/>
                <w:sz w:val="24"/>
                <w:szCs w:val="24"/>
              </w:rPr>
              <w:t>Fellenious</w:t>
            </w:r>
            <w:proofErr w:type="spellEnd"/>
          </w:p>
        </w:tc>
        <w:tc>
          <w:tcPr>
            <w:tcW w:w="2250" w:type="dxa"/>
            <w:tcBorders>
              <w:top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2160" w:type="dxa"/>
            <w:tcBorders>
              <w:top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r>
      <w:tr w:rsidR="003D33BA">
        <w:trPr>
          <w:trHeight w:val="242"/>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Bishop’s Simplified</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r>
      <w:tr w:rsidR="003D33BA">
        <w:trPr>
          <w:trHeight w:val="233"/>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Janbu’s</w:t>
            </w:r>
            <w:proofErr w:type="spellEnd"/>
            <w:r>
              <w:rPr>
                <w:rFonts w:ascii="Times New Roman" w:eastAsia="Times New Roman" w:hAnsi="Times New Roman" w:cs="Times New Roman"/>
                <w:color w:val="000000"/>
                <w:sz w:val="24"/>
                <w:szCs w:val="24"/>
              </w:rPr>
              <w:t xml:space="preserve"> Simplified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287"/>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Spencer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Yes </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278"/>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Morgenstern-Price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507"/>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Corps of Engineers – 1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315"/>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Corps of Engineers – 2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278"/>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Lowe-</w:t>
            </w:r>
            <w:proofErr w:type="spellStart"/>
            <w:r>
              <w:rPr>
                <w:rFonts w:ascii="Times New Roman" w:eastAsia="Times New Roman" w:hAnsi="Times New Roman" w:cs="Times New Roman"/>
                <w:color w:val="000000"/>
                <w:sz w:val="24"/>
                <w:szCs w:val="24"/>
              </w:rPr>
              <w:t>Karafiath</w:t>
            </w:r>
            <w:proofErr w:type="spellEnd"/>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170"/>
        </w:trPr>
        <w:tc>
          <w:tcPr>
            <w:tcW w:w="243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Janbu’s</w:t>
            </w:r>
            <w:proofErr w:type="spellEnd"/>
            <w:r>
              <w:rPr>
                <w:rFonts w:ascii="Times New Roman" w:eastAsia="Times New Roman" w:hAnsi="Times New Roman" w:cs="Times New Roman"/>
                <w:color w:val="000000"/>
                <w:sz w:val="24"/>
                <w:szCs w:val="24"/>
              </w:rPr>
              <w:t xml:space="preserve"> Generalized </w:t>
            </w:r>
          </w:p>
        </w:tc>
        <w:tc>
          <w:tcPr>
            <w:tcW w:w="225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Yes(By slice)</w:t>
            </w:r>
          </w:p>
        </w:tc>
        <w:tc>
          <w:tcPr>
            <w:tcW w:w="2160" w:type="dxa"/>
            <w:tcBorders>
              <w:top w:val="nil"/>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r w:rsidR="003D33BA">
        <w:trPr>
          <w:trHeight w:val="330"/>
        </w:trPr>
        <w:tc>
          <w:tcPr>
            <w:tcW w:w="2430" w:type="dxa"/>
            <w:tcBorders>
              <w:top w:val="nil"/>
              <w:bottom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Sarma</w:t>
            </w:r>
            <w:proofErr w:type="spellEnd"/>
            <w:r>
              <w:rPr>
                <w:rFonts w:ascii="Times New Roman" w:eastAsia="Times New Roman" w:hAnsi="Times New Roman" w:cs="Times New Roman"/>
                <w:color w:val="000000"/>
                <w:sz w:val="24"/>
                <w:szCs w:val="24"/>
              </w:rPr>
              <w:t xml:space="preserve">-vertical slices </w:t>
            </w:r>
          </w:p>
        </w:tc>
        <w:tc>
          <w:tcPr>
            <w:tcW w:w="2250" w:type="dxa"/>
            <w:tcBorders>
              <w:top w:val="nil"/>
              <w:bottom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Yes </w:t>
            </w:r>
          </w:p>
        </w:tc>
        <w:tc>
          <w:tcPr>
            <w:tcW w:w="2160" w:type="dxa"/>
            <w:tcBorders>
              <w:top w:val="nil"/>
              <w:bottom w:val="single" w:sz="4" w:space="0" w:color="auto"/>
            </w:tcBorders>
            <w:shd w:val="clear" w:color="auto" w:fill="auto"/>
            <w:noWrap/>
            <w:vAlign w:val="bottom"/>
            <w:hideMark/>
          </w:tcPr>
          <w:p w:rsidR="003D33BA" w:rsidRDefault="00552598">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r>
    </w:tbl>
    <w:p w:rsidR="003D33BA" w:rsidRDefault="003D33BA">
      <w:pPr>
        <w:spacing w:after="0" w:line="480" w:lineRule="auto"/>
        <w:ind w:right="288"/>
        <w:jc w:val="both"/>
        <w:rPr>
          <w:rFonts w:ascii="Times New Roman" w:hAnsi="Times New Roman" w:cs="Times New Roman"/>
          <w:noProof/>
          <w:color w:val="FF0000"/>
          <w:sz w:val="24"/>
        </w:rPr>
        <w:sectPr w:rsidR="003D33BA">
          <w:pgSz w:w="12240" w:h="15840"/>
          <w:pgMar w:top="1240" w:right="1320" w:bottom="280" w:left="1340" w:header="748" w:footer="550" w:gutter="0"/>
          <w:pgNumType w:start="1"/>
          <w:cols w:space="720"/>
        </w:sectPr>
      </w:pPr>
    </w:p>
    <w:p w:rsidR="003D33BA" w:rsidRDefault="00726DF6">
      <w:pPr>
        <w:pStyle w:val="Caption"/>
        <w:spacing w:line="360" w:lineRule="auto"/>
        <w:rPr>
          <w:rFonts w:ascii="Times New Roman" w:eastAsia="Times New Roman" w:hAnsi="Times New Roman" w:cs="Times New Roman"/>
          <w:b w:val="0"/>
          <w:color w:val="auto"/>
          <w:sz w:val="24"/>
          <w:szCs w:val="24"/>
        </w:rPr>
      </w:pPr>
      <w:bookmarkStart w:id="106" w:name="_Toc21443572"/>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2</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Equation of statics satisfied (Slope/w, 2007).</w:t>
      </w:r>
      <w:bookmarkEnd w:id="106"/>
    </w:p>
    <w:tbl>
      <w:tblPr>
        <w:tblW w:w="8820" w:type="dxa"/>
        <w:tblInd w:w="82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40"/>
        <w:gridCol w:w="1762"/>
        <w:gridCol w:w="1515"/>
        <w:gridCol w:w="3203"/>
      </w:tblGrid>
      <w:tr w:rsidR="003D33BA">
        <w:trPr>
          <w:trHeight w:val="567"/>
        </w:trPr>
        <w:tc>
          <w:tcPr>
            <w:tcW w:w="2340" w:type="dxa"/>
            <w:tcBorders>
              <w:top w:val="single" w:sz="4" w:space="0" w:color="auto"/>
              <w:left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Method </w:t>
            </w:r>
          </w:p>
        </w:tc>
        <w:tc>
          <w:tcPr>
            <w:tcW w:w="1762" w:type="dxa"/>
            <w:tcBorders>
              <w:top w:val="single" w:sz="4" w:space="0" w:color="auto"/>
              <w:bottom w:val="single" w:sz="4" w:space="0" w:color="auto"/>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Inter-slice Normal (E)</w:t>
            </w:r>
          </w:p>
        </w:tc>
        <w:tc>
          <w:tcPr>
            <w:tcW w:w="1515" w:type="dxa"/>
            <w:tcBorders>
              <w:top w:val="single" w:sz="4" w:space="0" w:color="auto"/>
              <w:bottom w:val="single" w:sz="4" w:space="0" w:color="auto"/>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Inter-slice shear (X)</w:t>
            </w:r>
          </w:p>
        </w:tc>
        <w:tc>
          <w:tcPr>
            <w:tcW w:w="3203" w:type="dxa"/>
            <w:tcBorders>
              <w:top w:val="single" w:sz="4" w:space="0" w:color="auto"/>
              <w:bottom w:val="single" w:sz="4" w:space="0" w:color="auto"/>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Inclination of X/E Resultant and X-E Relation ship</w:t>
            </w:r>
          </w:p>
        </w:tc>
      </w:tr>
      <w:tr w:rsidR="003D33BA">
        <w:trPr>
          <w:trHeight w:val="260"/>
        </w:trPr>
        <w:tc>
          <w:tcPr>
            <w:tcW w:w="2340" w:type="dxa"/>
            <w:tcBorders>
              <w:top w:val="single" w:sz="4" w:space="0" w:color="auto"/>
              <w:left w:val="nil"/>
              <w:bottom w:val="nil"/>
            </w:tcBorders>
            <w:shd w:val="clear" w:color="auto" w:fill="auto"/>
            <w:noWrap/>
            <w:vAlign w:val="bottom"/>
            <w:hideMark/>
          </w:tcPr>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Ordinaryorfellenious</w:t>
            </w:r>
            <w:proofErr w:type="spellEnd"/>
          </w:p>
        </w:tc>
        <w:tc>
          <w:tcPr>
            <w:tcW w:w="1762" w:type="dxa"/>
            <w:tcBorders>
              <w:top w:val="single" w:sz="4" w:space="0" w:color="auto"/>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NO</w:t>
            </w:r>
          </w:p>
        </w:tc>
        <w:tc>
          <w:tcPr>
            <w:tcW w:w="1515" w:type="dxa"/>
            <w:tcBorders>
              <w:top w:val="single" w:sz="4" w:space="0" w:color="auto"/>
              <w:bottom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No</w:t>
            </w:r>
          </w:p>
        </w:tc>
        <w:tc>
          <w:tcPr>
            <w:tcW w:w="3203" w:type="dxa"/>
            <w:tcBorders>
              <w:top w:val="single" w:sz="4" w:space="0" w:color="auto"/>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No inters lice force </w:t>
            </w:r>
          </w:p>
        </w:tc>
      </w:tr>
      <w:tr w:rsidR="003D33BA">
        <w:trPr>
          <w:trHeight w:val="315"/>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Bishop's simplified </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No</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Horizontal</w:t>
            </w:r>
          </w:p>
        </w:tc>
      </w:tr>
      <w:tr w:rsidR="003D33BA">
        <w:trPr>
          <w:trHeight w:val="315"/>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Janbu's</w:t>
            </w:r>
            <w:proofErr w:type="spellEnd"/>
            <w:r>
              <w:rPr>
                <w:rFonts w:ascii="Times New Roman" w:hAnsi="Times New Roman" w:cs="Times New Roman"/>
                <w:sz w:val="24"/>
                <w:szCs w:val="24"/>
              </w:rPr>
              <w:t xml:space="preserve"> simplified </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No</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Horizontal</w:t>
            </w:r>
          </w:p>
        </w:tc>
      </w:tr>
      <w:tr w:rsidR="003D33BA">
        <w:trPr>
          <w:trHeight w:val="197"/>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Spencer</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Constant </w:t>
            </w:r>
          </w:p>
        </w:tc>
      </w:tr>
      <w:tr w:rsidR="003D33BA">
        <w:trPr>
          <w:trHeight w:val="260"/>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Morgenstern-price </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Variable: user function</w:t>
            </w:r>
          </w:p>
        </w:tc>
      </w:tr>
      <w:tr w:rsidR="003D33BA">
        <w:trPr>
          <w:trHeight w:val="732"/>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Corps of Engineers-1</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inclination of a line from crest width</w:t>
            </w:r>
          </w:p>
        </w:tc>
      </w:tr>
      <w:tr w:rsidR="003D33BA">
        <w:trPr>
          <w:trHeight w:val="323"/>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Corps of Engineers-2</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Inclination of ground surface at top of slice </w:t>
            </w:r>
          </w:p>
        </w:tc>
      </w:tr>
      <w:tr w:rsidR="003D33BA">
        <w:trPr>
          <w:trHeight w:val="323"/>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Lowe-</w:t>
            </w:r>
            <w:proofErr w:type="spellStart"/>
            <w:r>
              <w:rPr>
                <w:rFonts w:ascii="Times New Roman" w:hAnsi="Times New Roman" w:cs="Times New Roman"/>
                <w:sz w:val="24"/>
                <w:szCs w:val="24"/>
              </w:rPr>
              <w:t>Karafiath</w:t>
            </w:r>
            <w:proofErr w:type="spellEnd"/>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Average of ground surface and slice base inclination </w:t>
            </w:r>
          </w:p>
        </w:tc>
      </w:tr>
      <w:tr w:rsidR="003D33BA">
        <w:trPr>
          <w:trHeight w:val="305"/>
        </w:trPr>
        <w:tc>
          <w:tcPr>
            <w:tcW w:w="2340" w:type="dxa"/>
            <w:tcBorders>
              <w:top w:val="nil"/>
              <w:left w:val="nil"/>
              <w:bottom w:val="nil"/>
            </w:tcBorders>
            <w:shd w:val="clear" w:color="auto" w:fill="auto"/>
            <w:noWrap/>
            <w:vAlign w:val="bottom"/>
            <w:hideMark/>
          </w:tcPr>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Janbu’s</w:t>
            </w:r>
            <w:proofErr w:type="spellEnd"/>
            <w:r>
              <w:rPr>
                <w:rFonts w:ascii="Times New Roman" w:hAnsi="Times New Roman" w:cs="Times New Roman"/>
                <w:sz w:val="24"/>
                <w:szCs w:val="24"/>
              </w:rPr>
              <w:t xml:space="preserve"> Generalized </w:t>
            </w:r>
          </w:p>
        </w:tc>
        <w:tc>
          <w:tcPr>
            <w:tcW w:w="1762"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nil"/>
              <w:right w:val="nil"/>
            </w:tcBorders>
            <w:shd w:val="clear" w:color="auto" w:fill="auto"/>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Applied line of thrust and moment equilibrium of slice </w:t>
            </w:r>
          </w:p>
        </w:tc>
      </w:tr>
      <w:tr w:rsidR="003D33BA">
        <w:trPr>
          <w:trHeight w:val="278"/>
        </w:trPr>
        <w:tc>
          <w:tcPr>
            <w:tcW w:w="2340" w:type="dxa"/>
            <w:tcBorders>
              <w:top w:val="nil"/>
              <w:left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Sama</w:t>
            </w:r>
            <w:proofErr w:type="spellEnd"/>
            <w:r>
              <w:rPr>
                <w:rFonts w:ascii="Times New Roman" w:hAnsi="Times New Roman" w:cs="Times New Roman"/>
                <w:sz w:val="24"/>
                <w:szCs w:val="24"/>
              </w:rPr>
              <w:t xml:space="preserve">-vertical slices </w:t>
            </w:r>
          </w:p>
        </w:tc>
        <w:tc>
          <w:tcPr>
            <w:tcW w:w="1762"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1515"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Yes</w:t>
            </w:r>
          </w:p>
        </w:tc>
        <w:tc>
          <w:tcPr>
            <w:tcW w:w="3203" w:type="dxa"/>
            <w:tcBorders>
              <w:top w:val="nil"/>
              <w:bottom w:val="single" w:sz="4" w:space="0" w:color="auto"/>
              <w:right w:val="nil"/>
            </w:tcBorders>
            <w:shd w:val="clear" w:color="auto" w:fill="auto"/>
            <w:vAlign w:val="bottom"/>
            <w:hideMark/>
          </w:tcPr>
          <w:p w:rsidR="003D33BA" w:rsidRDefault="00552598">
            <w:pPr>
              <w:keepNext/>
              <w:rPr>
                <w:rFonts w:ascii="Times New Roman" w:hAnsi="Times New Roman" w:cs="Times New Roman"/>
                <w:sz w:val="24"/>
                <w:szCs w:val="24"/>
              </w:rPr>
            </w:pPr>
            <w:r>
              <w:rPr>
                <w:rFonts w:ascii="Times New Roman" w:hAnsi="Times New Roman" w:cs="Times New Roman"/>
                <w:sz w:val="24"/>
                <w:szCs w:val="24"/>
              </w:rPr>
              <w:t>X=</w:t>
            </w:r>
            <w:proofErr w:type="spellStart"/>
            <w:r>
              <w:rPr>
                <w:rFonts w:ascii="Times New Roman" w:hAnsi="Times New Roman" w:cs="Times New Roman"/>
                <w:sz w:val="24"/>
                <w:szCs w:val="24"/>
              </w:rPr>
              <w:t>C+Etanφ</w:t>
            </w:r>
            <w:proofErr w:type="spellEnd"/>
          </w:p>
        </w:tc>
      </w:tr>
    </w:tbl>
    <w:p w:rsidR="003D33BA" w:rsidRDefault="00552598">
      <w:pPr>
        <w:pStyle w:val="Heading3"/>
        <w:numPr>
          <w:ilvl w:val="2"/>
          <w:numId w:val="7"/>
        </w:numPr>
        <w:ind w:left="1224" w:right="288"/>
        <w:rPr>
          <w:rFonts w:ascii="Times New Roman" w:hAnsi="Times New Roman" w:cs="Times New Roman"/>
          <w:color w:val="auto"/>
          <w:sz w:val="24"/>
          <w:szCs w:val="24"/>
        </w:rPr>
      </w:pPr>
      <w:bookmarkStart w:id="107" w:name="_Toc21571092"/>
      <w:r>
        <w:rPr>
          <w:rFonts w:ascii="Times New Roman" w:hAnsi="Times New Roman" w:cs="Times New Roman"/>
          <w:noProof/>
          <w:color w:val="auto"/>
          <w:spacing w:val="-1"/>
          <w:w w:val="95"/>
          <w:sz w:val="24"/>
          <w:szCs w:val="24"/>
        </w:rPr>
        <w:t>Finite</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Element</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Method</w:t>
      </w:r>
      <w:bookmarkEnd w:id="107"/>
    </w:p>
    <w:p w:rsidR="000A220C" w:rsidRDefault="00552598" w:rsidP="0053689A">
      <w:pPr>
        <w:spacing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With the</w:t>
      </w:r>
      <w:r w:rsidR="002F5A61">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development</w:t>
      </w:r>
      <w:r w:rsidR="002F5A61">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of</w:t>
      </w:r>
      <w:r w:rsidR="002F5A61">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modern personal computers, finite element method has been increasingly applied in slope stability analysis. The finite element method (FEM) is powerful alternative approach the </w:t>
      </w:r>
      <w:r w:rsidR="000A220C">
        <w:rPr>
          <w:rFonts w:ascii="Times New Roman" w:eastAsia="Times New Roman" w:hAnsi="Times New Roman" w:cs="Times New Roman"/>
          <w:spacing w:val="1"/>
          <w:sz w:val="24"/>
          <w:szCs w:val="24"/>
        </w:rPr>
        <w:t>analysis of</w:t>
      </w:r>
      <w:r>
        <w:rPr>
          <w:rFonts w:ascii="Times New Roman" w:eastAsia="Times New Roman" w:hAnsi="Times New Roman" w:cs="Times New Roman"/>
          <w:spacing w:val="1"/>
          <w:sz w:val="24"/>
          <w:szCs w:val="24"/>
        </w:rPr>
        <w:t xml:space="preserve"> slope stability study that FEM is accurate, versatile and does not demand many assumptions and it is also powerful in solving problems</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with</w:t>
      </w:r>
      <w:r w:rsidR="0053689A">
        <w:rPr>
          <w:rFonts w:ascii="Times New Roman" w:eastAsia="Times New Roman" w:hAnsi="Times New Roman" w:cs="Times New Roman"/>
          <w:spacing w:val="1"/>
          <w:sz w:val="24"/>
          <w:szCs w:val="24"/>
        </w:rPr>
        <w:t xml:space="preserve"> irregular </w:t>
      </w:r>
      <w:r>
        <w:rPr>
          <w:rFonts w:ascii="Times New Roman" w:eastAsia="Times New Roman" w:hAnsi="Times New Roman" w:cs="Times New Roman"/>
          <w:spacing w:val="1"/>
          <w:sz w:val="24"/>
          <w:szCs w:val="24"/>
        </w:rPr>
        <w:t>bodies</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and complex </w:t>
      </w:r>
      <w:r w:rsidR="000A220C">
        <w:rPr>
          <w:rFonts w:ascii="Times New Roman" w:eastAsia="Times New Roman" w:hAnsi="Times New Roman" w:cs="Times New Roman"/>
          <w:spacing w:val="1"/>
          <w:sz w:val="24"/>
          <w:szCs w:val="24"/>
        </w:rPr>
        <w:t>variation of</w:t>
      </w:r>
      <w:r>
        <w:rPr>
          <w:rFonts w:ascii="Times New Roman" w:eastAsia="Times New Roman" w:hAnsi="Times New Roman" w:cs="Times New Roman"/>
          <w:spacing w:val="1"/>
          <w:sz w:val="24"/>
          <w:szCs w:val="24"/>
        </w:rPr>
        <w:t xml:space="preserve"> flow lines. The advantage of finite element over limit equilibrium method is that no assumption needed in advance about the shape and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location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of</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the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failure surface and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this</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method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gives</w:t>
      </w:r>
      <w:r w:rsidR="0053689A">
        <w:rPr>
          <w:rFonts w:ascii="Times New Roman" w:eastAsia="Times New Roman" w:hAnsi="Times New Roman" w:cs="Times New Roman"/>
          <w:spacing w:val="1"/>
          <w:sz w:val="24"/>
          <w:szCs w:val="24"/>
        </w:rPr>
        <w:t xml:space="preserve"> </w:t>
      </w:r>
      <w:proofErr w:type="spellStart"/>
      <w:r>
        <w:rPr>
          <w:rFonts w:ascii="Times New Roman" w:eastAsia="Times New Roman" w:hAnsi="Times New Roman" w:cs="Times New Roman"/>
          <w:spacing w:val="1"/>
          <w:sz w:val="24"/>
          <w:szCs w:val="24"/>
        </w:rPr>
        <w:t>in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formation</w:t>
      </w:r>
      <w:proofErr w:type="spellEnd"/>
      <w:r>
        <w:rPr>
          <w:rFonts w:ascii="Times New Roman" w:eastAsia="Times New Roman" w:hAnsi="Times New Roman" w:cs="Times New Roman"/>
          <w:spacing w:val="1"/>
          <w:sz w:val="24"/>
          <w:szCs w:val="24"/>
        </w:rPr>
        <w:t xml:space="preserve"> about the</w:t>
      </w:r>
    </w:p>
    <w:p w:rsidR="003D33BA" w:rsidRDefault="00552598">
      <w:pPr>
        <w:spacing w:line="480" w:lineRule="auto"/>
        <w:ind w:left="504" w:right="288"/>
        <w:jc w:val="both"/>
        <w:rPr>
          <w:rFonts w:ascii="Times New Roman" w:eastAsia="Times New Roman" w:hAnsi="Times New Roman" w:cs="Times New Roman"/>
          <w:spacing w:val="1"/>
          <w:sz w:val="24"/>
          <w:szCs w:val="24"/>
        </w:rPr>
      </w:pPr>
      <w:proofErr w:type="gramStart"/>
      <w:r>
        <w:rPr>
          <w:rFonts w:ascii="Times New Roman" w:eastAsia="Times New Roman" w:hAnsi="Times New Roman" w:cs="Times New Roman"/>
          <w:spacing w:val="1"/>
          <w:sz w:val="24"/>
          <w:szCs w:val="24"/>
        </w:rPr>
        <w:t>deformation</w:t>
      </w:r>
      <w:proofErr w:type="gramEnd"/>
      <w:r>
        <w:rPr>
          <w:rFonts w:ascii="Times New Roman" w:eastAsia="Times New Roman" w:hAnsi="Times New Roman" w:cs="Times New Roman"/>
          <w:spacing w:val="1"/>
          <w:sz w:val="24"/>
          <w:szCs w:val="24"/>
        </w:rPr>
        <w:t xml:space="preserve"> at working stress level (</w:t>
      </w:r>
      <w:proofErr w:type="spellStart"/>
      <w:r>
        <w:rPr>
          <w:rFonts w:ascii="Times New Roman" w:eastAsia="Times New Roman" w:hAnsi="Times New Roman" w:cs="Times New Roman"/>
          <w:spacing w:val="1"/>
          <w:sz w:val="24"/>
          <w:szCs w:val="24"/>
        </w:rPr>
        <w:t>Chollada</w:t>
      </w:r>
      <w:proofErr w:type="spellEnd"/>
      <w:r>
        <w:rPr>
          <w:rFonts w:ascii="Times New Roman" w:eastAsia="Times New Roman" w:hAnsi="Times New Roman" w:cs="Times New Roman"/>
          <w:spacing w:val="1"/>
          <w:sz w:val="24"/>
          <w:szCs w:val="24"/>
        </w:rPr>
        <w:t xml:space="preserve"> and </w:t>
      </w:r>
      <w:proofErr w:type="spellStart"/>
      <w:r>
        <w:rPr>
          <w:rFonts w:ascii="Times New Roman" w:eastAsia="Times New Roman" w:hAnsi="Times New Roman" w:cs="Times New Roman"/>
          <w:spacing w:val="1"/>
          <w:sz w:val="24"/>
          <w:szCs w:val="24"/>
        </w:rPr>
        <w:t>Tanan</w:t>
      </w:r>
      <w:proofErr w:type="spellEnd"/>
      <w:r>
        <w:rPr>
          <w:rFonts w:ascii="Times New Roman" w:eastAsia="Times New Roman" w:hAnsi="Times New Roman" w:cs="Times New Roman"/>
          <w:spacing w:val="1"/>
          <w:sz w:val="24"/>
          <w:szCs w:val="24"/>
        </w:rPr>
        <w:t xml:space="preserve">, 2013). </w:t>
      </w:r>
    </w:p>
    <w:p w:rsidR="003D33BA" w:rsidRDefault="00552598">
      <w:pPr>
        <w:spacing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lastRenderedPageBreak/>
        <w:t>In application of finite  element  methods  stress-stain  relationship  would  be considered  in  addition  to  force and moment equilibrium</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conditions and this have led to much realistic result (SLOPE/W, 2008).</w:t>
      </w: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08" w:name="_Toc21571093"/>
      <w:r>
        <w:rPr>
          <w:rFonts w:ascii="Times New Roman" w:hAnsi="Times New Roman" w:cs="Times New Roman"/>
          <w:noProof/>
          <w:color w:val="auto"/>
          <w:w w:val="95"/>
          <w:sz w:val="24"/>
          <w:szCs w:val="24"/>
        </w:rPr>
        <w:t>Loading</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Condition</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for</w:t>
      </w:r>
      <w:r>
        <w:rPr>
          <w:rFonts w:ascii="Times New Roman" w:hAnsi="Times New Roman" w:cs="Times New Roman"/>
          <w:noProof/>
          <w:color w:val="auto"/>
          <w:spacing w:val="-1"/>
          <w:sz w:val="24"/>
          <w:szCs w:val="24"/>
        </w:rPr>
        <w:t> </w:t>
      </w:r>
      <w:r>
        <w:rPr>
          <w:rFonts w:ascii="Times New Roman" w:hAnsi="Times New Roman" w:cs="Times New Roman"/>
          <w:noProof/>
          <w:color w:val="auto"/>
          <w:spacing w:val="-1"/>
          <w:w w:val="95"/>
          <w:sz w:val="24"/>
          <w:szCs w:val="24"/>
        </w:rPr>
        <w:t>Static</w:t>
      </w:r>
      <w:r>
        <w:rPr>
          <w:rFonts w:ascii="Times New Roman" w:hAnsi="Times New Roman" w:cs="Times New Roman"/>
          <w:noProof/>
          <w:color w:val="auto"/>
          <w:sz w:val="24"/>
          <w:szCs w:val="24"/>
        </w:rPr>
        <w:t> </w:t>
      </w:r>
      <w:r>
        <w:rPr>
          <w:rFonts w:ascii="Times New Roman" w:hAnsi="Times New Roman" w:cs="Times New Roman"/>
          <w:noProof/>
          <w:color w:val="auto"/>
          <w:spacing w:val="-1"/>
          <w:w w:val="95"/>
          <w:sz w:val="24"/>
          <w:szCs w:val="24"/>
        </w:rPr>
        <w:t>Stability</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Analys</w:t>
      </w:r>
      <w:bookmarkEnd w:id="108"/>
    </w:p>
    <w:p w:rsidR="003D33BA" w:rsidRDefault="00552598">
      <w:pPr>
        <w:spacing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Variations of the loads acting on embankment slopes and variations of shear strengths with time result in changes in the factors of safety of slopes. As a result, it is often necessary to perform stability analyses corresponding to several different conditions, referring different stages in the life of the dam. For embankment dams, it is necessary to examine the stability of both the upstream </w:t>
      </w:r>
      <w:r w:rsidR="000A220C">
        <w:rPr>
          <w:rFonts w:ascii="Times New Roman" w:eastAsia="Times New Roman" w:hAnsi="Times New Roman" w:cs="Times New Roman"/>
          <w:spacing w:val="1"/>
          <w:sz w:val="24"/>
          <w:szCs w:val="24"/>
        </w:rPr>
        <w:t>and the</w:t>
      </w:r>
      <w:r>
        <w:rPr>
          <w:rFonts w:ascii="Times New Roman" w:eastAsia="Times New Roman" w:hAnsi="Times New Roman" w:cs="Times New Roman"/>
          <w:spacing w:val="1"/>
          <w:sz w:val="24"/>
          <w:szCs w:val="24"/>
        </w:rPr>
        <w:t xml:space="preserve"> downstream slopes for the most adverse loading condition presented in (USACE, 2003).</w:t>
      </w: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09" w:name="_Toc21571094"/>
      <w:r>
        <w:rPr>
          <w:rFonts w:ascii="Times New Roman" w:hAnsi="Times New Roman" w:cs="Times New Roman"/>
          <w:noProof/>
          <w:color w:val="auto"/>
          <w:spacing w:val="-1"/>
          <w:w w:val="95"/>
          <w:sz w:val="24"/>
          <w:szCs w:val="24"/>
        </w:rPr>
        <w:t>End</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of</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Construction</w:t>
      </w:r>
      <w:bookmarkEnd w:id="109"/>
    </w:p>
    <w:p w:rsidR="003D33BA" w:rsidRDefault="00552598">
      <w:pPr>
        <w:spacing w:line="480" w:lineRule="auto"/>
        <w:ind w:left="504" w:right="288"/>
        <w:jc w:val="both"/>
        <w:rPr>
          <w:rFonts w:ascii="Times New Roman" w:eastAsia="Times New Roman" w:hAnsi="Times New Roman" w:cs="Times New Roman"/>
          <w:spacing w:val="1"/>
          <w:sz w:val="24"/>
          <w:szCs w:val="24"/>
        </w:rPr>
        <w:sectPr w:rsidR="003D33BA">
          <w:pgSz w:w="12240" w:h="15840"/>
          <w:pgMar w:top="1040" w:right="1200" w:bottom="280" w:left="1220" w:header="598" w:footer="1025" w:gutter="0"/>
          <w:cols w:space="720"/>
        </w:sectPr>
      </w:pPr>
      <w:r>
        <w:rPr>
          <w:rFonts w:ascii="Times New Roman" w:eastAsia="Times New Roman" w:hAnsi="Times New Roman" w:cs="Times New Roman"/>
          <w:spacing w:val="1"/>
          <w:sz w:val="24"/>
          <w:szCs w:val="24"/>
        </w:rPr>
        <w:t xml:space="preserve">End of construction condition of slope stability analysis is very important especially for non-free drain soils as there will be development of pore water pressure </w:t>
      </w:r>
      <w:proofErr w:type="spellStart"/>
      <w:r>
        <w:rPr>
          <w:rFonts w:ascii="Times New Roman" w:eastAsia="Times New Roman" w:hAnsi="Times New Roman" w:cs="Times New Roman"/>
          <w:spacing w:val="1"/>
          <w:sz w:val="24"/>
          <w:szCs w:val="24"/>
        </w:rPr>
        <w:t>betweenthesoil</w:t>
      </w:r>
      <w:proofErr w:type="spellEnd"/>
      <w:r>
        <w:rPr>
          <w:rFonts w:ascii="Times New Roman" w:eastAsia="Times New Roman" w:hAnsi="Times New Roman" w:cs="Times New Roman"/>
          <w:spacing w:val="1"/>
          <w:sz w:val="24"/>
          <w:szCs w:val="24"/>
        </w:rPr>
        <w:t xml:space="preserve"> particles. Computations of stability during construction and at the end of construction are performed using drained  strengths  in  free-draining  materials  and  </w:t>
      </w:r>
      <w:proofErr w:type="spellStart"/>
      <w:r>
        <w:rPr>
          <w:rFonts w:ascii="Times New Roman" w:eastAsia="Times New Roman" w:hAnsi="Times New Roman" w:cs="Times New Roman"/>
          <w:spacing w:val="1"/>
          <w:sz w:val="24"/>
          <w:szCs w:val="24"/>
        </w:rPr>
        <w:t>undrained</w:t>
      </w:r>
      <w:proofErr w:type="spellEnd"/>
      <w:r>
        <w:rPr>
          <w:rFonts w:ascii="Times New Roman" w:eastAsia="Times New Roman" w:hAnsi="Times New Roman" w:cs="Times New Roman"/>
          <w:spacing w:val="1"/>
          <w:sz w:val="24"/>
          <w:szCs w:val="24"/>
        </w:rPr>
        <w:t xml:space="preserve">  strengths  in  materials  that  drain slowly.  The  stability  of  embankment  slope  during  construction  until  end  could  be  critical problem in the construction area </w:t>
      </w:r>
      <w:r w:rsidR="000A220C">
        <w:rPr>
          <w:rFonts w:ascii="Times New Roman" w:eastAsia="Times New Roman" w:hAnsi="Times New Roman" w:cs="Times New Roman"/>
          <w:spacing w:val="1"/>
          <w:sz w:val="24"/>
          <w:szCs w:val="24"/>
        </w:rPr>
        <w:t>where the</w:t>
      </w:r>
      <w:r>
        <w:rPr>
          <w:rFonts w:ascii="Times New Roman" w:eastAsia="Times New Roman" w:hAnsi="Times New Roman" w:cs="Times New Roman"/>
          <w:spacing w:val="1"/>
          <w:sz w:val="24"/>
          <w:szCs w:val="24"/>
        </w:rPr>
        <w:t xml:space="preserve"> weather condition is wet. This loading condition is critical for both upstream and downstream slopes (</w:t>
      </w:r>
      <w:proofErr w:type="spellStart"/>
      <w:r>
        <w:rPr>
          <w:rFonts w:ascii="Times New Roman" w:hAnsi="Times New Roman" w:cs="Times New Roman"/>
          <w:sz w:val="24"/>
          <w:szCs w:val="24"/>
        </w:rPr>
        <w:t>Khanneth</w:t>
      </w:r>
      <w:proofErr w:type="spellEnd"/>
      <w:r>
        <w:rPr>
          <w:rFonts w:ascii="Times New Roman" w:hAnsi="Times New Roman" w:cs="Times New Roman"/>
          <w:sz w:val="24"/>
          <w:szCs w:val="24"/>
        </w:rPr>
        <w:t>, 2014).</w:t>
      </w:r>
    </w:p>
    <w:p w:rsidR="003D33BA" w:rsidRDefault="003D33BA">
      <w:pPr>
        <w:tabs>
          <w:tab w:val="left" w:pos="3600"/>
        </w:tabs>
        <w:spacing w:after="0" w:line="360" w:lineRule="auto"/>
        <w:jc w:val="both"/>
        <w:rPr>
          <w:rFonts w:ascii="Times New Roman" w:hAnsi="Times New Roman" w:cs="Times New Roman"/>
          <w:color w:val="FF0000"/>
        </w:rPr>
      </w:pP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10" w:name="_Toc21571095"/>
      <w:r>
        <w:rPr>
          <w:rFonts w:ascii="Times New Roman" w:hAnsi="Times New Roman" w:cs="Times New Roman"/>
          <w:noProof/>
          <w:color w:val="auto"/>
          <w:spacing w:val="-1"/>
          <w:w w:val="95"/>
          <w:sz w:val="24"/>
          <w:szCs w:val="24"/>
        </w:rPr>
        <w:t>Steady-State</w:t>
      </w:r>
      <w:r>
        <w:rPr>
          <w:rFonts w:ascii="Times New Roman" w:hAnsi="Times New Roman" w:cs="Times New Roman"/>
          <w:noProof/>
          <w:color w:val="auto"/>
          <w:sz w:val="24"/>
          <w:szCs w:val="24"/>
        </w:rPr>
        <w:t> </w:t>
      </w:r>
      <w:r>
        <w:rPr>
          <w:rFonts w:ascii="Times New Roman" w:hAnsi="Times New Roman" w:cs="Times New Roman"/>
          <w:noProof/>
          <w:color w:val="auto"/>
          <w:spacing w:val="-2"/>
          <w:w w:val="95"/>
          <w:sz w:val="24"/>
          <w:szCs w:val="24"/>
        </w:rPr>
        <w:t>Seepage</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Conditions</w:t>
      </w:r>
      <w:bookmarkEnd w:id="110"/>
    </w:p>
    <w:p w:rsidR="003D33BA" w:rsidRDefault="00552598">
      <w:pPr>
        <w:spacing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Long term stability computations are performed for conditions that will exist for sufficient length of time after construction for steady -state seepage. stability computation are performed using shear strengths expressed in terms of effective stress with pore water pressure appropriate for  the long term condition the downstream slope of the an embankment dam  is more critical for this loading condition(</w:t>
      </w:r>
      <w:proofErr w:type="spellStart"/>
      <w:r>
        <w:rPr>
          <w:rFonts w:ascii="Times New Roman" w:eastAsia="Times New Roman" w:hAnsi="Times New Roman" w:cs="Times New Roman"/>
          <w:spacing w:val="-2"/>
          <w:sz w:val="24"/>
          <w:szCs w:val="24"/>
        </w:rPr>
        <w:t>A</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dT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7"/>
          <w:sz w:val="24"/>
          <w:szCs w:val="24"/>
        </w:rPr>
        <w:t>g</w:t>
      </w:r>
      <w:r>
        <w:rPr>
          <w:rFonts w:ascii="Times New Roman" w:eastAsia="Times New Roman" w:hAnsi="Times New Roman" w:cs="Times New Roman"/>
          <w:spacing w:val="-12"/>
          <w:sz w:val="24"/>
          <w:szCs w:val="24"/>
        </w:rPr>
        <w:t>y</w:t>
      </w:r>
      <w:r>
        <w:rPr>
          <w:rFonts w:ascii="Times New Roman" w:eastAsia="Times New Roman" w:hAnsi="Times New Roman" w:cs="Times New Roman"/>
          <w:spacing w:val="7"/>
          <w:sz w:val="24"/>
          <w:szCs w:val="24"/>
        </w:rPr>
        <w:t>o</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2</w:t>
      </w:r>
      <w:r>
        <w:rPr>
          <w:rFonts w:ascii="Times New Roman" w:eastAsia="Times New Roman" w:hAnsi="Times New Roman" w:cs="Times New Roman"/>
          <w:spacing w:val="3"/>
          <w:sz w:val="24"/>
          <w:szCs w:val="24"/>
        </w:rPr>
        <w:t>0</w:t>
      </w:r>
      <w:r>
        <w:rPr>
          <w:rFonts w:ascii="Times New Roman" w:eastAsia="Times New Roman" w:hAnsi="Times New Roman" w:cs="Times New Roman"/>
          <w:spacing w:val="-2"/>
          <w:sz w:val="24"/>
          <w:szCs w:val="24"/>
        </w:rPr>
        <w:t>0</w:t>
      </w:r>
      <w:r>
        <w:rPr>
          <w:rFonts w:ascii="Times New Roman" w:eastAsia="Times New Roman" w:hAnsi="Times New Roman" w:cs="Times New Roman"/>
          <w:spacing w:val="7"/>
          <w:sz w:val="24"/>
          <w:szCs w:val="24"/>
        </w:rPr>
        <w:t>4</w:t>
      </w:r>
      <w:r>
        <w:rPr>
          <w:rFonts w:ascii="Times New Roman" w:hAnsi="Times New Roman" w:cs="Times New Roman"/>
          <w:sz w:val="24"/>
          <w:szCs w:val="24"/>
        </w:rPr>
        <w:t>)</w:t>
      </w:r>
      <w:r>
        <w:rPr>
          <w:rFonts w:ascii="Times New Roman" w:eastAsia="Times New Roman" w:hAnsi="Times New Roman" w:cs="Times New Roman"/>
          <w:spacing w:val="1"/>
          <w:sz w:val="24"/>
          <w:szCs w:val="24"/>
        </w:rPr>
        <w:t>.</w:t>
      </w: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11" w:name="_Toc21571096"/>
      <w:r>
        <w:rPr>
          <w:rFonts w:ascii="Times New Roman" w:eastAsia="Times New Roman" w:hAnsi="Times New Roman" w:cs="Times New Roman"/>
          <w:color w:val="auto"/>
          <w:spacing w:val="-3"/>
          <w:sz w:val="24"/>
          <w:szCs w:val="24"/>
        </w:rPr>
        <w:t>F</w:t>
      </w:r>
      <w:r>
        <w:rPr>
          <w:rFonts w:ascii="Times New Roman" w:eastAsia="Times New Roman" w:hAnsi="Times New Roman" w:cs="Times New Roman"/>
          <w:color w:val="auto"/>
          <w:sz w:val="24"/>
          <w:szCs w:val="24"/>
        </w:rPr>
        <w:t>i</w:t>
      </w:r>
      <w:r>
        <w:rPr>
          <w:rFonts w:ascii="Times New Roman" w:eastAsia="Times New Roman" w:hAnsi="Times New Roman" w:cs="Times New Roman"/>
          <w:color w:val="auto"/>
          <w:spacing w:val="1"/>
          <w:sz w:val="24"/>
          <w:szCs w:val="24"/>
        </w:rPr>
        <w:t>l</w:t>
      </w:r>
      <w:r>
        <w:rPr>
          <w:rFonts w:ascii="Times New Roman" w:eastAsia="Times New Roman" w:hAnsi="Times New Roman" w:cs="Times New Roman"/>
          <w:color w:val="auto"/>
          <w:sz w:val="24"/>
          <w:szCs w:val="24"/>
        </w:rPr>
        <w:t>ter</w:t>
      </w:r>
      <w:r w:rsidR="0053689A">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a</w:t>
      </w:r>
      <w:r>
        <w:rPr>
          <w:rFonts w:ascii="Times New Roman" w:eastAsia="Times New Roman" w:hAnsi="Times New Roman" w:cs="Times New Roman"/>
          <w:color w:val="auto"/>
          <w:spacing w:val="1"/>
          <w:sz w:val="24"/>
          <w:szCs w:val="24"/>
        </w:rPr>
        <w:t>n</w:t>
      </w:r>
      <w:r>
        <w:rPr>
          <w:rFonts w:ascii="Times New Roman" w:eastAsia="Times New Roman" w:hAnsi="Times New Roman" w:cs="Times New Roman"/>
          <w:color w:val="auto"/>
          <w:sz w:val="24"/>
          <w:szCs w:val="24"/>
        </w:rPr>
        <w:t>d</w:t>
      </w:r>
      <w:r w:rsidR="0053689A">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pacing w:val="-1"/>
          <w:sz w:val="24"/>
          <w:szCs w:val="24"/>
        </w:rPr>
        <w:t>Tr</w:t>
      </w:r>
      <w:r>
        <w:rPr>
          <w:rFonts w:ascii="Times New Roman" w:eastAsia="Times New Roman" w:hAnsi="Times New Roman" w:cs="Times New Roman"/>
          <w:color w:val="auto"/>
          <w:sz w:val="24"/>
          <w:szCs w:val="24"/>
        </w:rPr>
        <w:t>a</w:t>
      </w:r>
      <w:r>
        <w:rPr>
          <w:rFonts w:ascii="Times New Roman" w:eastAsia="Times New Roman" w:hAnsi="Times New Roman" w:cs="Times New Roman"/>
          <w:color w:val="auto"/>
          <w:spacing w:val="1"/>
          <w:sz w:val="24"/>
          <w:szCs w:val="24"/>
        </w:rPr>
        <w:t>n</w:t>
      </w:r>
      <w:r>
        <w:rPr>
          <w:rFonts w:ascii="Times New Roman" w:eastAsia="Times New Roman" w:hAnsi="Times New Roman" w:cs="Times New Roman"/>
          <w:color w:val="auto"/>
          <w:sz w:val="24"/>
          <w:szCs w:val="24"/>
        </w:rPr>
        <w:t>sition</w:t>
      </w:r>
      <w:r w:rsidR="0053689A">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pacing w:val="-1"/>
          <w:sz w:val="24"/>
          <w:szCs w:val="24"/>
        </w:rPr>
        <w:t>Z</w:t>
      </w:r>
      <w:r>
        <w:rPr>
          <w:rFonts w:ascii="Times New Roman" w:eastAsia="Times New Roman" w:hAnsi="Times New Roman" w:cs="Times New Roman"/>
          <w:color w:val="auto"/>
          <w:sz w:val="24"/>
          <w:szCs w:val="24"/>
        </w:rPr>
        <w:t>o</w:t>
      </w:r>
      <w:r>
        <w:rPr>
          <w:rFonts w:ascii="Times New Roman" w:eastAsia="Times New Roman" w:hAnsi="Times New Roman" w:cs="Times New Roman"/>
          <w:color w:val="auto"/>
          <w:spacing w:val="1"/>
          <w:sz w:val="24"/>
          <w:szCs w:val="24"/>
        </w:rPr>
        <w:t>n</w:t>
      </w:r>
      <w:r>
        <w:rPr>
          <w:rFonts w:ascii="Times New Roman" w:eastAsia="Times New Roman" w:hAnsi="Times New Roman" w:cs="Times New Roman"/>
          <w:color w:val="auto"/>
          <w:spacing w:val="-1"/>
          <w:sz w:val="24"/>
          <w:szCs w:val="24"/>
        </w:rPr>
        <w:t>e</w:t>
      </w:r>
      <w:r>
        <w:rPr>
          <w:rFonts w:ascii="Times New Roman" w:eastAsia="Times New Roman" w:hAnsi="Times New Roman" w:cs="Times New Roman"/>
          <w:color w:val="auto"/>
          <w:sz w:val="24"/>
          <w:szCs w:val="24"/>
        </w:rPr>
        <w:t>s</w:t>
      </w:r>
      <w:bookmarkEnd w:id="111"/>
    </w:p>
    <w:p w:rsidR="003D33BA" w:rsidRDefault="00552598">
      <w:pPr>
        <w:spacing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Transition   filter   zones   are   required   to   separate   zones   of   different   permeability   and compressibility properties within the embankment. These can be particularly critical on the downstream side, where they will act both as filters to retain the migration of the base material and as drainage layers to avoid pressures building up in the downstream shoulder. During designing of these zones, it is important to consider that the gradation of adjacent zones should not migrated into the voids of adjoining zones, either during steady-state seepage or rapid drawdown seepage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force. Besides, </w:t>
      </w:r>
      <w:r w:rsidR="000A220C">
        <w:rPr>
          <w:rFonts w:ascii="Times New Roman" w:eastAsia="Times New Roman" w:hAnsi="Times New Roman" w:cs="Times New Roman"/>
          <w:spacing w:val="1"/>
          <w:sz w:val="24"/>
          <w:szCs w:val="24"/>
        </w:rPr>
        <w:t>transition materials</w:t>
      </w:r>
      <w:r>
        <w:rPr>
          <w:rFonts w:ascii="Times New Roman" w:eastAsia="Times New Roman" w:hAnsi="Times New Roman" w:cs="Times New Roman"/>
          <w:spacing w:val="1"/>
          <w:sz w:val="24"/>
          <w:szCs w:val="24"/>
        </w:rPr>
        <w:t xml:space="preserve"> should also</w:t>
      </w:r>
      <w:r w:rsidR="000A220C">
        <w:rPr>
          <w:rFonts w:ascii="Times New Roman" w:eastAsia="Times New Roman" w:hAnsi="Times New Roman" w:cs="Times New Roman"/>
          <w:spacing w:val="1"/>
          <w:sz w:val="24"/>
          <w:szCs w:val="24"/>
        </w:rPr>
        <w:t xml:space="preserve"> serve as</w:t>
      </w:r>
      <w:r>
        <w:rPr>
          <w:rFonts w:ascii="Times New Roman" w:eastAsia="Times New Roman" w:hAnsi="Times New Roman" w:cs="Times New Roman"/>
          <w:spacing w:val="1"/>
          <w:sz w:val="24"/>
          <w:szCs w:val="24"/>
        </w:rPr>
        <w:t xml:space="preserve"> self-healing of cracks of the core material, transition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zones can be provided on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both upstream and downstream of the </w:t>
      </w:r>
      <w:r w:rsidR="000A220C">
        <w:rPr>
          <w:rFonts w:ascii="Times New Roman" w:eastAsia="Times New Roman" w:hAnsi="Times New Roman" w:cs="Times New Roman"/>
          <w:spacing w:val="1"/>
          <w:sz w:val="24"/>
          <w:szCs w:val="24"/>
        </w:rPr>
        <w:t>core and</w:t>
      </w:r>
      <w:r>
        <w:rPr>
          <w:rFonts w:ascii="Times New Roman" w:eastAsia="Times New Roman" w:hAnsi="Times New Roman" w:cs="Times New Roman"/>
          <w:spacing w:val="1"/>
          <w:sz w:val="24"/>
          <w:szCs w:val="24"/>
        </w:rPr>
        <w:t xml:space="preserve"> should have a width not</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less than 3m(USACE,1993).</w:t>
      </w:r>
    </w:p>
    <w:p w:rsidR="003D33BA" w:rsidRDefault="00552598">
      <w:pPr>
        <w:pStyle w:val="Heading3"/>
        <w:numPr>
          <w:ilvl w:val="2"/>
          <w:numId w:val="7"/>
        </w:numPr>
        <w:spacing w:line="480" w:lineRule="auto"/>
        <w:ind w:left="1224" w:right="288"/>
        <w:rPr>
          <w:rFonts w:ascii="Times New Roman" w:hAnsi="Times New Roman" w:cs="Times New Roman"/>
          <w:noProof/>
          <w:color w:val="auto"/>
          <w:w w:val="95"/>
          <w:sz w:val="24"/>
          <w:szCs w:val="24"/>
        </w:rPr>
      </w:pPr>
      <w:bookmarkStart w:id="112" w:name="_Toc21571097"/>
      <w:r>
        <w:rPr>
          <w:rFonts w:ascii="Times New Roman" w:hAnsi="Times New Roman" w:cs="Times New Roman"/>
          <w:noProof/>
          <w:color w:val="auto"/>
          <w:w w:val="95"/>
          <w:sz w:val="24"/>
          <w:szCs w:val="24"/>
        </w:rPr>
        <w:t>Sudden</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Drawdown</w:t>
      </w:r>
      <w:r>
        <w:rPr>
          <w:rFonts w:ascii="Times New Roman" w:hAnsi="Times New Roman" w:cs="Times New Roman"/>
          <w:noProof/>
          <w:color w:val="auto"/>
          <w:sz w:val="24"/>
          <w:szCs w:val="24"/>
        </w:rPr>
        <w:t> </w:t>
      </w:r>
      <w:r>
        <w:rPr>
          <w:rFonts w:ascii="Times New Roman" w:hAnsi="Times New Roman" w:cs="Times New Roman"/>
          <w:noProof/>
          <w:color w:val="auto"/>
          <w:w w:val="95"/>
          <w:sz w:val="24"/>
          <w:szCs w:val="24"/>
        </w:rPr>
        <w:t>Condition</w:t>
      </w:r>
      <w:bookmarkEnd w:id="112"/>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Sudden drawdown condition is a classical scenario in slope stability, which arises when totally or partially submerged slopes experience a reduction of the external water level. Rapid draw</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down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conditions have been extensively analyzed in the field of dam engineering because reservoir water levels fluctuate widely due to operational reasons or emergency </w:t>
      </w:r>
      <w:r>
        <w:rPr>
          <w:rFonts w:ascii="Times New Roman" w:eastAsia="Times New Roman" w:hAnsi="Times New Roman" w:cs="Times New Roman"/>
          <w:spacing w:val="1"/>
          <w:sz w:val="24"/>
          <w:szCs w:val="24"/>
        </w:rPr>
        <w:lastRenderedPageBreak/>
        <w:t>condition (Rickard and Sitar, 2012</w:t>
      </w:r>
      <w:r>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.When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the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reservoir level behind an</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embankment dam is lowered, the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stabilizing effect </w:t>
      </w:r>
      <w:r w:rsidR="000A220C">
        <w:rPr>
          <w:rFonts w:ascii="Times New Roman" w:eastAsia="Times New Roman" w:hAnsi="Times New Roman" w:cs="Times New Roman"/>
          <w:spacing w:val="1"/>
          <w:sz w:val="24"/>
          <w:szCs w:val="24"/>
        </w:rPr>
        <w:t>of the</w:t>
      </w:r>
      <w:r>
        <w:rPr>
          <w:rFonts w:ascii="Times New Roman" w:eastAsia="Times New Roman" w:hAnsi="Times New Roman" w:cs="Times New Roman"/>
          <w:spacing w:val="1"/>
          <w:sz w:val="24"/>
          <w:szCs w:val="24"/>
        </w:rPr>
        <w:t xml:space="preserve"> water pressure on the upstream slope lost and when the water level dropped quickly the pore pressures in the slope do not have time to reach equilibrium with the new reservoir water level, so that the slope would be less stable. For analysis purposes, </w:t>
      </w:r>
      <w:proofErr w:type="gramStart"/>
      <w:r>
        <w:rPr>
          <w:rFonts w:ascii="Times New Roman" w:eastAsia="Times New Roman" w:hAnsi="Times New Roman" w:cs="Times New Roman"/>
          <w:spacing w:val="1"/>
          <w:sz w:val="24"/>
          <w:szCs w:val="24"/>
        </w:rPr>
        <w:t>its</w:t>
      </w:r>
      <w:proofErr w:type="gramEnd"/>
      <w:r>
        <w:rPr>
          <w:rFonts w:ascii="Times New Roman" w:eastAsia="Times New Roman" w:hAnsi="Times New Roman" w:cs="Times New Roman"/>
          <w:spacing w:val="1"/>
          <w:sz w:val="24"/>
          <w:szCs w:val="24"/>
        </w:rPr>
        <w:t xml:space="preserve"> assumed that drawdown is very fast, and no drainage occurs in materials which have low permeability. If drawdown occurs during or immediately after</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re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construction, the untrained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shear</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strength used in the drawdown analysis is the same as the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untrained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shear strength that </w:t>
      </w:r>
      <w:r w:rsidR="0053689A">
        <w:rPr>
          <w:rFonts w:ascii="Times New Roman" w:eastAsia="Times New Roman" w:hAnsi="Times New Roman" w:cs="Times New Roman"/>
          <w:spacing w:val="1"/>
          <w:sz w:val="24"/>
          <w:szCs w:val="24"/>
        </w:rPr>
        <w:t xml:space="preserve">applies </w:t>
      </w:r>
      <w:r>
        <w:rPr>
          <w:rFonts w:ascii="Times New Roman" w:eastAsia="Times New Roman" w:hAnsi="Times New Roman" w:cs="Times New Roman"/>
          <w:spacing w:val="1"/>
          <w:sz w:val="24"/>
          <w:szCs w:val="24"/>
        </w:rPr>
        <w:t>the</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end</w:t>
      </w:r>
      <w:r w:rsidR="0053689A">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of construction condition (Duncan, </w:t>
      </w:r>
      <w:proofErr w:type="spellStart"/>
      <w:r>
        <w:rPr>
          <w:rFonts w:ascii="Times New Roman" w:eastAsia="Times New Roman" w:hAnsi="Times New Roman" w:cs="Times New Roman"/>
          <w:spacing w:val="1"/>
          <w:sz w:val="24"/>
          <w:szCs w:val="24"/>
        </w:rPr>
        <w:t>Fellet</w:t>
      </w:r>
      <w:proofErr w:type="spellEnd"/>
      <w:r>
        <w:rPr>
          <w:rFonts w:ascii="Times New Roman" w:eastAsia="Times New Roman" w:hAnsi="Times New Roman" w:cs="Times New Roman"/>
          <w:spacing w:val="1"/>
          <w:sz w:val="24"/>
          <w:szCs w:val="24"/>
        </w:rPr>
        <w:t xml:space="preserve"> and Wright, 2005).</w:t>
      </w:r>
    </w:p>
    <w:p w:rsidR="003D33BA" w:rsidRDefault="00552598">
      <w:pPr>
        <w:pStyle w:val="Heading2"/>
        <w:numPr>
          <w:ilvl w:val="1"/>
          <w:numId w:val="7"/>
        </w:numPr>
        <w:ind w:left="864" w:right="288"/>
        <w:rPr>
          <w:rFonts w:ascii="Times New Roman" w:hAnsi="Times New Roman" w:cs="Times New Roman"/>
          <w:color w:val="auto"/>
          <w:sz w:val="24"/>
          <w:szCs w:val="24"/>
        </w:rPr>
      </w:pPr>
      <w:bookmarkStart w:id="113" w:name="_Toc18448309"/>
      <w:bookmarkStart w:id="114" w:name="_Toc21571098"/>
      <w:r>
        <w:rPr>
          <w:rFonts w:ascii="Times New Roman" w:hAnsi="Times New Roman" w:cs="Times New Roman"/>
          <w:color w:val="auto"/>
          <w:sz w:val="24"/>
          <w:szCs w:val="24"/>
        </w:rPr>
        <w:t>Seepage Analysis</w:t>
      </w:r>
      <w:bookmarkEnd w:id="113"/>
      <w:bookmarkEnd w:id="114"/>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15" w:name="_Toc21571099"/>
      <w:r>
        <w:rPr>
          <w:rFonts w:ascii="Times New Roman" w:hAnsi="Times New Roman" w:cs="Times New Roman"/>
          <w:color w:val="auto"/>
          <w:sz w:val="24"/>
          <w:szCs w:val="24"/>
        </w:rPr>
        <w:t>Isotropic Soils</w:t>
      </w:r>
      <w:bookmarkEnd w:id="115"/>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The analysis of seepage by flow nets contributes to the proper design and construction of many dams. The analysis of seepage using flow net starting with drawing a flow net diagram with subjective division of equipotential line and flow line. If the number of division point increases the result become more accurate, but the line makes an orthogonal line with each other If the soil is an isotropic soil; its permissibility is constant in all direction, horizontal permissible is equal to the vertical permissible i.e. </w:t>
      </w:r>
      <w:proofErr w:type="spellStart"/>
      <w:r>
        <w:rPr>
          <w:rFonts w:ascii="Times New Roman" w:eastAsia="Times New Roman" w:hAnsi="Times New Roman" w:cs="Times New Roman"/>
          <w:spacing w:val="1"/>
          <w:sz w:val="24"/>
          <w:szCs w:val="24"/>
        </w:rPr>
        <w:t>Kh</w:t>
      </w:r>
      <w:proofErr w:type="spellEnd"/>
      <w:r>
        <w:rPr>
          <w:rFonts w:ascii="Times New Roman" w:eastAsia="Times New Roman" w:hAnsi="Times New Roman" w:cs="Times New Roman"/>
          <w:spacing w:val="1"/>
          <w:sz w:val="24"/>
          <w:szCs w:val="24"/>
        </w:rPr>
        <w:t xml:space="preserve"> = </w:t>
      </w:r>
      <w:proofErr w:type="spellStart"/>
      <w:r>
        <w:rPr>
          <w:rFonts w:ascii="Times New Roman" w:eastAsia="Times New Roman" w:hAnsi="Times New Roman" w:cs="Times New Roman"/>
          <w:spacing w:val="1"/>
          <w:sz w:val="24"/>
          <w:szCs w:val="24"/>
        </w:rPr>
        <w:t>Kv</w:t>
      </w:r>
      <w:proofErr w:type="spellEnd"/>
      <w:r>
        <w:rPr>
          <w:rFonts w:ascii="Times New Roman" w:eastAsia="Times New Roman" w:hAnsi="Times New Roman" w:cs="Times New Roman"/>
          <w:spacing w:val="1"/>
          <w:sz w:val="24"/>
          <w:szCs w:val="24"/>
        </w:rPr>
        <w:t xml:space="preserve"> (</w:t>
      </w:r>
      <w:r>
        <w:rPr>
          <w:rFonts w:ascii="Times New Roman" w:hAnsi="Times New Roman" w:cs="Times New Roman"/>
          <w:sz w:val="24"/>
          <w:szCs w:val="24"/>
        </w:rPr>
        <w:t>Arora, 2005)</w:t>
      </w:r>
      <w:r>
        <w:rPr>
          <w:rFonts w:ascii="Times New Roman" w:eastAsia="Times New Roman" w:hAnsi="Times New Roman" w:cs="Times New Roman"/>
          <w:spacing w:val="1"/>
          <w:sz w:val="24"/>
          <w:szCs w:val="24"/>
        </w:rPr>
        <w:t>.</w:t>
      </w:r>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The amount of seepage through it Can also been computed from the flow net analysis. The flow net is drawn by free hand sketching and making suitable adjustment and corrections until to draw the flow line and equipotent line intersect at right angle. The seepage rate (q) can be computed from the flow net, using Darcy's law. Applying the principle of continuity between each pair of flow lines, it is evident that the velocity must vary inversely with the </w:t>
      </w:r>
      <w:r>
        <w:rPr>
          <w:rFonts w:ascii="Times New Roman" w:eastAsia="Times New Roman" w:hAnsi="Times New Roman" w:cs="Times New Roman"/>
          <w:spacing w:val="1"/>
          <w:sz w:val="24"/>
          <w:szCs w:val="24"/>
        </w:rPr>
        <w:lastRenderedPageBreak/>
        <w:t>spacing and flow through the field or through the flow channel containing this square (</w:t>
      </w:r>
      <w:proofErr w:type="spellStart"/>
      <w:r>
        <w:rPr>
          <w:rFonts w:ascii="Times New Roman" w:eastAsia="Times New Roman" w:hAnsi="Times New Roman" w:cs="Times New Roman"/>
          <w:sz w:val="24"/>
          <w:szCs w:val="24"/>
        </w:rPr>
        <w:t>Nourani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Ghaffari</w:t>
      </w:r>
      <w:proofErr w:type="spellEnd"/>
      <w:r>
        <w:rPr>
          <w:rFonts w:ascii="Times New Roman" w:eastAsia="Times New Roman" w:hAnsi="Times New Roman" w:cs="Times New Roman"/>
          <w:sz w:val="24"/>
          <w:szCs w:val="24"/>
        </w:rPr>
        <w:t>, 2012).</w:t>
      </w:r>
      <w:r>
        <w:rPr>
          <w:rFonts w:ascii="Times New Roman" w:eastAsia="Times New Roman" w:hAnsi="Times New Roman" w:cs="Times New Roman"/>
          <w:spacing w:val="1"/>
          <w:sz w:val="24"/>
          <w:szCs w:val="24"/>
        </w:rPr>
        <w:t>Using Darcy's law</w:t>
      </w:r>
    </w:p>
    <w:p w:rsidR="003D33BA" w:rsidRDefault="006E3A97">
      <w:pPr>
        <w:autoSpaceDE w:val="0"/>
        <w:autoSpaceDN w:val="0"/>
        <w:adjustRightInd w:val="0"/>
        <w:spacing w:after="0" w:line="480" w:lineRule="auto"/>
        <w:ind w:right="288"/>
        <w:jc w:val="both"/>
        <w:rPr>
          <w:rFonts w:ascii="Times New Roman" w:eastAsia="SimSun" w:hAnsi="Times New Roman" w:cs="Times New Roman"/>
          <w:sz w:val="24"/>
          <w:szCs w:val="24"/>
        </w:rPr>
      </w:pPr>
      <m:oMathPara>
        <m:oMath>
          <m:nary>
            <m:naryPr>
              <m:chr m:val="∑"/>
              <m:limLoc m:val="undOvr"/>
              <m:subHide m:val="1"/>
              <m:supHide m:val="1"/>
              <m:ctrlPr>
                <w:rPr>
                  <w:rFonts w:ascii="Cambria Math" w:hAnsi="Times New Roman" w:cs="Times New Roman"/>
                  <w:sz w:val="16"/>
                  <w:szCs w:val="24"/>
                </w:rPr>
              </m:ctrlPr>
            </m:naryPr>
            <m:sub/>
            <m:sup/>
            <m:e>
              <m:r>
                <m:rPr>
                  <m:sty m:val="p"/>
                </m:rPr>
                <w:rPr>
                  <w:rFonts w:ascii="Cambria Math" w:hAnsi="Times New Roman" w:cs="Times New Roman"/>
                  <w:sz w:val="16"/>
                  <w:szCs w:val="24"/>
                </w:rPr>
                <m:t>Δ</m:t>
              </m:r>
              <m:r>
                <m:rPr>
                  <m:sty m:val="p"/>
                </m:rPr>
                <w:rPr>
                  <w:rFonts w:ascii="Cambria Math" w:hAnsi="Times New Roman" w:cs="Times New Roman"/>
                  <w:sz w:val="16"/>
                  <w:szCs w:val="24"/>
                </w:rPr>
                <m:t>q</m:t>
              </m:r>
            </m:e>
          </m:nary>
          <m:r>
            <m:rPr>
              <m:sty m:val="p"/>
            </m:rPr>
            <w:rPr>
              <w:rFonts w:ascii="Cambria Math" w:hAnsi="Times New Roman" w:cs="Times New Roman"/>
              <w:sz w:val="16"/>
              <w:szCs w:val="24"/>
            </w:rPr>
            <m:t>=</m:t>
          </m:r>
          <m:d>
            <m:dPr>
              <m:ctrlPr>
                <w:rPr>
                  <w:rFonts w:ascii="Cambria Math" w:hAnsi="Times New Roman" w:cs="Times New Roman"/>
                  <w:sz w:val="16"/>
                  <w:szCs w:val="24"/>
                </w:rPr>
              </m:ctrlPr>
            </m:dPr>
            <m:e>
              <m:sSub>
                <m:sSubPr>
                  <m:ctrlPr>
                    <w:rPr>
                      <w:rFonts w:ascii="Cambria Math" w:hAnsi="Times New Roman" w:cs="Times New Roman"/>
                      <w:sz w:val="16"/>
                      <w:szCs w:val="24"/>
                    </w:rPr>
                  </m:ctrlPr>
                </m:sSubPr>
                <m:e>
                  <m:r>
                    <m:rPr>
                      <m:sty m:val="p"/>
                    </m:rPr>
                    <w:rPr>
                      <w:rFonts w:ascii="Cambria Math" w:hAnsi="Times New Roman" w:cs="Times New Roman"/>
                      <w:sz w:val="16"/>
                      <w:szCs w:val="24"/>
                    </w:rPr>
                    <m:t>K</m:t>
                  </m:r>
                </m:e>
                <m:sub>
                  <m:r>
                    <m:rPr>
                      <m:sty m:val="p"/>
                    </m:rPr>
                    <w:rPr>
                      <w:rFonts w:ascii="Cambria Math" w:hAnsi="Times New Roman" w:cs="Times New Roman"/>
                      <w:sz w:val="16"/>
                      <w:szCs w:val="24"/>
                    </w:rPr>
                    <m:t>s</m:t>
                  </m:r>
                </m:sub>
              </m:sSub>
              <m:r>
                <m:rPr>
                  <m:sty m:val="p"/>
                </m:rPr>
                <w:rPr>
                  <w:rFonts w:ascii="Times New Roman" w:hAnsi="Cambria Math" w:cs="Times New Roman"/>
                  <w:sz w:val="16"/>
                  <w:szCs w:val="24"/>
                </w:rPr>
                <m:t>*</m:t>
              </m:r>
              <m:f>
                <m:fPr>
                  <m:ctrlPr>
                    <w:rPr>
                      <w:rFonts w:ascii="Cambria Math" w:hAnsi="Times New Roman" w:cs="Times New Roman"/>
                      <w:sz w:val="16"/>
                      <w:szCs w:val="24"/>
                    </w:rPr>
                  </m:ctrlPr>
                </m:fPr>
                <m:num>
                  <m:r>
                    <m:rPr>
                      <m:sty m:val="p"/>
                    </m:rPr>
                    <w:rPr>
                      <w:rFonts w:ascii="Cambria Math" w:hAnsi="Times New Roman" w:cs="Times New Roman"/>
                      <w:sz w:val="16"/>
                      <w:szCs w:val="24"/>
                    </w:rPr>
                    <m:t>H</m:t>
                  </m:r>
                </m:num>
                <m:den>
                  <m:sSub>
                    <m:sSubPr>
                      <m:ctrlPr>
                        <w:rPr>
                          <w:rFonts w:ascii="Cambria Math" w:hAnsi="Times New Roman" w:cs="Times New Roman"/>
                          <w:sz w:val="16"/>
                          <w:szCs w:val="24"/>
                        </w:rPr>
                      </m:ctrlPr>
                    </m:sSubPr>
                    <m:e>
                      <m:r>
                        <m:rPr>
                          <m:sty m:val="p"/>
                        </m:rPr>
                        <w:rPr>
                          <w:rFonts w:ascii="Cambria Math" w:hAnsi="Times New Roman" w:cs="Times New Roman"/>
                          <w:sz w:val="16"/>
                          <w:szCs w:val="24"/>
                        </w:rPr>
                        <m:t>N</m:t>
                      </m:r>
                    </m:e>
                    <m:sub>
                      <m:r>
                        <m:rPr>
                          <m:sty m:val="p"/>
                        </m:rPr>
                        <w:rPr>
                          <w:rFonts w:ascii="Cambria Math" w:hAnsi="Times New Roman" w:cs="Times New Roman"/>
                          <w:sz w:val="16"/>
                          <w:szCs w:val="24"/>
                        </w:rPr>
                        <m:t>d</m:t>
                      </m:r>
                    </m:sub>
                  </m:sSub>
                </m:den>
              </m:f>
            </m:e>
          </m:d>
          <m:r>
            <m:rPr>
              <m:sty m:val="p"/>
            </m:rPr>
            <w:rPr>
              <w:rFonts w:ascii="Times New Roman" w:hAnsi="Cambria Math" w:cs="Times New Roman"/>
              <w:sz w:val="16"/>
              <w:szCs w:val="24"/>
            </w:rPr>
            <m:t>*</m:t>
          </m:r>
          <m:sSub>
            <m:sSubPr>
              <m:ctrlPr>
                <w:rPr>
                  <w:rFonts w:ascii="Cambria Math" w:hAnsi="Times New Roman" w:cs="Times New Roman"/>
                  <w:sz w:val="16"/>
                  <w:szCs w:val="24"/>
                </w:rPr>
              </m:ctrlPr>
            </m:sSubPr>
            <m:e>
              <m:r>
                <m:rPr>
                  <m:sty m:val="p"/>
                </m:rPr>
                <w:rPr>
                  <w:rFonts w:ascii="Cambria Math" w:hAnsi="Times New Roman" w:cs="Times New Roman"/>
                  <w:sz w:val="16"/>
                  <w:szCs w:val="24"/>
                </w:rPr>
                <m:t>N</m:t>
              </m:r>
            </m:e>
            <m:sub>
              <m:r>
                <m:rPr>
                  <m:sty m:val="p"/>
                </m:rPr>
                <w:rPr>
                  <w:rFonts w:ascii="Cambria Math" w:hAnsi="Times New Roman" w:cs="Times New Roman"/>
                  <w:sz w:val="16"/>
                  <w:szCs w:val="24"/>
                </w:rPr>
                <m:t>f</m:t>
              </m:r>
            </m:sub>
          </m:sSub>
          <m:r>
            <m:rPr>
              <m:sty m:val="p"/>
            </m:rPr>
            <w:rPr>
              <w:rFonts w:ascii="Cambria Math" w:hAnsi="Times New Roman" w:cs="Times New Roman"/>
              <w:sz w:val="16"/>
              <w:szCs w:val="24"/>
            </w:rPr>
            <m:t>…………………</m:t>
          </m:r>
          <m:r>
            <m:rPr>
              <m:sty m:val="p"/>
            </m:rPr>
            <w:rPr>
              <w:rFonts w:ascii="Cambria Math" w:hAnsi="Times New Roman" w:cs="Times New Roman"/>
              <w:sz w:val="16"/>
              <w:szCs w:val="24"/>
            </w:rPr>
            <m:t>.</m:t>
          </m:r>
          <m:r>
            <m:rPr>
              <m:sty m:val="p"/>
            </m:rPr>
            <w:rPr>
              <w:rFonts w:ascii="Cambria Math" w:hAnsi="Times New Roman" w:cs="Times New Roman"/>
              <w:sz w:val="16"/>
              <w:szCs w:val="24"/>
            </w:rPr>
            <m:t>…………………………………………………………………………………………</m:t>
          </m:r>
          <m:r>
            <m:rPr>
              <m:sty m:val="p"/>
            </m:rPr>
            <w:rPr>
              <w:rFonts w:ascii="Cambria Math" w:hAnsi="Times New Roman" w:cs="Times New Roman"/>
              <w:sz w:val="16"/>
              <w:szCs w:val="24"/>
            </w:rPr>
            <m:t>.(Eq 2</m:t>
          </m:r>
          <m:r>
            <m:rPr>
              <m:sty m:val="p"/>
            </m:rPr>
            <w:rPr>
              <w:rFonts w:ascii="Cambria Math" w:hAnsi="Times New Roman" w:cs="Times New Roman"/>
              <w:sz w:val="16"/>
              <w:szCs w:val="24"/>
            </w:rPr>
            <m:t>-</m:t>
          </m:r>
          <m:r>
            <m:rPr>
              <m:sty m:val="p"/>
            </m:rPr>
            <w:rPr>
              <w:rFonts w:ascii="Cambria Math" w:hAnsi="Times New Roman" w:cs="Times New Roman"/>
              <w:sz w:val="16"/>
              <w:szCs w:val="24"/>
            </w:rPr>
            <m:t>1)</m:t>
          </m:r>
        </m:oMath>
      </m:oMathPara>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q =specific discharge </w:t>
      </w:r>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Ks =permeability </w:t>
      </w:r>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H =dam height</w:t>
      </w:r>
    </w:p>
    <w:p w:rsidR="003D33BA" w:rsidRDefault="00552598">
      <w:pPr>
        <w:spacing w:before="19" w:line="480" w:lineRule="auto"/>
        <w:ind w:left="504" w:right="288"/>
        <w:jc w:val="both"/>
        <w:rPr>
          <w:rFonts w:ascii="Times New Roman" w:eastAsia="Times New Roman" w:hAnsi="Times New Roman" w:cs="Times New Roman"/>
          <w:spacing w:val="1"/>
          <w:sz w:val="24"/>
          <w:szCs w:val="24"/>
        </w:rPr>
      </w:pPr>
      <w:proofErr w:type="spellStart"/>
      <w:proofErr w:type="gramStart"/>
      <w:r>
        <w:rPr>
          <w:rFonts w:ascii="Times New Roman" w:eastAsia="Times New Roman" w:hAnsi="Times New Roman" w:cs="Times New Roman"/>
          <w:spacing w:val="1"/>
          <w:sz w:val="24"/>
          <w:szCs w:val="24"/>
        </w:rPr>
        <w:t>Nf</w:t>
      </w:r>
      <w:proofErr w:type="spellEnd"/>
      <w:proofErr w:type="gramEnd"/>
      <w:r>
        <w:rPr>
          <w:rFonts w:ascii="Times New Roman" w:eastAsia="Times New Roman" w:hAnsi="Times New Roman" w:cs="Times New Roman"/>
          <w:spacing w:val="1"/>
          <w:sz w:val="24"/>
          <w:szCs w:val="24"/>
        </w:rPr>
        <w:t xml:space="preserve"> =flow line  </w:t>
      </w:r>
    </w:p>
    <w:p w:rsidR="003D33BA" w:rsidRDefault="00552598">
      <w:pPr>
        <w:spacing w:before="19" w:line="480" w:lineRule="auto"/>
        <w:ind w:left="504" w:right="288"/>
        <w:jc w:val="both"/>
        <w:rPr>
          <w:rFonts w:ascii="Times New Roman" w:eastAsia="Times New Roman" w:hAnsi="Times New Roman" w:cs="Times New Roman"/>
          <w:spacing w:val="1"/>
          <w:sz w:val="24"/>
          <w:szCs w:val="24"/>
        </w:rPr>
      </w:pPr>
      <w:proofErr w:type="spellStart"/>
      <w:r>
        <w:rPr>
          <w:rFonts w:ascii="Times New Roman" w:eastAsia="Times New Roman" w:hAnsi="Times New Roman" w:cs="Times New Roman"/>
          <w:spacing w:val="1"/>
          <w:sz w:val="24"/>
          <w:szCs w:val="24"/>
        </w:rPr>
        <w:t>Nd</w:t>
      </w:r>
      <w:proofErr w:type="spellEnd"/>
      <w:r>
        <w:rPr>
          <w:rFonts w:ascii="Times New Roman" w:eastAsia="Times New Roman" w:hAnsi="Times New Roman" w:cs="Times New Roman"/>
          <w:spacing w:val="1"/>
          <w:sz w:val="24"/>
          <w:szCs w:val="24"/>
        </w:rPr>
        <w:t xml:space="preserve"> =equipotential line  </w:t>
      </w: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16" w:name="_Toc21571100"/>
      <w:r>
        <w:rPr>
          <w:rFonts w:ascii="Times New Roman" w:hAnsi="Times New Roman" w:cs="Times New Roman"/>
          <w:color w:val="auto"/>
          <w:sz w:val="24"/>
          <w:szCs w:val="24"/>
        </w:rPr>
        <w:t>Non- Isotropic Soils</w:t>
      </w:r>
      <w:bookmarkEnd w:id="116"/>
    </w:p>
    <w:p w:rsidR="003D33BA" w:rsidRDefault="00552598">
      <w:pPr>
        <w:spacing w:before="19" w:line="480" w:lineRule="auto"/>
        <w:ind w:left="504" w:right="288"/>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If the permeability of the soil is different in the horizontal direction than that in the vertical direction, the soil type is non-isotropic soil and the seepage quantity is estimated using the effective permeability (K). The flow net is drawn in the same manner as was explained earlier for isotropic soils, with the only difference the dam section shall be drawn to the same vertical scale but to a transformed horizontal scale. All horizontal dimensions shall be reduced by multiplying them by a factor equal to (</w:t>
      </w:r>
      <w:proofErr w:type="spellStart"/>
      <w:r>
        <w:rPr>
          <w:rFonts w:ascii="Times New Roman" w:eastAsia="Times New Roman" w:hAnsi="Times New Roman" w:cs="Times New Roman"/>
          <w:spacing w:val="1"/>
          <w:sz w:val="24"/>
          <w:szCs w:val="24"/>
        </w:rPr>
        <w:t>Garg</w:t>
      </w:r>
      <w:proofErr w:type="spellEnd"/>
      <w:r>
        <w:rPr>
          <w:rFonts w:ascii="Times New Roman" w:eastAsia="Times New Roman" w:hAnsi="Times New Roman" w:cs="Times New Roman"/>
          <w:spacing w:val="1"/>
          <w:sz w:val="24"/>
          <w:szCs w:val="24"/>
        </w:rPr>
        <w:t>, 2005)</w:t>
      </w:r>
    </w:p>
    <w:p w:rsidR="003D33BA" w:rsidRDefault="00726DF6">
      <w:pPr>
        <w:pStyle w:val="Heading5"/>
        <w:jc w:val="both"/>
        <w:rPr>
          <w:rFonts w:ascii="Times New Roman" w:eastAsia="Calibri" w:hAnsi="Times New Roman"/>
        </w:rPr>
      </w:pPr>
      <w:r>
        <w:rPr>
          <w:rFonts w:ascii="Times New Roman" w:eastAsia="Times New Roman" w:hAnsi="Times New Roman" w:cs="Times New Roman"/>
          <w:color w:val="auto"/>
          <w:sz w:val="24"/>
          <w:szCs w:val="24"/>
        </w:rPr>
        <w:t xml:space="preserve">         </w:t>
      </w:r>
      <m:oMath>
        <m:nary>
          <m:naryPr>
            <m:chr m:val="∑"/>
            <m:limLoc m:val="undOvr"/>
            <m:subHide m:val="1"/>
            <m:supHide m:val="1"/>
            <m:ctrlPr>
              <w:rPr>
                <w:rFonts w:ascii="Cambria Math" w:eastAsia="Calibri" w:hAnsi="Times New Roman" w:cs="Times New Roman"/>
                <w:color w:val="auto"/>
                <w:sz w:val="24"/>
                <w:szCs w:val="24"/>
              </w:rPr>
            </m:ctrlPr>
          </m:naryPr>
          <m:sub/>
          <m:sup/>
          <m:e>
            <m:r>
              <m:rPr>
                <m:sty m:val="p"/>
              </m:rPr>
              <w:rPr>
                <w:rFonts w:ascii="Times New Roman" w:eastAsia="Calibri" w:hAnsi="Times New Roman" w:cs="Times New Roman"/>
                <w:color w:val="auto"/>
                <w:sz w:val="24"/>
                <w:szCs w:val="24"/>
              </w:rPr>
              <m:t>Δ</m:t>
            </m:r>
            <m:r>
              <m:rPr>
                <m:sty m:val="p"/>
              </m:rPr>
              <w:rPr>
                <w:rFonts w:ascii="Cambria Math" w:eastAsia="Calibri" w:hAnsi="Times New Roman" w:cs="Times New Roman"/>
                <w:color w:val="auto"/>
                <w:sz w:val="24"/>
                <w:szCs w:val="24"/>
              </w:rPr>
              <m:t>q</m:t>
            </m:r>
          </m:e>
        </m:nary>
        <m:r>
          <m:rPr>
            <m:sty m:val="p"/>
          </m:rPr>
          <w:rPr>
            <w:rFonts w:ascii="Cambria Math" w:eastAsia="Calibri" w:hAnsi="Times New Roman" w:cs="Times New Roman"/>
            <w:color w:val="auto"/>
            <w:sz w:val="24"/>
            <w:szCs w:val="24"/>
          </w:rPr>
          <m:t>=</m:t>
        </m:r>
        <m:rad>
          <m:radPr>
            <m:degHide m:val="1"/>
            <m:ctrlPr>
              <w:rPr>
                <w:rFonts w:ascii="Cambria Math" w:eastAsia="Calibri" w:hAnsi="Times New Roman" w:cs="Times New Roman"/>
                <w:color w:val="auto"/>
                <w:sz w:val="24"/>
                <w:szCs w:val="24"/>
              </w:rPr>
            </m:ctrlPr>
          </m:radPr>
          <m:deg/>
          <m:e>
            <m:sSub>
              <m:sSubPr>
                <m:ctrlPr>
                  <w:rPr>
                    <w:rFonts w:ascii="Cambria Math" w:eastAsia="Calibri" w:hAnsi="Times New Roman" w:cs="Times New Roman"/>
                    <w:i/>
                    <w:color w:val="auto"/>
                    <w:sz w:val="24"/>
                    <w:szCs w:val="24"/>
                  </w:rPr>
                </m:ctrlPr>
              </m:sSubPr>
              <m:e>
                <m:r>
                  <w:rPr>
                    <w:rFonts w:ascii="Cambria Math" w:eastAsia="Calibri" w:hAnsi="Cambria Math" w:cs="Times New Roman"/>
                    <w:color w:val="auto"/>
                    <w:sz w:val="24"/>
                    <w:szCs w:val="24"/>
                  </w:rPr>
                  <m:t>K</m:t>
                </m:r>
              </m:e>
              <m:sub>
                <m:r>
                  <w:rPr>
                    <w:rFonts w:ascii="Times New Roman" w:eastAsia="Calibri" w:hAnsi="Cambria Math" w:cs="Times New Roman"/>
                    <w:color w:val="auto"/>
                    <w:sz w:val="24"/>
                    <w:szCs w:val="24"/>
                  </w:rPr>
                  <m:t>h</m:t>
                </m:r>
              </m:sub>
            </m:sSub>
            <m:r>
              <m:rPr>
                <m:sty m:val="p"/>
              </m:rPr>
              <w:rPr>
                <w:rFonts w:ascii="Times New Roman" w:eastAsia="Calibri" w:hAnsi="Cambria Math" w:cs="Times New Roman"/>
                <w:color w:val="auto"/>
                <w:sz w:val="24"/>
                <w:szCs w:val="24"/>
              </w:rPr>
              <m:t>*</m:t>
            </m:r>
            <m:sSub>
              <m:sSubPr>
                <m:ctrlPr>
                  <w:rPr>
                    <w:rFonts w:ascii="Cambria Math" w:eastAsia="Calibri" w:hAnsi="Times New Roman" w:cs="Times New Roman"/>
                    <w:i/>
                    <w:color w:val="auto"/>
                    <w:sz w:val="24"/>
                    <w:szCs w:val="24"/>
                  </w:rPr>
                </m:ctrlPr>
              </m:sSubPr>
              <m:e>
                <m:r>
                  <w:rPr>
                    <w:rFonts w:ascii="Cambria Math" w:eastAsia="Calibri" w:hAnsi="Cambria Math" w:cs="Times New Roman"/>
                    <w:color w:val="auto"/>
                    <w:sz w:val="24"/>
                    <w:szCs w:val="24"/>
                  </w:rPr>
                  <m:t>K</m:t>
                </m:r>
              </m:e>
              <m:sub>
                <m:r>
                  <w:rPr>
                    <w:rFonts w:ascii="Cambria Math" w:eastAsia="Calibri" w:hAnsi="Cambria Math" w:cs="Times New Roman"/>
                    <w:color w:val="auto"/>
                    <w:sz w:val="24"/>
                    <w:szCs w:val="24"/>
                  </w:rPr>
                  <m:t>d</m:t>
                </m:r>
              </m:sub>
            </m:sSub>
          </m:e>
        </m:rad>
        <m:r>
          <m:rPr>
            <m:sty m:val="p"/>
          </m:rPr>
          <w:rPr>
            <w:rFonts w:ascii="Times New Roman" w:eastAsia="Calibri" w:hAnsi="Cambria Math" w:cs="Times New Roman"/>
            <w:color w:val="auto"/>
            <w:sz w:val="24"/>
            <w:szCs w:val="24"/>
          </w:rPr>
          <m:t>*</m:t>
        </m:r>
        <m:r>
          <w:rPr>
            <w:rFonts w:ascii="Cambria Math" w:eastAsia="Calibri" w:hAnsi="Cambria Math" w:cs="Times New Roman"/>
            <w:color w:val="auto"/>
            <w:sz w:val="24"/>
            <w:szCs w:val="24"/>
          </w:rPr>
          <m:t>H</m:t>
        </m:r>
        <m:r>
          <m:rPr>
            <m:sty m:val="p"/>
          </m:rPr>
          <w:rPr>
            <w:rFonts w:ascii="Times New Roman" w:eastAsia="Calibri" w:hAnsi="Cambria Math" w:cs="Times New Roman"/>
            <w:color w:val="auto"/>
            <w:sz w:val="24"/>
            <w:szCs w:val="24"/>
          </w:rPr>
          <m:t>*</m:t>
        </m:r>
        <m:f>
          <m:fPr>
            <m:ctrlPr>
              <w:rPr>
                <w:rFonts w:ascii="Cambria Math" w:eastAsia="Calibri" w:hAnsi="Times New Roman" w:cs="Times New Roman"/>
                <w:color w:val="auto"/>
                <w:sz w:val="24"/>
                <w:szCs w:val="24"/>
              </w:rPr>
            </m:ctrlPr>
          </m:fPr>
          <m:num>
            <m:sSub>
              <m:sSubPr>
                <m:ctrlPr>
                  <w:rPr>
                    <w:rFonts w:ascii="Cambria Math" w:eastAsia="Calibri" w:hAnsi="Times New Roman" w:cs="Times New Roman"/>
                    <w:i/>
                    <w:color w:val="auto"/>
                    <w:sz w:val="24"/>
                    <w:szCs w:val="24"/>
                  </w:rPr>
                </m:ctrlPr>
              </m:sSubPr>
              <m:e>
                <m:r>
                  <w:rPr>
                    <w:rFonts w:ascii="Cambria Math" w:eastAsia="Calibri" w:hAnsi="Cambria Math" w:cs="Times New Roman"/>
                    <w:color w:val="auto"/>
                    <w:sz w:val="24"/>
                    <w:szCs w:val="24"/>
                  </w:rPr>
                  <m:t>N</m:t>
                </m:r>
              </m:e>
              <m:sub>
                <m:r>
                  <w:rPr>
                    <w:rFonts w:ascii="Cambria Math" w:eastAsia="Calibri" w:hAnsi="Cambria Math" w:cs="Times New Roman"/>
                    <w:color w:val="auto"/>
                    <w:sz w:val="24"/>
                    <w:szCs w:val="24"/>
                  </w:rPr>
                  <m:t>f</m:t>
                </m:r>
              </m:sub>
            </m:sSub>
          </m:num>
          <m:den>
            <m:sSub>
              <m:sSubPr>
                <m:ctrlPr>
                  <w:rPr>
                    <w:rFonts w:ascii="Cambria Math" w:eastAsia="Calibri" w:hAnsi="Times New Roman" w:cs="Times New Roman"/>
                    <w:i/>
                    <w:color w:val="auto"/>
                    <w:sz w:val="24"/>
                    <w:szCs w:val="24"/>
                  </w:rPr>
                </m:ctrlPr>
              </m:sSubPr>
              <m:e>
                <m:r>
                  <w:rPr>
                    <w:rFonts w:ascii="Cambria Math" w:eastAsia="Calibri" w:hAnsi="Cambria Math" w:cs="Times New Roman"/>
                    <w:color w:val="auto"/>
                    <w:sz w:val="24"/>
                    <w:szCs w:val="24"/>
                  </w:rPr>
                  <m:t>N</m:t>
                </m:r>
              </m:e>
              <m:sub>
                <m:r>
                  <w:rPr>
                    <w:rFonts w:ascii="Cambria Math" w:eastAsia="Calibri" w:hAnsi="Cambria Math" w:cs="Times New Roman"/>
                    <w:color w:val="auto"/>
                    <w:sz w:val="24"/>
                    <w:szCs w:val="24"/>
                  </w:rPr>
                  <m:t>d</m:t>
                </m:r>
              </m:sub>
            </m:sSub>
          </m:den>
        </m:f>
        <m:r>
          <m:rPr>
            <m:sty m:val="p"/>
          </m:rPr>
          <w:rPr>
            <w:rFonts w:ascii="Times New Roman" w:eastAsia="Calibri" w:hAnsi="Times New Roman" w:cs="Times New Roman"/>
            <w:color w:val="auto"/>
            <w:sz w:val="24"/>
            <w:szCs w:val="24"/>
          </w:rPr>
          <m:t>………………………………………</m:t>
        </m:r>
        <m:r>
          <m:rPr>
            <m:sty m:val="p"/>
          </m:rPr>
          <w:rPr>
            <w:rFonts w:ascii="Cambria Math" w:eastAsia="Calibri" w:hAnsi="Times New Roman" w:cs="Times New Roman"/>
            <w:color w:val="auto"/>
            <w:sz w:val="24"/>
            <w:szCs w:val="24"/>
          </w:rPr>
          <m:t>.</m:t>
        </m:r>
        <m:r>
          <m:rPr>
            <m:sty m:val="p"/>
          </m:rPr>
          <w:rPr>
            <w:rFonts w:ascii="Times New Roman" w:eastAsia="Calibri" w:hAnsi="Times New Roman" w:cs="Times New Roman"/>
            <w:color w:val="auto"/>
            <w:sz w:val="24"/>
            <w:szCs w:val="24"/>
          </w:rPr>
          <m:t>……………………</m:t>
        </m:r>
        <m:r>
          <m:rPr>
            <m:sty m:val="p"/>
          </m:rPr>
          <w:rPr>
            <w:rFonts w:ascii="Cambria Math" w:eastAsia="Calibri" w:hAnsi="Times New Roman" w:cs="Times New Roman"/>
            <w:color w:val="auto"/>
            <w:sz w:val="24"/>
            <w:szCs w:val="24"/>
          </w:rPr>
          <m:t>..(</m:t>
        </m:r>
        <m:r>
          <w:rPr>
            <w:rFonts w:ascii="Cambria Math" w:eastAsia="Calibri" w:hAnsi="Cambria Math" w:cs="Times New Roman"/>
            <w:color w:val="auto"/>
            <w:sz w:val="24"/>
            <w:szCs w:val="24"/>
          </w:rPr>
          <m:t>Eq</m:t>
        </m:r>
        <m:r>
          <m:rPr>
            <m:sty m:val="p"/>
          </m:rPr>
          <w:rPr>
            <w:rFonts w:ascii="Cambria Math" w:eastAsia="Calibri" w:hAnsi="Times New Roman" w:cs="Times New Roman"/>
            <w:color w:val="auto"/>
            <w:sz w:val="24"/>
            <w:szCs w:val="24"/>
          </w:rPr>
          <m:t>2</m:t>
        </m:r>
        <m:r>
          <m:rPr>
            <m:sty m:val="p"/>
          </m:rPr>
          <w:rPr>
            <w:rFonts w:ascii="Times New Roman" w:eastAsia="Calibri" w:hAnsi="Times New Roman" w:cs="Times New Roman"/>
            <w:color w:val="auto"/>
            <w:sz w:val="24"/>
            <w:szCs w:val="24"/>
          </w:rPr>
          <m:t>-</m:t>
        </m:r>
        <m:r>
          <m:rPr>
            <m:sty m:val="p"/>
          </m:rPr>
          <w:rPr>
            <w:rFonts w:ascii="Cambria Math" w:eastAsia="Calibri" w:hAnsi="Times New Roman" w:cs="Times New Roman"/>
            <w:color w:val="auto"/>
            <w:sz w:val="24"/>
            <w:szCs w:val="24"/>
          </w:rPr>
          <m:t>2</m:t>
        </m:r>
      </m:oMath>
      <w:r w:rsidR="00552598">
        <w:rPr>
          <w:rFonts w:ascii="Times New Roman" w:eastAsia="Calibri" w:hAnsi="Times New Roman" w:cs="Times New Roman"/>
          <w:color w:val="auto"/>
          <w:sz w:val="24"/>
          <w:szCs w:val="24"/>
        </w:rPr>
        <w:t>)</w:t>
      </w:r>
      <w:r w:rsidR="00552598">
        <w:rPr>
          <w:rFonts w:ascii="Times New Roman" w:eastAsia="Calibri" w:hAnsi="Times New Roman"/>
        </w:rPr>
        <w:t>.</w:t>
      </w:r>
    </w:p>
    <w:p w:rsidR="003D33BA" w:rsidRDefault="003D33BA"/>
    <w:p w:rsidR="003D33BA" w:rsidRDefault="00552598">
      <w:pPr>
        <w:pStyle w:val="Heading3"/>
        <w:numPr>
          <w:ilvl w:val="2"/>
          <w:numId w:val="7"/>
        </w:numPr>
        <w:spacing w:line="480" w:lineRule="auto"/>
        <w:ind w:left="1224" w:right="288"/>
        <w:rPr>
          <w:rFonts w:ascii="Times New Roman" w:eastAsia="Calibri" w:hAnsi="Times New Roman" w:cs="Times New Roman"/>
          <w:color w:val="auto"/>
          <w:sz w:val="24"/>
          <w:szCs w:val="24"/>
        </w:rPr>
      </w:pPr>
      <w:bookmarkStart w:id="117" w:name="_Toc21571101"/>
      <w:r>
        <w:rPr>
          <w:rFonts w:ascii="Times New Roman" w:eastAsia="Calibri" w:hAnsi="Times New Roman" w:cs="Times New Roman"/>
          <w:color w:val="auto"/>
          <w:sz w:val="24"/>
          <w:szCs w:val="24"/>
        </w:rPr>
        <w:t>Darcy’s Law - Phreatic Line Analysis</w:t>
      </w:r>
      <w:bookmarkEnd w:id="117"/>
    </w:p>
    <w:p w:rsidR="003D33BA" w:rsidRDefault="00552598">
      <w:pPr>
        <w:spacing w:after="0" w:line="480" w:lineRule="auto"/>
        <w:ind w:left="504" w:right="288"/>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location of the seepage line in earth dam is required for the following purposes: To mark the top flow lines so that the flow net can be draw to determine the quantity of seepage and the pore water pressure, to ensure that the seepage line does not intersect the downstream face </w:t>
      </w:r>
      <w:r>
        <w:rPr>
          <w:rFonts w:ascii="Times New Roman" w:hAnsi="Times New Roman" w:cs="Times New Roman"/>
          <w:sz w:val="24"/>
          <w:szCs w:val="24"/>
        </w:rPr>
        <w:lastRenderedPageBreak/>
        <w:t>and because softening or sloughing and consequent failure of the downstream slope. To mark the diving line between dry or moist soil above the seepage line and the saturated soil below it so that the corresponding unit weights can be determined for the stability analysis (</w:t>
      </w:r>
      <w:r>
        <w:rPr>
          <w:rFonts w:ascii="Times New Roman" w:eastAsia="Times New Roman" w:hAnsi="Times New Roman" w:cs="Times New Roman"/>
          <w:sz w:val="24"/>
          <w:szCs w:val="24"/>
        </w:rPr>
        <w:t>Bonnard, 2011).</w:t>
      </w: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Phreatic line analyses vary with the type of dam, its drainage system within it and angle on inclination on the downstream face of the dam. Therefore, the analysis for a homogeneous dam without any drainage system </w:t>
      </w:r>
      <w:r>
        <w:rPr>
          <w:rFonts w:ascii="Times New Roman" w:hAnsi="Times New Roman" w:cs="Times New Roman"/>
          <w:color w:val="000000"/>
          <w:sz w:val="24"/>
          <w:szCs w:val="24"/>
        </w:rPr>
        <w:t>and its angle of inclination less than 30</w:t>
      </w:r>
      <w:r>
        <w:rPr>
          <w:rFonts w:ascii="Times New Roman" w:hAnsi="Times New Roman" w:cs="Times New Roman"/>
          <w:color w:val="000000"/>
          <w:sz w:val="24"/>
          <w:szCs w:val="24"/>
          <w:vertAlign w:val="superscript"/>
        </w:rPr>
        <w:t>0</w:t>
      </w:r>
      <w:r w:rsidR="00DA4083">
        <w:rPr>
          <w:rFonts w:ascii="Times New Roman" w:hAnsi="Times New Roman" w:cs="Times New Roman"/>
          <w:color w:val="000000"/>
          <w:sz w:val="24"/>
          <w:szCs w:val="24"/>
        </w:rPr>
        <w:t>has shown</w:t>
      </w:r>
      <w:r>
        <w:rPr>
          <w:rFonts w:ascii="Times New Roman" w:hAnsi="Times New Roman" w:cs="Times New Roman"/>
          <w:color w:val="000000"/>
          <w:sz w:val="24"/>
          <w:szCs w:val="24"/>
        </w:rPr>
        <w:t xml:space="preserve"> that the Phreatic line coincides with the base parabola, provided the slope of </w:t>
      </w:r>
      <w:r w:rsidR="00DA4083">
        <w:rPr>
          <w:rFonts w:ascii="Times New Roman" w:hAnsi="Times New Roman" w:cs="Times New Roman"/>
          <w:color w:val="000000"/>
          <w:sz w:val="24"/>
          <w:szCs w:val="24"/>
        </w:rPr>
        <w:t>the downstream</w:t>
      </w:r>
      <w:r>
        <w:rPr>
          <w:rFonts w:ascii="Times New Roman" w:hAnsi="Times New Roman" w:cs="Times New Roman"/>
          <w:color w:val="000000"/>
          <w:sz w:val="24"/>
          <w:szCs w:val="24"/>
        </w:rPr>
        <w:t xml:space="preserve"> face is flat gave an approximate analytical solution for determination of the distance a, the Phreatic line cuts the downstream face from the toe, for the slope angle α &lt; 30</w:t>
      </w:r>
      <w:r>
        <w:rPr>
          <w:rFonts w:ascii="Times New Roman" w:hAnsi="Times New Roman" w:cs="Times New Roman"/>
          <w:color w:val="000000"/>
          <w:sz w:val="24"/>
          <w:szCs w:val="24"/>
          <w:vertAlign w:val="superscript"/>
        </w:rPr>
        <w:t xml:space="preserve">0 </w:t>
      </w:r>
      <w:r>
        <w:rPr>
          <w:rFonts w:ascii="Times New Roman" w:hAnsi="Times New Roman" w:cs="Times New Roman"/>
          <w:color w:val="000000"/>
          <w:sz w:val="24"/>
          <w:szCs w:val="24"/>
        </w:rPr>
        <w:t xml:space="preserve">  Using Darcy’s Low</w:t>
      </w:r>
    </w:p>
    <w:p w:rsidR="003D33BA" w:rsidRDefault="00552598">
      <w:pPr>
        <w:autoSpaceDE w:val="0"/>
        <w:autoSpaceDN w:val="0"/>
        <w:adjustRightInd w:val="0"/>
        <w:spacing w:after="0" w:line="480" w:lineRule="auto"/>
        <w:ind w:left="504" w:right="288"/>
        <w:jc w:val="both"/>
        <w:rPr>
          <w:rFonts w:ascii="Times New Roman" w:hAnsi="Times New Roman" w:cs="Times New Roman"/>
          <w:color w:val="000000"/>
          <w:sz w:val="24"/>
          <w:szCs w:val="24"/>
        </w:rPr>
      </w:pPr>
      <m:oMathPara>
        <m:oMath>
          <m:r>
            <m:rPr>
              <m:sty m:val="p"/>
            </m:rPr>
            <w:rPr>
              <w:rFonts w:ascii="Cambria Math" w:hAnsi="Cambria Math" w:cs="Times New Roman"/>
              <w:color w:val="000000"/>
              <w:sz w:val="24"/>
              <w:szCs w:val="24"/>
            </w:rPr>
            <m:t>q=kiA……………………………………………………………………………………(Eq2-3)</m:t>
          </m:r>
        </m:oMath>
      </m:oMathPara>
    </w:p>
    <w:p w:rsidR="003D33BA" w:rsidRDefault="00552598">
      <w:pPr>
        <w:autoSpaceDE w:val="0"/>
        <w:autoSpaceDN w:val="0"/>
        <w:adjustRightInd w:val="0"/>
        <w:spacing w:after="240" w:line="480" w:lineRule="auto"/>
        <w:ind w:left="504" w:right="288"/>
        <w:jc w:val="both"/>
        <w:rPr>
          <w:rFonts w:ascii="Times New Roman" w:hAnsi="Times New Roman" w:cs="Times New Roman"/>
          <w:color w:val="000000"/>
          <w:sz w:val="24"/>
          <w:szCs w:val="24"/>
        </w:rPr>
      </w:pPr>
      <m:oMathPara>
        <m:oMath>
          <m:r>
            <m:rPr>
              <m:sty m:val="p"/>
            </m:rPr>
            <w:rPr>
              <w:rFonts w:ascii="Cambria Math" w:hAnsi="Cambria Math" w:cs="Times New Roman"/>
              <w:color w:val="000000"/>
              <w:sz w:val="24"/>
              <w:szCs w:val="24"/>
            </w:rPr>
            <m:t>i=</m:t>
          </m:r>
          <m:f>
            <m:fPr>
              <m:ctrlPr>
                <w:rPr>
                  <w:rFonts w:ascii="Cambria Math" w:hAnsi="Cambria Math" w:cs="Times New Roman"/>
                  <w:color w:val="000000"/>
                  <w:sz w:val="24"/>
                  <w:szCs w:val="24"/>
                </w:rPr>
              </m:ctrlPr>
            </m:fPr>
            <m:num>
              <m:r>
                <m:rPr>
                  <m:sty m:val="p"/>
                </m:rPr>
                <w:rPr>
                  <w:rFonts w:ascii="Cambria Math" w:hAnsi="Cambria Math" w:cs="Times New Roman"/>
                  <w:color w:val="000000"/>
                  <w:sz w:val="24"/>
                  <w:szCs w:val="24"/>
                </w:rPr>
                <m:t>dy</m:t>
              </m:r>
            </m:num>
            <m:den>
              <m:r>
                <m:rPr>
                  <m:sty m:val="p"/>
                </m:rPr>
                <w:rPr>
                  <w:rFonts w:ascii="Cambria Math" w:hAnsi="Cambria Math" w:cs="Times New Roman"/>
                  <w:color w:val="000000"/>
                  <w:sz w:val="24"/>
                  <w:szCs w:val="24"/>
                </w:rPr>
                <m:t>dx</m:t>
              </m:r>
            </m:den>
          </m:f>
          <m:r>
            <m:rPr>
              <m:sty m:val="p"/>
            </m:rPr>
            <w:rPr>
              <w:rFonts w:ascii="Cambria Math" w:hAnsi="Cambria Math" w:cs="Times New Roman"/>
              <w:color w:val="000000"/>
              <w:sz w:val="24"/>
              <w:szCs w:val="24"/>
            </w:rPr>
            <m:t>=tanα………………………………………………………………..……….(Eq2-4)</m:t>
          </m:r>
        </m:oMath>
      </m:oMathPara>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From equation 3 &amp; 4</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m:oMathPara>
        <m:oMath>
          <m:r>
            <m:rPr>
              <m:sty m:val="p"/>
            </m:rPr>
            <w:rPr>
              <w:rFonts w:ascii="Cambria Math" w:hAnsi="Cambria Math" w:cs="Times New Roman"/>
              <w:sz w:val="24"/>
              <w:szCs w:val="24"/>
            </w:rPr>
            <m:t>q=k*a*tanα*sinα…………………………………………………………………(Eq2-5)</m:t>
          </m:r>
        </m:oMath>
      </m:oMathPara>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m:oMathPara>
        <m:oMath>
          <m:r>
            <m:rPr>
              <m:sty m:val="p"/>
            </m:rPr>
            <w:rPr>
              <w:rFonts w:ascii="Cambria Math" w:hAnsi="Cambria Math" w:cs="Times New Roman"/>
              <w:sz w:val="24"/>
              <w:szCs w:val="24"/>
            </w:rPr>
            <m:t>a=</m:t>
          </m:r>
          <m:f>
            <m:fPr>
              <m:ctrlPr>
                <w:rPr>
                  <w:rFonts w:ascii="Cambria Math" w:hAnsi="Cambria Math" w:cs="Times New Roman"/>
                  <w:sz w:val="24"/>
                  <w:szCs w:val="24"/>
                </w:rPr>
              </m:ctrlPr>
            </m:fPr>
            <m:num>
              <m:r>
                <m:rPr>
                  <m:sty m:val="p"/>
                </m:rPr>
                <w:rPr>
                  <w:rFonts w:ascii="Cambria Math" w:hAnsi="Cambria Math" w:cs="Times New Roman"/>
                  <w:sz w:val="24"/>
                  <w:szCs w:val="24"/>
                </w:rPr>
                <m:t>b</m:t>
              </m:r>
            </m:num>
            <m:den>
              <m:r>
                <m:rPr>
                  <m:sty m:val="p"/>
                </m:rPr>
                <w:rPr>
                  <w:rFonts w:ascii="Cambria Math" w:hAnsi="Cambria Math" w:cs="Times New Roman"/>
                  <w:sz w:val="24"/>
                  <w:szCs w:val="24"/>
                </w:rPr>
                <m:t>cosα</m:t>
              </m:r>
            </m:den>
          </m:f>
          <m:r>
            <m:rPr>
              <m:sty m:val="p"/>
            </m:rPr>
            <w:rPr>
              <w:rFonts w:ascii="Cambria Math" w:hAnsi="Cambria Math" w:cs="Times New Roman"/>
              <w:sz w:val="24"/>
              <w:szCs w:val="24"/>
            </w:rPr>
            <m:t>-squ</m:t>
          </m:r>
          <m:d>
            <m:dPr>
              <m:ctrlPr>
                <w:rPr>
                  <w:rFonts w:ascii="Cambria Math" w:hAnsi="Cambria Math" w:cs="Times New Roman"/>
                  <w:sz w:val="24"/>
                  <w:szCs w:val="24"/>
                </w:rPr>
              </m:ctrlPr>
            </m:dPr>
            <m:e>
              <m:f>
                <m:fPr>
                  <m:ctrlPr>
                    <w:rPr>
                      <w:rFonts w:ascii="Cambria Math" w:hAnsi="Cambria Math" w:cs="Times New Roman"/>
                      <w:sz w:val="24"/>
                      <w:szCs w:val="24"/>
                    </w:rPr>
                  </m:ctrlPr>
                </m:fPr>
                <m:num>
                  <m:r>
                    <m:rPr>
                      <m:sty m:val="p"/>
                    </m:rPr>
                    <w:rPr>
                      <w:rFonts w:ascii="Cambria Math" w:hAnsi="Cambria Math" w:cs="Times New Roman"/>
                      <w:sz w:val="24"/>
                      <w:szCs w:val="24"/>
                    </w:rPr>
                    <m:t>b2</m:t>
                  </m:r>
                </m:num>
                <m:den>
                  <m:r>
                    <m:rPr>
                      <m:sty m:val="p"/>
                    </m:rPr>
                    <w:rPr>
                      <w:rFonts w:ascii="Cambria Math" w:hAnsi="Cambria Math" w:cs="Times New Roman"/>
                      <w:sz w:val="24"/>
                      <w:szCs w:val="24"/>
                    </w:rPr>
                    <m:t>cos2α</m:t>
                  </m:r>
                </m:den>
              </m:f>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h2</m:t>
                  </m:r>
                </m:num>
                <m:den>
                  <m:r>
                    <m:rPr>
                      <m:sty m:val="p"/>
                    </m:rPr>
                    <w:rPr>
                      <w:rFonts w:ascii="Cambria Math" w:hAnsi="Cambria Math" w:cs="Times New Roman"/>
                      <w:sz w:val="24"/>
                      <w:szCs w:val="24"/>
                    </w:rPr>
                    <m:t>sin2α</m:t>
                  </m:r>
                </m:den>
              </m:f>
            </m:e>
          </m:d>
          <m:r>
            <m:rPr>
              <m:sty m:val="p"/>
            </m:rPr>
            <w:rPr>
              <w:rFonts w:ascii="Cambria Math" w:hAnsi="Cambria Math" w:cs="Times New Roman"/>
              <w:sz w:val="24"/>
              <w:szCs w:val="24"/>
            </w:rPr>
            <m:t>……………………………………………….……</m:t>
          </m:r>
          <m:d>
            <m:dPr>
              <m:ctrlPr>
                <w:rPr>
                  <w:rFonts w:ascii="Cambria Math" w:hAnsi="Cambria Math" w:cs="Times New Roman"/>
                  <w:sz w:val="24"/>
                  <w:szCs w:val="24"/>
                </w:rPr>
              </m:ctrlPr>
            </m:dPr>
            <m:e>
              <m:r>
                <m:rPr>
                  <m:sty m:val="p"/>
                </m:rPr>
                <w:rPr>
                  <w:rFonts w:ascii="Cambria Math" w:hAnsi="Cambria Math" w:cs="Times New Roman"/>
                  <w:sz w:val="24"/>
                  <w:szCs w:val="24"/>
                </w:rPr>
                <m:t>Eq2-6</m:t>
              </m:r>
            </m:e>
          </m:d>
        </m:oMath>
      </m:oMathPara>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For slope angle 30</w:t>
      </w:r>
      <w:r>
        <w:rPr>
          <w:rFonts w:ascii="Times New Roman" w:hAnsi="Times New Roman" w:cs="Times New Roman"/>
          <w:sz w:val="24"/>
          <w:szCs w:val="24"/>
          <w:vertAlign w:val="superscript"/>
        </w:rPr>
        <w:t>0</w:t>
      </w:r>
      <w:r>
        <w:rPr>
          <w:rFonts w:ascii="Times New Roman" w:hAnsi="Times New Roman" w:cs="Times New Roman"/>
          <w:sz w:val="24"/>
          <w:szCs w:val="24"/>
        </w:rPr>
        <w:t>&lt; α&lt;60</w:t>
      </w:r>
      <w:r>
        <w:rPr>
          <w:rFonts w:ascii="Times New Roman" w:hAnsi="Times New Roman" w:cs="Times New Roman"/>
          <w:sz w:val="24"/>
          <w:szCs w:val="24"/>
          <w:vertAlign w:val="superscript"/>
        </w:rPr>
        <w:t>0</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m:oMathPara>
        <m:oMath>
          <m:r>
            <m:rPr>
              <m:sty m:val="p"/>
            </m:rPr>
            <w:rPr>
              <w:rFonts w:ascii="Cambria Math" w:hAnsi="Cambria Math" w:cs="Times New Roman"/>
              <w:sz w:val="24"/>
              <w:szCs w:val="24"/>
            </w:rPr>
            <m:t>a=</m:t>
          </m:r>
          <m:rad>
            <m:radPr>
              <m:degHide m:val="1"/>
              <m:ctrlPr>
                <w:rPr>
                  <w:rFonts w:ascii="Cambria Math" w:hAnsi="Cambria Math" w:cs="Times New Roman"/>
                  <w:sz w:val="24"/>
                  <w:szCs w:val="24"/>
                </w:rPr>
              </m:ctrlPr>
            </m:radPr>
            <m:deg/>
            <m:e>
              <m:r>
                <m:rPr>
                  <m:sty m:val="p"/>
                </m:rPr>
                <w:rPr>
                  <w:rFonts w:ascii="Cambria Math" w:hAnsi="Cambria Math" w:cs="Times New Roman"/>
                  <w:sz w:val="24"/>
                  <w:szCs w:val="24"/>
                </w:rPr>
                <m:t>(b2+h2)</m:t>
              </m:r>
            </m:e>
          </m:rad>
          <m:r>
            <m:rPr>
              <m:sty m:val="p"/>
            </m:rPr>
            <w:rPr>
              <w:rFonts w:ascii="Cambria Math" w:hAnsi="Cambria Math" w:cs="Times New Roman"/>
              <w:sz w:val="24"/>
              <w:szCs w:val="24"/>
            </w:rPr>
            <m:t>-</m:t>
          </m:r>
          <m:rad>
            <m:radPr>
              <m:degHide m:val="1"/>
              <m:ctrlPr>
                <w:rPr>
                  <w:rFonts w:ascii="Cambria Math" w:hAnsi="Cambria Math" w:cs="Times New Roman"/>
                  <w:sz w:val="24"/>
                  <w:szCs w:val="24"/>
                </w:rPr>
              </m:ctrlPr>
            </m:radPr>
            <m:deg/>
            <m:e>
              <m:r>
                <m:rPr>
                  <m:sty m:val="p"/>
                </m:rPr>
                <w:rPr>
                  <w:rFonts w:ascii="Cambria Math" w:hAnsi="Cambria Math" w:cs="Times New Roman"/>
                  <w:sz w:val="24"/>
                  <w:szCs w:val="24"/>
                </w:rPr>
                <m:t>(b2-h2cos2α)</m:t>
              </m:r>
            </m:e>
          </m:rad>
          <m:r>
            <m:rPr>
              <m:sty m:val="p"/>
            </m:rPr>
            <w:rPr>
              <w:rFonts w:ascii="Cambria Math" w:hAnsi="Cambria Math" w:cs="Times New Roman"/>
              <w:sz w:val="24"/>
              <w:szCs w:val="24"/>
            </w:rPr>
            <m:t>………………………………………..…….(Eq2-7)</m:t>
          </m:r>
        </m:oMath>
      </m:oMathPara>
    </w:p>
    <w:p w:rsidR="003D33BA" w:rsidRDefault="00552598">
      <w:pPr>
        <w:pStyle w:val="Heading3"/>
        <w:numPr>
          <w:ilvl w:val="2"/>
          <w:numId w:val="7"/>
        </w:numPr>
        <w:spacing w:after="240" w:line="360" w:lineRule="auto"/>
        <w:ind w:left="1224" w:right="288"/>
        <w:jc w:val="both"/>
        <w:rPr>
          <w:rFonts w:ascii="Times New Roman" w:eastAsia="Calibri" w:hAnsi="Times New Roman" w:cs="Times New Roman"/>
          <w:color w:val="auto"/>
          <w:sz w:val="24"/>
          <w:szCs w:val="24"/>
        </w:rPr>
      </w:pPr>
      <w:bookmarkStart w:id="118" w:name="_Toc18448310"/>
      <w:bookmarkStart w:id="119" w:name="_Toc21571102"/>
      <w:r>
        <w:rPr>
          <w:rFonts w:ascii="Times New Roman" w:eastAsia="Calibri" w:hAnsi="Times New Roman" w:cs="Times New Roman"/>
          <w:color w:val="auto"/>
          <w:sz w:val="24"/>
          <w:szCs w:val="24"/>
        </w:rPr>
        <w:lastRenderedPageBreak/>
        <w:t>Seep-w Model</w:t>
      </w:r>
      <w:bookmarkEnd w:id="118"/>
      <w:bookmarkEnd w:id="119"/>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Seep-w is a finite element software product which is a part of geo-slope international model that is leading of geotechnical modeling software products. It helps to analyzing groundwater seepage and excess pore-water pressure problems within porous materials such as soil and rock. The model comprehensive formulation allows the analyses ranging from simple, saturated steady-state problems to sophisticated, saturated unsaturated time-dependent problems. Seep-w can be used to analysis and design geotechnical and civil problems (SEEP/W, 2008).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unique cad-like technology in seep-w allows generating finite element mesh by drawing regions on the screen and interactively applying boundary conditions and specify material properties and estimate the material property functions from easily measured parameters like grain-size, saturated conductivity and saturated water content.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seepage problem, seep-w offers many tools for viewing results. Generate contours or x-y plots of any computed parameter, such as head, pressure, gradient, velocity, and conductivity. Velocity vectors show flow direction and rate. Interactively query computed values by clicking on any node or flux section. </w:t>
      </w:r>
    </w:p>
    <w:p w:rsidR="003D33BA" w:rsidRDefault="00DA4083">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Then Export</w:t>
      </w:r>
      <w:r w:rsidR="00552598">
        <w:rPr>
          <w:rFonts w:ascii="Times New Roman" w:hAnsi="Times New Roman" w:cs="Times New Roman"/>
          <w:sz w:val="24"/>
          <w:szCs w:val="24"/>
        </w:rPr>
        <w:t xml:space="preserve"> results into other applications, such as Microsoft excels or word, for further analysis or to prepare presentations. An analysis of the Expected quantity of seepage through the embankment and dam foundation using seep-w software model requires the sets of parameters like; model section of the dam, permeability coefficient of material, the piezometer reading and boundary conditions (</w:t>
      </w:r>
      <w:hyperlink r:id="rId17" w:history="1">
        <w:r w:rsidR="00552598">
          <w:rPr>
            <w:rFonts w:ascii="Times New Roman" w:hAnsi="Times New Roman" w:cs="Times New Roman"/>
            <w:sz w:val="24"/>
            <w:szCs w:val="24"/>
          </w:rPr>
          <w:t>www.geo-slope.co</w:t>
        </w:r>
      </w:hyperlink>
      <w:r w:rsidR="00552598">
        <w:rPr>
          <w:rFonts w:ascii="Times New Roman" w:hAnsi="Times New Roman" w:cs="Times New Roman"/>
          <w:sz w:val="24"/>
          <w:szCs w:val="24"/>
        </w:rPr>
        <w:t>).</w:t>
      </w:r>
    </w:p>
    <w:p w:rsidR="003D33BA" w:rsidRDefault="00552598">
      <w:pPr>
        <w:pStyle w:val="Heading3"/>
        <w:numPr>
          <w:ilvl w:val="2"/>
          <w:numId w:val="7"/>
        </w:numPr>
        <w:spacing w:line="480" w:lineRule="auto"/>
        <w:ind w:left="1224" w:right="288"/>
        <w:rPr>
          <w:rFonts w:ascii="Times New Roman" w:hAnsi="Times New Roman" w:cs="Times New Roman"/>
          <w:color w:val="auto"/>
          <w:sz w:val="24"/>
          <w:szCs w:val="24"/>
        </w:rPr>
      </w:pPr>
      <w:bookmarkStart w:id="120" w:name="_Toc21571103"/>
      <w:r>
        <w:rPr>
          <w:rFonts w:ascii="Times New Roman" w:hAnsi="Times New Roman" w:cs="Times New Roman"/>
          <w:color w:val="auto"/>
          <w:sz w:val="24"/>
          <w:szCs w:val="24"/>
        </w:rPr>
        <w:lastRenderedPageBreak/>
        <w:t>Seepage Control in an Earth Dams</w:t>
      </w:r>
      <w:bookmarkEnd w:id="120"/>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need for seepage control will depend on the quantity, content and location of the seepage. Controlling the quantity of seepage that occurs after construction is difficult and quite expensive. It is not usually attempted unless drawdown of the pool level has occurred or the seepage is endangering the embankment or appurtenant structures. The control of seepage through and under the embankment must be as complete as possible to ensure stability and resistance to piping (</w:t>
      </w:r>
      <w:proofErr w:type="spellStart"/>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a</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z</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h</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Mohamm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di</w:t>
      </w:r>
      <w:proofErr w:type="spellEnd"/>
      <w:r>
        <w:rPr>
          <w:rFonts w:ascii="Times New Roman" w:eastAsia="Times New Roman" w:hAnsi="Times New Roman" w:cs="Times New Roman"/>
          <w:sz w:val="24"/>
          <w:szCs w:val="24"/>
        </w:rPr>
        <w:t>, 2011).</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To ensure safety of dam, it is very important to handle the seepage water in the dam so as to maintain the original practices of soils in their place. As with other engineering works, earth dams and their foundation can be protected from seepage by which keep the water out or reduce the seepage quantities Cutoff trenches, Grout curtains Sheet-pile walls and other thin cutoffs, Impermeable upstream and which use drainage methods to control that enters like Embankment zoning, Longitudinal drain and blankets, Chimney drains extending upward into embankments, Partially penetrating toe drains and Relief well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rita, 2000</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p>
    <w:p w:rsidR="003D33BA" w:rsidRDefault="00552598">
      <w:pPr>
        <w:pStyle w:val="Heading3"/>
        <w:numPr>
          <w:ilvl w:val="2"/>
          <w:numId w:val="7"/>
        </w:numPr>
        <w:spacing w:line="480" w:lineRule="auto"/>
        <w:ind w:left="1224" w:right="288"/>
        <w:rPr>
          <w:rFonts w:ascii="Times New Roman" w:eastAsia="Calibri" w:hAnsi="Times New Roman" w:cs="Times New Roman"/>
          <w:color w:val="auto"/>
          <w:sz w:val="24"/>
          <w:szCs w:val="24"/>
        </w:rPr>
      </w:pPr>
      <w:bookmarkStart w:id="121" w:name="_Toc21571104"/>
      <w:r>
        <w:rPr>
          <w:rFonts w:ascii="Times New Roman" w:eastAsia="Calibri" w:hAnsi="Times New Roman" w:cs="Times New Roman"/>
          <w:color w:val="auto"/>
          <w:sz w:val="24"/>
          <w:szCs w:val="24"/>
        </w:rPr>
        <w:t>Seepage Control through Embankment Dams</w:t>
      </w:r>
      <w:bookmarkEnd w:id="121"/>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Use of filters</w:t>
      </w:r>
      <w:r w:rsidR="006E3A97">
        <w:rPr>
          <w:rFonts w:ascii="Times New Roman" w:hAnsi="Times New Roman" w:cs="Times New Roman"/>
          <w:b/>
          <w:sz w:val="24"/>
          <w:szCs w:val="24"/>
        </w:rPr>
        <w:t xml:space="preserve"> </w:t>
      </w:r>
      <w:r>
        <w:rPr>
          <w:rFonts w:ascii="Times New Roman" w:hAnsi="Times New Roman" w:cs="Times New Roman"/>
          <w:sz w:val="24"/>
          <w:szCs w:val="24"/>
        </w:rPr>
        <w:t xml:space="preserve">According to </w:t>
      </w:r>
      <w:proofErr w:type="spellStart"/>
      <w:r>
        <w:rPr>
          <w:rFonts w:ascii="Times New Roman" w:hAnsi="Times New Roman" w:cs="Times New Roman"/>
          <w:color w:val="000000"/>
          <w:sz w:val="24"/>
          <w:szCs w:val="24"/>
        </w:rPr>
        <w:t>Cendergren</w:t>
      </w:r>
      <w:proofErr w:type="spellEnd"/>
      <w:r>
        <w:rPr>
          <w:rFonts w:ascii="Times New Roman" w:hAnsi="Times New Roman" w:cs="Times New Roman"/>
          <w:color w:val="000000"/>
          <w:sz w:val="24"/>
          <w:szCs w:val="24"/>
        </w:rPr>
        <w:t xml:space="preserve"> (1977</w:t>
      </w:r>
      <w:r>
        <w:rPr>
          <w:rFonts w:ascii="Times New Roman" w:hAnsi="Times New Roman" w:cs="Times New Roman"/>
          <w:sz w:val="24"/>
          <w:szCs w:val="24"/>
        </w:rPr>
        <w:t xml:space="preserve">) every seepage discharge face, both internal and external, that could be susceptible to piping and heave, must be covered with filters that permit the water to escape freely but hold the particles in place. The filters have two main functions: </w:t>
      </w:r>
      <w:proofErr w:type="spellStart"/>
      <w:r>
        <w:rPr>
          <w:rFonts w:ascii="Times New Roman" w:hAnsi="Times New Roman" w:cs="Times New Roman"/>
          <w:sz w:val="24"/>
          <w:szCs w:val="24"/>
        </w:rPr>
        <w:t>Topevent</w:t>
      </w:r>
      <w:proofErr w:type="spellEnd"/>
      <w:r>
        <w:rPr>
          <w:rFonts w:ascii="Times New Roman" w:hAnsi="Times New Roman" w:cs="Times New Roman"/>
          <w:sz w:val="24"/>
          <w:szCs w:val="24"/>
        </w:rPr>
        <w:t xml:space="preserve"> internal erosion by blocking migration of soil particles from the base soil and to facilitate internal drainage of seepage flows without built-up of excessive seepage forces and hydrostatic pressures in filters or drains these two requirements are satisfied by </w:t>
      </w:r>
      <w:proofErr w:type="spellStart"/>
      <w:r>
        <w:rPr>
          <w:rFonts w:ascii="Times New Roman" w:hAnsi="Times New Roman" w:cs="Times New Roman"/>
          <w:sz w:val="24"/>
          <w:szCs w:val="24"/>
        </w:rPr>
        <w:t>Terzaghi’s</w:t>
      </w:r>
      <w:proofErr w:type="spellEnd"/>
      <w:r>
        <w:rPr>
          <w:rFonts w:ascii="Times New Roman" w:hAnsi="Times New Roman" w:cs="Times New Roman"/>
          <w:sz w:val="24"/>
          <w:szCs w:val="24"/>
        </w:rPr>
        <w:t xml:space="preserve"> filter criteria defined by the following</w:t>
      </w:r>
      <w:r w:rsidR="0053689A">
        <w:rPr>
          <w:rFonts w:ascii="Times New Roman" w:hAnsi="Times New Roman" w:cs="Times New Roman"/>
          <w:sz w:val="24"/>
          <w:szCs w:val="24"/>
        </w:rPr>
        <w:t xml:space="preserve"> </w:t>
      </w:r>
      <w:r>
        <w:rPr>
          <w:rFonts w:ascii="Times New Roman" w:hAnsi="Times New Roman" w:cs="Times New Roman"/>
          <w:sz w:val="24"/>
          <w:szCs w:val="24"/>
        </w:rPr>
        <w:t>Equations.</w:t>
      </w:r>
    </w:p>
    <w:p w:rsidR="003D33BA" w:rsidRDefault="003D33BA">
      <w:pPr>
        <w:autoSpaceDE w:val="0"/>
        <w:autoSpaceDN w:val="0"/>
        <w:adjustRightInd w:val="0"/>
        <w:spacing w:after="0" w:line="480" w:lineRule="auto"/>
        <w:ind w:right="288"/>
        <w:jc w:val="both"/>
        <w:rPr>
          <w:rFonts w:ascii="Times New Roman" w:hAnsi="Times New Roman" w:cs="Times New Roman"/>
          <w:sz w:val="24"/>
          <w:szCs w:val="24"/>
        </w:rPr>
      </w:pPr>
    </w:p>
    <w:p w:rsidR="003D33BA" w:rsidRDefault="006E3A97">
      <w:pPr>
        <w:autoSpaceDE w:val="0"/>
        <w:autoSpaceDN w:val="0"/>
        <w:adjustRightInd w:val="0"/>
        <w:spacing w:after="0" w:line="480" w:lineRule="auto"/>
        <w:ind w:left="504" w:right="288"/>
        <w:jc w:val="both"/>
        <w:rPr>
          <w:rFonts w:ascii="Times New Roman" w:hAnsi="Times New Roman" w:cs="Times New Roman"/>
          <w:sz w:val="24"/>
          <w:szCs w:val="24"/>
        </w:rPr>
      </w:pPr>
      <m:oMathPara>
        <m:oMathParaPr>
          <m:jc m:val="left"/>
        </m:oMathParaPr>
        <m:oMath>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D</m:t>
                  </m:r>
                </m:e>
                <m:sub>
                  <m:r>
                    <w:rPr>
                      <w:rFonts w:ascii="Cambria Math" w:hAnsi="Times New Roman" w:cs="Times New Roman"/>
                      <w:sz w:val="24"/>
                      <w:szCs w:val="24"/>
                    </w:rPr>
                    <m:t>15</m:t>
                  </m:r>
                </m:sub>
              </m:sSub>
              <m:r>
                <w:rPr>
                  <w:rFonts w:ascii="Cambria Math" w:hAnsi="Cambria Math" w:cs="Times New Roman"/>
                  <w:sz w:val="24"/>
                  <w:szCs w:val="24"/>
                </w:rPr>
                <m:t>offilter</m:t>
              </m:r>
            </m:num>
            <m:den>
              <m:sSub>
                <m:sSubPr>
                  <m:ctrlPr>
                    <w:rPr>
                      <w:rFonts w:ascii="Cambria Math" w:hAnsi="Times New Roman" w:cs="Times New Roman"/>
                      <w:i/>
                      <w:sz w:val="24"/>
                      <w:szCs w:val="24"/>
                    </w:rPr>
                  </m:ctrlPr>
                </m:sSubPr>
                <m:e>
                  <m:r>
                    <w:rPr>
                      <w:rFonts w:ascii="Cambria Math" w:hAnsi="Cambria Math" w:cs="Times New Roman"/>
                      <w:sz w:val="24"/>
                      <w:szCs w:val="24"/>
                    </w:rPr>
                    <m:t>D</m:t>
                  </m:r>
                </m:e>
                <m:sub>
                  <m:r>
                    <w:rPr>
                      <w:rFonts w:ascii="Cambria Math" w:hAnsi="Times New Roman" w:cs="Times New Roman"/>
                      <w:sz w:val="24"/>
                      <w:szCs w:val="24"/>
                    </w:rPr>
                    <m:t>85</m:t>
                  </m:r>
                </m:sub>
              </m:sSub>
              <m:r>
                <w:rPr>
                  <w:rFonts w:ascii="Cambria Math" w:hAnsi="Cambria Math" w:cs="Times New Roman"/>
                  <w:sz w:val="24"/>
                  <w:szCs w:val="24"/>
                </w:rPr>
                <m:t>ofprotectedlayer</m:t>
              </m:r>
            </m:den>
          </m:f>
          <m:r>
            <w:rPr>
              <w:rFonts w:ascii="Cambria Math" w:hAnsi="Times New Roman" w:cs="Times New Roman"/>
              <w:sz w:val="24"/>
              <w:szCs w:val="24"/>
            </w:rPr>
            <m:t xml:space="preserve">&lt;4 </m:t>
          </m:r>
          <m:r>
            <w:rPr>
              <w:rFonts w:ascii="Cambria Math" w:hAnsi="Cambria Math" w:cs="Times New Roman"/>
              <w:sz w:val="24"/>
              <w:szCs w:val="24"/>
            </w:rPr>
            <m:t>to</m:t>
          </m:r>
          <m:r>
            <w:rPr>
              <w:rFonts w:ascii="Cambria Math" w:hAnsi="Times New Roman" w:cs="Times New Roman"/>
              <w:sz w:val="24"/>
              <w:szCs w:val="24"/>
            </w:rPr>
            <m:t xml:space="preserve"> 5</m:t>
          </m:r>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m:t>
          </m:r>
          <m:r>
            <w:rPr>
              <w:rFonts w:ascii="Cambria Math" w:hAnsi="Cambria Math" w:cs="Times New Roman"/>
              <w:sz w:val="24"/>
              <w:szCs w:val="24"/>
            </w:rPr>
            <m:t>Eq</m:t>
          </m:r>
          <m:r>
            <w:rPr>
              <w:rFonts w:ascii="Cambria Math" w:hAnsi="Times New Roman" w:cs="Times New Roman"/>
              <w:sz w:val="24"/>
              <w:szCs w:val="24"/>
            </w:rPr>
            <m:t>2</m:t>
          </m:r>
          <m:r>
            <w:rPr>
              <w:rFonts w:ascii="Cambria Math" w:hAnsi="Times New Roman" w:cs="Times New Roman"/>
              <w:sz w:val="24"/>
              <w:szCs w:val="24"/>
            </w:rPr>
            <m:t>-</m:t>
          </m:r>
          <m:r>
            <w:rPr>
              <w:rFonts w:ascii="Cambria Math" w:hAnsi="Times New Roman" w:cs="Times New Roman"/>
              <w:sz w:val="24"/>
              <w:szCs w:val="24"/>
            </w:rPr>
            <m:t>8)</m:t>
          </m:r>
        </m:oMath>
      </m:oMathPara>
    </w:p>
    <w:p w:rsidR="003D33BA" w:rsidRDefault="006E3A97">
      <w:pPr>
        <w:autoSpaceDE w:val="0"/>
        <w:autoSpaceDN w:val="0"/>
        <w:adjustRightInd w:val="0"/>
        <w:spacing w:after="0" w:line="480" w:lineRule="auto"/>
        <w:ind w:left="504" w:right="288"/>
        <w:jc w:val="both"/>
        <w:rPr>
          <w:rFonts w:ascii="Times New Roman" w:hAnsi="Times New Roman" w:cs="Times New Roman"/>
          <w:sz w:val="24"/>
          <w:szCs w:val="24"/>
        </w:rPr>
      </w:pPr>
      <m:oMathPara>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15</m:t>
                  </m:r>
                </m:sub>
              </m:sSub>
              <m:r>
                <w:rPr>
                  <w:rFonts w:ascii="Cambria Math" w:hAnsi="Cambria Math" w:cs="Times New Roman"/>
                  <w:sz w:val="24"/>
                  <w:szCs w:val="24"/>
                </w:rPr>
                <m:t xml:space="preserve"> of filter</m:t>
              </m:r>
            </m:num>
            <m:den>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15</m:t>
                  </m:r>
                </m:sub>
              </m:sSub>
              <m:r>
                <w:rPr>
                  <w:rFonts w:ascii="Cambria Math" w:hAnsi="Cambria Math" w:cs="Times New Roman"/>
                  <w:sz w:val="24"/>
                  <w:szCs w:val="24"/>
                </w:rPr>
                <m:t xml:space="preserve"> of protected layer</m:t>
              </m:r>
            </m:den>
          </m:f>
          <m:r>
            <w:rPr>
              <w:rFonts w:ascii="Cambria Math" w:hAnsi="Cambria Math" w:cs="Times New Roman"/>
              <w:sz w:val="24"/>
              <w:szCs w:val="24"/>
            </w:rPr>
            <m:t>&gt;4 to 5……………………………………….………(Eq2-9)</m:t>
          </m:r>
        </m:oMath>
      </m:oMathPara>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b/>
          <w:bCs/>
          <w:sz w:val="24"/>
          <w:szCs w:val="24"/>
        </w:rPr>
        <w:t>Use of impervious Core:-</w:t>
      </w:r>
      <w:r>
        <w:rPr>
          <w:rFonts w:ascii="Times New Roman" w:hAnsi="Times New Roman" w:cs="Times New Roman"/>
          <w:sz w:val="24"/>
          <w:szCs w:val="24"/>
        </w:rPr>
        <w:t>Seepage reduction in embankment dams is done by providing an impervious core at the middle of the section. Most of the energy due to the stored water is consumed by seepage through the core, which is subject to excessive seepage forces in the process. The core is, therefore, used in combination with filter and drainage; the filter protects the core against piping resulting from excessive seepage forces, and the drainage prevents the seepage from entering the downstream shell</w:t>
      </w:r>
      <w:r>
        <w:rPr>
          <w:rFonts w:ascii="Times New Roman" w:eastAsia="Times New Roman" w:hAnsi="Times New Roman" w:cs="Times New Roman"/>
          <w:spacing w:val="1"/>
          <w:sz w:val="19"/>
          <w:szCs w:val="19"/>
        </w:rPr>
        <w:t xml:space="preserve"> (</w:t>
      </w:r>
      <w:proofErr w:type="spellStart"/>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o</w:t>
      </w:r>
      <w:r>
        <w:rPr>
          <w:rFonts w:ascii="Times New Roman" w:eastAsia="Times New Roman" w:hAnsi="Times New Roman" w:cs="Times New Roman"/>
          <w:spacing w:val="1"/>
          <w:sz w:val="24"/>
          <w:szCs w:val="24"/>
        </w:rPr>
        <w:t>d</w:t>
      </w:r>
      <w:r>
        <w:rPr>
          <w:rFonts w:ascii="Times New Roman" w:eastAsia="Times New Roman" w:hAnsi="Times New Roman" w:cs="Times New Roman"/>
          <w:spacing w:val="-1"/>
          <w:sz w:val="24"/>
          <w:szCs w:val="24"/>
        </w:rPr>
        <w:t>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2</w:t>
      </w:r>
      <w:r>
        <w:rPr>
          <w:rFonts w:ascii="Times New Roman" w:eastAsia="Times New Roman" w:hAnsi="Times New Roman" w:cs="Times New Roman"/>
          <w:spacing w:val="1"/>
          <w:sz w:val="24"/>
          <w:szCs w:val="24"/>
        </w:rPr>
        <w:t>0</w:t>
      </w:r>
      <w:r>
        <w:rPr>
          <w:rFonts w:ascii="Times New Roman" w:eastAsia="Times New Roman" w:hAnsi="Times New Roman" w:cs="Times New Roman"/>
          <w:spacing w:val="-1"/>
          <w:sz w:val="24"/>
          <w:szCs w:val="24"/>
        </w:rPr>
        <w:t>0</w:t>
      </w:r>
      <w:r>
        <w:rPr>
          <w:rFonts w:ascii="Times New Roman" w:eastAsia="Times New Roman" w:hAnsi="Times New Roman" w:cs="Times New Roman"/>
          <w:spacing w:val="1"/>
          <w:sz w:val="24"/>
          <w:szCs w:val="24"/>
        </w:rPr>
        <w:t>4)</w:t>
      </w:r>
      <w:r>
        <w:rPr>
          <w:rFonts w:ascii="Times New Roman" w:hAnsi="Times New Roman" w:cs="Times New Roman"/>
          <w:sz w:val="24"/>
          <w:szCs w:val="24"/>
        </w:rPr>
        <w:t>.</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overall effect, in addition to reduced quantity of seepage through the core, is reduction or elimination of water pressure and seepage forces in the downstream shell and in critical exit regions. The main requirements of core material are to provide the necessary degree of imperviousness, deformable in order to withstand differential settlements without cracking, and non-erodible in the event of cracking (</w:t>
      </w:r>
      <w:proofErr w:type="spellStart"/>
      <w:r>
        <w:rPr>
          <w:rFonts w:ascii="Times New Roman" w:eastAsia="Times New Roman" w:hAnsi="Times New Roman" w:cs="Times New Roman"/>
          <w:sz w:val="24"/>
          <w:szCs w:val="24"/>
        </w:rPr>
        <w:t>OsujiandA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w:t>
      </w:r>
      <w:proofErr w:type="spellEnd"/>
      <w:r>
        <w:rPr>
          <w:rFonts w:ascii="Times New Roman" w:eastAsia="Times New Roman" w:hAnsi="Times New Roman" w:cs="Times New Roman"/>
          <w:sz w:val="24"/>
          <w:szCs w:val="24"/>
        </w:rPr>
        <w:t>, 2007).</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design of filters downstream of the sloping core is more critical than that for the central core since the seepage through the sloping core will be more in a downstream direction .For the same quantity of core material, the sloping core would have the same horizontal width as the central core but the thickness measured normal to the plane of the sloping core would be less (</w:t>
      </w:r>
      <w:hyperlink r:id="rId18" w:history="1">
        <w:r>
          <w:rPr>
            <w:rFonts w:ascii="Times New Roman" w:hAnsi="Times New Roman" w:cs="Times New Roman"/>
            <w:sz w:val="24"/>
            <w:szCs w:val="24"/>
          </w:rPr>
          <w:t>www.waterpowermagazine.com</w:t>
        </w:r>
      </w:hyperlink>
      <w:r>
        <w:rPr>
          <w:rFonts w:ascii="Times New Roman" w:hAnsi="Times New Roman" w:cs="Times New Roman"/>
          <w:sz w:val="24"/>
          <w:szCs w:val="24"/>
        </w:rPr>
        <w:t>).</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 core material of very low permeability may be required when the reservoir is used for long term storage. A core material of medium permeability may be utilized when the reservoir is used for flood control. The top of the core should be above the maximum reservoir elevation but below the bottom of the frost zone, a vertical core located near the center of the dam is </w:t>
      </w:r>
      <w:r>
        <w:rPr>
          <w:rFonts w:ascii="Times New Roman" w:hAnsi="Times New Roman" w:cs="Times New Roman"/>
          <w:sz w:val="24"/>
          <w:szCs w:val="24"/>
        </w:rPr>
        <w:lastRenderedPageBreak/>
        <w:t>performed over an inclined upstream core because the former provides higher contact pressure between the core and foundation to prevent leakage, greater stability under earthquakes, loading, and better access for remedial seepage control (</w:t>
      </w:r>
      <w:hyperlink r:id="rId19" w:history="1">
        <w:r>
          <w:rPr>
            <w:rFonts w:ascii="Times New Roman" w:hAnsi="Times New Roman" w:cs="Times New Roman"/>
            <w:sz w:val="24"/>
            <w:szCs w:val="24"/>
          </w:rPr>
          <w:t>www.epa.gov</w:t>
        </w:r>
      </w:hyperlink>
      <w:r>
        <w:rPr>
          <w:rFonts w:ascii="Times New Roman" w:hAnsi="Times New Roman" w:cs="Times New Roman"/>
          <w:sz w:val="24"/>
          <w:szCs w:val="24"/>
        </w:rPr>
        <w:t>).</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For reducing seepage through the body of the dam, a core of impervious material, such as silt clay or clayey silt, is generally provided. However, sometimes core walls of concrete or masonry are also providing (</w:t>
      </w:r>
      <w:proofErr w:type="spellStart"/>
      <w:r>
        <w:rPr>
          <w:rStyle w:val="fontstyle01"/>
        </w:rPr>
        <w:t>Rickar</w:t>
      </w:r>
      <w:proofErr w:type="spellEnd"/>
      <w:r>
        <w:rPr>
          <w:rStyle w:val="fontstyle01"/>
        </w:rPr>
        <w:t>, 2012).</w:t>
      </w:r>
    </w:p>
    <w:p w:rsidR="003D33BA" w:rsidRDefault="00552598">
      <w:pPr>
        <w:pStyle w:val="ListParagraph"/>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impervious core forms a barrier within the body of the dam against the seepage water. The type of core is selected depending on the availability of material, topography of the site, foundation conditions. Its purpose is to minimize seepage losses through the embankment. As general rule, sufficient </w:t>
      </w:r>
      <w:r w:rsidR="00DA4083">
        <w:rPr>
          <w:rFonts w:ascii="Times New Roman" w:hAnsi="Times New Roman" w:cs="Times New Roman"/>
          <w:sz w:val="24"/>
          <w:szCs w:val="24"/>
        </w:rPr>
        <w:t>impervious material</w:t>
      </w:r>
      <w:r>
        <w:rPr>
          <w:rFonts w:ascii="Times New Roman" w:hAnsi="Times New Roman" w:cs="Times New Roman"/>
          <w:sz w:val="24"/>
          <w:szCs w:val="24"/>
        </w:rPr>
        <w:t xml:space="preserve"> is available to result in small seepage losses through the embankment Therefore, the quantity of seepage passing through the foundation and abutment may be more significant than the quantity passing through the core. (www.waterpowe rmagazine.com).</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b/>
          <w:bCs/>
          <w:color w:val="000000"/>
          <w:sz w:val="24"/>
          <w:szCs w:val="24"/>
        </w:rPr>
        <w:t>Use of Drains: -</w:t>
      </w:r>
      <w:r w:rsidR="00DA4083">
        <w:rPr>
          <w:rFonts w:ascii="Times New Roman" w:hAnsi="Times New Roman" w:cs="Times New Roman"/>
          <w:bCs/>
          <w:color w:val="000000"/>
          <w:sz w:val="24"/>
          <w:szCs w:val="24"/>
        </w:rPr>
        <w:t>Pervious</w:t>
      </w:r>
      <w:r w:rsidR="00DA4083">
        <w:rPr>
          <w:rFonts w:ascii="Times New Roman" w:hAnsi="Times New Roman" w:cs="Times New Roman"/>
          <w:sz w:val="24"/>
          <w:szCs w:val="24"/>
        </w:rPr>
        <w:t xml:space="preserve"> Downstream</w:t>
      </w:r>
      <w:r>
        <w:rPr>
          <w:rFonts w:ascii="Times New Roman" w:hAnsi="Times New Roman" w:cs="Times New Roman"/>
          <w:sz w:val="24"/>
          <w:szCs w:val="24"/>
        </w:rPr>
        <w:t xml:space="preserve"> shells: - in general, earth dams are not isotopic, the horizontal permeability (</w:t>
      </w:r>
      <w:proofErr w:type="spellStart"/>
      <w:r>
        <w:rPr>
          <w:rFonts w:ascii="Times New Roman" w:hAnsi="Times New Roman" w:cs="Times New Roman"/>
          <w:sz w:val="24"/>
          <w:szCs w:val="24"/>
        </w:rPr>
        <w:t>Kh</w:t>
      </w:r>
      <w:proofErr w:type="spellEnd"/>
      <w:r>
        <w:rPr>
          <w:rFonts w:ascii="Times New Roman" w:hAnsi="Times New Roman" w:cs="Times New Roman"/>
          <w:sz w:val="24"/>
          <w:szCs w:val="24"/>
        </w:rPr>
        <w:t>) being generally higher than the vertical permeability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due to compaction in thin layers and non-uniformity of borrow material.</w:t>
      </w:r>
    </w:p>
    <w:p w:rsidR="003D33BA" w:rsidRDefault="00552598">
      <w:pPr>
        <w:autoSpaceDE w:val="0"/>
        <w:autoSpaceDN w:val="0"/>
        <w:adjustRightInd w:val="0"/>
        <w:spacing w:line="480" w:lineRule="auto"/>
        <w:ind w:left="504" w:right="288"/>
        <w:jc w:val="both"/>
        <w:rPr>
          <w:rFonts w:ascii="Times New Roman" w:hAnsi="Times New Roman" w:cs="Times New Roman"/>
          <w:color w:val="FF0000"/>
          <w:sz w:val="24"/>
          <w:szCs w:val="24"/>
        </w:rPr>
      </w:pPr>
      <w:r>
        <w:rPr>
          <w:rFonts w:ascii="Times New Roman" w:hAnsi="Times New Roman" w:cs="Times New Roman"/>
          <w:sz w:val="24"/>
          <w:szCs w:val="24"/>
        </w:rPr>
        <w:t>An assumption was usually made for design purpose that adequate seepage control would be obtained if the permeability of the shell material is about 20 times the permeability of the core material (i.e. Ks/</w:t>
      </w:r>
      <w:proofErr w:type="spellStart"/>
      <w:r>
        <w:rPr>
          <w:rFonts w:ascii="Times New Roman" w:hAnsi="Times New Roman" w:cs="Times New Roman"/>
          <w:sz w:val="24"/>
          <w:szCs w:val="24"/>
        </w:rPr>
        <w:t>Kc</w:t>
      </w:r>
      <w:proofErr w:type="spellEnd"/>
      <w:r>
        <w:rPr>
          <w:rFonts w:ascii="Times New Roman" w:hAnsi="Times New Roman" w:cs="Times New Roman"/>
          <w:sz w:val="24"/>
          <w:szCs w:val="24"/>
        </w:rPr>
        <w:t xml:space="preserve"> =20). Based on the flow net study made by </w:t>
      </w:r>
      <w:proofErr w:type="spellStart"/>
      <w:r>
        <w:rPr>
          <w:rFonts w:ascii="Times New Roman" w:hAnsi="Times New Roman" w:cs="Times New Roman"/>
          <w:sz w:val="24"/>
          <w:szCs w:val="24"/>
        </w:rPr>
        <w:t>Casagrande’s</w:t>
      </w:r>
      <w:proofErr w:type="spellEnd"/>
      <w:r>
        <w:rPr>
          <w:rFonts w:ascii="Times New Roman" w:hAnsi="Times New Roman" w:cs="Times New Roman"/>
          <w:sz w:val="24"/>
          <w:szCs w:val="24"/>
        </w:rPr>
        <w:t xml:space="preserve"> have shown that: It is thus obvious that zoning alone may not ensure control  over seepage if the permeability of the </w:t>
      </w:r>
      <w:r w:rsidR="00DA4083">
        <w:rPr>
          <w:rFonts w:ascii="Times New Roman" w:hAnsi="Times New Roman" w:cs="Times New Roman"/>
          <w:sz w:val="24"/>
          <w:szCs w:val="24"/>
        </w:rPr>
        <w:t>downstream zone</w:t>
      </w:r>
      <w:r>
        <w:rPr>
          <w:rFonts w:ascii="Times New Roman" w:hAnsi="Times New Roman" w:cs="Times New Roman"/>
          <w:sz w:val="24"/>
          <w:szCs w:val="24"/>
        </w:rPr>
        <w:t xml:space="preserve"> is less than 100 to 500 times that of the upstream impervious core or if there is a high degree of stratification in the core. Thus, although it may sometimes be possible to achieve a satisfactory degree of seepage control by zoning alone, </w:t>
      </w:r>
      <w:r>
        <w:rPr>
          <w:rFonts w:ascii="Times New Roman" w:hAnsi="Times New Roman" w:cs="Times New Roman"/>
          <w:sz w:val="24"/>
          <w:szCs w:val="24"/>
        </w:rPr>
        <w:lastRenderedPageBreak/>
        <w:t>the uncertainty associated with permeability of the material placed in each zone as well as the degree of anisotropy, make it almost always desirable to provide internal drains in all important earth dams (</w:t>
      </w:r>
      <w:r>
        <w:rPr>
          <w:rFonts w:ascii="Times New Roman" w:eastAsia="Times New Roman" w:hAnsi="Times New Roman" w:cs="Times New Roman"/>
          <w:sz w:val="24"/>
          <w:szCs w:val="24"/>
        </w:rPr>
        <w:t>Christian.1997</w:t>
      </w:r>
      <w:r>
        <w:rPr>
          <w:rFonts w:ascii="Times New Roman" w:eastAsia="Times New Roman" w:hAnsi="Times New Roman" w:cs="Times New Roman"/>
          <w:spacing w:val="-1"/>
          <w:sz w:val="24"/>
          <w:szCs w:val="24"/>
        </w:rPr>
        <w:t>)</w:t>
      </w:r>
      <w:r>
        <w:rPr>
          <w:rFonts w:ascii="Times New Roman" w:hAnsi="Times New Roman" w:cs="Times New Roman"/>
          <w:sz w:val="24"/>
          <w:szCs w:val="24"/>
        </w:rPr>
        <w:t>.</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Chimney drains:-</w:t>
      </w:r>
      <w:r>
        <w:rPr>
          <w:rFonts w:ascii="Times New Roman" w:hAnsi="Times New Roman" w:cs="Times New Roman"/>
          <w:sz w:val="24"/>
          <w:szCs w:val="24"/>
        </w:rPr>
        <w:t>the most effective seepage control measure in earth dams, extending along the downstream face of the impervious core in a zoned dam section, or placed in the heart of a homogeneous dam section, and connected to the downstream drainage blanket for drainage, the chimney drain intercepts the entire seepage from the upstream irrespective of the degree of anisotropy of the fill material and accommodates any abnormal flows through cracks that might occur in core or the Upstream portion of the dam section, properly designed and built</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ruce</w:t>
      </w:r>
      <w:r>
        <w:rPr>
          <w:rFonts w:ascii="Times New Roman" w:eastAsia="Times New Roman" w:hAnsi="Times New Roman" w:cs="Times New Roman"/>
          <w:spacing w:val="2"/>
          <w:sz w:val="24"/>
          <w:szCs w:val="24"/>
        </w:rPr>
        <w:t>,</w:t>
      </w:r>
      <w:r>
        <w:rPr>
          <w:rFonts w:ascii="Times New Roman" w:eastAsia="Times New Roman" w:hAnsi="Times New Roman" w:cs="Times New Roman"/>
          <w:sz w:val="24"/>
          <w:szCs w:val="24"/>
        </w:rPr>
        <w:t>199</w:t>
      </w:r>
      <w:r>
        <w:rPr>
          <w:rFonts w:ascii="Times New Roman" w:eastAsia="Times New Roman" w:hAnsi="Times New Roman" w:cs="Times New Roman"/>
          <w:spacing w:val="1"/>
          <w:sz w:val="24"/>
          <w:szCs w:val="24"/>
        </w:rPr>
        <w:t>4</w:t>
      </w:r>
      <w:r>
        <w:rPr>
          <w:rFonts w:ascii="Times New Roman" w:eastAsia="Times New Roman" w:hAnsi="Times New Roman" w:cs="Times New Roman"/>
          <w:sz w:val="24"/>
          <w:szCs w:val="24"/>
        </w:rPr>
        <w:t>).</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Chimney drains with adequate outlets frequently save many times their cost through lowered permeability requirements for large volumes of shell material. When chimney drains are provided, the downstream shells of dams can be constructed of any material of adequate strength with no restriction on permeability and often at a substantial reduction in cost. In a homogeneous dam section the provision of a chimney drain eliminates steady seepage pore pressures in the portion downstream of the drain and the downstream slope can be made steeper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 xml:space="preserve">n </w:t>
      </w:r>
      <w:proofErr w:type="spellStart"/>
      <w:r>
        <w:rPr>
          <w:rFonts w:ascii="Times New Roman" w:eastAsia="Times New Roman" w:hAnsi="Times New Roman" w:cs="Times New Roman"/>
          <w:sz w:val="24"/>
          <w:szCs w:val="24"/>
        </w:rPr>
        <w:t>and</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fe</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w:t>
      </w:r>
      <w:proofErr w:type="spellEnd"/>
      <w:r>
        <w:rPr>
          <w:rFonts w:ascii="Times New Roman" w:eastAsia="Times New Roman" w:hAnsi="Times New Roman" w:cs="Times New Roman"/>
          <w:sz w:val="24"/>
          <w:szCs w:val="24"/>
        </w:rPr>
        <w:t>, 1985).</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Rock toe:-</w:t>
      </w:r>
      <w:r>
        <w:rPr>
          <w:rFonts w:ascii="Times New Roman" w:hAnsi="Times New Roman" w:cs="Times New Roman"/>
          <w:sz w:val="24"/>
          <w:szCs w:val="24"/>
        </w:rPr>
        <w:t xml:space="preserve">The </w:t>
      </w:r>
      <w:r w:rsidR="00B53928">
        <w:rPr>
          <w:rFonts w:ascii="Times New Roman" w:hAnsi="Times New Roman" w:cs="Times New Roman"/>
          <w:sz w:val="24"/>
          <w:szCs w:val="24"/>
        </w:rPr>
        <w:t xml:space="preserve">downstream </w:t>
      </w:r>
      <w:r>
        <w:rPr>
          <w:rFonts w:ascii="Times New Roman" w:hAnsi="Times New Roman" w:cs="Times New Roman"/>
          <w:sz w:val="24"/>
          <w:szCs w:val="24"/>
        </w:rPr>
        <w:t xml:space="preserve">toe of a homogeneous dam is the most critical region in respect of seepage instability as the entire seepage tends to concentrated here. The soil mass in this region is subjected to excessive seepage forces which may cause heaving and sloughing of the toe if not duly protected (Broaddus, 1990). </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Rock toes and drainage blankets or filters drains are therefore provided on the downstream of homogeneous dams mainly to Provide a controlled outlet to </w:t>
      </w:r>
      <w:r w:rsidR="00DA4083">
        <w:rPr>
          <w:rFonts w:ascii="Times New Roman" w:hAnsi="Times New Roman" w:cs="Times New Roman"/>
          <w:sz w:val="24"/>
          <w:szCs w:val="24"/>
        </w:rPr>
        <w:t>seepage and</w:t>
      </w:r>
      <w:r>
        <w:rPr>
          <w:rFonts w:ascii="Times New Roman" w:hAnsi="Times New Roman" w:cs="Times New Roman"/>
          <w:sz w:val="24"/>
          <w:szCs w:val="24"/>
        </w:rPr>
        <w:t xml:space="preserve"> Lower the seepage line and keep it well within the slope</w:t>
      </w:r>
      <w:r w:rsidR="00B53928">
        <w:rPr>
          <w:rFonts w:ascii="Times New Roman" w:hAnsi="Times New Roman" w:cs="Times New Roman"/>
          <w:sz w:val="24"/>
          <w:szCs w:val="24"/>
        </w:rPr>
        <w:t xml:space="preserve"> </w:t>
      </w:r>
      <w:r>
        <w:rPr>
          <w:rFonts w:ascii="Times New Roman" w:hAnsi="Times New Roman" w:cs="Times New Roman"/>
          <w:sz w:val="24"/>
          <w:szCs w:val="24"/>
        </w:rPr>
        <w:t>and also</w:t>
      </w:r>
      <w:r w:rsidR="00B53928">
        <w:rPr>
          <w:rFonts w:ascii="Times New Roman" w:hAnsi="Times New Roman" w:cs="Times New Roman"/>
          <w:sz w:val="24"/>
          <w:szCs w:val="24"/>
        </w:rPr>
        <w:t xml:space="preserve"> </w:t>
      </w:r>
      <w:r>
        <w:rPr>
          <w:rFonts w:ascii="Times New Roman" w:hAnsi="Times New Roman" w:cs="Times New Roman"/>
          <w:sz w:val="24"/>
          <w:szCs w:val="24"/>
        </w:rPr>
        <w:t>to prevent piping and heaven at the d/s toe and thus improve stability of the dam against seepage the height of the rock toe is generally kept equal to about one-third the reservoir head, which is about the height at which the seepage line emerges at the downstream face of the dam. Usually two layers of graded filter, suitably designed to serve as a transition zone between the embankment material and the rock fill, are provide at the upstream contact face of the rock toe (Abbas and Qasim.2016). The required thickness of the drain from the following equation based on Darcy’s law</w:t>
      </w:r>
    </w:p>
    <w:p w:rsidR="003D33BA" w:rsidRDefault="00552598">
      <w:pPr>
        <w:autoSpaceDE w:val="0"/>
        <w:autoSpaceDN w:val="0"/>
        <w:adjustRightInd w:val="0"/>
        <w:spacing w:line="480" w:lineRule="auto"/>
        <w:ind w:left="504" w:right="288"/>
        <w:jc w:val="both"/>
        <w:rPr>
          <w:rFonts w:ascii="Times New Roman" w:eastAsia="SimSun" w:hAnsi="Times New Roman" w:cs="Times New Roman"/>
          <w:sz w:val="24"/>
          <w:szCs w:val="24"/>
        </w:rPr>
      </w:pPr>
      <m:oMathPara>
        <m:oMath>
          <m:r>
            <w:rPr>
              <w:rFonts w:ascii="Cambria Math" w:hAnsi="Cambria Math" w:cs="Times New Roman"/>
              <w:sz w:val="24"/>
              <w:szCs w:val="24"/>
            </w:rPr>
            <m:t>q=k*</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2</m:t>
                  </m:r>
                </m:sup>
              </m:sSup>
            </m:num>
            <m:den>
              <m:r>
                <w:rPr>
                  <w:rFonts w:ascii="Cambria Math" w:hAnsi="Cambria Math" w:cs="Times New Roman"/>
                  <w:sz w:val="24"/>
                  <w:szCs w:val="24"/>
                </w:rPr>
                <m:t>2l</m:t>
              </m:r>
            </m:den>
          </m:f>
          <m:r>
            <w:rPr>
              <w:rFonts w:ascii="Cambria Math" w:hAnsi="Cambria Math" w:cs="Times New Roman"/>
              <w:sz w:val="24"/>
              <w:szCs w:val="24"/>
            </w:rPr>
            <m:t>………………………………………………………………..……………(Eq2-10)</m:t>
          </m:r>
        </m:oMath>
      </m:oMathPara>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Where, q = seepage flow per unit width of the filter drain</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K= permeability of the filter material of the drain</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h= thickness of the filter drain</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L= length of the drain up to its point of outfall into the toe drain.</w:t>
      </w: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Moderately often the thickness of the filter drain is decided on the basis of practical Consideration of placement and compaction .A minimum thickness of about 15 to 50cm is usually provided on small dams. Toe drains located at the toe of the dam, are usually Provided in conjunction with horizontal filter drains to collect seepage and lead it to the outfall drain through suitable spaced cross-drains (www.waterpowermagazine.com).</w:t>
      </w:r>
    </w:p>
    <w:p w:rsidR="003D33BA" w:rsidRDefault="00552598">
      <w:pPr>
        <w:tabs>
          <w:tab w:val="left" w:pos="3600"/>
        </w:tabs>
        <w:spacing w:after="0" w:line="480" w:lineRule="auto"/>
        <w:ind w:left="504" w:right="288"/>
        <w:jc w:val="both"/>
        <w:rPr>
          <w:rFonts w:ascii="Times New Roman" w:hAnsi="Times New Roman" w:cs="Times New Roman"/>
          <w:color w:val="FF0000"/>
          <w:sz w:val="24"/>
          <w:szCs w:val="24"/>
        </w:rPr>
      </w:pPr>
      <w:r>
        <w:rPr>
          <w:rFonts w:ascii="Times New Roman" w:eastAsia="Times New Roman" w:hAnsi="Times New Roman" w:cs="Times New Roman"/>
          <w:b/>
          <w:sz w:val="24"/>
          <w:szCs w:val="24"/>
        </w:rPr>
        <w:lastRenderedPageBreak/>
        <w:t>Downstream berm:-</w:t>
      </w:r>
      <w:r>
        <w:rPr>
          <w:rFonts w:ascii="Times New Roman" w:hAnsi="Times New Roman" w:cs="Times New Roman"/>
          <w:sz w:val="24"/>
          <w:szCs w:val="24"/>
        </w:rPr>
        <w:t xml:space="preserve">The downstream berm can be used as a remedial treatment against seepage force and uplift presser on the downstream face of the dam. The berm may prevent blowout by increasing the over laying weight sufficiently to resist the uplift pressure if the </w:t>
      </w:r>
      <w:proofErr w:type="spellStart"/>
      <w:r>
        <w:rPr>
          <w:rFonts w:ascii="Times New Roman" w:hAnsi="Times New Roman" w:cs="Times New Roman"/>
          <w:sz w:val="24"/>
          <w:szCs w:val="24"/>
        </w:rPr>
        <w:t>bermh</w:t>
      </w:r>
      <w:proofErr w:type="spellEnd"/>
      <w:r w:rsidR="00B53928">
        <w:rPr>
          <w:rFonts w:ascii="Times New Roman" w:hAnsi="Times New Roman" w:cs="Times New Roman"/>
          <w:sz w:val="24"/>
          <w:szCs w:val="24"/>
        </w:rPr>
        <w:t xml:space="preserve"> </w:t>
      </w:r>
      <w:r>
        <w:rPr>
          <w:rFonts w:ascii="Times New Roman" w:hAnsi="Times New Roman" w:cs="Times New Roman"/>
          <w:sz w:val="24"/>
          <w:szCs w:val="24"/>
        </w:rPr>
        <w:t xml:space="preserve">as lower permeability the seepage  will be forced to exit further downstream. The design of the pervious berm should ensure that is upward migration of fine particle from the foundation. This </w:t>
      </w:r>
      <w:r w:rsidR="00DA4083">
        <w:rPr>
          <w:rFonts w:ascii="Times New Roman" w:hAnsi="Times New Roman" w:cs="Times New Roman"/>
          <w:sz w:val="24"/>
          <w:szCs w:val="24"/>
        </w:rPr>
        <w:t>implies filter</w:t>
      </w:r>
      <w:r>
        <w:rPr>
          <w:rFonts w:ascii="Times New Roman" w:hAnsi="Times New Roman" w:cs="Times New Roman"/>
          <w:sz w:val="24"/>
          <w:szCs w:val="24"/>
        </w:rPr>
        <w:t xml:space="preserve"> computability between the berm and the foundation an added advantage of </w:t>
      </w:r>
      <w:r w:rsidR="00DA4083">
        <w:rPr>
          <w:rFonts w:ascii="Times New Roman" w:hAnsi="Times New Roman" w:cs="Times New Roman"/>
          <w:sz w:val="24"/>
          <w:szCs w:val="24"/>
        </w:rPr>
        <w:t>downstream berm</w:t>
      </w:r>
      <w:r>
        <w:rPr>
          <w:rFonts w:ascii="Times New Roman" w:hAnsi="Times New Roman" w:cs="Times New Roman"/>
          <w:sz w:val="24"/>
          <w:szCs w:val="24"/>
        </w:rPr>
        <w:t xml:space="preserve"> is to increase slope stability because of additional resistance to sliding provided by the </w:t>
      </w:r>
      <w:proofErr w:type="spellStart"/>
      <w:r>
        <w:rPr>
          <w:rFonts w:ascii="Times New Roman" w:hAnsi="Times New Roman" w:cs="Times New Roman"/>
          <w:sz w:val="24"/>
          <w:szCs w:val="24"/>
        </w:rPr>
        <w:t>brem</w:t>
      </w:r>
      <w:proofErr w:type="spellEnd"/>
      <w:r>
        <w:rPr>
          <w:rFonts w:ascii="Times New Roman" w:hAnsi="Times New Roman" w:cs="Times New Roman"/>
          <w:sz w:val="24"/>
          <w:szCs w:val="24"/>
        </w:rPr>
        <w:t xml:space="preserve"> in some case it may be necessary to add on to the downstream side of the dam using impervious elements (</w:t>
      </w:r>
      <w:proofErr w:type="spellStart"/>
      <w:r>
        <w:rPr>
          <w:rStyle w:val="fontstyle01"/>
        </w:rPr>
        <w:t>Ismeet</w:t>
      </w:r>
      <w:proofErr w:type="spellEnd"/>
      <w:r>
        <w:rPr>
          <w:rStyle w:val="fontstyle01"/>
        </w:rPr>
        <w:t>, 2018</w:t>
      </w:r>
      <w:r>
        <w:rPr>
          <w:rStyle w:val="fontstyle01"/>
          <w:color w:val="auto"/>
        </w:rPr>
        <w:t>)</w:t>
      </w:r>
      <w:r>
        <w:rPr>
          <w:rFonts w:ascii="Times New Roman" w:hAnsi="Times New Roman" w:cs="Times New Roman"/>
          <w:sz w:val="24"/>
          <w:szCs w:val="24"/>
        </w:rPr>
        <w:t>.</w:t>
      </w:r>
    </w:p>
    <w:p w:rsidR="003D33BA" w:rsidRDefault="00552598">
      <w:pPr>
        <w:tabs>
          <w:tab w:val="left" w:pos="3600"/>
        </w:tabs>
        <w:spacing w:after="0" w:line="480" w:lineRule="auto"/>
        <w:ind w:left="504" w:right="288"/>
        <w:jc w:val="both"/>
        <w:rPr>
          <w:rFonts w:ascii="Times New Roman" w:hAnsi="Times New Roman" w:cs="Times New Roman"/>
          <w:color w:val="000000"/>
          <w:sz w:val="24"/>
          <w:szCs w:val="24"/>
        </w:rPr>
      </w:pPr>
      <w:proofErr w:type="spellStart"/>
      <w:r>
        <w:rPr>
          <w:rFonts w:ascii="Times New Roman" w:hAnsi="Times New Roman" w:cs="Times New Roman"/>
          <w:sz w:val="24"/>
          <w:szCs w:val="24"/>
        </w:rPr>
        <w:t>Bermthat</w:t>
      </w:r>
      <w:proofErr w:type="spellEnd"/>
      <w:r>
        <w:rPr>
          <w:rFonts w:ascii="Times New Roman" w:hAnsi="Times New Roman" w:cs="Times New Roman"/>
          <w:sz w:val="24"/>
          <w:szCs w:val="24"/>
        </w:rPr>
        <w:t xml:space="preserve"> can serve the following purposes to Increases slope stability by increasing dam width, Breaks the continuous downstream slope to reduce surface erosion and to Provides level surface for maintenance operations, roads, etc.(</w:t>
      </w:r>
      <w:proofErr w:type="spellStart"/>
      <w:r>
        <w:rPr>
          <w:rFonts w:ascii="Times New Roman" w:hAnsi="Times New Roman" w:cs="Times New Roman"/>
          <w:color w:val="000000"/>
          <w:sz w:val="24"/>
          <w:szCs w:val="24"/>
        </w:rPr>
        <w:t>wassemr</w:t>
      </w:r>
      <w:proofErr w:type="spellEnd"/>
      <w:r>
        <w:rPr>
          <w:rFonts w:ascii="Times New Roman" w:hAnsi="Times New Roman" w:cs="Times New Roman"/>
          <w:color w:val="000000"/>
          <w:sz w:val="24"/>
          <w:szCs w:val="24"/>
        </w:rPr>
        <w:t xml:space="preserve"> et al,2004).</w:t>
      </w:r>
    </w:p>
    <w:p w:rsidR="003D33BA" w:rsidRDefault="00552598">
      <w:pPr>
        <w:pStyle w:val="Heading2"/>
        <w:numPr>
          <w:ilvl w:val="1"/>
          <w:numId w:val="7"/>
        </w:numPr>
        <w:spacing w:line="480" w:lineRule="auto"/>
        <w:ind w:left="864" w:right="288"/>
        <w:rPr>
          <w:rFonts w:ascii="Times New Roman" w:eastAsia="Cambria" w:hAnsi="Times New Roman" w:cs="Times New Roman"/>
          <w:color w:val="auto"/>
          <w:sz w:val="24"/>
          <w:szCs w:val="24"/>
        </w:rPr>
      </w:pPr>
      <w:bookmarkStart w:id="122" w:name="_Toc21571105"/>
      <w:r>
        <w:rPr>
          <w:rFonts w:ascii="Times New Roman" w:eastAsia="Cambria" w:hAnsi="Times New Roman" w:cs="Times New Roman"/>
          <w:color w:val="auto"/>
          <w:sz w:val="24"/>
          <w:szCs w:val="24"/>
        </w:rPr>
        <w:t>Shear</w:t>
      </w:r>
      <w:r w:rsidR="00B53928">
        <w:rPr>
          <w:rFonts w:ascii="Times New Roman" w:eastAsia="Cambria" w:hAnsi="Times New Roman" w:cs="Times New Roman"/>
          <w:color w:val="auto"/>
          <w:sz w:val="24"/>
          <w:szCs w:val="24"/>
        </w:rPr>
        <w:t xml:space="preserve"> </w:t>
      </w:r>
      <w:r w:rsidR="00B53928">
        <w:rPr>
          <w:rFonts w:ascii="Times New Roman" w:eastAsia="Cambria" w:hAnsi="Times New Roman" w:cs="Times New Roman"/>
          <w:color w:val="auto"/>
          <w:spacing w:val="-1"/>
          <w:sz w:val="24"/>
          <w:szCs w:val="24"/>
        </w:rPr>
        <w:t>St</w:t>
      </w:r>
      <w:r w:rsidR="00B53928">
        <w:rPr>
          <w:rFonts w:ascii="Times New Roman" w:eastAsia="Cambria" w:hAnsi="Times New Roman" w:cs="Times New Roman"/>
          <w:color w:val="auto"/>
          <w:spacing w:val="2"/>
          <w:sz w:val="24"/>
          <w:szCs w:val="24"/>
        </w:rPr>
        <w:t>r</w:t>
      </w:r>
      <w:r w:rsidR="00B53928">
        <w:rPr>
          <w:rFonts w:ascii="Times New Roman" w:eastAsia="Cambria" w:hAnsi="Times New Roman" w:cs="Times New Roman"/>
          <w:color w:val="auto"/>
          <w:spacing w:val="-1"/>
          <w:sz w:val="24"/>
          <w:szCs w:val="24"/>
        </w:rPr>
        <w:t>e</w:t>
      </w:r>
      <w:r w:rsidR="00B53928">
        <w:rPr>
          <w:rFonts w:ascii="Times New Roman" w:eastAsia="Cambria" w:hAnsi="Times New Roman" w:cs="Times New Roman"/>
          <w:color w:val="auto"/>
          <w:spacing w:val="2"/>
          <w:sz w:val="24"/>
          <w:szCs w:val="24"/>
        </w:rPr>
        <w:t>n</w:t>
      </w:r>
      <w:r w:rsidR="00B53928">
        <w:rPr>
          <w:rFonts w:ascii="Times New Roman" w:eastAsia="Cambria" w:hAnsi="Times New Roman" w:cs="Times New Roman"/>
          <w:color w:val="auto"/>
          <w:sz w:val="24"/>
          <w:szCs w:val="24"/>
        </w:rPr>
        <w:t>gth</w:t>
      </w:r>
      <w:r w:rsidR="00DA4083">
        <w:rPr>
          <w:rFonts w:ascii="Times New Roman" w:eastAsia="Cambria" w:hAnsi="Times New Roman" w:cs="Times New Roman"/>
          <w:color w:val="auto"/>
          <w:sz w:val="24"/>
          <w:szCs w:val="24"/>
        </w:rPr>
        <w:t xml:space="preserve"> </w:t>
      </w:r>
      <w:r>
        <w:rPr>
          <w:rFonts w:ascii="Times New Roman" w:eastAsia="Cambria" w:hAnsi="Times New Roman" w:cs="Times New Roman"/>
          <w:color w:val="auto"/>
          <w:spacing w:val="-1"/>
          <w:sz w:val="24"/>
          <w:szCs w:val="24"/>
        </w:rPr>
        <w:t>o</w:t>
      </w:r>
      <w:r>
        <w:rPr>
          <w:rFonts w:ascii="Times New Roman" w:eastAsia="Cambria" w:hAnsi="Times New Roman" w:cs="Times New Roman"/>
          <w:color w:val="auto"/>
          <w:sz w:val="24"/>
          <w:szCs w:val="24"/>
        </w:rPr>
        <w:t>f</w:t>
      </w:r>
      <w:r w:rsidR="00B53928">
        <w:rPr>
          <w:rFonts w:ascii="Times New Roman" w:eastAsia="Cambria" w:hAnsi="Times New Roman" w:cs="Times New Roman"/>
          <w:color w:val="auto"/>
          <w:sz w:val="24"/>
          <w:szCs w:val="24"/>
        </w:rPr>
        <w:t xml:space="preserve"> </w:t>
      </w:r>
      <w:r>
        <w:rPr>
          <w:rFonts w:ascii="Times New Roman" w:eastAsia="Cambria" w:hAnsi="Times New Roman" w:cs="Times New Roman"/>
          <w:color w:val="auto"/>
          <w:sz w:val="24"/>
          <w:szCs w:val="24"/>
        </w:rPr>
        <w:t>S</w:t>
      </w:r>
      <w:r>
        <w:rPr>
          <w:rFonts w:ascii="Times New Roman" w:eastAsia="Cambria" w:hAnsi="Times New Roman" w:cs="Times New Roman"/>
          <w:color w:val="auto"/>
          <w:spacing w:val="-1"/>
          <w:sz w:val="24"/>
          <w:szCs w:val="24"/>
        </w:rPr>
        <w:t>o</w:t>
      </w:r>
      <w:r>
        <w:rPr>
          <w:rFonts w:ascii="Times New Roman" w:eastAsia="Cambria" w:hAnsi="Times New Roman" w:cs="Times New Roman"/>
          <w:color w:val="auto"/>
          <w:sz w:val="24"/>
          <w:szCs w:val="24"/>
        </w:rPr>
        <w:t>il</w:t>
      </w:r>
      <w:bookmarkEnd w:id="122"/>
    </w:p>
    <w:p w:rsidR="003D33BA" w:rsidRDefault="00552598">
      <w:pPr>
        <w:tabs>
          <w:tab w:val="left" w:pos="3600"/>
        </w:tabs>
        <w:spacing w:after="0" w:line="480" w:lineRule="auto"/>
        <w:ind w:left="504" w:right="288"/>
        <w:jc w:val="both"/>
        <w:rPr>
          <w:rFonts w:ascii="Times New Roman" w:eastAsia="Times New Roman" w:hAnsi="Times New Roman" w:cs="Times New Roman"/>
          <w:sz w:val="24"/>
          <w:szCs w:val="24"/>
        </w:rPr>
      </w:pPr>
      <w:r>
        <w:rPr>
          <w:rFonts w:ascii="Times New Roman" w:hAnsi="Times New Roman" w:cs="Times New Roman"/>
          <w:sz w:val="24"/>
          <w:szCs w:val="24"/>
        </w:rPr>
        <w:t xml:space="preserve">Shear strength of soil is the resistance of soil mass against shear forces. It is essential for meaningful analysis of slope stability. There is a strong correlation between incidence of embankment slope failures and the use of fine grained/highly plastic soil in embankments. Excess  pore  pressures  often  develop  during  rapid  construction  of  fine-grained  fill  zones, resulting  in  reduced  shear  strength  and  potentially  unstable  conditions  during  or  shortly following construction(. Early studies indicated that the correlation between fineness </w:t>
      </w:r>
      <w:r>
        <w:rPr>
          <w:rFonts w:ascii="Times New Roman" w:eastAsia="Times New Roman" w:hAnsi="Times New Roman" w:cs="Times New Roman"/>
          <w:sz w:val="24"/>
          <w:szCs w:val="24"/>
        </w:rPr>
        <w:t>of soil and the susceptibility to sliding was strong enough to outweigh the influence of all other factors, including steepness of slopes, construction methods, and reservoir activity</w:t>
      </w:r>
      <w:r>
        <w:rPr>
          <w:rFonts w:eastAsia="Times New Roman"/>
        </w:rPr>
        <w:t>(</w:t>
      </w:r>
      <w:proofErr w:type="spellStart"/>
      <w:r>
        <w:rPr>
          <w:rFonts w:eastAsia="Times New Roman"/>
        </w:rPr>
        <w:t>Tauchhey</w:t>
      </w:r>
      <w:proofErr w:type="spellEnd"/>
      <w:r>
        <w:rPr>
          <w:rFonts w:eastAsia="Times New Roman"/>
        </w:rPr>
        <w:t>, 2014)</w:t>
      </w:r>
      <w:r>
        <w:rPr>
          <w:rFonts w:ascii="Times New Roman" w:eastAsia="Times New Roman" w:hAnsi="Times New Roman" w:cs="Times New Roman"/>
          <w:sz w:val="24"/>
          <w:szCs w:val="24"/>
        </w:rPr>
        <w:t>.For reasons of safety and economy, a zoned embankment</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consisting of</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 central</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sloping impervious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w:t>
      </w:r>
      <w:r w:rsidR="00B53928">
        <w:rPr>
          <w:rFonts w:ascii="Times New Roman" w:eastAsia="Times New Roman" w:hAnsi="Times New Roman" w:cs="Times New Roman"/>
          <w:sz w:val="24"/>
          <w:szCs w:val="24"/>
        </w:rPr>
        <w:t xml:space="preserve"> flanked </w:t>
      </w:r>
      <w:r>
        <w:rPr>
          <w:rFonts w:ascii="Times New Roman" w:eastAsia="Times New Roman" w:hAnsi="Times New Roman" w:cs="Times New Roman"/>
          <w:sz w:val="24"/>
          <w:szCs w:val="24"/>
        </w:rPr>
        <w:t>by zones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higher-s</w:t>
      </w:r>
      <w:r w:rsidR="00B53928">
        <w:rPr>
          <w:rFonts w:ascii="Times New Roman" w:eastAsia="Times New Roman" w:hAnsi="Times New Roman" w:cs="Times New Roman"/>
          <w:sz w:val="24"/>
          <w:szCs w:val="24"/>
        </w:rPr>
        <w:t xml:space="preserve"> strengths </w:t>
      </w:r>
      <w:r>
        <w:rPr>
          <w:rFonts w:ascii="Times New Roman" w:eastAsia="Times New Roman" w:hAnsi="Times New Roman" w:cs="Times New Roman"/>
          <w:sz w:val="24"/>
          <w:szCs w:val="24"/>
        </w:rPr>
        <w:t>pervious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materials, should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always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constructed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areas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where</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there</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a variety</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soils available(</w:t>
      </w:r>
      <w:r>
        <w:rPr>
          <w:rFonts w:eastAsia="Times New Roman"/>
        </w:rPr>
        <w:t>Janbu,1968</w:t>
      </w:r>
      <w:r>
        <w:rPr>
          <w:rFonts w:ascii="Times New Roman" w:eastAsia="Times New Roman" w:hAnsi="Times New Roman" w:cs="Times New Roman"/>
          <w:sz w:val="24"/>
          <w:szCs w:val="24"/>
        </w:rPr>
        <w:t>).</w:t>
      </w:r>
    </w:p>
    <w:p w:rsidR="003D33BA" w:rsidRDefault="003D33BA">
      <w:pPr>
        <w:tabs>
          <w:tab w:val="left" w:pos="3600"/>
        </w:tabs>
        <w:spacing w:after="0" w:line="480" w:lineRule="auto"/>
        <w:ind w:left="504" w:right="288"/>
        <w:jc w:val="both"/>
        <w:rPr>
          <w:rFonts w:ascii="Times New Roman" w:eastAsia="Times New Roman" w:hAnsi="Times New Roman" w:cs="Times New Roman"/>
          <w:sz w:val="24"/>
          <w:szCs w:val="24"/>
        </w:rPr>
      </w:pPr>
    </w:p>
    <w:p w:rsidR="003D33BA" w:rsidRDefault="003D33BA">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B53928" w:rsidRDefault="00B53928">
      <w:pPr>
        <w:tabs>
          <w:tab w:val="left" w:pos="3600"/>
        </w:tabs>
        <w:spacing w:after="0" w:line="480" w:lineRule="auto"/>
        <w:ind w:right="288"/>
        <w:jc w:val="both"/>
        <w:rPr>
          <w:rFonts w:ascii="Times New Roman" w:eastAsia="Times New Roman" w:hAnsi="Times New Roman" w:cs="Times New Roman"/>
          <w:sz w:val="24"/>
          <w:szCs w:val="24"/>
        </w:rPr>
      </w:pPr>
    </w:p>
    <w:p w:rsidR="003D33BA" w:rsidRDefault="003D33BA">
      <w:pPr>
        <w:tabs>
          <w:tab w:val="left" w:pos="3600"/>
        </w:tabs>
        <w:spacing w:after="0" w:line="480" w:lineRule="auto"/>
        <w:ind w:right="288"/>
        <w:jc w:val="both"/>
        <w:rPr>
          <w:rFonts w:ascii="Times New Roman" w:eastAsia="Times New Roman" w:hAnsi="Times New Roman" w:cs="Times New Roman"/>
          <w:sz w:val="24"/>
          <w:szCs w:val="24"/>
        </w:rPr>
      </w:pPr>
    </w:p>
    <w:p w:rsidR="003D33BA" w:rsidRDefault="00552598">
      <w:pPr>
        <w:pStyle w:val="Heading1"/>
        <w:numPr>
          <w:ilvl w:val="0"/>
          <w:numId w:val="7"/>
        </w:numPr>
        <w:spacing w:line="360" w:lineRule="auto"/>
        <w:ind w:left="864" w:right="288"/>
        <w:jc w:val="both"/>
        <w:rPr>
          <w:sz w:val="28"/>
          <w:szCs w:val="28"/>
        </w:rPr>
      </w:pPr>
      <w:bookmarkStart w:id="123" w:name="_Toc536351703"/>
      <w:bookmarkStart w:id="124" w:name="_Toc947381"/>
      <w:bookmarkStart w:id="125" w:name="_Toc1548422"/>
      <w:bookmarkStart w:id="126" w:name="_Toc1548715"/>
      <w:bookmarkStart w:id="127" w:name="_Toc18448311"/>
      <w:bookmarkStart w:id="128" w:name="_Toc21571106"/>
      <w:r>
        <w:rPr>
          <w:sz w:val="28"/>
          <w:szCs w:val="28"/>
        </w:rPr>
        <w:lastRenderedPageBreak/>
        <w:t>MATERIALS AND METHOD</w:t>
      </w:r>
      <w:bookmarkEnd w:id="61"/>
      <w:bookmarkEnd w:id="62"/>
      <w:bookmarkEnd w:id="63"/>
      <w:bookmarkEnd w:id="64"/>
      <w:bookmarkEnd w:id="123"/>
      <w:bookmarkEnd w:id="124"/>
      <w:bookmarkEnd w:id="125"/>
      <w:bookmarkEnd w:id="126"/>
      <w:bookmarkEnd w:id="127"/>
      <w:bookmarkEnd w:id="128"/>
    </w:p>
    <w:p w:rsidR="003D33BA" w:rsidRDefault="00552598">
      <w:pPr>
        <w:pStyle w:val="Heading2"/>
        <w:numPr>
          <w:ilvl w:val="1"/>
          <w:numId w:val="3"/>
        </w:numPr>
        <w:ind w:left="864" w:right="288"/>
        <w:rPr>
          <w:rFonts w:ascii="Times New Roman" w:hAnsi="Times New Roman" w:cs="Times New Roman"/>
          <w:color w:val="auto"/>
          <w:sz w:val="24"/>
          <w:szCs w:val="24"/>
        </w:rPr>
      </w:pPr>
      <w:bookmarkStart w:id="129" w:name="_Toc21571107"/>
      <w:r>
        <w:rPr>
          <w:rFonts w:ascii="Times New Roman" w:hAnsi="Times New Roman" w:cs="Times New Roman"/>
          <w:noProof/>
          <w:color w:val="auto"/>
          <w:w w:val="95"/>
          <w:sz w:val="24"/>
          <w:szCs w:val="24"/>
        </w:rPr>
        <w:t>Descrption of the Study Area</w:t>
      </w:r>
      <w:bookmarkEnd w:id="129"/>
    </w:p>
    <w:p w:rsidR="003D33BA" w:rsidRDefault="00552598">
      <w:pPr>
        <w:pStyle w:val="Heading3"/>
        <w:numPr>
          <w:ilvl w:val="2"/>
          <w:numId w:val="3"/>
        </w:numPr>
        <w:spacing w:line="480" w:lineRule="auto"/>
        <w:ind w:left="1224" w:right="288"/>
        <w:rPr>
          <w:rFonts w:ascii="Times New Roman" w:hAnsi="Times New Roman" w:cs="Times New Roman"/>
          <w:color w:val="auto"/>
          <w:sz w:val="24"/>
          <w:szCs w:val="24"/>
        </w:rPr>
      </w:pPr>
      <w:bookmarkStart w:id="130" w:name="_Toc21571108"/>
      <w:r>
        <w:rPr>
          <w:rFonts w:ascii="Times New Roman" w:hAnsi="Times New Roman" w:cs="Times New Roman"/>
          <w:noProof/>
          <w:color w:val="auto"/>
          <w:w w:val="95"/>
          <w:sz w:val="24"/>
          <w:szCs w:val="24"/>
        </w:rPr>
        <w:t>Location</w:t>
      </w:r>
      <w:bookmarkEnd w:id="130"/>
    </w:p>
    <w:p w:rsidR="003D33BA" w:rsidRDefault="00552598">
      <w:pPr>
        <w:spacing w:line="480" w:lineRule="auto"/>
        <w:ind w:left="504" w:right="288"/>
        <w:jc w:val="both"/>
        <w:rPr>
          <w:rFonts w:ascii="Times New Roman" w:hAnsi="Times New Roman" w:cs="Times New Roman"/>
          <w:sz w:val="24"/>
          <w:szCs w:val="24"/>
        </w:rPr>
      </w:pPr>
      <w:proofErr w:type="spellStart"/>
      <w:r>
        <w:rPr>
          <w:rFonts w:ascii="Times New Roman" w:eastAsia="Times New Roman" w:hAnsi="Times New Roman" w:cs="Times New Roman"/>
          <w:sz w:val="24"/>
          <w:szCs w:val="24"/>
        </w:rPr>
        <w:t>Zana</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earthen</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dam or the selected study area is found   in </w:t>
      </w:r>
      <w:proofErr w:type="spellStart"/>
      <w:r>
        <w:rPr>
          <w:rFonts w:ascii="Times New Roman" w:eastAsia="Times New Roman" w:hAnsi="Times New Roman" w:cs="Times New Roman"/>
          <w:sz w:val="24"/>
          <w:szCs w:val="24"/>
        </w:rPr>
        <w:t>Amhara</w:t>
      </w:r>
      <w:proofErr w:type="spellEnd"/>
      <w:r>
        <w:rPr>
          <w:rFonts w:ascii="Times New Roman" w:eastAsia="Times New Roman" w:hAnsi="Times New Roman" w:cs="Times New Roman"/>
          <w:sz w:val="24"/>
          <w:szCs w:val="24"/>
        </w:rPr>
        <w:t xml:space="preserve"> National Regional state, North </w:t>
      </w:r>
      <w:proofErr w:type="spellStart"/>
      <w:r>
        <w:rPr>
          <w:rFonts w:ascii="Times New Roman" w:eastAsia="Times New Roman" w:hAnsi="Times New Roman" w:cs="Times New Roman"/>
          <w:sz w:val="24"/>
          <w:szCs w:val="24"/>
        </w:rPr>
        <w:t>Gonder</w:t>
      </w:r>
      <w:proofErr w:type="spellEnd"/>
      <w:r>
        <w:rPr>
          <w:rFonts w:ascii="Times New Roman" w:eastAsia="Times New Roman" w:hAnsi="Times New Roman" w:cs="Times New Roman"/>
          <w:sz w:val="24"/>
          <w:szCs w:val="24"/>
        </w:rPr>
        <w:t xml:space="preserve"> Zone, East </w:t>
      </w:r>
      <w:proofErr w:type="spellStart"/>
      <w:r>
        <w:rPr>
          <w:rFonts w:ascii="Times New Roman" w:eastAsia="Times New Roman" w:hAnsi="Times New Roman" w:cs="Times New Roman"/>
          <w:sz w:val="24"/>
          <w:szCs w:val="24"/>
        </w:rPr>
        <w:t>belesaWorda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Zana</w:t>
      </w:r>
      <w:proofErr w:type="spellEnd"/>
      <w:r>
        <w:rPr>
          <w:rFonts w:ascii="Times New Roman" w:eastAsia="Times New Roman" w:hAnsi="Times New Roman" w:cs="Times New Roman"/>
          <w:sz w:val="24"/>
          <w:szCs w:val="24"/>
        </w:rPr>
        <w:t xml:space="preserve"> earth dam is located on </w:t>
      </w:r>
      <w:proofErr w:type="spellStart"/>
      <w:r>
        <w:rPr>
          <w:rFonts w:ascii="Times New Roman" w:eastAsia="Times New Roman" w:hAnsi="Times New Roman" w:cs="Times New Roman"/>
          <w:sz w:val="24"/>
          <w:szCs w:val="24"/>
        </w:rPr>
        <w:t>Zana</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River. This irrigation project, the geographical coordinates of the area is 12</w:t>
      </w:r>
      <w:r>
        <w:rPr>
          <w:rFonts w:ascii="Cambria" w:eastAsia="Times New Roman" w:hAnsi="Cambria" w:cs="Times New Roman"/>
          <w:sz w:val="24"/>
          <w:szCs w:val="24"/>
        </w:rPr>
        <w:t>⁰</w:t>
      </w:r>
      <w:r>
        <w:rPr>
          <w:rFonts w:ascii="Times New Roman" w:eastAsia="Times New Roman" w:hAnsi="Times New Roman" w:cs="Times New Roman"/>
          <w:sz w:val="24"/>
          <w:szCs w:val="24"/>
        </w:rPr>
        <w:t>19'to 12</w:t>
      </w:r>
      <w:r>
        <w:rPr>
          <w:rFonts w:ascii="Cambria" w:eastAsia="Times New Roman" w:hAnsi="Cambria" w:cs="Times New Roman"/>
          <w:sz w:val="24"/>
          <w:szCs w:val="24"/>
        </w:rPr>
        <w:t>⁰</w:t>
      </w:r>
      <w:r>
        <w:rPr>
          <w:rFonts w:ascii="Times New Roman" w:eastAsia="Times New Roman" w:hAnsi="Times New Roman" w:cs="Times New Roman"/>
          <w:sz w:val="24"/>
          <w:szCs w:val="24"/>
        </w:rPr>
        <w:t>16’ North in latitude and 37</w:t>
      </w:r>
      <w:r>
        <w:rPr>
          <w:rFonts w:ascii="Cambria" w:eastAsia="Times New Roman" w:hAnsi="Cambria" w:cs="Times New Roman"/>
          <w:sz w:val="24"/>
          <w:szCs w:val="24"/>
        </w:rPr>
        <w:t>⁰</w:t>
      </w:r>
      <w:r>
        <w:rPr>
          <w:rFonts w:ascii="Times New Roman" w:eastAsia="Times New Roman" w:hAnsi="Times New Roman" w:cs="Times New Roman"/>
          <w:sz w:val="24"/>
          <w:szCs w:val="24"/>
        </w:rPr>
        <w:t>55’ to37</w:t>
      </w:r>
      <w:r>
        <w:rPr>
          <w:rFonts w:ascii="Cambria" w:eastAsia="Times New Roman" w:hAnsi="Cambria" w:cs="Times New Roman"/>
          <w:sz w:val="24"/>
          <w:szCs w:val="24"/>
        </w:rPr>
        <w:t>⁰</w:t>
      </w:r>
      <w:r>
        <w:rPr>
          <w:rFonts w:ascii="Times New Roman" w:eastAsia="Times New Roman" w:hAnsi="Times New Roman" w:cs="Times New Roman"/>
          <w:sz w:val="24"/>
          <w:szCs w:val="24"/>
        </w:rPr>
        <w:t xml:space="preserve">85’ </w:t>
      </w:r>
      <w:proofErr w:type="gramStart"/>
      <w:r>
        <w:rPr>
          <w:rFonts w:ascii="Times New Roman" w:eastAsia="Times New Roman" w:hAnsi="Times New Roman" w:cs="Times New Roman"/>
          <w:sz w:val="24"/>
          <w:szCs w:val="24"/>
        </w:rPr>
        <w:t>East</w:t>
      </w:r>
      <w:proofErr w:type="gramEnd"/>
      <w:r>
        <w:rPr>
          <w:rFonts w:ascii="Times New Roman" w:eastAsia="Times New Roman" w:hAnsi="Times New Roman" w:cs="Times New Roman"/>
          <w:sz w:val="24"/>
          <w:szCs w:val="24"/>
        </w:rPr>
        <w:t xml:space="preserve"> in longitude with an average altitude of 2000 </w:t>
      </w:r>
      <w:proofErr w:type="spellStart"/>
      <w:r>
        <w:rPr>
          <w:rFonts w:ascii="Times New Roman" w:eastAsia="Times New Roman" w:hAnsi="Times New Roman" w:cs="Times New Roman"/>
          <w:sz w:val="24"/>
          <w:szCs w:val="24"/>
        </w:rPr>
        <w:t>masl</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Hamusit</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peasant association at a distance of 12 km from </w:t>
      </w:r>
      <w:proofErr w:type="spellStart"/>
      <w:r>
        <w:rPr>
          <w:rFonts w:ascii="Times New Roman" w:eastAsia="Times New Roman" w:hAnsi="Times New Roman" w:cs="Times New Roman"/>
          <w:sz w:val="24"/>
          <w:szCs w:val="24"/>
        </w:rPr>
        <w:t>Belesa</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town, it is a strong project to be constructed on the river </w:t>
      </w:r>
      <w:proofErr w:type="spellStart"/>
      <w:r>
        <w:rPr>
          <w:rFonts w:ascii="Times New Roman" w:eastAsia="Times New Roman" w:hAnsi="Times New Roman" w:cs="Times New Roman"/>
          <w:sz w:val="24"/>
          <w:szCs w:val="24"/>
        </w:rPr>
        <w:t>Zana</w:t>
      </w:r>
      <w:proofErr w:type="spellEnd"/>
      <w:r>
        <w:rPr>
          <w:rFonts w:ascii="Times New Roman" w:eastAsia="Times New Roman" w:hAnsi="Times New Roman" w:cs="Times New Roman"/>
          <w:sz w:val="24"/>
          <w:szCs w:val="24"/>
        </w:rPr>
        <w:t xml:space="preserve"> to irrigate 90ha of agricultural land by impounding the flood for dry season irrigation. Commission for sustainable</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Agricultural and Environmental Rehabilitation in </w:t>
      </w:r>
      <w:proofErr w:type="spellStart"/>
      <w:r>
        <w:rPr>
          <w:rFonts w:ascii="Times New Roman" w:eastAsia="Times New Roman" w:hAnsi="Times New Roman" w:cs="Times New Roman"/>
          <w:sz w:val="24"/>
          <w:szCs w:val="24"/>
        </w:rPr>
        <w:t>Amhara</w:t>
      </w:r>
      <w:proofErr w:type="spellEnd"/>
      <w:r>
        <w:rPr>
          <w:rFonts w:ascii="Times New Roman" w:eastAsia="Times New Roman" w:hAnsi="Times New Roman" w:cs="Times New Roman"/>
          <w:sz w:val="24"/>
          <w:szCs w:val="24"/>
        </w:rPr>
        <w:t xml:space="preserve"> Reign (CO-SAERAR,</w:t>
      </w:r>
      <w:r>
        <w:rPr>
          <w:rFonts w:ascii="Times New Roman" w:hAnsi="Times New Roman" w:cs="Times New Roman"/>
          <w:sz w:val="24"/>
          <w:szCs w:val="24"/>
        </w:rPr>
        <w:t xml:space="preserve"> 2001)</w:t>
      </w:r>
    </w:p>
    <w:p w:rsidR="003D33BA" w:rsidRDefault="00552598">
      <w:pPr>
        <w:spacing w:line="480" w:lineRule="auto"/>
        <w:ind w:left="504" w:right="288"/>
        <w:jc w:val="both"/>
        <w:rPr>
          <w:rFonts w:ascii="Times New Roman" w:hAnsi="Times New Roman" w:cs="Times New Roman"/>
          <w:sz w:val="24"/>
          <w:szCs w:val="24"/>
        </w:rPr>
      </w:pPr>
      <w:bookmarkStart w:id="131" w:name="_Toc536351705"/>
      <w:bookmarkStart w:id="132" w:name="_Toc374413482"/>
      <w:bookmarkStart w:id="133" w:name="_Toc373121490"/>
      <w:bookmarkStart w:id="134" w:name="_Toc373183292"/>
      <w:r>
        <w:rPr>
          <w:rFonts w:ascii="Times New Roman" w:hAnsi="Times New Roman" w:cs="Times New Roman"/>
          <w:noProof/>
          <w:sz w:val="24"/>
          <w:szCs w:val="24"/>
        </w:rPr>
        <w:drawing>
          <wp:inline distT="0" distB="0" distL="0" distR="0">
            <wp:extent cx="5759792" cy="3414263"/>
            <wp:effectExtent l="19050" t="19050" r="12358" b="14737"/>
            <wp:docPr id="1039"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35"/>
                    <pic:cNvPicPr/>
                  </pic:nvPicPr>
                  <pic:blipFill>
                    <a:blip r:embed="rId20" cstate="print"/>
                    <a:srcRect/>
                    <a:stretch/>
                  </pic:blipFill>
                  <pic:spPr>
                    <a:xfrm>
                      <a:off x="0" y="0"/>
                      <a:ext cx="5759792" cy="3414263"/>
                    </a:xfrm>
                    <a:prstGeom prst="rect">
                      <a:avLst/>
                    </a:prstGeom>
                    <a:ln w="6350" cap="flat" cmpd="sng">
                      <a:solidFill>
                        <a:srgbClr val="000000"/>
                      </a:solidFill>
                      <a:prstDash val="solid"/>
                      <a:miter/>
                      <a:headEnd type="none" w="med" len="med"/>
                      <a:tailEnd type="none" w="med" len="med"/>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135" w:name="_Toc21444630"/>
      <w:r>
        <w:rPr>
          <w:rFonts w:ascii="Times New Roman" w:hAnsi="Times New Roman" w:cs="Times New Roman"/>
          <w:b w:val="0"/>
          <w:color w:val="auto"/>
          <w:sz w:val="24"/>
          <w:szCs w:val="24"/>
        </w:rPr>
        <w:t xml:space="preserve">Figure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Location of the study area</w:t>
      </w:r>
      <w:bookmarkEnd w:id="135"/>
    </w:p>
    <w:p w:rsidR="003D33BA" w:rsidRDefault="00552598">
      <w:pPr>
        <w:pStyle w:val="Heading3"/>
        <w:numPr>
          <w:ilvl w:val="2"/>
          <w:numId w:val="3"/>
        </w:numPr>
        <w:spacing w:line="360" w:lineRule="auto"/>
        <w:ind w:left="1224" w:right="288"/>
        <w:rPr>
          <w:rFonts w:ascii="Times New Roman" w:hAnsi="Times New Roman" w:cs="Times New Roman"/>
          <w:color w:val="auto"/>
          <w:sz w:val="24"/>
          <w:szCs w:val="24"/>
        </w:rPr>
      </w:pPr>
      <w:bookmarkStart w:id="136" w:name="_Toc21571109"/>
      <w:bookmarkEnd w:id="131"/>
      <w:r>
        <w:rPr>
          <w:rFonts w:ascii="Times New Roman" w:eastAsia="Times New Roman" w:hAnsi="Times New Roman" w:cs="Times New Roman"/>
          <w:color w:val="auto"/>
          <w:sz w:val="24"/>
          <w:szCs w:val="24"/>
        </w:rPr>
        <w:lastRenderedPageBreak/>
        <w:t>Climate</w:t>
      </w:r>
      <w:bookmarkEnd w:id="136"/>
    </w:p>
    <w:p w:rsidR="003D33BA" w:rsidRDefault="00552598">
      <w:pPr>
        <w:spacing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Climate condition within the study area is classified as continental, with hot winter and relatively short cold summers  the main dray season extends from October to May, being longer drier in the project area .There is the pronounced bi- model  rainfall distribution ,with the first and generally  smaller rains(</w:t>
      </w:r>
      <w:proofErr w:type="spellStart"/>
      <w:r>
        <w:rPr>
          <w:rFonts w:ascii="Times New Roman" w:eastAsia="Times New Roman" w:hAnsi="Times New Roman" w:cs="Times New Roman"/>
          <w:sz w:val="24"/>
          <w:szCs w:val="24"/>
        </w:rPr>
        <w:t>belg</w:t>
      </w:r>
      <w:proofErr w:type="spellEnd"/>
      <w:r>
        <w:rPr>
          <w:rFonts w:ascii="Times New Roman" w:eastAsia="Times New Roman" w:hAnsi="Times New Roman" w:cs="Times New Roman"/>
          <w:sz w:val="24"/>
          <w:szCs w:val="24"/>
        </w:rPr>
        <w:t>) peaking in the April , and the second in the September. Rain fall variability is expected , particular the lower rainfall areas of north east highland s. Average annual precipitation is about 957mm(CO-SAERAR,2001).</w:t>
      </w:r>
    </w:p>
    <w:p w:rsidR="003D33BA" w:rsidRDefault="00552598">
      <w:pPr>
        <w:pStyle w:val="Heading3"/>
        <w:numPr>
          <w:ilvl w:val="2"/>
          <w:numId w:val="3"/>
        </w:numPr>
        <w:spacing w:line="360" w:lineRule="auto"/>
        <w:ind w:left="1224" w:right="288"/>
        <w:rPr>
          <w:rFonts w:ascii="Times New Roman" w:eastAsia="Times New Roman" w:hAnsi="Times New Roman" w:cs="Times New Roman"/>
          <w:color w:val="auto"/>
          <w:sz w:val="24"/>
          <w:szCs w:val="24"/>
        </w:rPr>
      </w:pPr>
      <w:bookmarkStart w:id="137" w:name="_Toc536351706"/>
      <w:bookmarkStart w:id="138" w:name="_Toc947382"/>
      <w:bookmarkStart w:id="139" w:name="_Toc1548423"/>
      <w:bookmarkStart w:id="140" w:name="_Toc1548716"/>
      <w:bookmarkStart w:id="141" w:name="_Toc18448312"/>
      <w:bookmarkStart w:id="142" w:name="_Toc21571110"/>
      <w:r>
        <w:rPr>
          <w:rFonts w:ascii="Times New Roman" w:eastAsia="Times New Roman" w:hAnsi="Times New Roman" w:cs="Times New Roman"/>
          <w:color w:val="auto"/>
          <w:sz w:val="24"/>
          <w:szCs w:val="24"/>
        </w:rPr>
        <w:t>Geology</w:t>
      </w:r>
      <w:bookmarkEnd w:id="137"/>
      <w:bookmarkEnd w:id="138"/>
      <w:bookmarkEnd w:id="139"/>
      <w:bookmarkEnd w:id="140"/>
      <w:bookmarkEnd w:id="141"/>
      <w:bookmarkEnd w:id="142"/>
    </w:p>
    <w:p w:rsidR="003D33BA" w:rsidRDefault="00552598" w:rsidP="00552598">
      <w:pPr>
        <w:spacing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geological map of Ethiopia (scale 1:2000, 000) the area around the dam site is dominant by Alkali-</w:t>
      </w:r>
      <w:proofErr w:type="spellStart"/>
      <w:r>
        <w:rPr>
          <w:rFonts w:ascii="Times New Roman" w:eastAsia="Times New Roman" w:hAnsi="Times New Roman" w:cs="Times New Roman"/>
          <w:sz w:val="24"/>
          <w:szCs w:val="24"/>
        </w:rPr>
        <w:t>Olvin</w:t>
      </w:r>
      <w:proofErr w:type="spellEnd"/>
      <w:r>
        <w:rPr>
          <w:rFonts w:ascii="Times New Roman" w:eastAsia="Times New Roman" w:hAnsi="Times New Roman" w:cs="Times New Roman"/>
          <w:sz w:val="24"/>
          <w:szCs w:val="24"/>
        </w:rPr>
        <w:t xml:space="preserve"> basalt, Tuff rear Rhyolite .However, based on geological and subsurface investigation the rock at the dam sites is dominated by basalt; and the reservoir area is covered by soil of different grain size the area dissected with different sized gullies in same place </w:t>
      </w:r>
      <w:proofErr w:type="spellStart"/>
      <w:r>
        <w:rPr>
          <w:rFonts w:ascii="Times New Roman" w:eastAsia="Times New Roman" w:hAnsi="Times New Roman" w:cs="Times New Roman"/>
          <w:sz w:val="24"/>
          <w:szCs w:val="24"/>
        </w:rPr>
        <w:t>alluvail</w:t>
      </w:r>
      <w:proofErr w:type="spellEnd"/>
      <w:r>
        <w:rPr>
          <w:rFonts w:ascii="Times New Roman" w:eastAsia="Times New Roman" w:hAnsi="Times New Roman" w:cs="Times New Roman"/>
          <w:sz w:val="24"/>
          <w:szCs w:val="24"/>
        </w:rPr>
        <w:t xml:space="preserve"> deposits are observed and others covered with silt clay</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soils. Especially most</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parts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reservoir</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area (both</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right</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left parts) are covered by highly </w:t>
      </w:r>
      <w:r w:rsidR="00B53928">
        <w:rPr>
          <w:rFonts w:ascii="Times New Roman" w:eastAsia="Times New Roman" w:hAnsi="Times New Roman" w:cs="Times New Roman"/>
          <w:sz w:val="24"/>
          <w:szCs w:val="24"/>
        </w:rPr>
        <w:t>reticulated</w:t>
      </w:r>
      <w:r>
        <w:rPr>
          <w:rFonts w:ascii="Times New Roman" w:eastAsia="Times New Roman" w:hAnsi="Times New Roman" w:cs="Times New Roman"/>
          <w:sz w:val="24"/>
          <w:szCs w:val="24"/>
        </w:rPr>
        <w:t xml:space="preserve"> and</w:t>
      </w:r>
      <w:r w:rsidR="00B53928">
        <w:rPr>
          <w:rFonts w:ascii="Times New Roman" w:eastAsia="Times New Roman" w:hAnsi="Times New Roman" w:cs="Times New Roman"/>
          <w:sz w:val="24"/>
          <w:szCs w:val="24"/>
        </w:rPr>
        <w:t xml:space="preserve"> weathered tranche</w:t>
      </w:r>
      <w:r>
        <w:rPr>
          <w:rFonts w:ascii="Times New Roman" w:eastAsia="Times New Roman" w:hAnsi="Times New Roman" w:cs="Times New Roman"/>
          <w:sz w:val="24"/>
          <w:szCs w:val="24"/>
        </w:rPr>
        <w:t xml:space="preserve"> </w:t>
      </w:r>
      <w:r w:rsidR="00B53928">
        <w:rPr>
          <w:rFonts w:ascii="Times New Roman" w:eastAsia="Times New Roman" w:hAnsi="Times New Roman" w:cs="Times New Roman"/>
          <w:sz w:val="24"/>
          <w:szCs w:val="24"/>
        </w:rPr>
        <w:t>basalt rock</w:t>
      </w:r>
      <w:r>
        <w:rPr>
          <w:rFonts w:ascii="Times New Roman" w:eastAsia="Times New Roman" w:hAnsi="Times New Roman" w:cs="Times New Roman"/>
          <w:sz w:val="24"/>
          <w:szCs w:val="24"/>
        </w:rPr>
        <w:t xml:space="preserve"> and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rock</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continuous</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both</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sides (upstream and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downstream) the</w:t>
      </w:r>
      <w:r w:rsidR="00B53928">
        <w:rPr>
          <w:rFonts w:ascii="Times New Roman" w:eastAsia="Times New Roman" w:hAnsi="Times New Roman" w:cs="Times New Roman"/>
          <w:sz w:val="24"/>
          <w:szCs w:val="24"/>
        </w:rPr>
        <w:t xml:space="preserve"> project </w:t>
      </w:r>
      <w:r>
        <w:rPr>
          <w:rFonts w:ascii="Times New Roman" w:eastAsia="Times New Roman" w:hAnsi="Times New Roman" w:cs="Times New Roman"/>
          <w:sz w:val="24"/>
          <w:szCs w:val="24"/>
        </w:rPr>
        <w:t>site and around</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spill</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way</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site (CO-SAERAR, 1996).</w:t>
      </w:r>
    </w:p>
    <w:p w:rsidR="003D33BA" w:rsidRDefault="00552598">
      <w:pPr>
        <w:pStyle w:val="Heading3"/>
        <w:numPr>
          <w:ilvl w:val="2"/>
          <w:numId w:val="3"/>
        </w:numPr>
        <w:spacing w:line="36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Topography </w:t>
      </w:r>
    </w:p>
    <w:p w:rsidR="003D33BA" w:rsidRDefault="00552598">
      <w:pPr>
        <w:spacing w:line="480" w:lineRule="auto"/>
        <w:ind w:left="504" w:right="288"/>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Zana</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earthen embankment dam lay on the highland parts of Ethiopia the topography showed that, the right abutment flattered with compared the left and do not have saddle for spill way. Due to this an earth dam type with appetence structure of over flow ogee type spillway was selected. The dam</w:t>
      </w:r>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axis lay on across the </w:t>
      </w:r>
      <w:proofErr w:type="spellStart"/>
      <w:r>
        <w:rPr>
          <w:rFonts w:ascii="Times New Roman" w:eastAsia="Times New Roman" w:hAnsi="Times New Roman" w:cs="Times New Roman"/>
          <w:sz w:val="24"/>
          <w:szCs w:val="24"/>
        </w:rPr>
        <w:t>Zana</w:t>
      </w:r>
      <w:proofErr w:type="spellEnd"/>
      <w:r w:rsidR="00B539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River. The topography of the study has good land grading for surface irrigation and greened mountain catchments (CO-SAERAR, 1996).  </w:t>
      </w:r>
    </w:p>
    <w:p w:rsidR="003D33BA" w:rsidRDefault="00552598">
      <w:pPr>
        <w:spacing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Logical frame work</w:t>
      </w:r>
      <w:r>
        <w:rPr>
          <w:rFonts w:ascii="Times New Roman" w:eastAsia="Times New Roman" w:hAnsi="Times New Roman" w:cs="Times New Roman"/>
          <w:sz w:val="24"/>
          <w:szCs w:val="24"/>
        </w:rPr>
        <w:t>: In order to achieve the</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objective of the</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research, logical framework/flow chart</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prepared</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 indicating</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steps/procedure</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the methods</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used</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analysis of</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seepage and</w:t>
      </w:r>
      <w:r w:rsidR="009121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slope stability as shown below.</w:t>
      </w:r>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noProof/>
          <w:color w:val="FF33CC"/>
          <w:sz w:val="24"/>
          <w:szCs w:val="24"/>
        </w:rPr>
        <w:drawing>
          <wp:inline distT="0" distB="0" distL="0" distR="0">
            <wp:extent cx="4923886" cy="5848710"/>
            <wp:effectExtent l="0" t="0" r="0" b="0"/>
            <wp:docPr id="1040"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bookmarkStart w:id="143" w:name="_Toc18448313"/>
    </w:p>
    <w:p w:rsidR="003D33BA" w:rsidRDefault="009121DF">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 6 Logical frame works</w:t>
      </w:r>
    </w:p>
    <w:p w:rsidR="003D33BA" w:rsidRDefault="003D33BA"/>
    <w:p w:rsidR="003D33BA" w:rsidRDefault="00552598">
      <w:pPr>
        <w:pStyle w:val="Heading2"/>
        <w:numPr>
          <w:ilvl w:val="1"/>
          <w:numId w:val="3"/>
        </w:numPr>
        <w:spacing w:line="360" w:lineRule="auto"/>
        <w:ind w:left="864" w:right="288"/>
        <w:jc w:val="both"/>
        <w:rPr>
          <w:rFonts w:ascii="Times New Roman" w:eastAsia="Calibri" w:hAnsi="Times New Roman" w:cs="Times New Roman"/>
          <w:b w:val="0"/>
          <w:bCs w:val="0"/>
          <w:color w:val="000000"/>
          <w:sz w:val="24"/>
          <w:szCs w:val="24"/>
        </w:rPr>
      </w:pPr>
      <w:bookmarkStart w:id="144" w:name="_Toc21571111"/>
      <w:r>
        <w:rPr>
          <w:rFonts w:ascii="Times New Roman" w:hAnsi="Times New Roman" w:cs="Times New Roman"/>
          <w:color w:val="000000"/>
          <w:sz w:val="24"/>
          <w:szCs w:val="24"/>
        </w:rPr>
        <w:lastRenderedPageBreak/>
        <w:t>Data collection</w:t>
      </w:r>
      <w:bookmarkEnd w:id="143"/>
      <w:bookmarkEnd w:id="144"/>
    </w:p>
    <w:p w:rsidR="003D33BA" w:rsidRDefault="00552598">
      <w:pPr>
        <w:pStyle w:val="Heading3"/>
        <w:numPr>
          <w:ilvl w:val="2"/>
          <w:numId w:val="3"/>
        </w:numPr>
        <w:spacing w:line="480" w:lineRule="auto"/>
        <w:ind w:left="1224" w:right="288"/>
        <w:rPr>
          <w:rFonts w:ascii="Times New Roman" w:eastAsia="Times New Roman" w:hAnsi="Times New Roman" w:cs="Times New Roman"/>
          <w:color w:val="auto"/>
          <w:sz w:val="24"/>
          <w:szCs w:val="24"/>
        </w:rPr>
      </w:pPr>
      <w:bookmarkStart w:id="145" w:name="_Toc21571112"/>
      <w:r>
        <w:rPr>
          <w:rFonts w:ascii="Times New Roman" w:hAnsi="Times New Roman" w:cs="Times New Roman"/>
          <w:color w:val="auto"/>
          <w:sz w:val="24"/>
          <w:szCs w:val="24"/>
        </w:rPr>
        <w:t>Primary data</w:t>
      </w:r>
      <w:bookmarkEnd w:id="145"/>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Primary data which are necessary for the purpose of this study includes Soil sampled from the embankment body and quarry site were collected for detail analysis and observed during field visit. Clay material was sampled from the failure part of embankment body with ten meters interval and totally three samples were collected and the materials did not have any significant variation. Since the failure part of dam body shell material is mixed with that of clay core it’s difficult to sample pure shell material and hence sample of </w:t>
      </w:r>
      <w:proofErr w:type="spellStart"/>
      <w:r>
        <w:rPr>
          <w:rFonts w:ascii="Times New Roman" w:hAnsi="Times New Roman" w:cs="Times New Roman"/>
          <w:sz w:val="24"/>
          <w:szCs w:val="24"/>
        </w:rPr>
        <w:t>the</w:t>
      </w:r>
      <w:r>
        <w:rPr>
          <w:rFonts w:ascii="Times New Roman" w:hAnsi="Times New Roman" w:cs="Times New Roman"/>
          <w:color w:val="000000"/>
          <w:sz w:val="24"/>
          <w:szCs w:val="24"/>
        </w:rPr>
        <w:t>shell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material</w:t>
      </w:r>
      <w:r>
        <w:rPr>
          <w:rFonts w:ascii="Times New Roman" w:hAnsi="Times New Roman" w:cs="Times New Roman"/>
          <w:sz w:val="24"/>
          <w:szCs w:val="24"/>
        </w:rPr>
        <w:t>was</w:t>
      </w:r>
      <w:proofErr w:type="spellEnd"/>
      <w:r>
        <w:rPr>
          <w:rFonts w:ascii="Times New Roman" w:hAnsi="Times New Roman" w:cs="Times New Roman"/>
          <w:sz w:val="24"/>
          <w:szCs w:val="24"/>
        </w:rPr>
        <w:t xml:space="preserve"> taken from the shell quarry site which had been used during construction. These samples were  collected  from the quarry site and embankment body, the material properties: like shear strength, permeability, saturated unit weight, angle of internal friction, maximum dry density, saturated and residual moisture content are an impute data’s for SEEP/W and SLOPE/W analysis using  Geo-studio-2007.</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51329" cy="2708695"/>
            <wp:effectExtent l="19050" t="0" r="6521" b="0"/>
            <wp:docPr id="1041"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28"/>
                    <pic:cNvPicPr/>
                  </pic:nvPicPr>
                  <pic:blipFill>
                    <a:blip r:embed="rId26" cstate="print"/>
                    <a:srcRect/>
                    <a:stretch/>
                  </pic:blipFill>
                  <pic:spPr>
                    <a:xfrm>
                      <a:off x="0" y="0"/>
                      <a:ext cx="5651329" cy="2708695"/>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146" w:name="_Toc425084744"/>
      <w:bookmarkStart w:id="147" w:name="_Toc19917954"/>
      <w:bookmarkStart w:id="148" w:name="_Toc21444632"/>
      <w:bookmarkEnd w:id="146"/>
      <w:r>
        <w:rPr>
          <w:rFonts w:ascii="Times New Roman" w:hAnsi="Times New Roman" w:cs="Times New Roman"/>
          <w:b w:val="0"/>
          <w:color w:val="auto"/>
          <w:sz w:val="24"/>
          <w:szCs w:val="24"/>
        </w:rPr>
        <w:t xml:space="preserve">Figure 7: Primary data sampled from </w:t>
      </w:r>
      <w:proofErr w:type="spellStart"/>
      <w:r>
        <w:rPr>
          <w:rFonts w:ascii="Times New Roman" w:hAnsi="Times New Roman" w:cs="Times New Roman"/>
          <w:b w:val="0"/>
          <w:color w:val="auto"/>
          <w:sz w:val="24"/>
          <w:szCs w:val="24"/>
        </w:rPr>
        <w:t>Zanadam</w:t>
      </w:r>
      <w:proofErr w:type="spellEnd"/>
      <w:r>
        <w:rPr>
          <w:rFonts w:ascii="Times New Roman" w:hAnsi="Times New Roman" w:cs="Times New Roman"/>
          <w:b w:val="0"/>
          <w:color w:val="auto"/>
          <w:sz w:val="24"/>
          <w:szCs w:val="24"/>
        </w:rPr>
        <w:t xml:space="preserve"> failure part</w:t>
      </w:r>
      <w:bookmarkEnd w:id="147"/>
      <w:bookmarkEnd w:id="148"/>
    </w:p>
    <w:p w:rsidR="003D33BA" w:rsidRDefault="00552598">
      <w:pPr>
        <w:pStyle w:val="Heading3"/>
        <w:numPr>
          <w:ilvl w:val="2"/>
          <w:numId w:val="3"/>
        </w:numPr>
        <w:spacing w:line="480" w:lineRule="auto"/>
        <w:ind w:left="1224" w:right="288"/>
        <w:rPr>
          <w:rFonts w:ascii="Times New Roman" w:hAnsi="Times New Roman" w:cs="Times New Roman"/>
          <w:color w:val="auto"/>
          <w:sz w:val="24"/>
          <w:szCs w:val="24"/>
        </w:rPr>
      </w:pPr>
      <w:bookmarkStart w:id="149" w:name="_Toc21571113"/>
      <w:r>
        <w:rPr>
          <w:rFonts w:ascii="Times New Roman" w:hAnsi="Times New Roman" w:cs="Times New Roman"/>
          <w:color w:val="auto"/>
          <w:sz w:val="24"/>
          <w:szCs w:val="24"/>
        </w:rPr>
        <w:lastRenderedPageBreak/>
        <w:t>Secondary Data</w:t>
      </w:r>
      <w:bookmarkEnd w:id="149"/>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available data was collected from the past reports and files kept by the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Region Water Resource Development Bureau and Manuals, guidelines and standards for the design and analysis of embankment dams. The secondary data collected from the office are; Topographic map of the dam site, Design documents that contain the soil data. In order to achieve the objective of this study, the main data taken from the design document are the dam profile and property of construction materials and foundation. The dam dimension like top and bottom width, the height of dam, the upstream and downstream slope, the normal, maximum and minimum water level of the dam, the</w:t>
      </w:r>
      <w:r w:rsidR="009121DF">
        <w:rPr>
          <w:rFonts w:ascii="Times New Roman" w:hAnsi="Times New Roman" w:cs="Times New Roman"/>
          <w:sz w:val="24"/>
          <w:szCs w:val="24"/>
        </w:rPr>
        <w:t xml:space="preserve"> </w:t>
      </w:r>
      <w:r>
        <w:rPr>
          <w:rFonts w:ascii="Times New Roman" w:hAnsi="Times New Roman" w:cs="Times New Roman"/>
          <w:sz w:val="24"/>
          <w:szCs w:val="24"/>
        </w:rPr>
        <w:t>horizontal filter</w:t>
      </w:r>
      <w:r w:rsidR="009121DF">
        <w:rPr>
          <w:rFonts w:ascii="Times New Roman" w:hAnsi="Times New Roman" w:cs="Times New Roman"/>
          <w:sz w:val="24"/>
          <w:szCs w:val="24"/>
        </w:rPr>
        <w:t xml:space="preserve"> </w:t>
      </w:r>
      <w:r>
        <w:rPr>
          <w:rFonts w:ascii="Times New Roman" w:hAnsi="Times New Roman" w:cs="Times New Roman"/>
          <w:sz w:val="24"/>
          <w:szCs w:val="24"/>
        </w:rPr>
        <w:t>thickens depth of cut-off. And also</w:t>
      </w:r>
      <w:r w:rsidR="009121DF">
        <w:rPr>
          <w:rFonts w:ascii="Times New Roman" w:hAnsi="Times New Roman" w:cs="Times New Roman"/>
          <w:sz w:val="24"/>
          <w:szCs w:val="24"/>
        </w:rPr>
        <w:t xml:space="preserve"> </w:t>
      </w:r>
      <w:r>
        <w:rPr>
          <w:rFonts w:ascii="Times New Roman" w:hAnsi="Times New Roman" w:cs="Times New Roman"/>
          <w:sz w:val="24"/>
          <w:szCs w:val="24"/>
        </w:rPr>
        <w:t>Property  of  material;  -  the  soil  test  result  of  the  core,  shell  ,rock</w:t>
      </w:r>
      <w:r w:rsidR="009121DF">
        <w:rPr>
          <w:rFonts w:ascii="Times New Roman" w:hAnsi="Times New Roman" w:cs="Times New Roman"/>
          <w:sz w:val="24"/>
          <w:szCs w:val="24"/>
        </w:rPr>
        <w:t xml:space="preserve"> </w:t>
      </w:r>
      <w:r>
        <w:rPr>
          <w:rFonts w:ascii="Times New Roman" w:hAnsi="Times New Roman" w:cs="Times New Roman"/>
          <w:sz w:val="24"/>
          <w:szCs w:val="24"/>
        </w:rPr>
        <w:t>toe ,riprap material  and foundation (dry, saturated and submersed unit weight, cohesion of soil, angle of internal friction and permeability/ hydraulic conductivity of the soil).</w:t>
      </w:r>
    </w:p>
    <w:p w:rsidR="003D33BA" w:rsidRDefault="00552598">
      <w:pPr>
        <w:pStyle w:val="Heading3"/>
        <w:numPr>
          <w:ilvl w:val="2"/>
          <w:numId w:val="3"/>
        </w:numPr>
        <w:ind w:left="1224" w:right="288"/>
        <w:rPr>
          <w:color w:val="auto"/>
          <w:sz w:val="24"/>
          <w:szCs w:val="24"/>
        </w:rPr>
      </w:pPr>
      <w:bookmarkStart w:id="150" w:name="_Toc21571114"/>
      <w:r>
        <w:rPr>
          <w:color w:val="auto"/>
          <w:spacing w:val="-3"/>
          <w:sz w:val="24"/>
          <w:szCs w:val="24"/>
        </w:rPr>
        <w:t>P</w:t>
      </w:r>
      <w:r>
        <w:rPr>
          <w:color w:val="auto"/>
          <w:sz w:val="24"/>
          <w:szCs w:val="24"/>
        </w:rPr>
        <w:t>a</w:t>
      </w:r>
      <w:r>
        <w:rPr>
          <w:color w:val="auto"/>
          <w:spacing w:val="-1"/>
          <w:sz w:val="24"/>
          <w:szCs w:val="24"/>
        </w:rPr>
        <w:t>r</w:t>
      </w:r>
      <w:r>
        <w:rPr>
          <w:color w:val="auto"/>
          <w:spacing w:val="2"/>
          <w:sz w:val="24"/>
          <w:szCs w:val="24"/>
        </w:rPr>
        <w:t>a</w:t>
      </w:r>
      <w:r>
        <w:rPr>
          <w:color w:val="auto"/>
          <w:spacing w:val="-1"/>
          <w:sz w:val="24"/>
          <w:szCs w:val="24"/>
        </w:rPr>
        <w:t>me</w:t>
      </w:r>
      <w:r>
        <w:rPr>
          <w:color w:val="auto"/>
          <w:sz w:val="24"/>
          <w:szCs w:val="24"/>
        </w:rPr>
        <w:t>t</w:t>
      </w:r>
      <w:r>
        <w:rPr>
          <w:color w:val="auto"/>
          <w:spacing w:val="-1"/>
          <w:sz w:val="24"/>
          <w:szCs w:val="24"/>
        </w:rPr>
        <w:t>er</w:t>
      </w:r>
      <w:r>
        <w:rPr>
          <w:color w:val="auto"/>
          <w:sz w:val="24"/>
          <w:szCs w:val="24"/>
        </w:rPr>
        <w:t>s Us</w:t>
      </w:r>
      <w:r>
        <w:rPr>
          <w:color w:val="auto"/>
          <w:spacing w:val="-1"/>
          <w:sz w:val="24"/>
          <w:szCs w:val="24"/>
        </w:rPr>
        <w:t>e</w:t>
      </w:r>
      <w:r>
        <w:rPr>
          <w:color w:val="auto"/>
          <w:sz w:val="24"/>
          <w:szCs w:val="24"/>
        </w:rPr>
        <w:t>d for</w:t>
      </w:r>
      <w:r w:rsidR="009121DF">
        <w:rPr>
          <w:color w:val="auto"/>
          <w:sz w:val="24"/>
          <w:szCs w:val="24"/>
        </w:rPr>
        <w:t xml:space="preserve"> </w:t>
      </w:r>
      <w:r>
        <w:rPr>
          <w:color w:val="auto"/>
          <w:sz w:val="24"/>
          <w:szCs w:val="24"/>
        </w:rPr>
        <w:t>Seepage</w:t>
      </w:r>
      <w:r w:rsidR="009121DF">
        <w:rPr>
          <w:color w:val="auto"/>
          <w:sz w:val="24"/>
          <w:szCs w:val="24"/>
        </w:rPr>
        <w:t xml:space="preserve"> </w:t>
      </w:r>
      <w:r>
        <w:rPr>
          <w:color w:val="auto"/>
          <w:sz w:val="24"/>
          <w:szCs w:val="24"/>
        </w:rPr>
        <w:t>Analysis</w:t>
      </w:r>
      <w:bookmarkEnd w:id="150"/>
    </w:p>
    <w:p w:rsidR="003D33BA" w:rsidRDefault="00552598">
      <w:pPr>
        <w:spacing w:before="29"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CoefficientofPermeability</w:t>
      </w:r>
      <w:r>
        <w:rPr>
          <w:rFonts w:ascii="Times New Roman" w:hAnsi="Times New Roman" w:cs="Times New Roman"/>
          <w:sz w:val="24"/>
          <w:szCs w:val="24"/>
        </w:rPr>
        <w:t>:-Coefficientofpermeabilityoftheembankment and</w:t>
      </w:r>
      <w:r w:rsidR="009121DF">
        <w:rPr>
          <w:rFonts w:ascii="Times New Roman" w:hAnsi="Times New Roman" w:cs="Times New Roman"/>
          <w:sz w:val="24"/>
          <w:szCs w:val="24"/>
        </w:rPr>
        <w:t xml:space="preserve"> </w:t>
      </w:r>
      <w:r>
        <w:rPr>
          <w:rFonts w:ascii="Times New Roman" w:hAnsi="Times New Roman" w:cs="Times New Roman"/>
          <w:sz w:val="24"/>
          <w:szCs w:val="24"/>
        </w:rPr>
        <w:t>foundation</w:t>
      </w:r>
      <w:r w:rsidR="009121DF">
        <w:rPr>
          <w:rFonts w:ascii="Times New Roman" w:hAnsi="Times New Roman" w:cs="Times New Roman"/>
          <w:sz w:val="24"/>
          <w:szCs w:val="24"/>
        </w:rPr>
        <w:t xml:space="preserve">           </w:t>
      </w:r>
      <w:r>
        <w:rPr>
          <w:rFonts w:ascii="Times New Roman" w:hAnsi="Times New Roman" w:cs="Times New Roman"/>
          <w:sz w:val="24"/>
          <w:szCs w:val="24"/>
        </w:rPr>
        <w:t>materials</w:t>
      </w:r>
      <w:r w:rsidR="009121DF">
        <w:rPr>
          <w:rFonts w:ascii="Times New Roman" w:hAnsi="Times New Roman" w:cs="Times New Roman"/>
          <w:sz w:val="24"/>
          <w:szCs w:val="24"/>
        </w:rPr>
        <w:t xml:space="preserve"> </w:t>
      </w:r>
      <w:r>
        <w:rPr>
          <w:rFonts w:ascii="Times New Roman" w:hAnsi="Times New Roman" w:cs="Times New Roman"/>
          <w:sz w:val="24"/>
          <w:szCs w:val="24"/>
        </w:rPr>
        <w:t>has</w:t>
      </w:r>
      <w:r w:rsidR="009121DF">
        <w:rPr>
          <w:rFonts w:ascii="Times New Roman" w:hAnsi="Times New Roman" w:cs="Times New Roman"/>
          <w:sz w:val="24"/>
          <w:szCs w:val="24"/>
        </w:rPr>
        <w:t xml:space="preserve"> </w:t>
      </w:r>
      <w:r>
        <w:rPr>
          <w:rFonts w:ascii="Times New Roman" w:hAnsi="Times New Roman" w:cs="Times New Roman"/>
          <w:sz w:val="24"/>
          <w:szCs w:val="24"/>
        </w:rPr>
        <w:t>been adopted</w:t>
      </w:r>
      <w:r w:rsidR="009121DF">
        <w:rPr>
          <w:rFonts w:ascii="Times New Roman" w:hAnsi="Times New Roman" w:cs="Times New Roman"/>
          <w:sz w:val="24"/>
          <w:szCs w:val="24"/>
        </w:rPr>
        <w:t xml:space="preserve"> </w:t>
      </w:r>
      <w:r>
        <w:rPr>
          <w:rFonts w:ascii="Times New Roman" w:hAnsi="Times New Roman" w:cs="Times New Roman"/>
          <w:sz w:val="24"/>
          <w:szCs w:val="24"/>
        </w:rPr>
        <w:t>from</w:t>
      </w:r>
      <w:r w:rsidR="009121DF">
        <w:rPr>
          <w:rFonts w:ascii="Times New Roman" w:hAnsi="Times New Roman" w:cs="Times New Roman"/>
          <w:sz w:val="24"/>
          <w:szCs w:val="24"/>
        </w:rPr>
        <w:t xml:space="preserve"> </w:t>
      </w:r>
      <w:r>
        <w:rPr>
          <w:rFonts w:ascii="Times New Roman" w:hAnsi="Times New Roman" w:cs="Times New Roman"/>
          <w:sz w:val="24"/>
          <w:szCs w:val="24"/>
        </w:rPr>
        <w:t>design</w:t>
      </w:r>
      <w:r w:rsidR="009121DF">
        <w:rPr>
          <w:rFonts w:ascii="Times New Roman" w:hAnsi="Times New Roman" w:cs="Times New Roman"/>
          <w:sz w:val="24"/>
          <w:szCs w:val="24"/>
        </w:rPr>
        <w:t xml:space="preserve"> </w:t>
      </w:r>
      <w:r>
        <w:rPr>
          <w:rFonts w:ascii="Times New Roman" w:hAnsi="Times New Roman" w:cs="Times New Roman"/>
          <w:sz w:val="24"/>
          <w:szCs w:val="24"/>
        </w:rPr>
        <w:t>report</w:t>
      </w:r>
      <w:r w:rsidR="009121DF">
        <w:rPr>
          <w:rFonts w:ascii="Times New Roman" w:hAnsi="Times New Roman" w:cs="Times New Roman"/>
          <w:sz w:val="24"/>
          <w:szCs w:val="24"/>
        </w:rPr>
        <w:t xml:space="preserve"> </w:t>
      </w:r>
      <w:r>
        <w:rPr>
          <w:rFonts w:ascii="Times New Roman" w:hAnsi="Times New Roman" w:cs="Times New Roman"/>
          <w:sz w:val="24"/>
          <w:szCs w:val="24"/>
        </w:rPr>
        <w:t>for</w:t>
      </w:r>
      <w:r w:rsidR="009121DF">
        <w:rPr>
          <w:rFonts w:ascii="Times New Roman" w:hAnsi="Times New Roman" w:cs="Times New Roman"/>
          <w:sz w:val="24"/>
          <w:szCs w:val="24"/>
        </w:rPr>
        <w:t xml:space="preserve"> </w:t>
      </w:r>
      <w:proofErr w:type="spellStart"/>
      <w:r>
        <w:rPr>
          <w:rFonts w:ascii="Times New Roman" w:hAnsi="Times New Roman" w:cs="Times New Roman"/>
          <w:sz w:val="24"/>
          <w:szCs w:val="24"/>
        </w:rPr>
        <w:t>Zana</w:t>
      </w:r>
      <w:proofErr w:type="spellEnd"/>
      <w:r w:rsidR="009121DF">
        <w:rPr>
          <w:rFonts w:ascii="Times New Roman" w:hAnsi="Times New Roman" w:cs="Times New Roman"/>
          <w:sz w:val="24"/>
          <w:szCs w:val="24"/>
        </w:rPr>
        <w:t xml:space="preserve"> </w:t>
      </w:r>
      <w:r>
        <w:rPr>
          <w:rFonts w:ascii="Times New Roman" w:hAnsi="Times New Roman" w:cs="Times New Roman"/>
          <w:sz w:val="24"/>
          <w:szCs w:val="24"/>
        </w:rPr>
        <w:t>dam and compiled</w:t>
      </w:r>
      <w:r w:rsidR="009121DF">
        <w:rPr>
          <w:rFonts w:ascii="Times New Roman" w:hAnsi="Times New Roman" w:cs="Times New Roman"/>
          <w:sz w:val="24"/>
          <w:szCs w:val="24"/>
        </w:rPr>
        <w:t xml:space="preserve"> </w:t>
      </w:r>
      <w:r>
        <w:rPr>
          <w:rFonts w:ascii="Times New Roman" w:hAnsi="Times New Roman" w:cs="Times New Roman"/>
          <w:sz w:val="24"/>
          <w:szCs w:val="24"/>
        </w:rPr>
        <w:t>as follow (COSAERAR, 1996).</w:t>
      </w:r>
    </w:p>
    <w:p w:rsidR="003D33BA" w:rsidRDefault="00552598">
      <w:pPr>
        <w:pStyle w:val="Caption"/>
        <w:ind w:left="504" w:right="288"/>
        <w:rPr>
          <w:rFonts w:ascii="Times New Roman" w:hAnsi="Times New Roman" w:cs="Times New Roman"/>
          <w:b w:val="0"/>
          <w:color w:val="auto"/>
          <w:sz w:val="24"/>
          <w:szCs w:val="24"/>
        </w:rPr>
      </w:pPr>
      <w:bookmarkStart w:id="151" w:name="_Toc21443573"/>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Permeability coefficients used in the analysis (CO-SAERAR, 1996)</w:t>
      </w:r>
      <w:bookmarkEnd w:id="151"/>
    </w:p>
    <w:tbl>
      <w:tblPr>
        <w:tblW w:w="6115" w:type="dxa"/>
        <w:tblInd w:w="1850" w:type="dxa"/>
        <w:tblBorders>
          <w:top w:val="single" w:sz="4" w:space="0" w:color="auto"/>
          <w:left w:val="single" w:sz="4" w:space="0" w:color="auto"/>
          <w:bottom w:val="single" w:sz="8" w:space="0" w:color="000000"/>
          <w:right w:val="single" w:sz="4" w:space="0" w:color="auto"/>
        </w:tblBorders>
        <w:tblLayout w:type="fixed"/>
        <w:tblCellMar>
          <w:left w:w="0" w:type="dxa"/>
          <w:right w:w="0" w:type="dxa"/>
        </w:tblCellMar>
        <w:tblLook w:val="01E0" w:firstRow="1" w:lastRow="1" w:firstColumn="1" w:lastColumn="1" w:noHBand="0" w:noVBand="0"/>
      </w:tblPr>
      <w:tblGrid>
        <w:gridCol w:w="1980"/>
        <w:gridCol w:w="2070"/>
        <w:gridCol w:w="2065"/>
      </w:tblGrid>
      <w:tr w:rsidR="003D33BA">
        <w:trPr>
          <w:trHeight w:hRule="exact" w:val="977"/>
        </w:trPr>
        <w:tc>
          <w:tcPr>
            <w:tcW w:w="1980" w:type="dxa"/>
            <w:tcBorders>
              <w:top w:val="single" w:sz="4" w:space="0" w:color="auto"/>
              <w:left w:val="nil"/>
              <w:bottom w:val="single" w:sz="4" w:space="0" w:color="auto"/>
            </w:tcBorders>
          </w:tcPr>
          <w:p w:rsidR="003D33BA" w:rsidRDefault="003D33BA">
            <w:pPr>
              <w:rPr>
                <w:rFonts w:ascii="Times New Roman" w:hAnsi="Times New Roman" w:cs="Times New Roman"/>
                <w:sz w:val="26"/>
                <w:szCs w:val="26"/>
              </w:rPr>
            </w:pPr>
          </w:p>
          <w:p w:rsidR="003D33BA" w:rsidRDefault="00552598">
            <w:pPr>
              <w:rPr>
                <w:rFonts w:ascii="Times New Roman" w:hAnsi="Times New Roman" w:cs="Times New Roman"/>
                <w:sz w:val="26"/>
                <w:szCs w:val="26"/>
              </w:rPr>
            </w:pPr>
            <w:r>
              <w:rPr>
                <w:rFonts w:ascii="Times New Roman" w:hAnsi="Times New Roman" w:cs="Times New Roman"/>
                <w:sz w:val="26"/>
                <w:szCs w:val="26"/>
              </w:rPr>
              <w:t>Description</w:t>
            </w:r>
          </w:p>
        </w:tc>
        <w:tc>
          <w:tcPr>
            <w:tcW w:w="2070" w:type="dxa"/>
            <w:tcBorders>
              <w:top w:val="single" w:sz="4" w:space="0" w:color="auto"/>
              <w:bottom w:val="single" w:sz="4" w:space="0" w:color="auto"/>
            </w:tcBorders>
          </w:tcPr>
          <w:p w:rsidR="003D33BA" w:rsidRDefault="003D33BA">
            <w:pPr>
              <w:rPr>
                <w:rFonts w:ascii="Times New Roman" w:hAnsi="Times New Roman" w:cs="Times New Roman"/>
                <w:sz w:val="26"/>
                <w:szCs w:val="26"/>
              </w:rPr>
            </w:pPr>
          </w:p>
          <w:p w:rsidR="003D33BA" w:rsidRDefault="00552598">
            <w:pPr>
              <w:rPr>
                <w:rFonts w:ascii="Times New Roman" w:hAnsi="Times New Roman" w:cs="Times New Roman"/>
                <w:sz w:val="26"/>
                <w:szCs w:val="26"/>
              </w:rPr>
            </w:pPr>
            <w:r>
              <w:rPr>
                <w:rFonts w:ascii="Times New Roman" w:hAnsi="Times New Roman" w:cs="Times New Roman"/>
                <w:sz w:val="26"/>
                <w:szCs w:val="26"/>
              </w:rPr>
              <w:t>Permeability(m/s)</w:t>
            </w:r>
          </w:p>
        </w:tc>
        <w:tc>
          <w:tcPr>
            <w:tcW w:w="2065" w:type="dxa"/>
            <w:tcBorders>
              <w:top w:val="single" w:sz="4" w:space="0" w:color="auto"/>
              <w:bottom w:val="single" w:sz="4" w:space="0" w:color="auto"/>
              <w:right w:val="nil"/>
            </w:tcBorders>
          </w:tcPr>
          <w:p w:rsidR="003D33BA" w:rsidRDefault="003D33BA">
            <w:pPr>
              <w:rPr>
                <w:rFonts w:ascii="Times New Roman" w:hAnsi="Times New Roman" w:cs="Times New Roman"/>
                <w:sz w:val="26"/>
                <w:szCs w:val="26"/>
              </w:rPr>
            </w:pPr>
          </w:p>
          <w:p w:rsidR="003D33BA" w:rsidRDefault="00552598">
            <w:pPr>
              <w:rPr>
                <w:rFonts w:ascii="Times New Roman" w:hAnsi="Times New Roman" w:cs="Times New Roman"/>
                <w:sz w:val="26"/>
                <w:szCs w:val="26"/>
              </w:rPr>
            </w:pPr>
            <w:r>
              <w:rPr>
                <w:rFonts w:ascii="Times New Roman" w:hAnsi="Times New Roman" w:cs="Times New Roman"/>
                <w:sz w:val="26"/>
                <w:szCs w:val="26"/>
              </w:rPr>
              <w:t>Remark</w:t>
            </w:r>
          </w:p>
        </w:tc>
      </w:tr>
      <w:tr w:rsidR="003D33BA">
        <w:trPr>
          <w:trHeight w:hRule="exact" w:val="334"/>
        </w:trPr>
        <w:tc>
          <w:tcPr>
            <w:tcW w:w="1980" w:type="dxa"/>
            <w:tcBorders>
              <w:top w:val="single" w:sz="4" w:space="0" w:color="auto"/>
              <w:left w:val="nil"/>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Core</w:t>
            </w:r>
          </w:p>
        </w:tc>
        <w:tc>
          <w:tcPr>
            <w:tcW w:w="2070" w:type="dxa"/>
            <w:tcBorders>
              <w:top w:val="single" w:sz="4" w:space="0" w:color="auto"/>
            </w:tcBorders>
          </w:tcPr>
          <w:p w:rsidR="003D33BA" w:rsidRDefault="00552598">
            <w:pPr>
              <w:rPr>
                <w:rFonts w:ascii="Times New Roman" w:hAnsi="Times New Roman" w:cs="Times New Roman"/>
                <w:sz w:val="26"/>
                <w:szCs w:val="26"/>
                <w:vertAlign w:val="superscript"/>
              </w:rPr>
            </w:pPr>
            <w:r>
              <w:rPr>
                <w:rFonts w:ascii="Times New Roman" w:hAnsi="Times New Roman" w:cs="Times New Roman"/>
                <w:sz w:val="26"/>
                <w:szCs w:val="26"/>
              </w:rPr>
              <w:t>2.31 x10</w:t>
            </w:r>
            <w:r>
              <w:rPr>
                <w:rFonts w:ascii="Times New Roman" w:hAnsi="Times New Roman" w:cs="Times New Roman"/>
                <w:sz w:val="26"/>
                <w:szCs w:val="26"/>
                <w:vertAlign w:val="superscript"/>
              </w:rPr>
              <w:t>-8</w:t>
            </w:r>
          </w:p>
        </w:tc>
        <w:tc>
          <w:tcPr>
            <w:tcW w:w="2065" w:type="dxa"/>
            <w:tcBorders>
              <w:top w:val="single" w:sz="4" w:space="0" w:color="auto"/>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r w:rsidR="003D33BA">
        <w:trPr>
          <w:trHeight w:hRule="exact" w:val="408"/>
        </w:trPr>
        <w:tc>
          <w:tcPr>
            <w:tcW w:w="1980" w:type="dxa"/>
            <w:tcBorders>
              <w:left w:val="nil"/>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Filter</w:t>
            </w:r>
          </w:p>
        </w:tc>
        <w:tc>
          <w:tcPr>
            <w:tcW w:w="2070" w:type="dxa"/>
          </w:tcPr>
          <w:p w:rsidR="003D33BA" w:rsidRDefault="00552598">
            <w:pPr>
              <w:rPr>
                <w:rFonts w:ascii="Times New Roman" w:hAnsi="Times New Roman" w:cs="Times New Roman"/>
                <w:sz w:val="26"/>
                <w:szCs w:val="26"/>
                <w:vertAlign w:val="superscript"/>
              </w:rPr>
            </w:pPr>
            <w:r>
              <w:rPr>
                <w:rFonts w:ascii="Times New Roman" w:hAnsi="Times New Roman" w:cs="Times New Roman"/>
                <w:sz w:val="26"/>
                <w:szCs w:val="26"/>
              </w:rPr>
              <w:t>1x10</w:t>
            </w:r>
            <w:r>
              <w:rPr>
                <w:rFonts w:ascii="Times New Roman" w:hAnsi="Times New Roman" w:cs="Times New Roman"/>
                <w:sz w:val="26"/>
                <w:szCs w:val="26"/>
                <w:vertAlign w:val="superscript"/>
              </w:rPr>
              <w:t>-3</w:t>
            </w:r>
          </w:p>
        </w:tc>
        <w:tc>
          <w:tcPr>
            <w:tcW w:w="2065" w:type="dxa"/>
            <w:tcBorders>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r w:rsidR="003D33BA">
        <w:trPr>
          <w:trHeight w:hRule="exact" w:val="408"/>
        </w:trPr>
        <w:tc>
          <w:tcPr>
            <w:tcW w:w="1980" w:type="dxa"/>
            <w:tcBorders>
              <w:left w:val="nil"/>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Shell</w:t>
            </w:r>
          </w:p>
        </w:tc>
        <w:tc>
          <w:tcPr>
            <w:tcW w:w="2070" w:type="dxa"/>
          </w:tcPr>
          <w:p w:rsidR="003D33BA" w:rsidRDefault="00552598">
            <w:pPr>
              <w:rPr>
                <w:rFonts w:ascii="Times New Roman" w:hAnsi="Times New Roman" w:cs="Times New Roman"/>
                <w:sz w:val="26"/>
                <w:szCs w:val="26"/>
                <w:vertAlign w:val="superscript"/>
              </w:rPr>
            </w:pPr>
            <w:r>
              <w:rPr>
                <w:rFonts w:ascii="Times New Roman" w:hAnsi="Times New Roman" w:cs="Times New Roman"/>
                <w:sz w:val="26"/>
                <w:szCs w:val="26"/>
              </w:rPr>
              <w:t>1.53x10</w:t>
            </w:r>
            <w:r>
              <w:rPr>
                <w:rFonts w:ascii="Times New Roman" w:hAnsi="Times New Roman" w:cs="Times New Roman"/>
                <w:sz w:val="26"/>
                <w:szCs w:val="26"/>
                <w:vertAlign w:val="superscript"/>
              </w:rPr>
              <w:t>-4</w:t>
            </w:r>
          </w:p>
        </w:tc>
        <w:tc>
          <w:tcPr>
            <w:tcW w:w="2065" w:type="dxa"/>
            <w:tcBorders>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r w:rsidR="003D33BA">
        <w:trPr>
          <w:trHeight w:hRule="exact" w:val="363"/>
        </w:trPr>
        <w:tc>
          <w:tcPr>
            <w:tcW w:w="1980" w:type="dxa"/>
            <w:tcBorders>
              <w:left w:val="nil"/>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Rock toe</w:t>
            </w:r>
          </w:p>
        </w:tc>
        <w:tc>
          <w:tcPr>
            <w:tcW w:w="2070" w:type="dxa"/>
          </w:tcPr>
          <w:p w:rsidR="003D33BA" w:rsidRDefault="00552598">
            <w:pPr>
              <w:pStyle w:val="Footer"/>
              <w:spacing w:line="276" w:lineRule="auto"/>
              <w:rPr>
                <w:rFonts w:ascii="Times New Roman" w:hAnsi="Times New Roman" w:cs="Times New Roman"/>
                <w:sz w:val="26"/>
                <w:szCs w:val="26"/>
                <w:vertAlign w:val="superscript"/>
              </w:rPr>
            </w:pPr>
            <w:r>
              <w:rPr>
                <w:rFonts w:ascii="Times New Roman" w:hAnsi="Times New Roman" w:cs="Times New Roman"/>
                <w:sz w:val="26"/>
                <w:szCs w:val="26"/>
              </w:rPr>
              <w:t>2 x 10</w:t>
            </w:r>
            <w:r>
              <w:rPr>
                <w:rFonts w:ascii="Times New Roman" w:hAnsi="Times New Roman" w:cs="Times New Roman"/>
                <w:sz w:val="26"/>
                <w:szCs w:val="26"/>
                <w:vertAlign w:val="superscript"/>
              </w:rPr>
              <w:t>-2</w:t>
            </w:r>
          </w:p>
        </w:tc>
        <w:tc>
          <w:tcPr>
            <w:tcW w:w="2065" w:type="dxa"/>
            <w:tcBorders>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r w:rsidR="003D33BA">
        <w:trPr>
          <w:trHeight w:hRule="exact" w:val="360"/>
        </w:trPr>
        <w:tc>
          <w:tcPr>
            <w:tcW w:w="1980" w:type="dxa"/>
            <w:tcBorders>
              <w:left w:val="nil"/>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 xml:space="preserve">Foundation </w:t>
            </w:r>
          </w:p>
        </w:tc>
        <w:tc>
          <w:tcPr>
            <w:tcW w:w="2070" w:type="dxa"/>
          </w:tcPr>
          <w:p w:rsidR="003D33BA" w:rsidRDefault="00552598">
            <w:pPr>
              <w:rPr>
                <w:rFonts w:ascii="Times New Roman" w:hAnsi="Times New Roman" w:cs="Times New Roman"/>
                <w:sz w:val="26"/>
                <w:szCs w:val="26"/>
                <w:vertAlign w:val="superscript"/>
              </w:rPr>
            </w:pPr>
            <w:r>
              <w:rPr>
                <w:rFonts w:ascii="Times New Roman" w:hAnsi="Times New Roman" w:cs="Times New Roman"/>
                <w:sz w:val="26"/>
                <w:szCs w:val="26"/>
              </w:rPr>
              <w:t>2.3x10</w:t>
            </w:r>
            <w:r>
              <w:rPr>
                <w:rFonts w:ascii="Times New Roman" w:hAnsi="Times New Roman" w:cs="Times New Roman"/>
                <w:sz w:val="26"/>
                <w:szCs w:val="26"/>
                <w:vertAlign w:val="superscript"/>
              </w:rPr>
              <w:t>-10</w:t>
            </w:r>
          </w:p>
        </w:tc>
        <w:tc>
          <w:tcPr>
            <w:tcW w:w="2065" w:type="dxa"/>
            <w:tcBorders>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r w:rsidR="003D33BA">
        <w:trPr>
          <w:trHeight w:hRule="exact" w:val="347"/>
        </w:trPr>
        <w:tc>
          <w:tcPr>
            <w:tcW w:w="1980" w:type="dxa"/>
            <w:tcBorders>
              <w:left w:val="nil"/>
              <w:bottom w:val="single" w:sz="8" w:space="0" w:color="000000"/>
            </w:tcBorders>
          </w:tcPr>
          <w:p w:rsidR="003D33BA" w:rsidRDefault="00552598">
            <w:pPr>
              <w:rPr>
                <w:rFonts w:ascii="Times New Roman" w:hAnsi="Times New Roman" w:cs="Times New Roman"/>
                <w:sz w:val="26"/>
                <w:szCs w:val="26"/>
              </w:rPr>
            </w:pPr>
            <w:r>
              <w:rPr>
                <w:rFonts w:ascii="Times New Roman" w:hAnsi="Times New Roman" w:cs="Times New Roman"/>
                <w:sz w:val="26"/>
                <w:szCs w:val="26"/>
              </w:rPr>
              <w:t>Riprap</w:t>
            </w:r>
          </w:p>
        </w:tc>
        <w:tc>
          <w:tcPr>
            <w:tcW w:w="2070" w:type="dxa"/>
            <w:tcBorders>
              <w:bottom w:val="single" w:sz="8" w:space="0" w:color="000000"/>
            </w:tcBorders>
          </w:tcPr>
          <w:p w:rsidR="003D33BA" w:rsidRDefault="00552598">
            <w:pPr>
              <w:rPr>
                <w:rFonts w:ascii="Times New Roman" w:hAnsi="Times New Roman" w:cs="Times New Roman"/>
                <w:sz w:val="26"/>
                <w:szCs w:val="26"/>
                <w:vertAlign w:val="superscript"/>
              </w:rPr>
            </w:pPr>
            <w:r>
              <w:rPr>
                <w:rFonts w:ascii="Times New Roman" w:hAnsi="Times New Roman" w:cs="Times New Roman"/>
                <w:sz w:val="26"/>
                <w:szCs w:val="26"/>
              </w:rPr>
              <w:t>4x10</w:t>
            </w:r>
            <w:r>
              <w:rPr>
                <w:rFonts w:ascii="Times New Roman" w:hAnsi="Times New Roman" w:cs="Times New Roman"/>
                <w:sz w:val="26"/>
                <w:szCs w:val="26"/>
                <w:vertAlign w:val="superscript"/>
              </w:rPr>
              <w:t>-2</w:t>
            </w:r>
          </w:p>
        </w:tc>
        <w:tc>
          <w:tcPr>
            <w:tcW w:w="2065" w:type="dxa"/>
            <w:tcBorders>
              <w:bottom w:val="single" w:sz="8" w:space="0" w:color="000000"/>
              <w:right w:val="nil"/>
            </w:tcBorders>
          </w:tcPr>
          <w:p w:rsidR="003D33BA" w:rsidRDefault="00552598">
            <w:pPr>
              <w:ind w:left="504"/>
              <w:rPr>
                <w:rFonts w:ascii="Times New Roman" w:hAnsi="Times New Roman" w:cs="Times New Roman"/>
                <w:sz w:val="26"/>
                <w:szCs w:val="26"/>
              </w:rPr>
            </w:pPr>
            <w:r>
              <w:rPr>
                <w:rFonts w:ascii="Times New Roman" w:hAnsi="Times New Roman" w:cs="Times New Roman"/>
                <w:sz w:val="26"/>
                <w:szCs w:val="26"/>
              </w:rPr>
              <w:t>Design report</w:t>
            </w:r>
          </w:p>
        </w:tc>
      </w:tr>
    </w:tbl>
    <w:p w:rsidR="003D33BA" w:rsidRDefault="00552598">
      <w:pPr>
        <w:tabs>
          <w:tab w:val="left" w:pos="975"/>
        </w:tabs>
        <w:spacing w:before="19" w:line="220" w:lineRule="exact"/>
        <w:jc w:val="both"/>
        <w:rPr>
          <w:rFonts w:ascii="Times New Roman" w:hAnsi="Times New Roman" w:cs="Times New Roman"/>
        </w:rPr>
      </w:pPr>
      <w:r>
        <w:rPr>
          <w:rFonts w:ascii="Times New Roman" w:hAnsi="Times New Roman" w:cs="Times New Roman"/>
        </w:rPr>
        <w:lastRenderedPageBreak/>
        <w:tab/>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Vol</w:t>
      </w:r>
      <w:r>
        <w:rPr>
          <w:rFonts w:ascii="Times New Roman" w:hAnsi="Times New Roman" w:cs="Times New Roman"/>
          <w:b/>
          <w:spacing w:val="1"/>
          <w:sz w:val="24"/>
          <w:szCs w:val="24"/>
        </w:rPr>
        <w:t>u</w:t>
      </w:r>
      <w:r>
        <w:rPr>
          <w:rFonts w:ascii="Times New Roman" w:hAnsi="Times New Roman" w:cs="Times New Roman"/>
          <w:b/>
          <w:spacing w:val="-3"/>
          <w:sz w:val="24"/>
          <w:szCs w:val="24"/>
        </w:rPr>
        <w:t>m</w:t>
      </w:r>
      <w:r>
        <w:rPr>
          <w:rFonts w:ascii="Times New Roman" w:hAnsi="Times New Roman" w:cs="Times New Roman"/>
          <w:b/>
          <w:spacing w:val="1"/>
          <w:sz w:val="24"/>
          <w:szCs w:val="24"/>
        </w:rPr>
        <w:t>e</w:t>
      </w:r>
      <w:r>
        <w:rPr>
          <w:rFonts w:ascii="Times New Roman" w:hAnsi="Times New Roman" w:cs="Times New Roman"/>
          <w:b/>
          <w:sz w:val="24"/>
          <w:szCs w:val="24"/>
        </w:rPr>
        <w:t>t</w:t>
      </w:r>
      <w:r>
        <w:rPr>
          <w:rFonts w:ascii="Times New Roman" w:hAnsi="Times New Roman" w:cs="Times New Roman"/>
          <w:b/>
          <w:spacing w:val="-2"/>
          <w:sz w:val="24"/>
          <w:szCs w:val="24"/>
        </w:rPr>
        <w:t>r</w:t>
      </w:r>
      <w:r>
        <w:rPr>
          <w:rFonts w:ascii="Times New Roman" w:hAnsi="Times New Roman" w:cs="Times New Roman"/>
          <w:b/>
          <w:sz w:val="24"/>
          <w:szCs w:val="24"/>
        </w:rPr>
        <w:t xml:space="preserve">ic </w:t>
      </w:r>
      <w:r>
        <w:rPr>
          <w:rFonts w:ascii="Times New Roman" w:hAnsi="Times New Roman" w:cs="Times New Roman"/>
          <w:b/>
          <w:spacing w:val="1"/>
          <w:sz w:val="24"/>
          <w:szCs w:val="24"/>
        </w:rPr>
        <w:t>w</w:t>
      </w:r>
      <w:r>
        <w:rPr>
          <w:rFonts w:ascii="Times New Roman" w:hAnsi="Times New Roman" w:cs="Times New Roman"/>
          <w:b/>
          <w:sz w:val="24"/>
          <w:szCs w:val="24"/>
        </w:rPr>
        <w:t>a</w:t>
      </w:r>
      <w:r>
        <w:rPr>
          <w:rFonts w:ascii="Times New Roman" w:hAnsi="Times New Roman" w:cs="Times New Roman"/>
          <w:b/>
          <w:spacing w:val="-1"/>
          <w:sz w:val="24"/>
          <w:szCs w:val="24"/>
        </w:rPr>
        <w:t>t</w:t>
      </w:r>
      <w:r>
        <w:rPr>
          <w:rFonts w:ascii="Times New Roman" w:hAnsi="Times New Roman" w:cs="Times New Roman"/>
          <w:b/>
          <w:spacing w:val="1"/>
          <w:sz w:val="24"/>
          <w:szCs w:val="24"/>
        </w:rPr>
        <w:t>e</w:t>
      </w:r>
      <w:r>
        <w:rPr>
          <w:rFonts w:ascii="Times New Roman" w:hAnsi="Times New Roman" w:cs="Times New Roman"/>
          <w:b/>
          <w:sz w:val="24"/>
          <w:szCs w:val="24"/>
        </w:rPr>
        <w:t>r</w:t>
      </w:r>
      <w:r>
        <w:rPr>
          <w:rFonts w:ascii="Times New Roman" w:hAnsi="Times New Roman" w:cs="Times New Roman"/>
          <w:b/>
          <w:spacing w:val="-1"/>
          <w:sz w:val="24"/>
          <w:szCs w:val="24"/>
        </w:rPr>
        <w:t xml:space="preserve"> c</w:t>
      </w:r>
      <w:r>
        <w:rPr>
          <w:rFonts w:ascii="Times New Roman" w:hAnsi="Times New Roman" w:cs="Times New Roman"/>
          <w:b/>
          <w:sz w:val="24"/>
          <w:szCs w:val="24"/>
        </w:rPr>
        <w:t>o</w:t>
      </w:r>
      <w:r>
        <w:rPr>
          <w:rFonts w:ascii="Times New Roman" w:hAnsi="Times New Roman" w:cs="Times New Roman"/>
          <w:b/>
          <w:spacing w:val="1"/>
          <w:sz w:val="24"/>
          <w:szCs w:val="24"/>
        </w:rPr>
        <w:t>n</w:t>
      </w:r>
      <w:r>
        <w:rPr>
          <w:rFonts w:ascii="Times New Roman" w:hAnsi="Times New Roman" w:cs="Times New Roman"/>
          <w:b/>
          <w:sz w:val="24"/>
          <w:szCs w:val="24"/>
        </w:rPr>
        <w:t>te</w:t>
      </w:r>
      <w:r>
        <w:rPr>
          <w:rFonts w:ascii="Times New Roman" w:hAnsi="Times New Roman" w:cs="Times New Roman"/>
          <w:b/>
          <w:spacing w:val="1"/>
          <w:sz w:val="24"/>
          <w:szCs w:val="24"/>
        </w:rPr>
        <w:t>n</w:t>
      </w:r>
      <w:r>
        <w:rPr>
          <w:rFonts w:ascii="Times New Roman" w:hAnsi="Times New Roman" w:cs="Times New Roman"/>
          <w:b/>
          <w:sz w:val="24"/>
          <w:szCs w:val="24"/>
        </w:rPr>
        <w:t xml:space="preserve">t </w:t>
      </w:r>
      <w:r>
        <w:rPr>
          <w:rFonts w:ascii="Times New Roman" w:hAnsi="Times New Roman" w:cs="Times New Roman"/>
          <w:b/>
          <w:spacing w:val="-1"/>
          <w:sz w:val="24"/>
          <w:szCs w:val="24"/>
        </w:rPr>
        <w:t>(</w:t>
      </w:r>
      <w:r>
        <w:rPr>
          <w:rFonts w:ascii="Times New Roman" w:hAnsi="Times New Roman" w:cs="Times New Roman"/>
          <w:b/>
          <w:spacing w:val="1"/>
          <w:sz w:val="24"/>
          <w:szCs w:val="24"/>
        </w:rPr>
        <w:t>p</w:t>
      </w:r>
      <w:r>
        <w:rPr>
          <w:rFonts w:ascii="Times New Roman" w:hAnsi="Times New Roman" w:cs="Times New Roman"/>
          <w:b/>
          <w:sz w:val="24"/>
          <w:szCs w:val="24"/>
        </w:rPr>
        <w:t>o</w:t>
      </w:r>
      <w:r>
        <w:rPr>
          <w:rFonts w:ascii="Times New Roman" w:hAnsi="Times New Roman" w:cs="Times New Roman"/>
          <w:b/>
          <w:spacing w:val="-1"/>
          <w:sz w:val="24"/>
          <w:szCs w:val="24"/>
        </w:rPr>
        <w:t>r</w:t>
      </w:r>
      <w:r>
        <w:rPr>
          <w:rFonts w:ascii="Times New Roman" w:hAnsi="Times New Roman" w:cs="Times New Roman"/>
          <w:b/>
          <w:sz w:val="24"/>
          <w:szCs w:val="24"/>
        </w:rPr>
        <w:t>osity):-</w:t>
      </w:r>
      <w:r>
        <w:rPr>
          <w:rFonts w:ascii="Times New Roman" w:hAnsi="Times New Roman" w:cs="Times New Roman"/>
          <w:sz w:val="24"/>
          <w:szCs w:val="24"/>
        </w:rPr>
        <w:t>Saturated</w:t>
      </w:r>
      <w:r w:rsidR="009121DF">
        <w:rPr>
          <w:rFonts w:ascii="Times New Roman" w:hAnsi="Times New Roman" w:cs="Times New Roman"/>
          <w:sz w:val="24"/>
          <w:szCs w:val="24"/>
        </w:rPr>
        <w:t xml:space="preserve"> </w:t>
      </w:r>
      <w:r>
        <w:rPr>
          <w:rFonts w:ascii="Times New Roman" w:hAnsi="Times New Roman" w:cs="Times New Roman"/>
          <w:sz w:val="24"/>
          <w:szCs w:val="24"/>
        </w:rPr>
        <w:t>volumetric</w:t>
      </w:r>
      <w:r w:rsidR="009121DF">
        <w:rPr>
          <w:rFonts w:ascii="Times New Roman" w:hAnsi="Times New Roman" w:cs="Times New Roman"/>
          <w:sz w:val="24"/>
          <w:szCs w:val="24"/>
        </w:rPr>
        <w:t xml:space="preserve"> </w:t>
      </w:r>
      <w:r>
        <w:rPr>
          <w:rFonts w:ascii="Times New Roman" w:hAnsi="Times New Roman" w:cs="Times New Roman"/>
          <w:sz w:val="24"/>
          <w:szCs w:val="24"/>
        </w:rPr>
        <w:t>water</w:t>
      </w:r>
      <w:r w:rsidR="009121DF">
        <w:rPr>
          <w:rFonts w:ascii="Times New Roman" w:hAnsi="Times New Roman" w:cs="Times New Roman"/>
          <w:sz w:val="24"/>
          <w:szCs w:val="24"/>
        </w:rPr>
        <w:t xml:space="preserve"> </w:t>
      </w:r>
      <w:r>
        <w:rPr>
          <w:rFonts w:ascii="Times New Roman" w:hAnsi="Times New Roman" w:cs="Times New Roman"/>
          <w:sz w:val="24"/>
          <w:szCs w:val="24"/>
        </w:rPr>
        <w:t>content (SVWC)values for</w:t>
      </w:r>
      <w:r w:rsidR="009121DF">
        <w:rPr>
          <w:rFonts w:ascii="Times New Roman" w:hAnsi="Times New Roman" w:cs="Times New Roman"/>
          <w:sz w:val="24"/>
          <w:szCs w:val="24"/>
        </w:rPr>
        <w:t xml:space="preserve"> </w:t>
      </w:r>
      <w:r>
        <w:rPr>
          <w:rFonts w:ascii="Times New Roman" w:hAnsi="Times New Roman" w:cs="Times New Roman"/>
          <w:sz w:val="24"/>
          <w:szCs w:val="24"/>
        </w:rPr>
        <w:t>different embankment materials have</w:t>
      </w:r>
      <w:r w:rsidR="009121DF">
        <w:rPr>
          <w:rFonts w:ascii="Times New Roman" w:hAnsi="Times New Roman" w:cs="Times New Roman"/>
          <w:sz w:val="24"/>
          <w:szCs w:val="24"/>
        </w:rPr>
        <w:t xml:space="preserve"> </w:t>
      </w:r>
      <w:r>
        <w:rPr>
          <w:rFonts w:ascii="Times New Roman" w:hAnsi="Times New Roman" w:cs="Times New Roman"/>
          <w:sz w:val="24"/>
          <w:szCs w:val="24"/>
        </w:rPr>
        <w:t>different value and SEEP/Modeling engineering book</w:t>
      </w:r>
      <w:r w:rsidR="009121DF">
        <w:rPr>
          <w:rFonts w:ascii="Times New Roman" w:hAnsi="Times New Roman" w:cs="Times New Roman"/>
          <w:sz w:val="24"/>
          <w:szCs w:val="24"/>
        </w:rPr>
        <w:t xml:space="preserve"> </w:t>
      </w:r>
      <w:r>
        <w:rPr>
          <w:rFonts w:ascii="Times New Roman" w:hAnsi="Times New Roman" w:cs="Times New Roman"/>
          <w:sz w:val="24"/>
          <w:szCs w:val="24"/>
        </w:rPr>
        <w:t>sample</w:t>
      </w:r>
      <w:r w:rsidR="009121DF">
        <w:rPr>
          <w:rFonts w:ascii="Times New Roman" w:hAnsi="Times New Roman" w:cs="Times New Roman"/>
          <w:sz w:val="24"/>
          <w:szCs w:val="24"/>
        </w:rPr>
        <w:t xml:space="preserve"> </w:t>
      </w:r>
      <w:r>
        <w:rPr>
          <w:rFonts w:ascii="Times New Roman" w:hAnsi="Times New Roman" w:cs="Times New Roman"/>
          <w:sz w:val="24"/>
          <w:szCs w:val="24"/>
        </w:rPr>
        <w:t>functions (SEEP/W, 2008).</w:t>
      </w:r>
    </w:p>
    <w:p w:rsidR="003D33BA" w:rsidRDefault="00552598">
      <w:pPr>
        <w:pStyle w:val="Caption"/>
        <w:spacing w:line="360" w:lineRule="auto"/>
        <w:ind w:right="288"/>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4</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volumetric water content of embankment material (CO-SAERAR, 1996</w:t>
      </w:r>
      <w:bookmarkStart w:id="152" w:name="_Toc21443574"/>
      <w:r>
        <w:rPr>
          <w:rFonts w:ascii="Times New Roman" w:hAnsi="Times New Roman" w:cs="Times New Roman"/>
          <w:b w:val="0"/>
          <w:color w:val="auto"/>
          <w:sz w:val="24"/>
          <w:szCs w:val="24"/>
        </w:rPr>
        <w:t>)</w:t>
      </w:r>
      <w:bookmarkEnd w:id="152"/>
    </w:p>
    <w:tbl>
      <w:tblPr>
        <w:tblW w:w="5305" w:type="dxa"/>
        <w:tblInd w:w="1823"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2211"/>
        <w:gridCol w:w="1531"/>
        <w:gridCol w:w="1563"/>
      </w:tblGrid>
      <w:tr w:rsidR="003D33BA">
        <w:trPr>
          <w:trHeight w:hRule="exact" w:val="439"/>
        </w:trPr>
        <w:tc>
          <w:tcPr>
            <w:tcW w:w="2211" w:type="dxa"/>
            <w:tcBorders>
              <w:top w:val="single" w:sz="4" w:space="0" w:color="auto"/>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Description</w:t>
            </w:r>
          </w:p>
        </w:tc>
        <w:tc>
          <w:tcPr>
            <w:tcW w:w="1531" w:type="dxa"/>
            <w:tcBorders>
              <w:top w:val="single" w:sz="4" w:space="0" w:color="auto"/>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SVWC</w:t>
            </w:r>
          </w:p>
        </w:tc>
        <w:tc>
          <w:tcPr>
            <w:tcW w:w="1563" w:type="dxa"/>
            <w:tcBorders>
              <w:top w:val="single" w:sz="4" w:space="0" w:color="auto"/>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Remark</w:t>
            </w:r>
          </w:p>
        </w:tc>
      </w:tr>
      <w:tr w:rsidR="003D33BA">
        <w:trPr>
          <w:trHeight w:hRule="exact" w:val="420"/>
        </w:trPr>
        <w:tc>
          <w:tcPr>
            <w:tcW w:w="2211" w:type="dxa"/>
            <w:tcBorders>
              <w:top w:val="single" w:sz="4" w:space="0" w:color="auto"/>
            </w:tcBorders>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Core</w:t>
            </w:r>
          </w:p>
        </w:tc>
        <w:tc>
          <w:tcPr>
            <w:tcW w:w="1531" w:type="dxa"/>
            <w:tcBorders>
              <w:top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0.31</w:t>
            </w:r>
          </w:p>
        </w:tc>
        <w:tc>
          <w:tcPr>
            <w:tcW w:w="1563" w:type="dxa"/>
            <w:tcBorders>
              <w:top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Design report  </w:t>
            </w:r>
          </w:p>
        </w:tc>
      </w:tr>
      <w:tr w:rsidR="003D33BA">
        <w:trPr>
          <w:trHeight w:hRule="exact" w:val="418"/>
        </w:trPr>
        <w:tc>
          <w:tcPr>
            <w:tcW w:w="2211" w:type="dxa"/>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Filter</w:t>
            </w:r>
          </w:p>
        </w:tc>
        <w:tc>
          <w:tcPr>
            <w:tcW w:w="1531"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0.45</w:t>
            </w:r>
          </w:p>
        </w:tc>
        <w:tc>
          <w:tcPr>
            <w:tcW w:w="1563"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Design report  </w:t>
            </w:r>
          </w:p>
        </w:tc>
      </w:tr>
      <w:tr w:rsidR="003D33BA">
        <w:trPr>
          <w:trHeight w:hRule="exact" w:val="421"/>
        </w:trPr>
        <w:tc>
          <w:tcPr>
            <w:tcW w:w="2211" w:type="dxa"/>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Foundation </w:t>
            </w:r>
          </w:p>
        </w:tc>
        <w:tc>
          <w:tcPr>
            <w:tcW w:w="1531"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0.31</w:t>
            </w:r>
          </w:p>
        </w:tc>
        <w:tc>
          <w:tcPr>
            <w:tcW w:w="1563"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Design report  </w:t>
            </w:r>
          </w:p>
        </w:tc>
      </w:tr>
      <w:tr w:rsidR="003D33BA">
        <w:trPr>
          <w:trHeight w:hRule="exact" w:val="418"/>
        </w:trPr>
        <w:tc>
          <w:tcPr>
            <w:tcW w:w="2211" w:type="dxa"/>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Shell</w:t>
            </w:r>
          </w:p>
        </w:tc>
        <w:tc>
          <w:tcPr>
            <w:tcW w:w="1531"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0.31</w:t>
            </w:r>
          </w:p>
        </w:tc>
        <w:tc>
          <w:tcPr>
            <w:tcW w:w="1563" w:type="dxa"/>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Design report  </w:t>
            </w:r>
          </w:p>
        </w:tc>
      </w:tr>
      <w:tr w:rsidR="003D33BA">
        <w:trPr>
          <w:trHeight w:hRule="exact" w:val="416"/>
        </w:trPr>
        <w:tc>
          <w:tcPr>
            <w:tcW w:w="2211" w:type="dxa"/>
            <w:tcBorders>
              <w:bottom w:val="nil"/>
            </w:tcBorders>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Rock toe</w:t>
            </w:r>
          </w:p>
        </w:tc>
        <w:tc>
          <w:tcPr>
            <w:tcW w:w="1531" w:type="dxa"/>
            <w:tcBorders>
              <w:bottom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0.46</w:t>
            </w:r>
          </w:p>
        </w:tc>
        <w:tc>
          <w:tcPr>
            <w:tcW w:w="1563" w:type="dxa"/>
            <w:tcBorders>
              <w:bottom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Design report  </w:t>
            </w:r>
          </w:p>
        </w:tc>
      </w:tr>
      <w:tr w:rsidR="003D33BA">
        <w:trPr>
          <w:trHeight w:hRule="exact" w:val="356"/>
        </w:trPr>
        <w:tc>
          <w:tcPr>
            <w:tcW w:w="2211" w:type="dxa"/>
            <w:tcBorders>
              <w:top w:val="nil"/>
              <w:bottom w:val="single" w:sz="4" w:space="0" w:color="auto"/>
            </w:tcBorders>
          </w:tcPr>
          <w:p w:rsidR="003D33BA" w:rsidRDefault="00552598">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Riprap</w:t>
            </w:r>
          </w:p>
        </w:tc>
        <w:tc>
          <w:tcPr>
            <w:tcW w:w="1531" w:type="dxa"/>
            <w:tcBorders>
              <w:top w:val="nil"/>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0.46</w:t>
            </w:r>
          </w:p>
        </w:tc>
        <w:tc>
          <w:tcPr>
            <w:tcW w:w="1563" w:type="dxa"/>
            <w:tcBorders>
              <w:top w:val="nil"/>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Design report  </w:t>
            </w:r>
          </w:p>
        </w:tc>
      </w:tr>
    </w:tbl>
    <w:p w:rsidR="003D33BA" w:rsidRDefault="00552598">
      <w:pPr>
        <w:pStyle w:val="Heading3"/>
        <w:numPr>
          <w:ilvl w:val="2"/>
          <w:numId w:val="3"/>
        </w:numPr>
        <w:spacing w:line="360" w:lineRule="auto"/>
        <w:ind w:left="1224" w:right="288"/>
        <w:rPr>
          <w:rFonts w:ascii="Times New Roman" w:hAnsi="Times New Roman" w:cs="Times New Roman"/>
          <w:color w:val="auto"/>
          <w:sz w:val="24"/>
          <w:szCs w:val="24"/>
        </w:rPr>
      </w:pPr>
      <w:bookmarkStart w:id="153" w:name="_Toc21571115"/>
      <w:r>
        <w:rPr>
          <w:rFonts w:ascii="Times New Roman" w:hAnsi="Times New Roman" w:cs="Times New Roman"/>
          <w:color w:val="auto"/>
          <w:spacing w:val="-3"/>
          <w:sz w:val="24"/>
          <w:szCs w:val="24"/>
        </w:rPr>
        <w:t>P</w:t>
      </w:r>
      <w:r>
        <w:rPr>
          <w:rFonts w:ascii="Times New Roman" w:hAnsi="Times New Roman" w:cs="Times New Roman"/>
          <w:color w:val="auto"/>
          <w:sz w:val="24"/>
          <w:szCs w:val="24"/>
        </w:rPr>
        <w:t>a</w:t>
      </w:r>
      <w:r>
        <w:rPr>
          <w:rFonts w:ascii="Times New Roman" w:hAnsi="Times New Roman" w:cs="Times New Roman"/>
          <w:color w:val="auto"/>
          <w:spacing w:val="-1"/>
          <w:sz w:val="24"/>
          <w:szCs w:val="24"/>
        </w:rPr>
        <w:t>r</w:t>
      </w:r>
      <w:r>
        <w:rPr>
          <w:rFonts w:ascii="Times New Roman" w:hAnsi="Times New Roman" w:cs="Times New Roman"/>
          <w:color w:val="auto"/>
          <w:spacing w:val="2"/>
          <w:sz w:val="24"/>
          <w:szCs w:val="24"/>
        </w:rPr>
        <w:t>a</w:t>
      </w:r>
      <w:r>
        <w:rPr>
          <w:rFonts w:ascii="Times New Roman" w:hAnsi="Times New Roman" w:cs="Times New Roman"/>
          <w:color w:val="auto"/>
          <w:spacing w:val="-1"/>
          <w:sz w:val="24"/>
          <w:szCs w:val="24"/>
        </w:rPr>
        <w:t>me</w:t>
      </w:r>
      <w:r>
        <w:rPr>
          <w:rFonts w:ascii="Times New Roman" w:hAnsi="Times New Roman" w:cs="Times New Roman"/>
          <w:color w:val="auto"/>
          <w:spacing w:val="1"/>
          <w:sz w:val="24"/>
          <w:szCs w:val="24"/>
        </w:rPr>
        <w:t>t</w:t>
      </w:r>
      <w:r>
        <w:rPr>
          <w:rFonts w:ascii="Times New Roman" w:hAnsi="Times New Roman" w:cs="Times New Roman"/>
          <w:color w:val="auto"/>
          <w:spacing w:val="-1"/>
          <w:sz w:val="24"/>
          <w:szCs w:val="24"/>
        </w:rPr>
        <w:t>er</w:t>
      </w:r>
      <w:r>
        <w:rPr>
          <w:rFonts w:ascii="Times New Roman" w:hAnsi="Times New Roman" w:cs="Times New Roman"/>
          <w:color w:val="auto"/>
          <w:sz w:val="24"/>
          <w:szCs w:val="24"/>
        </w:rPr>
        <w:t xml:space="preserve">s </w:t>
      </w:r>
      <w:r>
        <w:rPr>
          <w:rFonts w:ascii="Times New Roman" w:hAnsi="Times New Roman" w:cs="Times New Roman"/>
          <w:color w:val="auto"/>
          <w:spacing w:val="1"/>
          <w:sz w:val="24"/>
          <w:szCs w:val="24"/>
        </w:rPr>
        <w:t>u</w:t>
      </w:r>
      <w:r>
        <w:rPr>
          <w:rFonts w:ascii="Times New Roman" w:hAnsi="Times New Roman" w:cs="Times New Roman"/>
          <w:color w:val="auto"/>
          <w:sz w:val="24"/>
          <w:szCs w:val="24"/>
        </w:rPr>
        <w:t>s</w:t>
      </w:r>
      <w:r>
        <w:rPr>
          <w:rFonts w:ascii="Times New Roman" w:hAnsi="Times New Roman" w:cs="Times New Roman"/>
          <w:color w:val="auto"/>
          <w:spacing w:val="-1"/>
          <w:sz w:val="24"/>
          <w:szCs w:val="24"/>
        </w:rPr>
        <w:t>e</w:t>
      </w:r>
      <w:r>
        <w:rPr>
          <w:rFonts w:ascii="Times New Roman" w:hAnsi="Times New Roman" w:cs="Times New Roman"/>
          <w:color w:val="auto"/>
          <w:sz w:val="24"/>
          <w:szCs w:val="24"/>
        </w:rPr>
        <w:t>d</w:t>
      </w:r>
      <w:r>
        <w:rPr>
          <w:rFonts w:ascii="Times New Roman" w:hAnsi="Times New Roman" w:cs="Times New Roman"/>
          <w:color w:val="auto"/>
          <w:spacing w:val="1"/>
          <w:sz w:val="24"/>
          <w:szCs w:val="24"/>
        </w:rPr>
        <w:t xml:space="preserve"> f</w:t>
      </w:r>
      <w:r>
        <w:rPr>
          <w:rFonts w:ascii="Times New Roman" w:hAnsi="Times New Roman" w:cs="Times New Roman"/>
          <w:color w:val="auto"/>
          <w:sz w:val="24"/>
          <w:szCs w:val="24"/>
        </w:rPr>
        <w:t>or</w:t>
      </w:r>
      <w:r w:rsidR="009121DF">
        <w:rPr>
          <w:rFonts w:ascii="Times New Roman" w:hAnsi="Times New Roman" w:cs="Times New Roman"/>
          <w:color w:val="auto"/>
          <w:sz w:val="24"/>
          <w:szCs w:val="24"/>
        </w:rPr>
        <w:t xml:space="preserve"> </w:t>
      </w:r>
      <w:r>
        <w:rPr>
          <w:rFonts w:ascii="Times New Roman" w:hAnsi="Times New Roman" w:cs="Times New Roman"/>
          <w:color w:val="auto"/>
          <w:sz w:val="24"/>
          <w:szCs w:val="24"/>
        </w:rPr>
        <w:t>Slo</w:t>
      </w:r>
      <w:r>
        <w:rPr>
          <w:rFonts w:ascii="Times New Roman" w:hAnsi="Times New Roman" w:cs="Times New Roman"/>
          <w:color w:val="auto"/>
          <w:spacing w:val="1"/>
          <w:sz w:val="24"/>
          <w:szCs w:val="24"/>
        </w:rPr>
        <w:t>p</w:t>
      </w:r>
      <w:r>
        <w:rPr>
          <w:rFonts w:ascii="Times New Roman" w:hAnsi="Times New Roman" w:cs="Times New Roman"/>
          <w:color w:val="auto"/>
          <w:sz w:val="24"/>
          <w:szCs w:val="24"/>
        </w:rPr>
        <w:t>e</w:t>
      </w:r>
      <w:r w:rsidR="009121DF">
        <w:rPr>
          <w:rFonts w:ascii="Times New Roman" w:hAnsi="Times New Roman" w:cs="Times New Roman"/>
          <w:color w:val="auto"/>
          <w:sz w:val="24"/>
          <w:szCs w:val="24"/>
        </w:rPr>
        <w:t xml:space="preserve"> </w:t>
      </w:r>
      <w:r>
        <w:rPr>
          <w:rFonts w:ascii="Times New Roman" w:hAnsi="Times New Roman" w:cs="Times New Roman"/>
          <w:color w:val="auto"/>
          <w:sz w:val="24"/>
          <w:szCs w:val="24"/>
        </w:rPr>
        <w:t>Stab</w:t>
      </w:r>
      <w:r>
        <w:rPr>
          <w:rFonts w:ascii="Times New Roman" w:hAnsi="Times New Roman" w:cs="Times New Roman"/>
          <w:color w:val="auto"/>
          <w:spacing w:val="1"/>
          <w:sz w:val="24"/>
          <w:szCs w:val="24"/>
        </w:rPr>
        <w:t>i</w:t>
      </w:r>
      <w:r>
        <w:rPr>
          <w:rFonts w:ascii="Times New Roman" w:hAnsi="Times New Roman" w:cs="Times New Roman"/>
          <w:color w:val="auto"/>
          <w:sz w:val="24"/>
          <w:szCs w:val="24"/>
        </w:rPr>
        <w:t>l</w:t>
      </w:r>
      <w:r>
        <w:rPr>
          <w:rFonts w:ascii="Times New Roman" w:hAnsi="Times New Roman" w:cs="Times New Roman"/>
          <w:color w:val="auto"/>
          <w:spacing w:val="1"/>
          <w:sz w:val="24"/>
          <w:szCs w:val="24"/>
        </w:rPr>
        <w:t>i</w:t>
      </w:r>
      <w:r>
        <w:rPr>
          <w:rFonts w:ascii="Times New Roman" w:hAnsi="Times New Roman" w:cs="Times New Roman"/>
          <w:color w:val="auto"/>
          <w:sz w:val="24"/>
          <w:szCs w:val="24"/>
        </w:rPr>
        <w:t>ty Analysis</w:t>
      </w:r>
      <w:bookmarkEnd w:id="153"/>
    </w:p>
    <w:p w:rsidR="003D33BA" w:rsidRDefault="00552598">
      <w:pPr>
        <w:tabs>
          <w:tab w:val="left" w:pos="3383"/>
        </w:tabs>
        <w:spacing w:before="3" w:line="360" w:lineRule="auto"/>
        <w:ind w:left="504" w:right="288"/>
        <w:jc w:val="both"/>
        <w:rPr>
          <w:rFonts w:ascii="Times New Roman" w:hAnsi="Times New Roman" w:cs="Times New Roman"/>
          <w:sz w:val="24"/>
          <w:szCs w:val="24"/>
        </w:rPr>
      </w:pPr>
      <w:r>
        <w:rPr>
          <w:rFonts w:ascii="Times New Roman" w:hAnsi="Times New Roman" w:cs="Times New Roman"/>
          <w:b/>
          <w:spacing w:val="1"/>
          <w:sz w:val="24"/>
          <w:szCs w:val="24"/>
        </w:rPr>
        <w:t>Sh</w:t>
      </w:r>
      <w:r>
        <w:rPr>
          <w:rFonts w:ascii="Times New Roman" w:hAnsi="Times New Roman" w:cs="Times New Roman"/>
          <w:b/>
          <w:spacing w:val="-1"/>
          <w:sz w:val="24"/>
          <w:szCs w:val="24"/>
        </w:rPr>
        <w:t>e</w:t>
      </w:r>
      <w:r>
        <w:rPr>
          <w:rFonts w:ascii="Times New Roman" w:hAnsi="Times New Roman" w:cs="Times New Roman"/>
          <w:b/>
          <w:sz w:val="24"/>
          <w:szCs w:val="24"/>
        </w:rPr>
        <w:t>ar</w:t>
      </w:r>
      <w:r w:rsidR="009121DF">
        <w:rPr>
          <w:rFonts w:ascii="Times New Roman" w:hAnsi="Times New Roman" w:cs="Times New Roman"/>
          <w:b/>
          <w:sz w:val="24"/>
          <w:szCs w:val="24"/>
        </w:rPr>
        <w:t xml:space="preserve"> </w:t>
      </w:r>
      <w:r>
        <w:rPr>
          <w:rFonts w:ascii="Times New Roman" w:hAnsi="Times New Roman" w:cs="Times New Roman"/>
          <w:b/>
          <w:spacing w:val="1"/>
          <w:sz w:val="24"/>
          <w:szCs w:val="24"/>
        </w:rPr>
        <w:t>S</w:t>
      </w:r>
      <w:r>
        <w:rPr>
          <w:rFonts w:ascii="Times New Roman" w:hAnsi="Times New Roman" w:cs="Times New Roman"/>
          <w:b/>
          <w:sz w:val="24"/>
          <w:szCs w:val="24"/>
        </w:rPr>
        <w:t>t</w:t>
      </w:r>
      <w:r>
        <w:rPr>
          <w:rFonts w:ascii="Times New Roman" w:hAnsi="Times New Roman" w:cs="Times New Roman"/>
          <w:b/>
          <w:spacing w:val="-2"/>
          <w:sz w:val="24"/>
          <w:szCs w:val="24"/>
        </w:rPr>
        <w:t>r</w:t>
      </w:r>
      <w:r>
        <w:rPr>
          <w:rFonts w:ascii="Times New Roman" w:hAnsi="Times New Roman" w:cs="Times New Roman"/>
          <w:b/>
          <w:spacing w:val="-1"/>
          <w:sz w:val="24"/>
          <w:szCs w:val="24"/>
        </w:rPr>
        <w:t>e</w:t>
      </w:r>
      <w:r>
        <w:rPr>
          <w:rFonts w:ascii="Times New Roman" w:hAnsi="Times New Roman" w:cs="Times New Roman"/>
          <w:b/>
          <w:spacing w:val="1"/>
          <w:sz w:val="24"/>
          <w:szCs w:val="24"/>
        </w:rPr>
        <w:t>n</w:t>
      </w:r>
      <w:r>
        <w:rPr>
          <w:rFonts w:ascii="Times New Roman" w:hAnsi="Times New Roman" w:cs="Times New Roman"/>
          <w:b/>
          <w:sz w:val="24"/>
          <w:szCs w:val="24"/>
        </w:rPr>
        <w:t>g</w:t>
      </w:r>
      <w:r>
        <w:rPr>
          <w:rFonts w:ascii="Times New Roman" w:hAnsi="Times New Roman" w:cs="Times New Roman"/>
          <w:b/>
          <w:spacing w:val="-1"/>
          <w:sz w:val="24"/>
          <w:szCs w:val="24"/>
        </w:rPr>
        <w:t>t</w:t>
      </w:r>
      <w:r>
        <w:rPr>
          <w:rFonts w:ascii="Times New Roman" w:hAnsi="Times New Roman" w:cs="Times New Roman"/>
          <w:b/>
          <w:sz w:val="24"/>
          <w:szCs w:val="24"/>
        </w:rPr>
        <w:t>h</w:t>
      </w:r>
      <w:r w:rsidR="009121DF">
        <w:rPr>
          <w:rFonts w:ascii="Times New Roman" w:hAnsi="Times New Roman" w:cs="Times New Roman"/>
          <w:b/>
          <w:sz w:val="24"/>
          <w:szCs w:val="24"/>
        </w:rPr>
        <w:t xml:space="preserve"> </w:t>
      </w:r>
      <w:r>
        <w:rPr>
          <w:rFonts w:ascii="Times New Roman" w:hAnsi="Times New Roman" w:cs="Times New Roman"/>
          <w:b/>
          <w:spacing w:val="-3"/>
          <w:sz w:val="24"/>
          <w:szCs w:val="24"/>
        </w:rPr>
        <w:t>P</w:t>
      </w:r>
      <w:r>
        <w:rPr>
          <w:rFonts w:ascii="Times New Roman" w:hAnsi="Times New Roman" w:cs="Times New Roman"/>
          <w:b/>
          <w:spacing w:val="2"/>
          <w:sz w:val="24"/>
          <w:szCs w:val="24"/>
        </w:rPr>
        <w:t>a</w:t>
      </w:r>
      <w:r>
        <w:rPr>
          <w:rFonts w:ascii="Times New Roman" w:hAnsi="Times New Roman" w:cs="Times New Roman"/>
          <w:b/>
          <w:spacing w:val="-1"/>
          <w:sz w:val="24"/>
          <w:szCs w:val="24"/>
        </w:rPr>
        <w:t>r</w:t>
      </w:r>
      <w:r>
        <w:rPr>
          <w:rFonts w:ascii="Times New Roman" w:hAnsi="Times New Roman" w:cs="Times New Roman"/>
          <w:b/>
          <w:spacing w:val="2"/>
          <w:sz w:val="24"/>
          <w:szCs w:val="24"/>
        </w:rPr>
        <w:t>a</w:t>
      </w:r>
      <w:r>
        <w:rPr>
          <w:rFonts w:ascii="Times New Roman" w:hAnsi="Times New Roman" w:cs="Times New Roman"/>
          <w:b/>
          <w:spacing w:val="-3"/>
          <w:sz w:val="24"/>
          <w:szCs w:val="24"/>
        </w:rPr>
        <w:t>m</w:t>
      </w:r>
      <w:r>
        <w:rPr>
          <w:rFonts w:ascii="Times New Roman" w:hAnsi="Times New Roman" w:cs="Times New Roman"/>
          <w:b/>
          <w:spacing w:val="1"/>
          <w:sz w:val="24"/>
          <w:szCs w:val="24"/>
        </w:rPr>
        <w:t>e</w:t>
      </w:r>
      <w:r>
        <w:rPr>
          <w:rFonts w:ascii="Times New Roman" w:hAnsi="Times New Roman" w:cs="Times New Roman"/>
          <w:b/>
          <w:sz w:val="24"/>
          <w:szCs w:val="24"/>
        </w:rPr>
        <w:t>t</w:t>
      </w:r>
      <w:r>
        <w:rPr>
          <w:rFonts w:ascii="Times New Roman" w:hAnsi="Times New Roman" w:cs="Times New Roman"/>
          <w:b/>
          <w:spacing w:val="-2"/>
          <w:sz w:val="24"/>
          <w:szCs w:val="24"/>
        </w:rPr>
        <w:t>e</w:t>
      </w:r>
      <w:r>
        <w:rPr>
          <w:rFonts w:ascii="Times New Roman" w:hAnsi="Times New Roman" w:cs="Times New Roman"/>
          <w:b/>
          <w:spacing w:val="-1"/>
          <w:sz w:val="24"/>
          <w:szCs w:val="24"/>
        </w:rPr>
        <w:t>r</w:t>
      </w:r>
      <w:r>
        <w:rPr>
          <w:rFonts w:ascii="Times New Roman" w:hAnsi="Times New Roman" w:cs="Times New Roman"/>
          <w:b/>
          <w:sz w:val="24"/>
          <w:szCs w:val="24"/>
        </w:rPr>
        <w:t>s</w:t>
      </w:r>
      <w:r>
        <w:rPr>
          <w:rFonts w:ascii="Times New Roman" w:hAnsi="Times New Roman" w:cs="Times New Roman"/>
          <w:sz w:val="28"/>
          <w:szCs w:val="28"/>
        </w:rPr>
        <w:t>:</w:t>
      </w:r>
      <w:r w:rsidR="009121DF">
        <w:rPr>
          <w:rFonts w:ascii="Times New Roman" w:hAnsi="Times New Roman" w:cs="Times New Roman"/>
          <w:sz w:val="28"/>
          <w:szCs w:val="28"/>
        </w:rPr>
        <w:t xml:space="preserve"> </w:t>
      </w:r>
      <w:r>
        <w:rPr>
          <w:rFonts w:ascii="Times New Roman" w:hAnsi="Times New Roman" w:cs="Times New Roman"/>
          <w:sz w:val="24"/>
          <w:szCs w:val="24"/>
        </w:rPr>
        <w:t>For</w:t>
      </w:r>
      <w:r w:rsidR="009121DF">
        <w:rPr>
          <w:rFonts w:ascii="Times New Roman" w:hAnsi="Times New Roman" w:cs="Times New Roman"/>
          <w:sz w:val="24"/>
          <w:szCs w:val="24"/>
        </w:rPr>
        <w:t xml:space="preserve"> </w:t>
      </w:r>
      <w:r>
        <w:rPr>
          <w:rFonts w:ascii="Times New Roman" w:hAnsi="Times New Roman" w:cs="Times New Roman"/>
          <w:sz w:val="24"/>
          <w:szCs w:val="24"/>
        </w:rPr>
        <w:t>slope</w:t>
      </w:r>
      <w:r w:rsidR="009121DF">
        <w:rPr>
          <w:rFonts w:ascii="Times New Roman" w:hAnsi="Times New Roman" w:cs="Times New Roman"/>
          <w:sz w:val="24"/>
          <w:szCs w:val="24"/>
        </w:rPr>
        <w:t xml:space="preserve"> </w:t>
      </w:r>
      <w:r>
        <w:rPr>
          <w:rFonts w:ascii="Times New Roman" w:hAnsi="Times New Roman" w:cs="Times New Roman"/>
          <w:sz w:val="24"/>
          <w:szCs w:val="24"/>
        </w:rPr>
        <w:t>stabili</w:t>
      </w:r>
      <w:r>
        <w:rPr>
          <w:rFonts w:ascii="Times New Roman" w:hAnsi="Times New Roman" w:cs="Times New Roman"/>
          <w:spacing w:val="3"/>
          <w:sz w:val="24"/>
          <w:szCs w:val="24"/>
        </w:rPr>
        <w:t>t</w:t>
      </w:r>
      <w:r>
        <w:rPr>
          <w:rFonts w:ascii="Times New Roman" w:hAnsi="Times New Roman" w:cs="Times New Roman"/>
          <w:sz w:val="24"/>
          <w:szCs w:val="24"/>
        </w:rPr>
        <w:t>y</w:t>
      </w:r>
      <w:r w:rsidR="009121DF">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w:t>
      </w:r>
      <w:r>
        <w:rPr>
          <w:rFonts w:ascii="Times New Roman" w:hAnsi="Times New Roman" w:cs="Times New Roman"/>
          <w:spacing w:val="-1"/>
          <w:sz w:val="24"/>
          <w:szCs w:val="24"/>
        </w:rPr>
        <w:t>a</w:t>
      </w:r>
      <w:r>
        <w:rPr>
          <w:rFonts w:ascii="Times New Roman" w:hAnsi="Times New Roman" w:cs="Times New Roman"/>
          <w:spacing w:val="5"/>
          <w:sz w:val="24"/>
          <w:szCs w:val="24"/>
        </w:rPr>
        <w:t>l</w:t>
      </w:r>
      <w:r>
        <w:rPr>
          <w:rFonts w:ascii="Times New Roman" w:hAnsi="Times New Roman" w:cs="Times New Roman"/>
          <w:spacing w:val="-5"/>
          <w:sz w:val="24"/>
          <w:szCs w:val="24"/>
        </w:rPr>
        <w:t>y</w:t>
      </w:r>
      <w:r>
        <w:rPr>
          <w:rFonts w:ascii="Times New Roman" w:hAnsi="Times New Roman" w:cs="Times New Roman"/>
          <w:spacing w:val="2"/>
          <w:sz w:val="24"/>
          <w:szCs w:val="24"/>
        </w:rPr>
        <w:t>s</w:t>
      </w:r>
      <w:r>
        <w:rPr>
          <w:rFonts w:ascii="Times New Roman" w:hAnsi="Times New Roman" w:cs="Times New Roman"/>
          <w:sz w:val="24"/>
          <w:szCs w:val="24"/>
        </w:rPr>
        <w:t>is</w:t>
      </w:r>
      <w:r w:rsidR="009121DF">
        <w:rPr>
          <w:rFonts w:ascii="Times New Roman" w:hAnsi="Times New Roman" w:cs="Times New Roman"/>
          <w:sz w:val="24"/>
          <w:szCs w:val="24"/>
        </w:rPr>
        <w:t xml:space="preserve"> </w:t>
      </w:r>
      <w:r>
        <w:rPr>
          <w:rFonts w:ascii="Times New Roman" w:hAnsi="Times New Roman" w:cs="Times New Roman"/>
          <w:sz w:val="24"/>
          <w:szCs w:val="24"/>
        </w:rPr>
        <w:t>the</w:t>
      </w:r>
      <w:r w:rsidR="009121DF">
        <w:rPr>
          <w:rFonts w:ascii="Times New Roman" w:hAnsi="Times New Roman" w:cs="Times New Roman"/>
          <w:sz w:val="24"/>
          <w:szCs w:val="24"/>
        </w:rPr>
        <w:t xml:space="preserve"> </w:t>
      </w:r>
      <w:r>
        <w:rPr>
          <w:rFonts w:ascii="Times New Roman" w:hAnsi="Times New Roman" w:cs="Times New Roman"/>
          <w:sz w:val="24"/>
          <w:szCs w:val="24"/>
        </w:rPr>
        <w:t>she</w:t>
      </w:r>
      <w:r>
        <w:rPr>
          <w:rFonts w:ascii="Times New Roman" w:hAnsi="Times New Roman" w:cs="Times New Roman"/>
          <w:spacing w:val="-2"/>
          <w:sz w:val="24"/>
          <w:szCs w:val="24"/>
        </w:rPr>
        <w:t>a</w:t>
      </w:r>
      <w:r>
        <w:rPr>
          <w:rFonts w:ascii="Times New Roman" w:hAnsi="Times New Roman" w:cs="Times New Roman"/>
          <w:sz w:val="24"/>
          <w:szCs w:val="24"/>
        </w:rPr>
        <w:t>r</w:t>
      </w:r>
      <w:r w:rsidR="009121DF">
        <w:rPr>
          <w:rFonts w:ascii="Times New Roman" w:hAnsi="Times New Roman" w:cs="Times New Roman"/>
          <w:sz w:val="24"/>
          <w:szCs w:val="24"/>
        </w:rPr>
        <w:t xml:space="preserve"> </w:t>
      </w:r>
      <w:r>
        <w:rPr>
          <w:rFonts w:ascii="Times New Roman" w:hAnsi="Times New Roman" w:cs="Times New Roman"/>
          <w:sz w:val="24"/>
          <w:szCs w:val="24"/>
        </w:rPr>
        <w:t>str</w:t>
      </w:r>
      <w:r>
        <w:rPr>
          <w:rFonts w:ascii="Times New Roman" w:hAnsi="Times New Roman" w:cs="Times New Roman"/>
          <w:spacing w:val="-1"/>
          <w:sz w:val="24"/>
          <w:szCs w:val="24"/>
        </w:rPr>
        <w:t>e</w:t>
      </w:r>
      <w:r>
        <w:rPr>
          <w:rFonts w:ascii="Times New Roman" w:hAnsi="Times New Roman" w:cs="Times New Roman"/>
          <w:spacing w:val="2"/>
          <w:sz w:val="24"/>
          <w:szCs w:val="24"/>
        </w:rPr>
        <w:t>n</w:t>
      </w:r>
      <w:r>
        <w:rPr>
          <w:rFonts w:ascii="Times New Roman" w:hAnsi="Times New Roman" w:cs="Times New Roman"/>
          <w:spacing w:val="-2"/>
          <w:sz w:val="24"/>
          <w:szCs w:val="24"/>
        </w:rPr>
        <w:t>g</w:t>
      </w:r>
      <w:r>
        <w:rPr>
          <w:rFonts w:ascii="Times New Roman" w:hAnsi="Times New Roman" w:cs="Times New Roman"/>
          <w:sz w:val="24"/>
          <w:szCs w:val="24"/>
        </w:rPr>
        <w:t>th</w:t>
      </w:r>
      <w:r w:rsidR="009121DF">
        <w:rPr>
          <w:rFonts w:ascii="Times New Roman" w:hAnsi="Times New Roman" w:cs="Times New Roman"/>
          <w:sz w:val="24"/>
          <w:szCs w:val="24"/>
        </w:rPr>
        <w:t xml:space="preserve"> </w:t>
      </w:r>
      <w:r>
        <w:rPr>
          <w:rFonts w:ascii="Times New Roman" w:hAnsi="Times New Roman" w:cs="Times New Roman"/>
          <w:spacing w:val="2"/>
          <w:sz w:val="24"/>
          <w:szCs w:val="24"/>
        </w:rPr>
        <w:t>p</w:t>
      </w:r>
      <w:r>
        <w:rPr>
          <w:rFonts w:ascii="Times New Roman" w:hAnsi="Times New Roman" w:cs="Times New Roman"/>
          <w:spacing w:val="-1"/>
          <w:sz w:val="24"/>
          <w:szCs w:val="24"/>
        </w:rPr>
        <w:t>a</w:t>
      </w:r>
      <w:r>
        <w:rPr>
          <w:rFonts w:ascii="Times New Roman" w:hAnsi="Times New Roman" w:cs="Times New Roman"/>
          <w:sz w:val="24"/>
          <w:szCs w:val="24"/>
        </w:rPr>
        <w:t>ramet</w:t>
      </w:r>
      <w:r>
        <w:rPr>
          <w:rFonts w:ascii="Times New Roman" w:hAnsi="Times New Roman" w:cs="Times New Roman"/>
          <w:spacing w:val="-1"/>
          <w:sz w:val="24"/>
          <w:szCs w:val="24"/>
        </w:rPr>
        <w:t>e</w:t>
      </w:r>
      <w:r>
        <w:rPr>
          <w:rFonts w:ascii="Times New Roman" w:hAnsi="Times New Roman" w:cs="Times New Roman"/>
          <w:sz w:val="24"/>
          <w:szCs w:val="24"/>
        </w:rPr>
        <w:t>rs</w:t>
      </w:r>
      <w:r w:rsidR="009121DF">
        <w:rPr>
          <w:rFonts w:ascii="Times New Roman" w:hAnsi="Times New Roman" w:cs="Times New Roman"/>
          <w:sz w:val="24"/>
          <w:szCs w:val="24"/>
        </w:rPr>
        <w:t xml:space="preserve"> </w:t>
      </w:r>
      <w:r>
        <w:rPr>
          <w:rFonts w:ascii="Times New Roman" w:hAnsi="Times New Roman" w:cs="Times New Roman"/>
          <w:sz w:val="24"/>
          <w:szCs w:val="24"/>
        </w:rPr>
        <w:t>of</w:t>
      </w:r>
      <w:r w:rsidR="009121DF">
        <w:rPr>
          <w:rFonts w:ascii="Times New Roman" w:hAnsi="Times New Roman" w:cs="Times New Roman"/>
          <w:sz w:val="24"/>
          <w:szCs w:val="24"/>
        </w:rPr>
        <w:t xml:space="preserve"> </w:t>
      </w:r>
      <w:r>
        <w:rPr>
          <w:rFonts w:ascii="Times New Roman" w:hAnsi="Times New Roman" w:cs="Times New Roman"/>
          <w:sz w:val="24"/>
          <w:szCs w:val="24"/>
        </w:rPr>
        <w:t>t</w:t>
      </w:r>
      <w:r>
        <w:rPr>
          <w:rFonts w:ascii="Times New Roman" w:hAnsi="Times New Roman" w:cs="Times New Roman"/>
          <w:spacing w:val="3"/>
          <w:sz w:val="24"/>
          <w:szCs w:val="24"/>
        </w:rPr>
        <w:t>h</w:t>
      </w:r>
      <w:r>
        <w:rPr>
          <w:rFonts w:ascii="Times New Roman" w:hAnsi="Times New Roman" w:cs="Times New Roman"/>
          <w:sz w:val="24"/>
          <w:szCs w:val="24"/>
        </w:rPr>
        <w:t>e</w:t>
      </w:r>
      <w:r w:rsidR="009121DF">
        <w:rPr>
          <w:rFonts w:ascii="Times New Roman" w:hAnsi="Times New Roman" w:cs="Times New Roman"/>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a</w:t>
      </w:r>
      <w:r>
        <w:rPr>
          <w:rFonts w:ascii="Times New Roman" w:hAnsi="Times New Roman" w:cs="Times New Roman"/>
          <w:sz w:val="24"/>
          <w:szCs w:val="24"/>
        </w:rPr>
        <w:t>m</w:t>
      </w:r>
      <w:r w:rsidR="009121DF">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nd</w:t>
      </w:r>
      <w:r w:rsidR="009121DF">
        <w:rPr>
          <w:rFonts w:ascii="Times New Roman" w:hAnsi="Times New Roman" w:cs="Times New Roman"/>
          <w:sz w:val="24"/>
          <w:szCs w:val="24"/>
        </w:rPr>
        <w:t xml:space="preserve"> </w:t>
      </w:r>
      <w:r>
        <w:rPr>
          <w:rFonts w:ascii="Times New Roman" w:hAnsi="Times New Roman" w:cs="Times New Roman"/>
          <w:spacing w:val="1"/>
          <w:sz w:val="24"/>
          <w:szCs w:val="24"/>
        </w:rPr>
        <w:t>e</w:t>
      </w:r>
      <w:r>
        <w:rPr>
          <w:rFonts w:ascii="Times New Roman" w:hAnsi="Times New Roman" w:cs="Times New Roman"/>
          <w:sz w:val="24"/>
          <w:szCs w:val="24"/>
        </w:rPr>
        <w:t>mbankm</w:t>
      </w:r>
      <w:r>
        <w:rPr>
          <w:rFonts w:ascii="Times New Roman" w:hAnsi="Times New Roman" w:cs="Times New Roman"/>
          <w:spacing w:val="-1"/>
          <w:sz w:val="24"/>
          <w:szCs w:val="24"/>
        </w:rPr>
        <w:t>e</w:t>
      </w:r>
      <w:r>
        <w:rPr>
          <w:rFonts w:ascii="Times New Roman" w:hAnsi="Times New Roman" w:cs="Times New Roman"/>
          <w:sz w:val="24"/>
          <w:szCs w:val="24"/>
        </w:rPr>
        <w:t>nt</w:t>
      </w:r>
      <w:r w:rsidR="009121DF">
        <w:rPr>
          <w:rFonts w:ascii="Times New Roman" w:hAnsi="Times New Roman" w:cs="Times New Roman"/>
          <w:sz w:val="24"/>
          <w:szCs w:val="24"/>
        </w:rPr>
        <w:t xml:space="preserve"> </w:t>
      </w:r>
      <w:r>
        <w:rPr>
          <w:rFonts w:ascii="Times New Roman" w:hAnsi="Times New Roman" w:cs="Times New Roman"/>
          <w:sz w:val="24"/>
          <w:szCs w:val="24"/>
        </w:rPr>
        <w:t>mat</w:t>
      </w:r>
      <w:r>
        <w:rPr>
          <w:rFonts w:ascii="Times New Roman" w:hAnsi="Times New Roman" w:cs="Times New Roman"/>
          <w:spacing w:val="-1"/>
          <w:sz w:val="24"/>
          <w:szCs w:val="24"/>
        </w:rPr>
        <w:t>e</w:t>
      </w:r>
      <w:r>
        <w:rPr>
          <w:rFonts w:ascii="Times New Roman" w:hAnsi="Times New Roman" w:cs="Times New Roman"/>
          <w:sz w:val="24"/>
          <w:szCs w:val="24"/>
        </w:rPr>
        <w:t>ri</w:t>
      </w:r>
      <w:r>
        <w:rPr>
          <w:rFonts w:ascii="Times New Roman" w:hAnsi="Times New Roman" w:cs="Times New Roman"/>
          <w:spacing w:val="-1"/>
          <w:sz w:val="24"/>
          <w:szCs w:val="24"/>
        </w:rPr>
        <w:t>a</w:t>
      </w:r>
      <w:r>
        <w:rPr>
          <w:rFonts w:ascii="Times New Roman" w:hAnsi="Times New Roman" w:cs="Times New Roman"/>
          <w:sz w:val="24"/>
          <w:szCs w:val="24"/>
        </w:rPr>
        <w:t>ls h</w:t>
      </w:r>
      <w:r>
        <w:rPr>
          <w:rFonts w:ascii="Times New Roman" w:hAnsi="Times New Roman" w:cs="Times New Roman"/>
          <w:spacing w:val="-1"/>
          <w:sz w:val="24"/>
          <w:szCs w:val="24"/>
        </w:rPr>
        <w:t>a</w:t>
      </w:r>
      <w:r>
        <w:rPr>
          <w:rFonts w:ascii="Times New Roman" w:hAnsi="Times New Roman" w:cs="Times New Roman"/>
          <w:sz w:val="24"/>
          <w:szCs w:val="24"/>
        </w:rPr>
        <w:t>ve</w:t>
      </w:r>
      <w:r w:rsidR="009121DF">
        <w:rPr>
          <w:rFonts w:ascii="Times New Roman" w:hAnsi="Times New Roman" w:cs="Times New Roman"/>
          <w:sz w:val="24"/>
          <w:szCs w:val="24"/>
        </w:rPr>
        <w:t xml:space="preserve"> </w:t>
      </w:r>
      <w:r>
        <w:rPr>
          <w:rFonts w:ascii="Times New Roman" w:hAnsi="Times New Roman" w:cs="Times New Roman"/>
          <w:sz w:val="24"/>
          <w:szCs w:val="24"/>
        </w:rPr>
        <w:t>b</w:t>
      </w:r>
      <w:r>
        <w:rPr>
          <w:rFonts w:ascii="Times New Roman" w:hAnsi="Times New Roman" w:cs="Times New Roman"/>
          <w:spacing w:val="1"/>
          <w:sz w:val="24"/>
          <w:szCs w:val="24"/>
        </w:rPr>
        <w:t>e</w:t>
      </w:r>
      <w:r>
        <w:rPr>
          <w:rFonts w:ascii="Times New Roman" w:hAnsi="Times New Roman" w:cs="Times New Roman"/>
          <w:spacing w:val="-1"/>
          <w:sz w:val="24"/>
          <w:szCs w:val="24"/>
        </w:rPr>
        <w:t>e</w:t>
      </w:r>
      <w:r>
        <w:rPr>
          <w:rFonts w:ascii="Times New Roman" w:hAnsi="Times New Roman" w:cs="Times New Roman"/>
          <w:sz w:val="24"/>
          <w:szCs w:val="24"/>
        </w:rPr>
        <w:t>n</w:t>
      </w:r>
      <w:r w:rsidR="009121DF">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dop</w:t>
      </w:r>
      <w:r>
        <w:rPr>
          <w:rFonts w:ascii="Times New Roman" w:hAnsi="Times New Roman" w:cs="Times New Roman"/>
          <w:spacing w:val="3"/>
          <w:sz w:val="24"/>
          <w:szCs w:val="24"/>
        </w:rPr>
        <w:t>t</w:t>
      </w:r>
      <w:r>
        <w:rPr>
          <w:rFonts w:ascii="Times New Roman" w:hAnsi="Times New Roman" w:cs="Times New Roman"/>
          <w:spacing w:val="-1"/>
          <w:sz w:val="24"/>
          <w:szCs w:val="24"/>
        </w:rPr>
        <w:t>e</w:t>
      </w:r>
      <w:r>
        <w:rPr>
          <w:rFonts w:ascii="Times New Roman" w:hAnsi="Times New Roman" w:cs="Times New Roman"/>
          <w:sz w:val="24"/>
          <w:szCs w:val="24"/>
        </w:rPr>
        <w:t>d from the d</w:t>
      </w:r>
      <w:r>
        <w:rPr>
          <w:rFonts w:ascii="Times New Roman" w:hAnsi="Times New Roman" w:cs="Times New Roman"/>
          <w:spacing w:val="-1"/>
          <w:sz w:val="24"/>
          <w:szCs w:val="24"/>
        </w:rPr>
        <w:t>e</w:t>
      </w:r>
      <w:r>
        <w:rPr>
          <w:rFonts w:ascii="Times New Roman" w:hAnsi="Times New Roman" w:cs="Times New Roman"/>
          <w:sz w:val="24"/>
          <w:szCs w:val="24"/>
        </w:rPr>
        <w:t>s</w:t>
      </w:r>
      <w:r>
        <w:rPr>
          <w:rFonts w:ascii="Times New Roman" w:hAnsi="Times New Roman" w:cs="Times New Roman"/>
          <w:spacing w:val="3"/>
          <w:sz w:val="24"/>
          <w:szCs w:val="24"/>
        </w:rPr>
        <w:t>i</w:t>
      </w:r>
      <w:r>
        <w:rPr>
          <w:rFonts w:ascii="Times New Roman" w:hAnsi="Times New Roman" w:cs="Times New Roman"/>
          <w:spacing w:val="-2"/>
          <w:sz w:val="24"/>
          <w:szCs w:val="24"/>
        </w:rPr>
        <w:t>g</w:t>
      </w:r>
      <w:r>
        <w:rPr>
          <w:rFonts w:ascii="Times New Roman" w:hAnsi="Times New Roman" w:cs="Times New Roman"/>
          <w:sz w:val="24"/>
          <w:szCs w:val="24"/>
        </w:rPr>
        <w:t>n</w:t>
      </w:r>
      <w:r>
        <w:rPr>
          <w:rFonts w:ascii="Times New Roman" w:hAnsi="Times New Roman" w:cs="Times New Roman"/>
          <w:spacing w:val="1"/>
          <w:sz w:val="24"/>
          <w:szCs w:val="24"/>
        </w:rPr>
        <w:t xml:space="preserve"> r</w:t>
      </w:r>
      <w:r>
        <w:rPr>
          <w:rFonts w:ascii="Times New Roman" w:hAnsi="Times New Roman" w:cs="Times New Roman"/>
          <w:spacing w:val="-1"/>
          <w:sz w:val="24"/>
          <w:szCs w:val="24"/>
        </w:rPr>
        <w:t>e</w:t>
      </w:r>
      <w:r>
        <w:rPr>
          <w:rFonts w:ascii="Times New Roman" w:hAnsi="Times New Roman" w:cs="Times New Roman"/>
          <w:sz w:val="24"/>
          <w:szCs w:val="24"/>
        </w:rPr>
        <w:t>port</w:t>
      </w:r>
      <w:r w:rsidR="009121DF">
        <w:rPr>
          <w:rFonts w:ascii="Times New Roman" w:hAnsi="Times New Roman" w:cs="Times New Roman"/>
          <w:sz w:val="24"/>
          <w:szCs w:val="24"/>
        </w:rPr>
        <w:t xml:space="preserve"> </w:t>
      </w:r>
      <w:r>
        <w:rPr>
          <w:rFonts w:ascii="Times New Roman" w:hAnsi="Times New Roman" w:cs="Times New Roman"/>
          <w:sz w:val="24"/>
          <w:szCs w:val="24"/>
        </w:rPr>
        <w:t>of</w:t>
      </w:r>
      <w:r w:rsidR="009121DF">
        <w:rPr>
          <w:rFonts w:ascii="Times New Roman" w:hAnsi="Times New Roman" w:cs="Times New Roman"/>
          <w:sz w:val="24"/>
          <w:szCs w:val="24"/>
        </w:rPr>
        <w:t xml:space="preserve"> </w:t>
      </w:r>
      <w:proofErr w:type="spellStart"/>
      <w:r>
        <w:rPr>
          <w:rFonts w:ascii="Times New Roman" w:hAnsi="Times New Roman" w:cs="Times New Roman"/>
          <w:spacing w:val="13"/>
          <w:sz w:val="24"/>
          <w:szCs w:val="24"/>
        </w:rPr>
        <w:t>Zana</w:t>
      </w:r>
      <w:proofErr w:type="spellEnd"/>
      <w:r w:rsidR="009121DF">
        <w:rPr>
          <w:rFonts w:ascii="Times New Roman" w:hAnsi="Times New Roman" w:cs="Times New Roman"/>
          <w:spacing w:val="13"/>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a</w:t>
      </w:r>
      <w:r>
        <w:rPr>
          <w:rFonts w:ascii="Times New Roman" w:hAnsi="Times New Roman" w:cs="Times New Roman"/>
          <w:sz w:val="24"/>
          <w:szCs w:val="24"/>
        </w:rPr>
        <w:t>m (CO-SAERAR, 2001).</w:t>
      </w:r>
    </w:p>
    <w:p w:rsidR="003D33BA" w:rsidRDefault="00552598">
      <w:pPr>
        <w:pStyle w:val="Caption"/>
        <w:spacing w:line="360" w:lineRule="auto"/>
        <w:rPr>
          <w:rFonts w:ascii="Times New Roman" w:hAnsi="Times New Roman" w:cs="Times New Roman"/>
          <w:b w:val="0"/>
          <w:color w:val="auto"/>
          <w:sz w:val="24"/>
          <w:szCs w:val="24"/>
        </w:rPr>
      </w:pPr>
      <w:bookmarkStart w:id="154" w:name="_Toc21443575"/>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Shear strength parameters used for slope stability analysis (CO-SAERAR, 2001).</w:t>
      </w:r>
      <w:bookmarkEnd w:id="154"/>
    </w:p>
    <w:tbl>
      <w:tblPr>
        <w:tblpPr w:leftFromText="180" w:rightFromText="180" w:vertAnchor="text" w:horzAnchor="margin" w:tblpX="735" w:tblpY="8"/>
        <w:tblW w:w="8460" w:type="dxa"/>
        <w:tblLayout w:type="fixed"/>
        <w:tblCellMar>
          <w:left w:w="0" w:type="dxa"/>
          <w:right w:w="0" w:type="dxa"/>
        </w:tblCellMar>
        <w:tblLook w:val="01E0" w:firstRow="1" w:lastRow="1" w:firstColumn="1" w:lastColumn="1" w:noHBand="0" w:noVBand="0"/>
      </w:tblPr>
      <w:tblGrid>
        <w:gridCol w:w="1557"/>
        <w:gridCol w:w="2361"/>
        <w:gridCol w:w="1734"/>
        <w:gridCol w:w="1369"/>
        <w:gridCol w:w="1439"/>
      </w:tblGrid>
      <w:tr w:rsidR="003D33BA">
        <w:trPr>
          <w:trHeight w:hRule="exact" w:val="1088"/>
        </w:trPr>
        <w:tc>
          <w:tcPr>
            <w:tcW w:w="1557" w:type="dxa"/>
            <w:tcBorders>
              <w:top w:val="single" w:sz="4" w:space="0" w:color="auto"/>
              <w:bottom w:val="single" w:sz="4" w:space="0" w:color="auto"/>
            </w:tcBorders>
          </w:tcPr>
          <w:p w:rsidR="003D33BA" w:rsidRDefault="003D33BA">
            <w:pPr>
              <w:rPr>
                <w:rFonts w:ascii="Times New Roman" w:hAnsi="Times New Roman" w:cs="Times New Roman"/>
                <w:sz w:val="24"/>
                <w:szCs w:val="24"/>
              </w:rPr>
            </w:pPr>
          </w:p>
          <w:p w:rsidR="003D33BA" w:rsidRDefault="00552598">
            <w:pPr>
              <w:rPr>
                <w:rFonts w:ascii="Times New Roman" w:hAnsi="Times New Roman" w:cs="Times New Roman"/>
                <w:sz w:val="24"/>
                <w:szCs w:val="24"/>
              </w:rPr>
            </w:pPr>
            <w:r>
              <w:rPr>
                <w:rFonts w:ascii="Times New Roman" w:hAnsi="Times New Roman" w:cs="Times New Roman"/>
                <w:sz w:val="24"/>
                <w:szCs w:val="24"/>
              </w:rPr>
              <w:t>Material</w:t>
            </w:r>
          </w:p>
        </w:tc>
        <w:tc>
          <w:tcPr>
            <w:tcW w:w="2361" w:type="dxa"/>
            <w:tcBorders>
              <w:top w:val="single" w:sz="4" w:space="0" w:color="auto"/>
              <w:bottom w:val="single" w:sz="4" w:space="0" w:color="auto"/>
            </w:tcBorders>
          </w:tcPr>
          <w:p w:rsidR="003D33BA" w:rsidRDefault="003D33BA">
            <w:pPr>
              <w:rPr>
                <w:rFonts w:ascii="Times New Roman" w:hAnsi="Times New Roman" w:cs="Times New Roman"/>
                <w:sz w:val="24"/>
                <w:szCs w:val="24"/>
              </w:rPr>
            </w:pPr>
          </w:p>
          <w:p w:rsidR="003D33BA" w:rsidRDefault="00552598">
            <w:pPr>
              <w:rPr>
                <w:rFonts w:ascii="Times New Roman" w:hAnsi="Times New Roman" w:cs="Times New Roman"/>
                <w:sz w:val="24"/>
                <w:szCs w:val="24"/>
              </w:rPr>
            </w:pPr>
            <w:r>
              <w:rPr>
                <w:rFonts w:ascii="Times New Roman" w:hAnsi="Times New Roman" w:cs="Times New Roman"/>
                <w:sz w:val="24"/>
                <w:szCs w:val="24"/>
              </w:rPr>
              <w:t>Unit weight (</w:t>
            </w:r>
            <w:proofErr w:type="spellStart"/>
            <w:r>
              <w:rPr>
                <w:rFonts w:ascii="Times New Roman" w:hAnsi="Times New Roman" w:cs="Times New Roman"/>
                <w:sz w:val="24"/>
                <w:szCs w:val="24"/>
              </w:rPr>
              <w:t>kN</w:t>
            </w:r>
            <w:proofErr w:type="spellEnd"/>
            <w:r>
              <w:rPr>
                <w:rFonts w:ascii="Times New Roman" w:hAnsi="Times New Roman" w:cs="Times New Roman"/>
                <w:sz w:val="24"/>
                <w:szCs w:val="24"/>
              </w:rPr>
              <w:t>/m3)</w:t>
            </w:r>
          </w:p>
        </w:tc>
        <w:tc>
          <w:tcPr>
            <w:tcW w:w="1734" w:type="dxa"/>
            <w:tcBorders>
              <w:top w:val="single" w:sz="4" w:space="0" w:color="auto"/>
              <w:bottom w:val="single" w:sz="4" w:space="0" w:color="auto"/>
            </w:tcBorders>
          </w:tcPr>
          <w:p w:rsidR="003D33BA" w:rsidRDefault="003D33BA">
            <w:pPr>
              <w:rPr>
                <w:rFonts w:ascii="Times New Roman" w:hAnsi="Times New Roman" w:cs="Times New Roman"/>
                <w:sz w:val="24"/>
                <w:szCs w:val="24"/>
              </w:rPr>
            </w:pPr>
          </w:p>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ChosineC</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kPa</w:t>
            </w:r>
            <w:proofErr w:type="spellEnd"/>
            <w:r>
              <w:rPr>
                <w:rFonts w:ascii="Times New Roman" w:hAnsi="Times New Roman" w:cs="Times New Roman"/>
                <w:sz w:val="24"/>
                <w:szCs w:val="24"/>
              </w:rPr>
              <w:t>)</w:t>
            </w:r>
          </w:p>
        </w:tc>
        <w:tc>
          <w:tcPr>
            <w:tcW w:w="1369"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Angle internal friction</w:t>
            </w:r>
            <m:oMath>
              <m:r>
                <w:rPr>
                  <w:rFonts w:ascii="Cambria Math" w:hAnsi="Cambria Math" w:cs="Times New Roman"/>
                  <w:sz w:val="24"/>
                  <w:szCs w:val="24"/>
                </w:rPr>
                <m:t>(∅)</m:t>
              </m:r>
            </m:oMath>
          </w:p>
        </w:tc>
        <w:tc>
          <w:tcPr>
            <w:tcW w:w="1439" w:type="dxa"/>
            <w:tcBorders>
              <w:top w:val="single" w:sz="4" w:space="0" w:color="auto"/>
              <w:bottom w:val="single" w:sz="4" w:space="0" w:color="auto"/>
            </w:tcBorders>
          </w:tcPr>
          <w:p w:rsidR="003D33BA" w:rsidRDefault="003D33BA">
            <w:pPr>
              <w:rPr>
                <w:rFonts w:ascii="Times New Roman" w:hAnsi="Times New Roman" w:cs="Times New Roman"/>
                <w:sz w:val="24"/>
                <w:szCs w:val="24"/>
              </w:rPr>
            </w:pPr>
          </w:p>
          <w:p w:rsidR="003D33BA" w:rsidRDefault="00552598">
            <w:pPr>
              <w:rPr>
                <w:rFonts w:ascii="Times New Roman" w:hAnsi="Times New Roman" w:cs="Times New Roman"/>
                <w:sz w:val="24"/>
                <w:szCs w:val="24"/>
              </w:rPr>
            </w:pPr>
            <w:r>
              <w:rPr>
                <w:rFonts w:ascii="Times New Roman" w:hAnsi="Times New Roman" w:cs="Times New Roman"/>
                <w:sz w:val="24"/>
                <w:szCs w:val="24"/>
              </w:rPr>
              <w:t>Remark</w:t>
            </w:r>
          </w:p>
        </w:tc>
      </w:tr>
      <w:tr w:rsidR="003D33BA">
        <w:trPr>
          <w:trHeight w:hRule="exact" w:val="356"/>
        </w:trPr>
        <w:tc>
          <w:tcPr>
            <w:tcW w:w="1557" w:type="dxa"/>
            <w:tcBorders>
              <w:top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Clay core</w:t>
            </w:r>
          </w:p>
        </w:tc>
        <w:tc>
          <w:tcPr>
            <w:tcW w:w="2361" w:type="dxa"/>
            <w:tcBorders>
              <w:top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8.2</w:t>
            </w:r>
          </w:p>
          <w:p w:rsidR="003D33BA" w:rsidRDefault="003D33BA">
            <w:pPr>
              <w:jc w:val="both"/>
              <w:rPr>
                <w:rFonts w:ascii="Times New Roman" w:hAnsi="Times New Roman" w:cs="Times New Roman"/>
                <w:sz w:val="24"/>
                <w:szCs w:val="24"/>
              </w:rPr>
            </w:pPr>
          </w:p>
        </w:tc>
        <w:tc>
          <w:tcPr>
            <w:tcW w:w="1734" w:type="dxa"/>
            <w:tcBorders>
              <w:top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 xml:space="preserve">    14</w:t>
            </w:r>
          </w:p>
        </w:tc>
        <w:tc>
          <w:tcPr>
            <w:tcW w:w="1369" w:type="dxa"/>
            <w:tcBorders>
              <w:top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24</w:t>
            </w:r>
          </w:p>
        </w:tc>
        <w:tc>
          <w:tcPr>
            <w:tcW w:w="1439" w:type="dxa"/>
            <w:tcBorders>
              <w:top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tc>
      </w:tr>
      <w:tr w:rsidR="003D33BA">
        <w:trPr>
          <w:trHeight w:hRule="exact" w:val="363"/>
        </w:trPr>
        <w:tc>
          <w:tcPr>
            <w:tcW w:w="1557"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Filter</w:t>
            </w:r>
          </w:p>
        </w:tc>
        <w:tc>
          <w:tcPr>
            <w:tcW w:w="2361"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18</w:t>
            </w:r>
          </w:p>
        </w:tc>
        <w:tc>
          <w:tcPr>
            <w:tcW w:w="1734"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0</w:t>
            </w:r>
          </w:p>
        </w:tc>
        <w:tc>
          <w:tcPr>
            <w:tcW w:w="1369"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34</w:t>
            </w:r>
          </w:p>
        </w:tc>
        <w:tc>
          <w:tcPr>
            <w:tcW w:w="1439"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tc>
      </w:tr>
      <w:tr w:rsidR="003D33BA">
        <w:trPr>
          <w:trHeight w:hRule="exact" w:val="366"/>
        </w:trPr>
        <w:tc>
          <w:tcPr>
            <w:tcW w:w="1557"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Shell</w:t>
            </w:r>
          </w:p>
        </w:tc>
        <w:tc>
          <w:tcPr>
            <w:tcW w:w="2361"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8.7</w:t>
            </w:r>
          </w:p>
        </w:tc>
        <w:tc>
          <w:tcPr>
            <w:tcW w:w="1734"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3.8</w:t>
            </w:r>
          </w:p>
        </w:tc>
        <w:tc>
          <w:tcPr>
            <w:tcW w:w="1369"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39</w:t>
            </w:r>
          </w:p>
        </w:tc>
        <w:tc>
          <w:tcPr>
            <w:tcW w:w="1439"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tc>
      </w:tr>
      <w:tr w:rsidR="003D33BA">
        <w:trPr>
          <w:trHeight w:hRule="exact" w:val="366"/>
        </w:trPr>
        <w:tc>
          <w:tcPr>
            <w:tcW w:w="1557"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Rock toe</w:t>
            </w:r>
          </w:p>
        </w:tc>
        <w:tc>
          <w:tcPr>
            <w:tcW w:w="2361"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22</w:t>
            </w:r>
          </w:p>
        </w:tc>
        <w:tc>
          <w:tcPr>
            <w:tcW w:w="1734"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0</w:t>
            </w:r>
          </w:p>
        </w:tc>
        <w:tc>
          <w:tcPr>
            <w:tcW w:w="1369"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40</w:t>
            </w:r>
          </w:p>
        </w:tc>
        <w:tc>
          <w:tcPr>
            <w:tcW w:w="1439"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tc>
      </w:tr>
      <w:tr w:rsidR="003D33BA">
        <w:trPr>
          <w:trHeight w:hRule="exact" w:val="334"/>
        </w:trPr>
        <w:tc>
          <w:tcPr>
            <w:tcW w:w="1557"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Foundation </w:t>
            </w:r>
          </w:p>
        </w:tc>
        <w:tc>
          <w:tcPr>
            <w:tcW w:w="2361"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8.15</w:t>
            </w:r>
          </w:p>
        </w:tc>
        <w:tc>
          <w:tcPr>
            <w:tcW w:w="1734"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9</w:t>
            </w:r>
          </w:p>
        </w:tc>
        <w:tc>
          <w:tcPr>
            <w:tcW w:w="1369" w:type="dxa"/>
          </w:tcPr>
          <w:p w:rsidR="003D33BA" w:rsidRDefault="00552598">
            <w:pPr>
              <w:rPr>
                <w:rFonts w:ascii="Times New Roman" w:hAnsi="Times New Roman" w:cs="Times New Roman"/>
                <w:sz w:val="24"/>
                <w:szCs w:val="24"/>
              </w:rPr>
            </w:pPr>
            <w:r>
              <w:rPr>
                <w:rFonts w:ascii="Times New Roman" w:hAnsi="Times New Roman" w:cs="Times New Roman"/>
                <w:sz w:val="24"/>
                <w:szCs w:val="24"/>
              </w:rPr>
              <w:t>39</w:t>
            </w:r>
          </w:p>
        </w:tc>
        <w:tc>
          <w:tcPr>
            <w:tcW w:w="1439" w:type="dxa"/>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tc>
      </w:tr>
      <w:tr w:rsidR="003D33BA">
        <w:trPr>
          <w:trHeight w:hRule="exact" w:val="391"/>
        </w:trPr>
        <w:tc>
          <w:tcPr>
            <w:tcW w:w="1557" w:type="dxa"/>
            <w:tcBorders>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Riprap </w:t>
            </w: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p w:rsidR="003D33BA" w:rsidRDefault="003D33BA">
            <w:pPr>
              <w:rPr>
                <w:rFonts w:ascii="Times New Roman" w:hAnsi="Times New Roman" w:cs="Times New Roman"/>
                <w:sz w:val="24"/>
                <w:szCs w:val="24"/>
              </w:rPr>
            </w:pPr>
          </w:p>
        </w:tc>
        <w:tc>
          <w:tcPr>
            <w:tcW w:w="2361" w:type="dxa"/>
            <w:tcBorders>
              <w:bottom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22</w:t>
            </w:r>
          </w:p>
        </w:tc>
        <w:tc>
          <w:tcPr>
            <w:tcW w:w="1734" w:type="dxa"/>
            <w:tcBorders>
              <w:bottom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0</w:t>
            </w:r>
          </w:p>
        </w:tc>
        <w:tc>
          <w:tcPr>
            <w:tcW w:w="1369" w:type="dxa"/>
            <w:tcBorders>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40</w:t>
            </w:r>
          </w:p>
        </w:tc>
        <w:tc>
          <w:tcPr>
            <w:tcW w:w="1439" w:type="dxa"/>
            <w:tcBorders>
              <w:bottom w:val="single" w:sz="4" w:space="0" w:color="auto"/>
            </w:tcBorders>
          </w:tcPr>
          <w:p w:rsidR="003D33BA" w:rsidRDefault="00552598">
            <w:pPr>
              <w:jc w:val="both"/>
              <w:rPr>
                <w:rFonts w:ascii="Times New Roman" w:hAnsi="Times New Roman" w:cs="Times New Roman"/>
                <w:sz w:val="24"/>
                <w:szCs w:val="24"/>
              </w:rPr>
            </w:pPr>
            <w:r>
              <w:rPr>
                <w:rFonts w:ascii="Times New Roman" w:hAnsi="Times New Roman" w:cs="Times New Roman"/>
                <w:sz w:val="24"/>
                <w:szCs w:val="24"/>
              </w:rPr>
              <w:t>Design report</w:t>
            </w: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tc>
      </w:tr>
    </w:tbl>
    <w:p w:rsidR="003D33BA" w:rsidRDefault="003D33BA">
      <w:pPr>
        <w:pStyle w:val="Heading3"/>
        <w:spacing w:line="480" w:lineRule="auto"/>
        <w:ind w:right="317"/>
        <w:rPr>
          <w:rFonts w:ascii="Times New Roman" w:hAnsi="Times New Roman" w:cs="Times New Roman"/>
          <w:color w:val="auto"/>
          <w:sz w:val="24"/>
          <w:szCs w:val="24"/>
        </w:rPr>
      </w:pPr>
      <w:bookmarkStart w:id="155" w:name="_Toc18448314"/>
      <w:bookmarkStart w:id="156" w:name="_Toc21571116"/>
    </w:p>
    <w:p w:rsidR="003D33BA" w:rsidRDefault="00552598">
      <w:pPr>
        <w:pStyle w:val="Heading3"/>
        <w:spacing w:line="480" w:lineRule="auto"/>
        <w:ind w:left="504" w:right="288"/>
        <w:jc w:val="both"/>
        <w:rPr>
          <w:rFonts w:ascii="Times New Roman" w:hAnsi="Times New Roman" w:cs="Times New Roman"/>
          <w:color w:val="auto"/>
          <w:sz w:val="24"/>
          <w:szCs w:val="24"/>
        </w:rPr>
      </w:pPr>
      <w:r>
        <w:rPr>
          <w:rFonts w:ascii="Times New Roman" w:hAnsi="Times New Roman" w:cs="Times New Roman"/>
          <w:color w:val="auto"/>
          <w:sz w:val="24"/>
          <w:szCs w:val="24"/>
        </w:rPr>
        <w:t>3.2.5 Description</w:t>
      </w:r>
      <w:r w:rsidR="009121DF">
        <w:rPr>
          <w:rFonts w:ascii="Times New Roman" w:hAnsi="Times New Roman" w:cs="Times New Roman"/>
          <w:color w:val="auto"/>
          <w:sz w:val="24"/>
          <w:szCs w:val="24"/>
        </w:rPr>
        <w:t xml:space="preserve"> </w:t>
      </w:r>
      <w:r>
        <w:rPr>
          <w:rFonts w:ascii="Times New Roman" w:hAnsi="Times New Roman" w:cs="Times New Roman"/>
          <w:color w:val="auto"/>
          <w:sz w:val="24"/>
          <w:szCs w:val="24"/>
        </w:rPr>
        <w:t>of the Model U</w:t>
      </w:r>
      <w:bookmarkEnd w:id="155"/>
      <w:bookmarkEnd w:id="156"/>
      <w:r>
        <w:rPr>
          <w:rFonts w:ascii="Times New Roman" w:hAnsi="Times New Roman" w:cs="Times New Roman"/>
          <w:color w:val="auto"/>
          <w:sz w:val="24"/>
          <w:szCs w:val="24"/>
        </w:rPr>
        <w:t>sed</w:t>
      </w:r>
    </w:p>
    <w:p w:rsidR="003D33BA" w:rsidRDefault="00552598">
      <w:pPr>
        <w:tabs>
          <w:tab w:val="left" w:pos="3383"/>
        </w:tabs>
        <w:spacing w:before="3"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Numerical model is a mathematical simulation of a real physical process. Numerical modeling is purely mathematical and in this sense, it is very different from scaled physical modeling in the laboratory or full- scaled field modeling. Presently; stability and seepage can be analyzed using several geotechnical software. GEO-STUDIO is one of these numerical modeling software’s developed by Geo- Studio international based on limit equilibrium and finite element principles developed specially for the analysis of seepage, stability and deformation of geotechnical structures. The package includes tools for seepage, modeling (SEEP/W), stability modeling (slope/w), stress and deformation modeling (sigma/w, dynamic </w:t>
      </w:r>
    </w:p>
    <w:p w:rsidR="003D33BA" w:rsidRDefault="00552598">
      <w:pPr>
        <w:tabs>
          <w:tab w:val="left" w:pos="3383"/>
        </w:tabs>
        <w:spacing w:before="3"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Modeling (QUAKE/W), thermal modeling (TEMP/W), contaminate modeling (CTRAN/W) and </w:t>
      </w:r>
      <w:proofErr w:type="spellStart"/>
      <w:r>
        <w:rPr>
          <w:rFonts w:ascii="Times New Roman" w:hAnsi="Times New Roman" w:cs="Times New Roman"/>
          <w:sz w:val="24"/>
          <w:szCs w:val="24"/>
        </w:rPr>
        <w:t>vadose</w:t>
      </w:r>
      <w:proofErr w:type="spellEnd"/>
      <w:r>
        <w:rPr>
          <w:rFonts w:ascii="Times New Roman" w:hAnsi="Times New Roman" w:cs="Times New Roman"/>
          <w:sz w:val="24"/>
          <w:szCs w:val="24"/>
        </w:rPr>
        <w:t xml:space="preserve"> zone modeling (VEDOSE/W) (GEO-SLOPE MANUAL, 2008).For this study, Geo- studio 2007 package used</w:t>
      </w:r>
      <w:r w:rsidR="00730EBD">
        <w:rPr>
          <w:rFonts w:ascii="Times New Roman" w:hAnsi="Times New Roman" w:cs="Times New Roman"/>
          <w:sz w:val="24"/>
          <w:szCs w:val="24"/>
        </w:rPr>
        <w:t xml:space="preserve"> </w:t>
      </w:r>
      <w:r>
        <w:rPr>
          <w:rFonts w:ascii="Times New Roman" w:hAnsi="Times New Roman" w:cs="Times New Roman"/>
          <w:sz w:val="24"/>
          <w:szCs w:val="24"/>
        </w:rPr>
        <w:t>for analysis the first two modeling: SEEP/W and SLOPE/W used depending up on the problem.</w:t>
      </w:r>
    </w:p>
    <w:p w:rsidR="003D33BA" w:rsidRDefault="00552598">
      <w:pPr>
        <w:pStyle w:val="Heading2"/>
        <w:numPr>
          <w:ilvl w:val="1"/>
          <w:numId w:val="3"/>
        </w:numPr>
        <w:spacing w:line="480" w:lineRule="auto"/>
        <w:ind w:left="864" w:right="288"/>
        <w:rPr>
          <w:rFonts w:ascii="Times New Roman" w:hAnsi="Times New Roman" w:cs="Times New Roman"/>
          <w:color w:val="auto"/>
          <w:sz w:val="24"/>
          <w:szCs w:val="24"/>
        </w:rPr>
      </w:pPr>
      <w:bookmarkStart w:id="157" w:name="_Toc21571117"/>
      <w:r>
        <w:rPr>
          <w:rFonts w:ascii="Times New Roman" w:hAnsi="Times New Roman" w:cs="Times New Roman"/>
          <w:color w:val="auto"/>
          <w:sz w:val="24"/>
          <w:szCs w:val="24"/>
        </w:rPr>
        <w:t>Data Analysis</w:t>
      </w:r>
      <w:bookmarkEnd w:id="157"/>
    </w:p>
    <w:p w:rsidR="003D33BA" w:rsidRDefault="00552598">
      <w:pPr>
        <w:tabs>
          <w:tab w:val="left" w:pos="3383"/>
        </w:tabs>
        <w:spacing w:before="3"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study has included dam dimensioning for seepage modeling, slop stability analysis for static condition. And finally, comparison of the analysis and the design report with Geo- studio2007 was carried out. The methods and material model used for each activity has been discussed as follow</w:t>
      </w:r>
    </w:p>
    <w:p w:rsidR="003D33BA" w:rsidRDefault="00552598">
      <w:pPr>
        <w:pStyle w:val="Heading3"/>
        <w:numPr>
          <w:ilvl w:val="2"/>
          <w:numId w:val="3"/>
        </w:numPr>
        <w:spacing w:line="480" w:lineRule="auto"/>
        <w:ind w:left="1224" w:right="288"/>
        <w:rPr>
          <w:rFonts w:ascii="Times New Roman" w:hAnsi="Times New Roman" w:cs="Times New Roman"/>
          <w:color w:val="auto"/>
          <w:sz w:val="24"/>
          <w:szCs w:val="24"/>
        </w:rPr>
      </w:pPr>
      <w:bookmarkStart w:id="158" w:name="_Toc21571118"/>
      <w:r>
        <w:rPr>
          <w:rFonts w:ascii="Times New Roman" w:hAnsi="Times New Roman" w:cs="Times New Roman"/>
          <w:color w:val="auto"/>
          <w:sz w:val="24"/>
          <w:szCs w:val="24"/>
        </w:rPr>
        <w:t>Seepage Analysis</w:t>
      </w:r>
      <w:bookmarkEnd w:id="158"/>
    </w:p>
    <w:p w:rsidR="003D33BA" w:rsidRDefault="00552598">
      <w:pPr>
        <w:tabs>
          <w:tab w:val="left" w:pos="3383"/>
        </w:tabs>
        <w:spacing w:before="3"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SEEP/W is a finite element based Geo-studio component, used for seepage analysis, it is used for modeling of movement of water and pour water distortion through a pores media such as </w:t>
      </w:r>
      <w:r>
        <w:rPr>
          <w:rFonts w:ascii="Times New Roman" w:hAnsi="Times New Roman" w:cs="Times New Roman"/>
          <w:sz w:val="24"/>
          <w:szCs w:val="24"/>
        </w:rPr>
        <w:lastRenderedPageBreak/>
        <w:t>soil and rooks. Its comprehensive formulation makes it possible to analyze both simple and complex seepage problems. This tool has great application in the analysis of geotechnical, civil hydrological and mining engineering projects. (SLOPE/W, 2008).there is two fundamental types of Seepage analysis: steady state and transient. A steady-state seepage analysis is an analysis type where water pressures and water flow rates do not change</w:t>
      </w:r>
      <w:r w:rsidR="00F57471">
        <w:rPr>
          <w:rFonts w:ascii="Times New Roman" w:hAnsi="Times New Roman" w:cs="Times New Roman"/>
          <w:sz w:val="24"/>
          <w:szCs w:val="24"/>
        </w:rPr>
        <w:t xml:space="preserve"> </w:t>
      </w:r>
      <w:r>
        <w:rPr>
          <w:rFonts w:ascii="Times New Roman" w:hAnsi="Times New Roman" w:cs="Times New Roman"/>
          <w:sz w:val="24"/>
          <w:szCs w:val="24"/>
        </w:rPr>
        <w:t>with</w:t>
      </w:r>
      <w:r w:rsidR="00F57471">
        <w:rPr>
          <w:rFonts w:ascii="Times New Roman" w:hAnsi="Times New Roman" w:cs="Times New Roman"/>
          <w:sz w:val="24"/>
          <w:szCs w:val="24"/>
        </w:rPr>
        <w:t xml:space="preserve"> </w:t>
      </w:r>
      <w:r>
        <w:rPr>
          <w:rFonts w:ascii="Times New Roman" w:hAnsi="Times New Roman" w:cs="Times New Roman"/>
          <w:sz w:val="24"/>
          <w:szCs w:val="24"/>
        </w:rPr>
        <w:t>time. Since steady-state analyses</w:t>
      </w:r>
      <w:r w:rsidR="00F57471">
        <w:rPr>
          <w:rFonts w:ascii="Times New Roman" w:hAnsi="Times New Roman" w:cs="Times New Roman"/>
          <w:sz w:val="24"/>
          <w:szCs w:val="24"/>
        </w:rPr>
        <w:t xml:space="preserve"> </w:t>
      </w:r>
      <w:r>
        <w:rPr>
          <w:rFonts w:ascii="Times New Roman" w:hAnsi="Times New Roman" w:cs="Times New Roman"/>
          <w:sz w:val="24"/>
          <w:szCs w:val="24"/>
        </w:rPr>
        <w:t>ignore the</w:t>
      </w:r>
      <w:r w:rsidR="00F57471">
        <w:rPr>
          <w:rFonts w:ascii="Times New Roman" w:hAnsi="Times New Roman" w:cs="Times New Roman"/>
          <w:sz w:val="24"/>
          <w:szCs w:val="24"/>
        </w:rPr>
        <w:t xml:space="preserve"> </w:t>
      </w:r>
      <w:r>
        <w:rPr>
          <w:rFonts w:ascii="Times New Roman" w:hAnsi="Times New Roman" w:cs="Times New Roman"/>
          <w:sz w:val="24"/>
          <w:szCs w:val="24"/>
        </w:rPr>
        <w:t>time</w:t>
      </w:r>
      <w:r w:rsidR="00F57471">
        <w:rPr>
          <w:rFonts w:ascii="Times New Roman" w:hAnsi="Times New Roman" w:cs="Times New Roman"/>
          <w:sz w:val="24"/>
          <w:szCs w:val="24"/>
        </w:rPr>
        <w:t xml:space="preserve"> </w:t>
      </w:r>
      <w:r>
        <w:rPr>
          <w:rFonts w:ascii="Times New Roman" w:hAnsi="Times New Roman" w:cs="Times New Roman"/>
          <w:sz w:val="24"/>
          <w:szCs w:val="24"/>
        </w:rPr>
        <w:t>domain, it</w:t>
      </w:r>
      <w:r w:rsidR="00F57471">
        <w:rPr>
          <w:rFonts w:ascii="Times New Roman" w:hAnsi="Times New Roman" w:cs="Times New Roman"/>
          <w:sz w:val="24"/>
          <w:szCs w:val="24"/>
        </w:rPr>
        <w:t xml:space="preserve"> </w:t>
      </w:r>
      <w:r>
        <w:rPr>
          <w:rFonts w:ascii="Times New Roman" w:hAnsi="Times New Roman" w:cs="Times New Roman"/>
          <w:sz w:val="24"/>
          <w:szCs w:val="24"/>
        </w:rPr>
        <w:t>greatly</w:t>
      </w:r>
      <w:r w:rsidR="00F57471">
        <w:rPr>
          <w:rFonts w:ascii="Times New Roman" w:hAnsi="Times New Roman" w:cs="Times New Roman"/>
          <w:sz w:val="24"/>
          <w:szCs w:val="24"/>
        </w:rPr>
        <w:t xml:space="preserve"> </w:t>
      </w:r>
      <w:r>
        <w:rPr>
          <w:rFonts w:ascii="Times New Roman" w:hAnsi="Times New Roman" w:cs="Times New Roman"/>
          <w:sz w:val="24"/>
          <w:szCs w:val="24"/>
        </w:rPr>
        <w:t>simplifies the</w:t>
      </w:r>
      <w:r w:rsidR="00F57471">
        <w:rPr>
          <w:rFonts w:ascii="Times New Roman" w:hAnsi="Times New Roman" w:cs="Times New Roman"/>
          <w:sz w:val="24"/>
          <w:szCs w:val="24"/>
        </w:rPr>
        <w:t xml:space="preserve"> </w:t>
      </w:r>
      <w:r>
        <w:rPr>
          <w:rFonts w:ascii="Times New Roman" w:hAnsi="Times New Roman" w:cs="Times New Roman"/>
          <w:sz w:val="24"/>
          <w:szCs w:val="24"/>
        </w:rPr>
        <w:t>equations</w:t>
      </w:r>
      <w:r w:rsidR="00F57471">
        <w:rPr>
          <w:rFonts w:ascii="Times New Roman" w:hAnsi="Times New Roman" w:cs="Times New Roman"/>
          <w:sz w:val="24"/>
          <w:szCs w:val="24"/>
        </w:rPr>
        <w:t xml:space="preserve"> </w:t>
      </w:r>
      <w:r>
        <w:rPr>
          <w:rFonts w:ascii="Times New Roman" w:hAnsi="Times New Roman" w:cs="Times New Roman"/>
          <w:sz w:val="24"/>
          <w:szCs w:val="24"/>
        </w:rPr>
        <w:t>being solved. A transient</w:t>
      </w:r>
      <w:r w:rsidR="00F57471">
        <w:rPr>
          <w:rFonts w:ascii="Times New Roman" w:hAnsi="Times New Roman" w:cs="Times New Roman"/>
          <w:sz w:val="24"/>
          <w:szCs w:val="24"/>
        </w:rPr>
        <w:t xml:space="preserve"> </w:t>
      </w:r>
      <w:r>
        <w:rPr>
          <w:rFonts w:ascii="Times New Roman" w:hAnsi="Times New Roman" w:cs="Times New Roman"/>
          <w:sz w:val="24"/>
          <w:szCs w:val="24"/>
        </w:rPr>
        <w:t>analysis, on</w:t>
      </w:r>
      <w:r w:rsidR="00F57471">
        <w:rPr>
          <w:rFonts w:ascii="Times New Roman" w:hAnsi="Times New Roman" w:cs="Times New Roman"/>
          <w:sz w:val="24"/>
          <w:szCs w:val="24"/>
        </w:rPr>
        <w:t xml:space="preserv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other</w:t>
      </w:r>
      <w:r w:rsidR="00F57471">
        <w:rPr>
          <w:rFonts w:ascii="Times New Roman" w:hAnsi="Times New Roman" w:cs="Times New Roman"/>
          <w:sz w:val="24"/>
          <w:szCs w:val="24"/>
        </w:rPr>
        <w:t xml:space="preserve"> </w:t>
      </w:r>
      <w:r>
        <w:rPr>
          <w:rFonts w:ascii="Times New Roman" w:hAnsi="Times New Roman" w:cs="Times New Roman"/>
          <w:sz w:val="24"/>
          <w:szCs w:val="24"/>
        </w:rPr>
        <w:t>hand, has pressure conditions that change</w:t>
      </w:r>
      <w:r w:rsidR="00F57471">
        <w:rPr>
          <w:rFonts w:ascii="Times New Roman" w:hAnsi="Times New Roman" w:cs="Times New Roman"/>
          <w:sz w:val="24"/>
          <w:szCs w:val="24"/>
        </w:rPr>
        <w:t xml:space="preserve"> </w:t>
      </w:r>
      <w:r>
        <w:rPr>
          <w:rFonts w:ascii="Times New Roman" w:hAnsi="Times New Roman" w:cs="Times New Roman"/>
          <w:sz w:val="24"/>
          <w:szCs w:val="24"/>
        </w:rPr>
        <w:t>with time (</w:t>
      </w:r>
      <w:proofErr w:type="spellStart"/>
      <w:r>
        <w:rPr>
          <w:rFonts w:ascii="Times New Roman" w:hAnsi="Times New Roman" w:cs="Times New Roman"/>
          <w:sz w:val="24"/>
          <w:szCs w:val="24"/>
        </w:rPr>
        <w:t>Morata</w:t>
      </w:r>
      <w:proofErr w:type="spellEnd"/>
      <w:r>
        <w:rPr>
          <w:rFonts w:ascii="Times New Roman" w:hAnsi="Times New Roman" w:cs="Times New Roman"/>
          <w:sz w:val="24"/>
          <w:szCs w:val="24"/>
        </w:rPr>
        <w:t>, 2008). This</w:t>
      </w:r>
      <w:r w:rsidR="00F57471">
        <w:rPr>
          <w:rFonts w:ascii="Times New Roman" w:hAnsi="Times New Roman" w:cs="Times New Roman"/>
          <w:sz w:val="24"/>
          <w:szCs w:val="24"/>
        </w:rPr>
        <w:t xml:space="preserve"> </w:t>
      </w:r>
      <w:r>
        <w:rPr>
          <w:rFonts w:ascii="Times New Roman" w:hAnsi="Times New Roman" w:cs="Times New Roman"/>
          <w:sz w:val="24"/>
          <w:szCs w:val="24"/>
        </w:rPr>
        <w:t>research</w:t>
      </w:r>
      <w:r w:rsidR="00F57471">
        <w:rPr>
          <w:rFonts w:ascii="Times New Roman" w:hAnsi="Times New Roman" w:cs="Times New Roman"/>
          <w:sz w:val="24"/>
          <w:szCs w:val="24"/>
        </w:rPr>
        <w:t xml:space="preserve"> </w:t>
      </w:r>
      <w:r>
        <w:rPr>
          <w:rFonts w:ascii="Times New Roman" w:hAnsi="Times New Roman" w:cs="Times New Roman"/>
          <w:sz w:val="24"/>
          <w:szCs w:val="24"/>
        </w:rPr>
        <w:t>would carry</w:t>
      </w:r>
      <w:r w:rsidR="00F57471">
        <w:rPr>
          <w:rFonts w:ascii="Times New Roman" w:hAnsi="Times New Roman" w:cs="Times New Roman"/>
          <w:sz w:val="24"/>
          <w:szCs w:val="24"/>
        </w:rPr>
        <w:t xml:space="preserve"> </w:t>
      </w:r>
      <w:r>
        <w:rPr>
          <w:rFonts w:ascii="Times New Roman" w:hAnsi="Times New Roman" w:cs="Times New Roman"/>
          <w:sz w:val="24"/>
          <w:szCs w:val="24"/>
        </w:rPr>
        <w:t>out</w:t>
      </w:r>
      <w:r w:rsidR="00F57471">
        <w:rPr>
          <w:rFonts w:ascii="Times New Roman" w:hAnsi="Times New Roman" w:cs="Times New Roman"/>
          <w:sz w:val="24"/>
          <w:szCs w:val="24"/>
        </w:rPr>
        <w:t xml:space="preserve"> </w:t>
      </w:r>
      <w:r>
        <w:rPr>
          <w:rFonts w:ascii="Times New Roman" w:hAnsi="Times New Roman" w:cs="Times New Roman"/>
          <w:sz w:val="24"/>
          <w:szCs w:val="24"/>
        </w:rPr>
        <w:t>steady stat</w:t>
      </w:r>
      <w:r w:rsidR="00F57471">
        <w:rPr>
          <w:rFonts w:ascii="Times New Roman" w:hAnsi="Times New Roman" w:cs="Times New Roman"/>
          <w:sz w:val="24"/>
          <w:szCs w:val="24"/>
        </w:rPr>
        <w:t xml:space="preserve"> </w:t>
      </w:r>
      <w:r>
        <w:rPr>
          <w:rFonts w:ascii="Times New Roman" w:hAnsi="Times New Roman" w:cs="Times New Roman"/>
          <w:sz w:val="24"/>
          <w:szCs w:val="24"/>
        </w:rPr>
        <w:t>seepage analyses</w:t>
      </w:r>
      <w:r w:rsidR="00F57471">
        <w:rPr>
          <w:rFonts w:ascii="Times New Roman" w:hAnsi="Times New Roman" w:cs="Times New Roman"/>
          <w:sz w:val="24"/>
          <w:szCs w:val="24"/>
        </w:rPr>
        <w:t xml:space="preserve"> </w:t>
      </w:r>
      <w:r>
        <w:rPr>
          <w:rFonts w:ascii="Times New Roman" w:hAnsi="Times New Roman" w:cs="Times New Roman"/>
          <w:sz w:val="24"/>
          <w:szCs w:val="24"/>
        </w:rPr>
        <w:t>to</w:t>
      </w:r>
      <w:r w:rsidR="00F57471">
        <w:rPr>
          <w:rFonts w:ascii="Times New Roman" w:hAnsi="Times New Roman" w:cs="Times New Roman"/>
          <w:sz w:val="24"/>
          <w:szCs w:val="24"/>
        </w:rPr>
        <w:t xml:space="preserve"> </w:t>
      </w:r>
      <w:r>
        <w:rPr>
          <w:rFonts w:ascii="Times New Roman" w:hAnsi="Times New Roman" w:cs="Times New Roman"/>
          <w:sz w:val="24"/>
          <w:szCs w:val="24"/>
        </w:rPr>
        <w:t>determine</w:t>
      </w:r>
      <w:r w:rsidR="00F57471">
        <w:rPr>
          <w:rFonts w:ascii="Times New Roman" w:hAnsi="Times New Roman" w:cs="Times New Roman"/>
          <w:sz w:val="24"/>
          <w:szCs w:val="24"/>
        </w:rPr>
        <w:t xml:space="preserve"> </w:t>
      </w:r>
      <w:r>
        <w:rPr>
          <w:rFonts w:ascii="Times New Roman" w:hAnsi="Times New Roman" w:cs="Times New Roman"/>
          <w:sz w:val="24"/>
          <w:szCs w:val="24"/>
        </w:rPr>
        <w:t>the amount of</w:t>
      </w:r>
      <w:r w:rsidR="00F57471">
        <w:rPr>
          <w:rFonts w:ascii="Times New Roman" w:hAnsi="Times New Roman" w:cs="Times New Roman"/>
          <w:sz w:val="24"/>
          <w:szCs w:val="24"/>
        </w:rPr>
        <w:t xml:space="preserve"> </w:t>
      </w:r>
      <w:r>
        <w:rPr>
          <w:rFonts w:ascii="Times New Roman" w:hAnsi="Times New Roman" w:cs="Times New Roman"/>
          <w:sz w:val="24"/>
          <w:szCs w:val="24"/>
        </w:rPr>
        <w:t>water</w:t>
      </w:r>
      <w:r w:rsidR="00F57471">
        <w:rPr>
          <w:rFonts w:ascii="Times New Roman" w:hAnsi="Times New Roman" w:cs="Times New Roman"/>
          <w:sz w:val="24"/>
          <w:szCs w:val="24"/>
        </w:rPr>
        <w:t xml:space="preserve"> </w:t>
      </w:r>
      <w:r>
        <w:rPr>
          <w:rFonts w:ascii="Times New Roman" w:hAnsi="Times New Roman" w:cs="Times New Roman"/>
          <w:sz w:val="24"/>
          <w:szCs w:val="24"/>
        </w:rPr>
        <w:t>flows (flux) passing</w:t>
      </w:r>
      <w:r w:rsidR="00F57471">
        <w:rPr>
          <w:rFonts w:ascii="Times New Roman" w:hAnsi="Times New Roman" w:cs="Times New Roman"/>
          <w:sz w:val="24"/>
          <w:szCs w:val="24"/>
        </w:rPr>
        <w:t xml:space="preserve"> </w:t>
      </w:r>
      <w:r>
        <w:rPr>
          <w:rFonts w:ascii="Times New Roman" w:hAnsi="Times New Roman" w:cs="Times New Roman"/>
          <w:sz w:val="24"/>
          <w:szCs w:val="24"/>
        </w:rPr>
        <w:t>through</w:t>
      </w:r>
      <w:r w:rsidR="00F57471">
        <w:rPr>
          <w:rFonts w:ascii="Times New Roman" w:hAnsi="Times New Roman" w:cs="Times New Roman"/>
          <w:sz w:val="24"/>
          <w:szCs w:val="24"/>
        </w:rPr>
        <w:t xml:space="preserv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 xml:space="preserve">embankment, to </w:t>
      </w:r>
      <w:r w:rsidR="004F3437">
        <w:rPr>
          <w:rFonts w:ascii="Times New Roman" w:hAnsi="Times New Roman" w:cs="Times New Roman"/>
          <w:sz w:val="24"/>
          <w:szCs w:val="24"/>
        </w:rPr>
        <w:t xml:space="preserve">calculate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pore</w:t>
      </w:r>
      <w:r w:rsidR="00F57471">
        <w:rPr>
          <w:rFonts w:ascii="Times New Roman" w:hAnsi="Times New Roman" w:cs="Times New Roman"/>
          <w:sz w:val="24"/>
          <w:szCs w:val="24"/>
        </w:rPr>
        <w:t xml:space="preserve"> </w:t>
      </w:r>
      <w:r>
        <w:rPr>
          <w:rFonts w:ascii="Times New Roman" w:hAnsi="Times New Roman" w:cs="Times New Roman"/>
          <w:sz w:val="24"/>
          <w:szCs w:val="24"/>
        </w:rPr>
        <w:t>water</w:t>
      </w:r>
      <w:r w:rsidR="00F57471">
        <w:rPr>
          <w:rFonts w:ascii="Times New Roman" w:hAnsi="Times New Roman" w:cs="Times New Roman"/>
          <w:sz w:val="24"/>
          <w:szCs w:val="24"/>
        </w:rPr>
        <w:t xml:space="preserve"> </w:t>
      </w:r>
      <w:r>
        <w:rPr>
          <w:rFonts w:ascii="Times New Roman" w:hAnsi="Times New Roman" w:cs="Times New Roman"/>
          <w:sz w:val="24"/>
          <w:szCs w:val="24"/>
        </w:rPr>
        <w:t xml:space="preserve">pressure </w:t>
      </w:r>
      <w:r w:rsidR="004F3437">
        <w:rPr>
          <w:rFonts w:ascii="Times New Roman" w:hAnsi="Times New Roman" w:cs="Times New Roman"/>
          <w:sz w:val="24"/>
          <w:szCs w:val="24"/>
        </w:rPr>
        <w:t xml:space="preserve">inside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embankment</w:t>
      </w:r>
      <w:r w:rsidR="00F57471">
        <w:rPr>
          <w:rFonts w:ascii="Times New Roman" w:hAnsi="Times New Roman" w:cs="Times New Roman"/>
          <w:sz w:val="24"/>
          <w:szCs w:val="24"/>
        </w:rPr>
        <w:t xml:space="preserve"> </w:t>
      </w:r>
      <w:r>
        <w:rPr>
          <w:rFonts w:ascii="Times New Roman" w:hAnsi="Times New Roman" w:cs="Times New Roman"/>
          <w:sz w:val="24"/>
          <w:szCs w:val="24"/>
        </w:rPr>
        <w:t>which</w:t>
      </w:r>
      <w:r w:rsidR="00F57471">
        <w:rPr>
          <w:rFonts w:ascii="Times New Roman" w:hAnsi="Times New Roman" w:cs="Times New Roman"/>
          <w:sz w:val="24"/>
          <w:szCs w:val="24"/>
        </w:rPr>
        <w:t xml:space="preserve"> </w:t>
      </w:r>
      <w:r>
        <w:rPr>
          <w:rFonts w:ascii="Times New Roman" w:hAnsi="Times New Roman" w:cs="Times New Roman"/>
          <w:sz w:val="24"/>
          <w:szCs w:val="24"/>
        </w:rPr>
        <w:t>is</w:t>
      </w:r>
      <w:r w:rsidR="00F57471">
        <w:rPr>
          <w:rFonts w:ascii="Times New Roman" w:hAnsi="Times New Roman" w:cs="Times New Roman"/>
          <w:sz w:val="24"/>
          <w:szCs w:val="24"/>
        </w:rPr>
        <w:t xml:space="preserve"> </w:t>
      </w:r>
      <w:r>
        <w:rPr>
          <w:rFonts w:ascii="Times New Roman" w:hAnsi="Times New Roman" w:cs="Times New Roman"/>
          <w:sz w:val="24"/>
          <w:szCs w:val="24"/>
        </w:rPr>
        <w:t>used as an</w:t>
      </w:r>
      <w:r w:rsidR="00F57471">
        <w:rPr>
          <w:rFonts w:ascii="Times New Roman" w:hAnsi="Times New Roman" w:cs="Times New Roman"/>
          <w:sz w:val="24"/>
          <w:szCs w:val="24"/>
        </w:rPr>
        <w:t xml:space="preserve"> </w:t>
      </w:r>
      <w:r>
        <w:rPr>
          <w:rFonts w:ascii="Times New Roman" w:hAnsi="Times New Roman" w:cs="Times New Roman"/>
          <w:sz w:val="24"/>
          <w:szCs w:val="24"/>
        </w:rPr>
        <w:t>input</w:t>
      </w:r>
      <w:r w:rsidR="004F3437">
        <w:rPr>
          <w:rFonts w:ascii="Times New Roman" w:hAnsi="Times New Roman" w:cs="Times New Roman"/>
          <w:sz w:val="24"/>
          <w:szCs w:val="24"/>
        </w:rPr>
        <w:t xml:space="preserve"> for the </w:t>
      </w:r>
      <w:r>
        <w:rPr>
          <w:rFonts w:ascii="Times New Roman" w:hAnsi="Times New Roman" w:cs="Times New Roman"/>
          <w:sz w:val="24"/>
          <w:szCs w:val="24"/>
        </w:rPr>
        <w:t>Stability</w:t>
      </w:r>
      <w:r w:rsidR="00F57471">
        <w:rPr>
          <w:rFonts w:ascii="Times New Roman" w:hAnsi="Times New Roman" w:cs="Times New Roman"/>
          <w:sz w:val="24"/>
          <w:szCs w:val="24"/>
        </w:rPr>
        <w:t xml:space="preserve"> </w:t>
      </w:r>
      <w:r>
        <w:rPr>
          <w:rFonts w:ascii="Times New Roman" w:hAnsi="Times New Roman" w:cs="Times New Roman"/>
          <w:sz w:val="24"/>
          <w:szCs w:val="24"/>
        </w:rPr>
        <w:t>analysis</w:t>
      </w:r>
      <w:r w:rsidR="00F57471">
        <w:rPr>
          <w:rFonts w:ascii="Times New Roman" w:hAnsi="Times New Roman" w:cs="Times New Roman"/>
          <w:sz w:val="24"/>
          <w:szCs w:val="24"/>
        </w:rPr>
        <w:t xml:space="preserve"> </w:t>
      </w:r>
      <w:r>
        <w:rPr>
          <w:rFonts w:ascii="Times New Roman" w:hAnsi="Times New Roman" w:cs="Times New Roman"/>
          <w:sz w:val="24"/>
          <w:szCs w:val="24"/>
        </w:rPr>
        <w:t>of</w:t>
      </w:r>
      <w:r w:rsidR="00F57471">
        <w:rPr>
          <w:rFonts w:ascii="Times New Roman" w:hAnsi="Times New Roman" w:cs="Times New Roman"/>
          <w:sz w:val="24"/>
          <w:szCs w:val="24"/>
        </w:rPr>
        <w:t xml:space="preserve"> </w:t>
      </w:r>
      <w:r>
        <w:rPr>
          <w:rFonts w:ascii="Times New Roman" w:hAnsi="Times New Roman" w:cs="Times New Roman"/>
          <w:sz w:val="24"/>
          <w:szCs w:val="24"/>
        </w:rPr>
        <w:t>different</w:t>
      </w:r>
      <w:r w:rsidR="00F57471">
        <w:rPr>
          <w:rFonts w:ascii="Times New Roman" w:hAnsi="Times New Roman" w:cs="Times New Roman"/>
          <w:sz w:val="24"/>
          <w:szCs w:val="24"/>
        </w:rPr>
        <w:t xml:space="preserve"> </w:t>
      </w:r>
      <w:r>
        <w:rPr>
          <w:rFonts w:ascii="Times New Roman" w:hAnsi="Times New Roman" w:cs="Times New Roman"/>
          <w:sz w:val="24"/>
          <w:szCs w:val="24"/>
        </w:rPr>
        <w:t>loading conditions. For any seepage</w:t>
      </w:r>
      <w:r w:rsidR="00F57471">
        <w:rPr>
          <w:rFonts w:ascii="Times New Roman" w:hAnsi="Times New Roman" w:cs="Times New Roman"/>
          <w:sz w:val="24"/>
          <w:szCs w:val="24"/>
        </w:rPr>
        <w:t xml:space="preserve"> </w:t>
      </w:r>
      <w:r>
        <w:rPr>
          <w:rFonts w:ascii="Times New Roman" w:hAnsi="Times New Roman" w:cs="Times New Roman"/>
          <w:sz w:val="24"/>
          <w:szCs w:val="24"/>
        </w:rPr>
        <w:t>analyses, three</w:t>
      </w:r>
      <w:r w:rsidR="00F57471">
        <w:rPr>
          <w:rFonts w:ascii="Times New Roman" w:hAnsi="Times New Roman" w:cs="Times New Roman"/>
          <w:sz w:val="24"/>
          <w:szCs w:val="24"/>
        </w:rPr>
        <w:t xml:space="preserve"> </w:t>
      </w:r>
      <w:r>
        <w:rPr>
          <w:rFonts w:ascii="Times New Roman" w:hAnsi="Times New Roman" w:cs="Times New Roman"/>
          <w:sz w:val="24"/>
          <w:szCs w:val="24"/>
        </w:rPr>
        <w:t>finite element components are keys:-Geometry, Material property and boundary condition.</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spacing w:val="-2"/>
          <w:sz w:val="24"/>
          <w:szCs w:val="24"/>
        </w:rPr>
        <w:t>G</w:t>
      </w:r>
      <w:r>
        <w:rPr>
          <w:rFonts w:ascii="Times New Roman" w:hAnsi="Times New Roman" w:cs="Times New Roman"/>
          <w:b/>
          <w:spacing w:val="-1"/>
          <w:sz w:val="24"/>
          <w:szCs w:val="24"/>
        </w:rPr>
        <w:t>e</w:t>
      </w:r>
      <w:r>
        <w:rPr>
          <w:rFonts w:ascii="Times New Roman" w:hAnsi="Times New Roman" w:cs="Times New Roman"/>
          <w:b/>
          <w:spacing w:val="2"/>
          <w:sz w:val="24"/>
          <w:szCs w:val="24"/>
        </w:rPr>
        <w:t>o</w:t>
      </w:r>
      <w:r>
        <w:rPr>
          <w:rFonts w:ascii="Times New Roman" w:hAnsi="Times New Roman" w:cs="Times New Roman"/>
          <w:b/>
          <w:spacing w:val="-1"/>
          <w:sz w:val="24"/>
          <w:szCs w:val="24"/>
        </w:rPr>
        <w:t>me</w:t>
      </w:r>
      <w:r>
        <w:rPr>
          <w:rFonts w:ascii="Times New Roman" w:hAnsi="Times New Roman" w:cs="Times New Roman"/>
          <w:b/>
          <w:spacing w:val="1"/>
          <w:sz w:val="24"/>
          <w:szCs w:val="24"/>
        </w:rPr>
        <w:t>t</w:t>
      </w:r>
      <w:r>
        <w:rPr>
          <w:rFonts w:ascii="Times New Roman" w:hAnsi="Times New Roman" w:cs="Times New Roman"/>
          <w:b/>
          <w:spacing w:val="-1"/>
          <w:sz w:val="24"/>
          <w:szCs w:val="24"/>
        </w:rPr>
        <w:t>r</w:t>
      </w:r>
      <w:r>
        <w:rPr>
          <w:rFonts w:ascii="Times New Roman" w:hAnsi="Times New Roman" w:cs="Times New Roman"/>
          <w:b/>
          <w:sz w:val="24"/>
          <w:szCs w:val="24"/>
        </w:rPr>
        <w:t>y:-</w:t>
      </w:r>
      <w:r>
        <w:rPr>
          <w:rFonts w:ascii="Times New Roman" w:hAnsi="Times New Roman" w:cs="Times New Roman"/>
          <w:sz w:val="24"/>
          <w:szCs w:val="24"/>
        </w:rPr>
        <w:t>Once</w:t>
      </w:r>
      <w:r w:rsidR="00F57471">
        <w:rPr>
          <w:rFonts w:ascii="Times New Roman" w:hAnsi="Times New Roman" w:cs="Times New Roman"/>
          <w:sz w:val="24"/>
          <w:szCs w:val="24"/>
        </w:rPr>
        <w:t xml:space="preserve"> </w:t>
      </w:r>
      <w:r>
        <w:rPr>
          <w:rFonts w:ascii="Times New Roman" w:hAnsi="Times New Roman" w:cs="Times New Roman"/>
          <w:sz w:val="24"/>
          <w:szCs w:val="24"/>
        </w:rPr>
        <w:t>dam</w:t>
      </w:r>
      <w:r w:rsidR="00F57471">
        <w:rPr>
          <w:rFonts w:ascii="Times New Roman" w:hAnsi="Times New Roman" w:cs="Times New Roman"/>
          <w:sz w:val="24"/>
          <w:szCs w:val="24"/>
        </w:rPr>
        <w:t xml:space="preserve"> </w:t>
      </w:r>
      <w:r>
        <w:rPr>
          <w:rFonts w:ascii="Times New Roman" w:hAnsi="Times New Roman" w:cs="Times New Roman"/>
          <w:sz w:val="24"/>
          <w:szCs w:val="24"/>
        </w:rPr>
        <w:t>dimension</w:t>
      </w:r>
      <w:r w:rsidR="00F57471">
        <w:rPr>
          <w:rFonts w:ascii="Times New Roman" w:hAnsi="Times New Roman" w:cs="Times New Roman"/>
          <w:sz w:val="24"/>
          <w:szCs w:val="24"/>
        </w:rPr>
        <w:t xml:space="preserve"> </w:t>
      </w:r>
      <w:r>
        <w:rPr>
          <w:rFonts w:ascii="Times New Roman" w:hAnsi="Times New Roman" w:cs="Times New Roman"/>
          <w:sz w:val="24"/>
          <w:szCs w:val="24"/>
        </w:rPr>
        <w:t>has</w:t>
      </w:r>
      <w:r w:rsidR="00F57471">
        <w:rPr>
          <w:rFonts w:ascii="Times New Roman" w:hAnsi="Times New Roman" w:cs="Times New Roman"/>
          <w:sz w:val="24"/>
          <w:szCs w:val="24"/>
        </w:rPr>
        <w:t xml:space="preserve"> </w:t>
      </w:r>
      <w:r>
        <w:rPr>
          <w:rFonts w:ascii="Times New Roman" w:hAnsi="Times New Roman" w:cs="Times New Roman"/>
          <w:sz w:val="24"/>
          <w:szCs w:val="24"/>
        </w:rPr>
        <w:t>been</w:t>
      </w:r>
      <w:r w:rsidR="00F57471">
        <w:rPr>
          <w:rFonts w:ascii="Times New Roman" w:hAnsi="Times New Roman" w:cs="Times New Roman"/>
          <w:sz w:val="24"/>
          <w:szCs w:val="24"/>
        </w:rPr>
        <w:t xml:space="preserve"> </w:t>
      </w:r>
      <w:r>
        <w:rPr>
          <w:rFonts w:ascii="Times New Roman" w:hAnsi="Times New Roman" w:cs="Times New Roman"/>
          <w:sz w:val="24"/>
          <w:szCs w:val="24"/>
        </w:rPr>
        <w:t>fixed</w:t>
      </w:r>
      <w:r w:rsidR="00F57471">
        <w:rPr>
          <w:rFonts w:ascii="Times New Roman" w:hAnsi="Times New Roman" w:cs="Times New Roman"/>
          <w:sz w:val="24"/>
          <w:szCs w:val="24"/>
        </w:rPr>
        <w:t xml:space="preserve"> </w:t>
      </w:r>
      <w:r>
        <w:rPr>
          <w:rFonts w:ascii="Times New Roman" w:hAnsi="Times New Roman" w:cs="Times New Roman"/>
          <w:sz w:val="24"/>
          <w:szCs w:val="24"/>
        </w:rPr>
        <w:t>based</w:t>
      </w:r>
      <w:r w:rsidR="00F57471">
        <w:rPr>
          <w:rFonts w:ascii="Times New Roman" w:hAnsi="Times New Roman" w:cs="Times New Roman"/>
          <w:sz w:val="24"/>
          <w:szCs w:val="24"/>
        </w:rPr>
        <w:t xml:space="preserve"> </w:t>
      </w:r>
      <w:r>
        <w:rPr>
          <w:rFonts w:ascii="Times New Roman" w:hAnsi="Times New Roman" w:cs="Times New Roman"/>
          <w:sz w:val="24"/>
          <w:szCs w:val="24"/>
        </w:rPr>
        <w:t>on</w:t>
      </w:r>
      <w:r w:rsidR="00F57471">
        <w:rPr>
          <w:rFonts w:ascii="Times New Roman" w:hAnsi="Times New Roman" w:cs="Times New Roman"/>
          <w:sz w:val="24"/>
          <w:szCs w:val="24"/>
        </w:rPr>
        <w:t xml:space="preserve"> </w:t>
      </w:r>
      <w:r>
        <w:rPr>
          <w:rFonts w:ascii="Times New Roman" w:hAnsi="Times New Roman" w:cs="Times New Roman"/>
          <w:sz w:val="24"/>
          <w:szCs w:val="24"/>
        </w:rPr>
        <w:t>guideline and</w:t>
      </w:r>
      <w:r w:rsidR="00F57471">
        <w:rPr>
          <w:rFonts w:ascii="Times New Roman" w:hAnsi="Times New Roman" w:cs="Times New Roman"/>
          <w:sz w:val="24"/>
          <w:szCs w:val="24"/>
        </w:rPr>
        <w:t xml:space="preserve"> </w:t>
      </w:r>
      <w:r>
        <w:rPr>
          <w:rFonts w:ascii="Times New Roman" w:hAnsi="Times New Roman" w:cs="Times New Roman"/>
          <w:sz w:val="24"/>
          <w:szCs w:val="24"/>
        </w:rPr>
        <w:t>standard, the</w:t>
      </w:r>
      <w:r w:rsidR="00F57471">
        <w:rPr>
          <w:rFonts w:ascii="Times New Roman" w:hAnsi="Times New Roman" w:cs="Times New Roman"/>
          <w:sz w:val="24"/>
          <w:szCs w:val="24"/>
        </w:rPr>
        <w:t xml:space="preserve"> </w:t>
      </w:r>
      <w:r>
        <w:rPr>
          <w:rFonts w:ascii="Times New Roman" w:hAnsi="Times New Roman" w:cs="Times New Roman"/>
          <w:sz w:val="24"/>
          <w:szCs w:val="24"/>
        </w:rPr>
        <w:t>geometry has</w:t>
      </w:r>
      <w:r w:rsidR="00F57471">
        <w:rPr>
          <w:rFonts w:ascii="Times New Roman" w:hAnsi="Times New Roman" w:cs="Times New Roman"/>
          <w:sz w:val="24"/>
          <w:szCs w:val="24"/>
        </w:rPr>
        <w:t xml:space="preserve"> </w:t>
      </w:r>
      <w:r>
        <w:rPr>
          <w:rFonts w:ascii="Times New Roman" w:hAnsi="Times New Roman" w:cs="Times New Roman"/>
          <w:sz w:val="24"/>
          <w:szCs w:val="24"/>
        </w:rPr>
        <w:t>been drawn on</w:t>
      </w:r>
      <w:r w:rsidR="00F57471">
        <w:rPr>
          <w:rFonts w:ascii="Times New Roman" w:hAnsi="Times New Roman" w:cs="Times New Roman"/>
          <w:sz w:val="24"/>
          <w:szCs w:val="24"/>
        </w:rPr>
        <w:t xml:space="preserv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SEEP/W</w:t>
      </w:r>
      <w:r w:rsidR="00F57471">
        <w:rPr>
          <w:rFonts w:ascii="Times New Roman" w:hAnsi="Times New Roman" w:cs="Times New Roman"/>
          <w:sz w:val="24"/>
          <w:szCs w:val="24"/>
        </w:rPr>
        <w:t xml:space="preserve"> </w:t>
      </w:r>
      <w:r>
        <w:rPr>
          <w:rFonts w:ascii="Times New Roman" w:hAnsi="Times New Roman" w:cs="Times New Roman"/>
          <w:sz w:val="24"/>
          <w:szCs w:val="24"/>
        </w:rPr>
        <w:t>window and</w:t>
      </w:r>
      <w:r w:rsidR="00F57471">
        <w:rPr>
          <w:rFonts w:ascii="Times New Roman" w:hAnsi="Times New Roman" w:cs="Times New Roman"/>
          <w:sz w:val="24"/>
          <w:szCs w:val="24"/>
        </w:rPr>
        <w:t xml:space="preserve"> </w:t>
      </w:r>
      <w:r>
        <w:rPr>
          <w:rFonts w:ascii="Times New Roman" w:hAnsi="Times New Roman" w:cs="Times New Roman"/>
          <w:sz w:val="24"/>
          <w:szCs w:val="24"/>
        </w:rPr>
        <w:t>would be</w:t>
      </w:r>
      <w:r w:rsidR="00F57471">
        <w:rPr>
          <w:rFonts w:ascii="Times New Roman" w:hAnsi="Times New Roman" w:cs="Times New Roman"/>
          <w:sz w:val="24"/>
          <w:szCs w:val="24"/>
        </w:rPr>
        <w:t xml:space="preserve"> </w:t>
      </w:r>
      <w:r>
        <w:rPr>
          <w:rFonts w:ascii="Times New Roman" w:hAnsi="Times New Roman" w:cs="Times New Roman"/>
          <w:sz w:val="24"/>
          <w:szCs w:val="24"/>
        </w:rPr>
        <w:t>discredited</w:t>
      </w:r>
      <w:r w:rsidR="00F57471">
        <w:rPr>
          <w:rFonts w:ascii="Times New Roman" w:hAnsi="Times New Roman" w:cs="Times New Roman"/>
          <w:sz w:val="24"/>
          <w:szCs w:val="24"/>
        </w:rPr>
        <w:t xml:space="preserve"> </w:t>
      </w:r>
      <w:r>
        <w:rPr>
          <w:rFonts w:ascii="Times New Roman" w:hAnsi="Times New Roman" w:cs="Times New Roman"/>
          <w:sz w:val="24"/>
          <w:szCs w:val="24"/>
        </w:rPr>
        <w:t>to</w:t>
      </w:r>
      <w:r w:rsidR="00F57471">
        <w:rPr>
          <w:rFonts w:ascii="Times New Roman" w:hAnsi="Times New Roman" w:cs="Times New Roman"/>
          <w:sz w:val="24"/>
          <w:szCs w:val="24"/>
        </w:rPr>
        <w:t xml:space="preserve"> </w:t>
      </w:r>
      <w:r>
        <w:rPr>
          <w:rFonts w:ascii="Times New Roman" w:hAnsi="Times New Roman" w:cs="Times New Roman"/>
          <w:sz w:val="24"/>
          <w:szCs w:val="24"/>
        </w:rPr>
        <w:t>small elements as</w:t>
      </w:r>
      <w:r w:rsidR="00F57471">
        <w:rPr>
          <w:rFonts w:ascii="Times New Roman" w:hAnsi="Times New Roman" w:cs="Times New Roman"/>
          <w:sz w:val="24"/>
          <w:szCs w:val="24"/>
        </w:rPr>
        <w:t xml:space="preserve"> </w:t>
      </w:r>
      <w:r>
        <w:rPr>
          <w:rFonts w:ascii="Times New Roman" w:hAnsi="Times New Roman" w:cs="Times New Roman"/>
          <w:sz w:val="24"/>
          <w:szCs w:val="24"/>
        </w:rPr>
        <w:t>finite element numerical</w:t>
      </w:r>
      <w:r w:rsidR="00F57471">
        <w:rPr>
          <w:rFonts w:ascii="Times New Roman" w:hAnsi="Times New Roman" w:cs="Times New Roman"/>
          <w:sz w:val="24"/>
          <w:szCs w:val="24"/>
        </w:rPr>
        <w:t xml:space="preserve"> </w:t>
      </w:r>
      <w:r>
        <w:rPr>
          <w:rFonts w:ascii="Times New Roman" w:hAnsi="Times New Roman" w:cs="Times New Roman"/>
          <w:sz w:val="24"/>
          <w:szCs w:val="24"/>
        </w:rPr>
        <w:t>models are</w:t>
      </w:r>
      <w:r w:rsidR="00F57471">
        <w:rPr>
          <w:rFonts w:ascii="Times New Roman" w:hAnsi="Times New Roman" w:cs="Times New Roman"/>
          <w:sz w:val="24"/>
          <w:szCs w:val="24"/>
        </w:rPr>
        <w:t xml:space="preserve"> </w:t>
      </w:r>
      <w:r>
        <w:rPr>
          <w:rFonts w:ascii="Times New Roman" w:hAnsi="Times New Roman" w:cs="Times New Roman"/>
          <w:sz w:val="24"/>
          <w:szCs w:val="24"/>
        </w:rPr>
        <w:t>based</w:t>
      </w:r>
      <w:r w:rsidR="00F57471">
        <w:rPr>
          <w:rFonts w:ascii="Times New Roman" w:hAnsi="Times New Roman" w:cs="Times New Roman"/>
          <w:sz w:val="24"/>
          <w:szCs w:val="24"/>
        </w:rPr>
        <w:t xml:space="preserve"> </w:t>
      </w:r>
      <w:r>
        <w:rPr>
          <w:rFonts w:ascii="Times New Roman" w:hAnsi="Times New Roman" w:cs="Times New Roman"/>
          <w:sz w:val="24"/>
          <w:szCs w:val="24"/>
        </w:rPr>
        <w:t>on</w:t>
      </w:r>
      <w:r w:rsidR="00F57471">
        <w:rPr>
          <w:rFonts w:ascii="Times New Roman" w:hAnsi="Times New Roman" w:cs="Times New Roman"/>
          <w:sz w:val="24"/>
          <w:szCs w:val="24"/>
        </w:rPr>
        <w:t xml:space="preserve"> </w:t>
      </w:r>
      <w:r>
        <w:rPr>
          <w:rFonts w:ascii="Times New Roman" w:hAnsi="Times New Roman" w:cs="Times New Roman"/>
          <w:sz w:val="24"/>
          <w:szCs w:val="24"/>
        </w:rPr>
        <w:t>the concepts</w:t>
      </w:r>
      <w:r w:rsidR="00F57471">
        <w:rPr>
          <w:rFonts w:ascii="Times New Roman" w:hAnsi="Times New Roman" w:cs="Times New Roman"/>
          <w:sz w:val="24"/>
          <w:szCs w:val="24"/>
        </w:rPr>
        <w:t xml:space="preserve"> </w:t>
      </w:r>
      <w:r>
        <w:rPr>
          <w:rFonts w:ascii="Times New Roman" w:hAnsi="Times New Roman" w:cs="Times New Roman"/>
          <w:sz w:val="24"/>
          <w:szCs w:val="24"/>
        </w:rPr>
        <w:t>of</w:t>
      </w:r>
      <w:r w:rsidR="00F57471">
        <w:rPr>
          <w:rFonts w:ascii="Times New Roman" w:hAnsi="Times New Roman" w:cs="Times New Roman"/>
          <w:sz w:val="24"/>
          <w:szCs w:val="24"/>
        </w:rPr>
        <w:t xml:space="preserve"> </w:t>
      </w:r>
      <w:r>
        <w:rPr>
          <w:rFonts w:ascii="Times New Roman" w:hAnsi="Times New Roman" w:cs="Times New Roman"/>
          <w:sz w:val="24"/>
          <w:szCs w:val="24"/>
        </w:rPr>
        <w:t>subdividing (discretize) continuum into smaller pieces, describing the</w:t>
      </w:r>
      <w:r w:rsidR="00F57471">
        <w:rPr>
          <w:rFonts w:ascii="Times New Roman" w:hAnsi="Times New Roman" w:cs="Times New Roman"/>
          <w:sz w:val="24"/>
          <w:szCs w:val="24"/>
        </w:rPr>
        <w:t xml:space="preserve"> </w:t>
      </w:r>
      <w:r>
        <w:rPr>
          <w:rFonts w:ascii="Times New Roman" w:hAnsi="Times New Roman" w:cs="Times New Roman"/>
          <w:sz w:val="24"/>
          <w:szCs w:val="24"/>
        </w:rPr>
        <w:t>behavior</w:t>
      </w:r>
      <w:r w:rsidR="00F57471">
        <w:rPr>
          <w:rFonts w:ascii="Times New Roman" w:hAnsi="Times New Roman" w:cs="Times New Roman"/>
          <w:sz w:val="24"/>
          <w:szCs w:val="24"/>
        </w:rPr>
        <w:t xml:space="preserve"> </w:t>
      </w:r>
      <w:r>
        <w:rPr>
          <w:rFonts w:ascii="Times New Roman" w:hAnsi="Times New Roman" w:cs="Times New Roman"/>
          <w:sz w:val="24"/>
          <w:szCs w:val="24"/>
        </w:rPr>
        <w:t>or action</w:t>
      </w:r>
      <w:r w:rsidR="00F57471">
        <w:rPr>
          <w:rFonts w:ascii="Times New Roman" w:hAnsi="Times New Roman" w:cs="Times New Roman"/>
          <w:sz w:val="24"/>
          <w:szCs w:val="24"/>
        </w:rPr>
        <w:t xml:space="preserve"> </w:t>
      </w:r>
      <w:r>
        <w:rPr>
          <w:rFonts w:ascii="Times New Roman" w:hAnsi="Times New Roman" w:cs="Times New Roman"/>
          <w:sz w:val="24"/>
          <w:szCs w:val="24"/>
        </w:rPr>
        <w:t>of</w:t>
      </w:r>
      <w:r w:rsidR="00F57471">
        <w:rPr>
          <w:rFonts w:ascii="Times New Roman" w:hAnsi="Times New Roman" w:cs="Times New Roman"/>
          <w:sz w:val="24"/>
          <w:szCs w:val="24"/>
        </w:rPr>
        <w:t xml:space="preserv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in</w:t>
      </w:r>
      <w:r w:rsidR="009B728F">
        <w:rPr>
          <w:rFonts w:ascii="Times New Roman" w:hAnsi="Times New Roman" w:cs="Times New Roman"/>
          <w:sz w:val="24"/>
          <w:szCs w:val="24"/>
        </w:rPr>
        <w:t xml:space="preserve"> dividable </w:t>
      </w:r>
      <w:r>
        <w:rPr>
          <w:rFonts w:ascii="Times New Roman" w:hAnsi="Times New Roman" w:cs="Times New Roman"/>
          <w:sz w:val="24"/>
          <w:szCs w:val="24"/>
        </w:rPr>
        <w:t>pieces and</w:t>
      </w:r>
      <w:r w:rsidR="00F57471">
        <w:rPr>
          <w:rFonts w:ascii="Times New Roman" w:hAnsi="Times New Roman" w:cs="Times New Roman"/>
          <w:sz w:val="24"/>
          <w:szCs w:val="24"/>
        </w:rPr>
        <w:t xml:space="preserve"> </w:t>
      </w:r>
      <w:r>
        <w:rPr>
          <w:rFonts w:ascii="Times New Roman" w:hAnsi="Times New Roman" w:cs="Times New Roman"/>
          <w:sz w:val="24"/>
          <w:szCs w:val="24"/>
        </w:rPr>
        <w:t>the</w:t>
      </w:r>
      <w:r w:rsidR="00F57471">
        <w:rPr>
          <w:rFonts w:ascii="Times New Roman" w:hAnsi="Times New Roman" w:cs="Times New Roman"/>
          <w:sz w:val="24"/>
          <w:szCs w:val="24"/>
        </w:rPr>
        <w:t xml:space="preserve"> </w:t>
      </w:r>
      <w:r>
        <w:rPr>
          <w:rFonts w:ascii="Times New Roman" w:hAnsi="Times New Roman" w:cs="Times New Roman"/>
          <w:sz w:val="24"/>
          <w:szCs w:val="24"/>
        </w:rPr>
        <w:t>reconnecting all</w:t>
      </w:r>
      <w:r w:rsidR="00F57471">
        <w:rPr>
          <w:rFonts w:ascii="Times New Roman" w:hAnsi="Times New Roman" w:cs="Times New Roman"/>
          <w:sz w:val="24"/>
          <w:szCs w:val="24"/>
        </w:rPr>
        <w:t xml:space="preserve"> </w:t>
      </w:r>
      <w:r>
        <w:rPr>
          <w:rFonts w:ascii="Times New Roman" w:hAnsi="Times New Roman" w:cs="Times New Roman"/>
          <w:sz w:val="24"/>
          <w:szCs w:val="24"/>
        </w:rPr>
        <w:t>the pieces to represent the behavior of</w:t>
      </w:r>
      <w:r w:rsidR="00F57471">
        <w:rPr>
          <w:rFonts w:ascii="Times New Roman" w:hAnsi="Times New Roman" w:cs="Times New Roman"/>
          <w:sz w:val="24"/>
          <w:szCs w:val="24"/>
        </w:rPr>
        <w:t xml:space="preserve"> </w:t>
      </w:r>
      <w:r>
        <w:rPr>
          <w:rFonts w:ascii="Times New Roman" w:hAnsi="Times New Roman" w:cs="Times New Roman"/>
          <w:sz w:val="24"/>
          <w:szCs w:val="24"/>
        </w:rPr>
        <w:t>the continuum as a whole (SEEP/W, 2008).</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spacing w:val="-1"/>
          <w:sz w:val="24"/>
          <w:szCs w:val="24"/>
        </w:rPr>
        <w:t>M</w:t>
      </w:r>
      <w:r>
        <w:rPr>
          <w:rFonts w:ascii="Times New Roman" w:hAnsi="Times New Roman" w:cs="Times New Roman"/>
          <w:b/>
          <w:sz w:val="24"/>
          <w:szCs w:val="24"/>
        </w:rPr>
        <w:t>a</w:t>
      </w:r>
      <w:r>
        <w:rPr>
          <w:rFonts w:ascii="Times New Roman" w:hAnsi="Times New Roman" w:cs="Times New Roman"/>
          <w:b/>
          <w:spacing w:val="-1"/>
          <w:sz w:val="24"/>
          <w:szCs w:val="24"/>
        </w:rPr>
        <w:t>ter</w:t>
      </w:r>
      <w:r>
        <w:rPr>
          <w:rFonts w:ascii="Times New Roman" w:hAnsi="Times New Roman" w:cs="Times New Roman"/>
          <w:b/>
          <w:sz w:val="24"/>
          <w:szCs w:val="24"/>
        </w:rPr>
        <w:t>ial</w:t>
      </w:r>
      <w:r w:rsidR="00F57471">
        <w:rPr>
          <w:rFonts w:ascii="Times New Roman" w:hAnsi="Times New Roman" w:cs="Times New Roman"/>
          <w:b/>
          <w:sz w:val="24"/>
          <w:szCs w:val="24"/>
        </w:rPr>
        <w:t xml:space="preserve"> </w:t>
      </w:r>
      <w:r>
        <w:rPr>
          <w:rFonts w:ascii="Times New Roman" w:hAnsi="Times New Roman" w:cs="Times New Roman"/>
          <w:b/>
          <w:sz w:val="24"/>
          <w:szCs w:val="24"/>
        </w:rPr>
        <w:t>P</w:t>
      </w:r>
      <w:r>
        <w:rPr>
          <w:rFonts w:ascii="Times New Roman" w:hAnsi="Times New Roman" w:cs="Times New Roman"/>
          <w:b/>
          <w:spacing w:val="-1"/>
          <w:sz w:val="24"/>
          <w:szCs w:val="24"/>
        </w:rPr>
        <w:t>r</w:t>
      </w:r>
      <w:r>
        <w:rPr>
          <w:rFonts w:ascii="Times New Roman" w:hAnsi="Times New Roman" w:cs="Times New Roman"/>
          <w:b/>
          <w:sz w:val="24"/>
          <w:szCs w:val="24"/>
        </w:rPr>
        <w:t>o</w:t>
      </w:r>
      <w:r>
        <w:rPr>
          <w:rFonts w:ascii="Times New Roman" w:hAnsi="Times New Roman" w:cs="Times New Roman"/>
          <w:b/>
          <w:spacing w:val="1"/>
          <w:sz w:val="24"/>
          <w:szCs w:val="24"/>
        </w:rPr>
        <w:t>p</w:t>
      </w:r>
      <w:r>
        <w:rPr>
          <w:rFonts w:ascii="Times New Roman" w:hAnsi="Times New Roman" w:cs="Times New Roman"/>
          <w:b/>
          <w:spacing w:val="-1"/>
          <w:sz w:val="24"/>
          <w:szCs w:val="24"/>
        </w:rPr>
        <w:t>er</w:t>
      </w:r>
      <w:r>
        <w:rPr>
          <w:rFonts w:ascii="Times New Roman" w:hAnsi="Times New Roman" w:cs="Times New Roman"/>
          <w:b/>
          <w:sz w:val="24"/>
          <w:szCs w:val="24"/>
        </w:rPr>
        <w:t>ty and</w:t>
      </w:r>
      <w:r w:rsidR="00F57471">
        <w:rPr>
          <w:rFonts w:ascii="Times New Roman" w:hAnsi="Times New Roman" w:cs="Times New Roman"/>
          <w:b/>
          <w:sz w:val="24"/>
          <w:szCs w:val="24"/>
        </w:rPr>
        <w:t xml:space="preserve"> </w:t>
      </w:r>
      <w:r>
        <w:rPr>
          <w:rFonts w:ascii="Times New Roman" w:hAnsi="Times New Roman" w:cs="Times New Roman"/>
          <w:b/>
          <w:spacing w:val="-1"/>
          <w:sz w:val="24"/>
          <w:szCs w:val="24"/>
        </w:rPr>
        <w:t>M</w:t>
      </w:r>
      <w:r>
        <w:rPr>
          <w:rFonts w:ascii="Times New Roman" w:hAnsi="Times New Roman" w:cs="Times New Roman"/>
          <w:b/>
          <w:sz w:val="24"/>
          <w:szCs w:val="24"/>
        </w:rPr>
        <w:t>o</w:t>
      </w:r>
      <w:r>
        <w:rPr>
          <w:rFonts w:ascii="Times New Roman" w:hAnsi="Times New Roman" w:cs="Times New Roman"/>
          <w:b/>
          <w:spacing w:val="1"/>
          <w:sz w:val="24"/>
          <w:szCs w:val="24"/>
        </w:rPr>
        <w:t>d</w:t>
      </w:r>
      <w:r>
        <w:rPr>
          <w:rFonts w:ascii="Times New Roman" w:hAnsi="Times New Roman" w:cs="Times New Roman"/>
          <w:b/>
          <w:spacing w:val="-1"/>
          <w:sz w:val="24"/>
          <w:szCs w:val="24"/>
        </w:rPr>
        <w:t>e</w:t>
      </w:r>
      <w:r>
        <w:rPr>
          <w:rFonts w:ascii="Times New Roman" w:hAnsi="Times New Roman" w:cs="Times New Roman"/>
          <w:b/>
          <w:sz w:val="24"/>
          <w:szCs w:val="24"/>
        </w:rPr>
        <w:t>l</w:t>
      </w:r>
      <w:r>
        <w:rPr>
          <w:rFonts w:ascii="Times New Roman" w:hAnsi="Times New Roman" w:cs="Times New Roman"/>
          <w:sz w:val="24"/>
          <w:szCs w:val="24"/>
        </w:rPr>
        <w:t>: - SEEP/W</w:t>
      </w:r>
      <w:r w:rsidR="00F57471">
        <w:rPr>
          <w:rFonts w:ascii="Times New Roman" w:hAnsi="Times New Roman" w:cs="Times New Roman"/>
          <w:sz w:val="24"/>
          <w:szCs w:val="24"/>
        </w:rPr>
        <w:t xml:space="preserve"> </w:t>
      </w:r>
      <w:r>
        <w:rPr>
          <w:rFonts w:ascii="Times New Roman" w:hAnsi="Times New Roman" w:cs="Times New Roman"/>
          <w:sz w:val="24"/>
          <w:szCs w:val="24"/>
        </w:rPr>
        <w:t>has</w:t>
      </w:r>
      <w:r w:rsidR="00F57471">
        <w:rPr>
          <w:rFonts w:ascii="Times New Roman" w:hAnsi="Times New Roman" w:cs="Times New Roman"/>
          <w:sz w:val="24"/>
          <w:szCs w:val="24"/>
        </w:rPr>
        <w:t xml:space="preserve"> </w:t>
      </w:r>
      <w:r>
        <w:rPr>
          <w:rFonts w:ascii="Times New Roman" w:hAnsi="Times New Roman" w:cs="Times New Roman"/>
          <w:sz w:val="24"/>
          <w:szCs w:val="24"/>
        </w:rPr>
        <w:t>tree</w:t>
      </w:r>
      <w:r w:rsidR="00F57471">
        <w:rPr>
          <w:rFonts w:ascii="Times New Roman" w:hAnsi="Times New Roman" w:cs="Times New Roman"/>
          <w:sz w:val="24"/>
          <w:szCs w:val="24"/>
        </w:rPr>
        <w:t xml:space="preserve"> </w:t>
      </w:r>
      <w:r>
        <w:rPr>
          <w:rFonts w:ascii="Times New Roman" w:hAnsi="Times New Roman" w:cs="Times New Roman"/>
          <w:sz w:val="24"/>
          <w:szCs w:val="24"/>
        </w:rPr>
        <w:t>material</w:t>
      </w:r>
      <w:r w:rsidR="00F57471">
        <w:rPr>
          <w:rFonts w:ascii="Times New Roman" w:hAnsi="Times New Roman" w:cs="Times New Roman"/>
          <w:sz w:val="24"/>
          <w:szCs w:val="24"/>
        </w:rPr>
        <w:t xml:space="preserve"> </w:t>
      </w:r>
      <w:r>
        <w:rPr>
          <w:rFonts w:ascii="Times New Roman" w:hAnsi="Times New Roman" w:cs="Times New Roman"/>
          <w:sz w:val="24"/>
          <w:szCs w:val="24"/>
        </w:rPr>
        <w:t>models: none</w:t>
      </w:r>
      <w:r w:rsidR="00F57471">
        <w:rPr>
          <w:rFonts w:ascii="Times New Roman" w:hAnsi="Times New Roman" w:cs="Times New Roman"/>
          <w:sz w:val="24"/>
          <w:szCs w:val="24"/>
        </w:rPr>
        <w:t xml:space="preserve"> </w:t>
      </w:r>
      <w:r>
        <w:rPr>
          <w:rFonts w:ascii="Times New Roman" w:hAnsi="Times New Roman" w:cs="Times New Roman"/>
          <w:sz w:val="24"/>
          <w:szCs w:val="24"/>
        </w:rPr>
        <w:t>model (used for removed part of a model), saturated/unsaturated and</w:t>
      </w:r>
      <w:r w:rsidR="007252F9">
        <w:rPr>
          <w:rFonts w:ascii="Times New Roman" w:hAnsi="Times New Roman" w:cs="Times New Roman"/>
          <w:sz w:val="24"/>
          <w:szCs w:val="24"/>
        </w:rPr>
        <w:t xml:space="preserve"> </w:t>
      </w:r>
      <w:r>
        <w:rPr>
          <w:rFonts w:ascii="Times New Roman" w:hAnsi="Times New Roman" w:cs="Times New Roman"/>
          <w:sz w:val="24"/>
          <w:szCs w:val="24"/>
        </w:rPr>
        <w:t>saturated</w:t>
      </w:r>
      <w:r w:rsidR="007252F9">
        <w:rPr>
          <w:rFonts w:ascii="Times New Roman" w:hAnsi="Times New Roman" w:cs="Times New Roman"/>
          <w:sz w:val="24"/>
          <w:szCs w:val="24"/>
        </w:rPr>
        <w:t xml:space="preserve"> </w:t>
      </w:r>
      <w:r>
        <w:rPr>
          <w:rFonts w:ascii="Times New Roman" w:hAnsi="Times New Roman" w:cs="Times New Roman"/>
          <w:sz w:val="24"/>
          <w:szCs w:val="24"/>
        </w:rPr>
        <w:t>only model, and for</w:t>
      </w:r>
      <w:r w:rsidR="007252F9">
        <w:rPr>
          <w:rFonts w:ascii="Times New Roman" w:hAnsi="Times New Roman" w:cs="Times New Roman"/>
          <w:sz w:val="24"/>
          <w:szCs w:val="24"/>
        </w:rPr>
        <w:t xml:space="preserve"> </w:t>
      </w:r>
      <w:r>
        <w:rPr>
          <w:rFonts w:ascii="Times New Roman" w:hAnsi="Times New Roman" w:cs="Times New Roman"/>
          <w:sz w:val="24"/>
          <w:szCs w:val="24"/>
        </w:rPr>
        <w:t>this</w:t>
      </w:r>
      <w:r w:rsidR="007252F9">
        <w:rPr>
          <w:rFonts w:ascii="Times New Roman" w:hAnsi="Times New Roman" w:cs="Times New Roman"/>
          <w:sz w:val="24"/>
          <w:szCs w:val="24"/>
        </w:rPr>
        <w:t xml:space="preserve"> </w:t>
      </w:r>
      <w:r>
        <w:rPr>
          <w:rFonts w:ascii="Times New Roman" w:hAnsi="Times New Roman" w:cs="Times New Roman"/>
          <w:sz w:val="24"/>
          <w:szCs w:val="24"/>
        </w:rPr>
        <w:t>study the</w:t>
      </w:r>
      <w:r w:rsidR="00F57471">
        <w:rPr>
          <w:rFonts w:ascii="Times New Roman" w:hAnsi="Times New Roman" w:cs="Times New Roman"/>
          <w:sz w:val="24"/>
          <w:szCs w:val="24"/>
        </w:rPr>
        <w:t xml:space="preserve"> latter </w:t>
      </w:r>
      <w:r>
        <w:rPr>
          <w:rFonts w:ascii="Times New Roman" w:hAnsi="Times New Roman" w:cs="Times New Roman"/>
          <w:sz w:val="24"/>
          <w:szCs w:val="24"/>
        </w:rPr>
        <w:t>material</w:t>
      </w:r>
      <w:r w:rsidR="00F57471">
        <w:rPr>
          <w:rFonts w:ascii="Times New Roman" w:hAnsi="Times New Roman" w:cs="Times New Roman"/>
          <w:sz w:val="24"/>
          <w:szCs w:val="24"/>
        </w:rPr>
        <w:t xml:space="preserve"> </w:t>
      </w:r>
      <w:r>
        <w:rPr>
          <w:rFonts w:ascii="Times New Roman" w:hAnsi="Times New Roman" w:cs="Times New Roman"/>
          <w:sz w:val="24"/>
          <w:szCs w:val="24"/>
        </w:rPr>
        <w:t>models</w:t>
      </w:r>
      <w:r w:rsidR="00F57471">
        <w:rPr>
          <w:rFonts w:ascii="Times New Roman" w:hAnsi="Times New Roman" w:cs="Times New Roman"/>
          <w:sz w:val="24"/>
          <w:szCs w:val="24"/>
        </w:rPr>
        <w:t xml:space="preserve"> </w:t>
      </w:r>
      <w:r>
        <w:rPr>
          <w:rFonts w:ascii="Times New Roman" w:hAnsi="Times New Roman" w:cs="Times New Roman"/>
          <w:sz w:val="24"/>
          <w:szCs w:val="24"/>
        </w:rPr>
        <w:t>have been</w:t>
      </w:r>
      <w:r w:rsidR="00F57471">
        <w:rPr>
          <w:rFonts w:ascii="Times New Roman" w:hAnsi="Times New Roman" w:cs="Times New Roman"/>
          <w:sz w:val="24"/>
          <w:szCs w:val="24"/>
        </w:rPr>
        <w:t xml:space="preserve"> </w:t>
      </w:r>
      <w:r>
        <w:rPr>
          <w:rFonts w:ascii="Times New Roman" w:hAnsi="Times New Roman" w:cs="Times New Roman"/>
          <w:sz w:val="24"/>
          <w:szCs w:val="24"/>
        </w:rPr>
        <w:t>used. Summary of</w:t>
      </w:r>
      <w:r w:rsidR="007252F9">
        <w:rPr>
          <w:rFonts w:ascii="Times New Roman" w:hAnsi="Times New Roman" w:cs="Times New Roman"/>
          <w:sz w:val="24"/>
          <w:szCs w:val="24"/>
        </w:rPr>
        <w:t xml:space="preserve"> </w:t>
      </w:r>
      <w:r>
        <w:rPr>
          <w:rFonts w:ascii="Times New Roman" w:hAnsi="Times New Roman" w:cs="Times New Roman"/>
          <w:sz w:val="24"/>
          <w:szCs w:val="24"/>
        </w:rPr>
        <w:t>these</w:t>
      </w:r>
      <w:r w:rsidR="007252F9">
        <w:rPr>
          <w:rFonts w:ascii="Times New Roman" w:hAnsi="Times New Roman" w:cs="Times New Roman"/>
          <w:sz w:val="24"/>
          <w:szCs w:val="24"/>
        </w:rPr>
        <w:t xml:space="preserve"> </w:t>
      </w:r>
      <w:r>
        <w:rPr>
          <w:rFonts w:ascii="Times New Roman" w:hAnsi="Times New Roman" w:cs="Times New Roman"/>
          <w:sz w:val="24"/>
          <w:szCs w:val="24"/>
        </w:rPr>
        <w:t>models and</w:t>
      </w:r>
      <w:r w:rsidR="007252F9">
        <w:rPr>
          <w:rFonts w:ascii="Times New Roman" w:hAnsi="Times New Roman" w:cs="Times New Roman"/>
          <w:sz w:val="24"/>
          <w:szCs w:val="24"/>
        </w:rPr>
        <w:t xml:space="preserve"> </w:t>
      </w:r>
      <w:r>
        <w:rPr>
          <w:rFonts w:ascii="Times New Roman" w:hAnsi="Times New Roman" w:cs="Times New Roman"/>
          <w:sz w:val="24"/>
          <w:szCs w:val="24"/>
        </w:rPr>
        <w:t>the</w:t>
      </w:r>
      <w:r w:rsidR="007252F9">
        <w:rPr>
          <w:rFonts w:ascii="Times New Roman" w:hAnsi="Times New Roman" w:cs="Times New Roman"/>
          <w:sz w:val="24"/>
          <w:szCs w:val="24"/>
        </w:rPr>
        <w:t xml:space="preserve"> </w:t>
      </w:r>
      <w:r>
        <w:rPr>
          <w:rFonts w:ascii="Times New Roman" w:hAnsi="Times New Roman" w:cs="Times New Roman"/>
          <w:sz w:val="24"/>
          <w:szCs w:val="24"/>
        </w:rPr>
        <w:t>required</w:t>
      </w:r>
      <w:r w:rsidR="00730EBD">
        <w:rPr>
          <w:rFonts w:ascii="Times New Roman" w:hAnsi="Times New Roman" w:cs="Times New Roman"/>
          <w:sz w:val="24"/>
          <w:szCs w:val="24"/>
        </w:rPr>
        <w:t xml:space="preserve"> </w:t>
      </w:r>
      <w:r>
        <w:rPr>
          <w:rFonts w:ascii="Times New Roman" w:hAnsi="Times New Roman" w:cs="Times New Roman"/>
          <w:sz w:val="24"/>
          <w:szCs w:val="24"/>
        </w:rPr>
        <w:t>soil</w:t>
      </w:r>
      <w:r w:rsidR="00730EBD">
        <w:rPr>
          <w:rFonts w:ascii="Times New Roman" w:hAnsi="Times New Roman" w:cs="Times New Roman"/>
          <w:sz w:val="24"/>
          <w:szCs w:val="24"/>
        </w:rPr>
        <w:t xml:space="preserve"> </w:t>
      </w:r>
      <w:r>
        <w:rPr>
          <w:rFonts w:ascii="Times New Roman" w:hAnsi="Times New Roman" w:cs="Times New Roman"/>
          <w:sz w:val="24"/>
          <w:szCs w:val="24"/>
        </w:rPr>
        <w:t>properties are given below and</w:t>
      </w:r>
      <w:r w:rsidR="009B728F">
        <w:rPr>
          <w:rFonts w:ascii="Times New Roman" w:hAnsi="Times New Roman" w:cs="Times New Roman"/>
          <w:sz w:val="24"/>
          <w:szCs w:val="24"/>
        </w:rPr>
        <w:t xml:space="preserve"> a discussion</w:t>
      </w:r>
      <w:r>
        <w:rPr>
          <w:rFonts w:ascii="Times New Roman" w:hAnsi="Times New Roman" w:cs="Times New Roman"/>
          <w:sz w:val="24"/>
          <w:szCs w:val="24"/>
        </w:rPr>
        <w:t xml:space="preserve"> of</w:t>
      </w:r>
      <w:r w:rsidR="007252F9">
        <w:rPr>
          <w:rFonts w:ascii="Times New Roman" w:hAnsi="Times New Roman" w:cs="Times New Roman"/>
          <w:sz w:val="24"/>
          <w:szCs w:val="24"/>
        </w:rPr>
        <w:t xml:space="preserve"> </w:t>
      </w:r>
      <w:r>
        <w:rPr>
          <w:rFonts w:ascii="Times New Roman" w:hAnsi="Times New Roman" w:cs="Times New Roman"/>
          <w:sz w:val="24"/>
          <w:szCs w:val="24"/>
        </w:rPr>
        <w:t>the individual parameters and</w:t>
      </w:r>
      <w:r w:rsidR="00730EBD">
        <w:rPr>
          <w:rFonts w:ascii="Times New Roman" w:hAnsi="Times New Roman" w:cs="Times New Roman"/>
          <w:sz w:val="24"/>
          <w:szCs w:val="24"/>
        </w:rPr>
        <w:t xml:space="preserve"> </w:t>
      </w:r>
      <w:r>
        <w:rPr>
          <w:rFonts w:ascii="Times New Roman" w:hAnsi="Times New Roman" w:cs="Times New Roman"/>
          <w:sz w:val="24"/>
          <w:szCs w:val="24"/>
        </w:rPr>
        <w:t>functions are</w:t>
      </w:r>
      <w:r w:rsidR="00730EBD">
        <w:rPr>
          <w:rFonts w:ascii="Times New Roman" w:hAnsi="Times New Roman" w:cs="Times New Roman"/>
          <w:sz w:val="24"/>
          <w:szCs w:val="24"/>
        </w:rPr>
        <w:t xml:space="preserve"> </w:t>
      </w:r>
      <w:r>
        <w:rPr>
          <w:rFonts w:ascii="Times New Roman" w:hAnsi="Times New Roman" w:cs="Times New Roman"/>
          <w:sz w:val="24"/>
          <w:szCs w:val="24"/>
        </w:rPr>
        <w:t>provided as follow (SEEP/W, 2008)</w:t>
      </w:r>
    </w:p>
    <w:p w:rsidR="003D33BA" w:rsidRPr="00C26520" w:rsidRDefault="00552598">
      <w:pPr>
        <w:spacing w:before="29" w:line="480" w:lineRule="auto"/>
        <w:ind w:left="504" w:right="288"/>
        <w:jc w:val="both"/>
        <w:rPr>
          <w:rFonts w:ascii="Times New Roman" w:hAnsi="Times New Roman" w:cs="Times New Roman"/>
          <w:color w:val="FF0000"/>
          <w:sz w:val="24"/>
          <w:szCs w:val="24"/>
        </w:rPr>
      </w:pPr>
      <w:r>
        <w:rPr>
          <w:rFonts w:ascii="Times New Roman" w:hAnsi="Times New Roman" w:cs="Times New Roman"/>
          <w:b/>
          <w:spacing w:val="1"/>
          <w:sz w:val="24"/>
          <w:szCs w:val="24"/>
        </w:rPr>
        <w:lastRenderedPageBreak/>
        <w:t>S</w:t>
      </w:r>
      <w:r>
        <w:rPr>
          <w:rFonts w:ascii="Times New Roman" w:hAnsi="Times New Roman" w:cs="Times New Roman"/>
          <w:b/>
          <w:sz w:val="24"/>
          <w:szCs w:val="24"/>
        </w:rPr>
        <w:t>a</w:t>
      </w:r>
      <w:r>
        <w:rPr>
          <w:rFonts w:ascii="Times New Roman" w:hAnsi="Times New Roman" w:cs="Times New Roman"/>
          <w:b/>
          <w:spacing w:val="-1"/>
          <w:sz w:val="24"/>
          <w:szCs w:val="24"/>
        </w:rPr>
        <w:t>t</w:t>
      </w:r>
      <w:r>
        <w:rPr>
          <w:rFonts w:ascii="Times New Roman" w:hAnsi="Times New Roman" w:cs="Times New Roman"/>
          <w:b/>
          <w:spacing w:val="1"/>
          <w:sz w:val="24"/>
          <w:szCs w:val="24"/>
        </w:rPr>
        <w:t>u</w:t>
      </w:r>
      <w:r>
        <w:rPr>
          <w:rFonts w:ascii="Times New Roman" w:hAnsi="Times New Roman" w:cs="Times New Roman"/>
          <w:b/>
          <w:spacing w:val="-1"/>
          <w:sz w:val="24"/>
          <w:szCs w:val="24"/>
        </w:rPr>
        <w:t>r</w:t>
      </w:r>
      <w:r>
        <w:rPr>
          <w:rFonts w:ascii="Times New Roman" w:hAnsi="Times New Roman" w:cs="Times New Roman"/>
          <w:b/>
          <w:sz w:val="24"/>
          <w:szCs w:val="24"/>
        </w:rPr>
        <w:t>a</w:t>
      </w:r>
      <w:r>
        <w:rPr>
          <w:rFonts w:ascii="Times New Roman" w:hAnsi="Times New Roman" w:cs="Times New Roman"/>
          <w:b/>
          <w:spacing w:val="-1"/>
          <w:sz w:val="24"/>
          <w:szCs w:val="24"/>
        </w:rPr>
        <w:t>te</w:t>
      </w:r>
      <w:r>
        <w:rPr>
          <w:rFonts w:ascii="Times New Roman" w:hAnsi="Times New Roman" w:cs="Times New Roman"/>
          <w:b/>
          <w:sz w:val="24"/>
          <w:szCs w:val="24"/>
        </w:rPr>
        <w:t>d/U</w:t>
      </w:r>
      <w:r>
        <w:rPr>
          <w:rFonts w:ascii="Times New Roman" w:hAnsi="Times New Roman" w:cs="Times New Roman"/>
          <w:b/>
          <w:spacing w:val="1"/>
          <w:sz w:val="24"/>
          <w:szCs w:val="24"/>
        </w:rPr>
        <w:t>n</w:t>
      </w:r>
      <w:r>
        <w:rPr>
          <w:rFonts w:ascii="Times New Roman" w:hAnsi="Times New Roman" w:cs="Times New Roman"/>
          <w:b/>
          <w:sz w:val="24"/>
          <w:szCs w:val="24"/>
        </w:rPr>
        <w:t>satura</w:t>
      </w:r>
      <w:r>
        <w:rPr>
          <w:rFonts w:ascii="Times New Roman" w:hAnsi="Times New Roman" w:cs="Times New Roman"/>
          <w:b/>
          <w:spacing w:val="-1"/>
          <w:sz w:val="24"/>
          <w:szCs w:val="24"/>
        </w:rPr>
        <w:t>t</w:t>
      </w:r>
      <w:r>
        <w:rPr>
          <w:rFonts w:ascii="Times New Roman" w:hAnsi="Times New Roman" w:cs="Times New Roman"/>
          <w:b/>
          <w:spacing w:val="1"/>
          <w:sz w:val="24"/>
          <w:szCs w:val="24"/>
        </w:rPr>
        <w:t>e</w:t>
      </w:r>
      <w:r>
        <w:rPr>
          <w:rFonts w:ascii="Times New Roman" w:hAnsi="Times New Roman" w:cs="Times New Roman"/>
          <w:b/>
          <w:sz w:val="24"/>
          <w:szCs w:val="24"/>
        </w:rPr>
        <w:t>d</w:t>
      </w:r>
      <w:r w:rsidR="00730EBD">
        <w:rPr>
          <w:rFonts w:ascii="Times New Roman" w:hAnsi="Times New Roman" w:cs="Times New Roman"/>
          <w:b/>
          <w:sz w:val="24"/>
          <w:szCs w:val="24"/>
        </w:rPr>
        <w:t xml:space="preserve"> </w:t>
      </w:r>
      <w:r>
        <w:rPr>
          <w:rFonts w:ascii="Times New Roman" w:hAnsi="Times New Roman" w:cs="Times New Roman"/>
          <w:b/>
          <w:spacing w:val="-3"/>
          <w:sz w:val="24"/>
          <w:szCs w:val="24"/>
        </w:rPr>
        <w:t>m</w:t>
      </w:r>
      <w:r>
        <w:rPr>
          <w:rFonts w:ascii="Times New Roman" w:hAnsi="Times New Roman" w:cs="Times New Roman"/>
          <w:b/>
          <w:sz w:val="24"/>
          <w:szCs w:val="24"/>
        </w:rPr>
        <w:t>o</w:t>
      </w:r>
      <w:r>
        <w:rPr>
          <w:rFonts w:ascii="Times New Roman" w:hAnsi="Times New Roman" w:cs="Times New Roman"/>
          <w:b/>
          <w:spacing w:val="1"/>
          <w:sz w:val="24"/>
          <w:szCs w:val="24"/>
        </w:rPr>
        <w:t>d</w:t>
      </w:r>
      <w:r>
        <w:rPr>
          <w:rFonts w:ascii="Times New Roman" w:hAnsi="Times New Roman" w:cs="Times New Roman"/>
          <w:b/>
          <w:spacing w:val="-1"/>
          <w:sz w:val="24"/>
          <w:szCs w:val="24"/>
        </w:rPr>
        <w:t>e</w:t>
      </w:r>
      <w:r>
        <w:rPr>
          <w:rFonts w:ascii="Times New Roman" w:hAnsi="Times New Roman" w:cs="Times New Roman"/>
          <w:b/>
          <w:sz w:val="24"/>
          <w:szCs w:val="24"/>
        </w:rPr>
        <w:t>l:</w:t>
      </w:r>
      <w:r>
        <w:rPr>
          <w:rFonts w:ascii="Times New Roman" w:hAnsi="Times New Roman" w:cs="Times New Roman"/>
          <w:sz w:val="24"/>
          <w:szCs w:val="24"/>
        </w:rPr>
        <w:t>-During application</w:t>
      </w:r>
      <w:r w:rsidR="00730EBD">
        <w:rPr>
          <w:rFonts w:ascii="Times New Roman" w:hAnsi="Times New Roman" w:cs="Times New Roman"/>
          <w:sz w:val="24"/>
          <w:szCs w:val="24"/>
        </w:rPr>
        <w:t xml:space="preserve"> </w:t>
      </w:r>
      <w:r>
        <w:rPr>
          <w:rFonts w:ascii="Times New Roman" w:hAnsi="Times New Roman" w:cs="Times New Roman"/>
          <w:sz w:val="24"/>
          <w:szCs w:val="24"/>
        </w:rPr>
        <w:t>of saturated/unsaturated type of model material properties</w:t>
      </w:r>
      <w:r w:rsidR="00730EBD">
        <w:rPr>
          <w:rFonts w:ascii="Times New Roman" w:hAnsi="Times New Roman" w:cs="Times New Roman"/>
          <w:sz w:val="24"/>
          <w:szCs w:val="24"/>
        </w:rPr>
        <w:t xml:space="preserve"> </w:t>
      </w:r>
      <w:r>
        <w:rPr>
          <w:rFonts w:ascii="Times New Roman" w:hAnsi="Times New Roman" w:cs="Times New Roman"/>
          <w:sz w:val="24"/>
          <w:szCs w:val="24"/>
        </w:rPr>
        <w:t>like hydraulic conductivity</w:t>
      </w:r>
      <w:r w:rsidR="00730EBD">
        <w:rPr>
          <w:rFonts w:ascii="Times New Roman" w:hAnsi="Times New Roman" w:cs="Times New Roman"/>
          <w:sz w:val="24"/>
          <w:szCs w:val="24"/>
        </w:rPr>
        <w:t xml:space="preserve"> </w:t>
      </w:r>
      <w:r>
        <w:rPr>
          <w:rFonts w:ascii="Times New Roman" w:hAnsi="Times New Roman" w:cs="Times New Roman"/>
          <w:sz w:val="24"/>
          <w:szCs w:val="24"/>
        </w:rPr>
        <w:t>function and</w:t>
      </w:r>
      <w:r w:rsidR="00730EBD">
        <w:rPr>
          <w:rFonts w:ascii="Times New Roman" w:hAnsi="Times New Roman" w:cs="Times New Roman"/>
          <w:sz w:val="24"/>
          <w:szCs w:val="24"/>
        </w:rPr>
        <w:t xml:space="preserve"> </w:t>
      </w:r>
      <w:r>
        <w:rPr>
          <w:rFonts w:ascii="Times New Roman" w:hAnsi="Times New Roman" w:cs="Times New Roman"/>
          <w:sz w:val="24"/>
          <w:szCs w:val="24"/>
        </w:rPr>
        <w:t>volumetric</w:t>
      </w:r>
      <w:r w:rsidR="00730EBD">
        <w:rPr>
          <w:rFonts w:ascii="Times New Roman" w:hAnsi="Times New Roman" w:cs="Times New Roman"/>
          <w:sz w:val="24"/>
          <w:szCs w:val="24"/>
        </w:rPr>
        <w:t xml:space="preserve"> </w:t>
      </w:r>
      <w:r>
        <w:rPr>
          <w:rFonts w:ascii="Times New Roman" w:hAnsi="Times New Roman" w:cs="Times New Roman"/>
          <w:sz w:val="24"/>
          <w:szCs w:val="24"/>
        </w:rPr>
        <w:t>water content function are required. This type</w:t>
      </w:r>
      <w:r w:rsidR="00730EBD">
        <w:rPr>
          <w:rFonts w:ascii="Times New Roman" w:hAnsi="Times New Roman" w:cs="Times New Roman"/>
          <w:sz w:val="24"/>
          <w:szCs w:val="24"/>
        </w:rPr>
        <w:t xml:space="preserve"> </w:t>
      </w:r>
      <w:r>
        <w:rPr>
          <w:rFonts w:ascii="Times New Roman" w:hAnsi="Times New Roman" w:cs="Times New Roman"/>
          <w:sz w:val="24"/>
          <w:szCs w:val="24"/>
        </w:rPr>
        <w:t>of</w:t>
      </w:r>
      <w:r w:rsidR="00730EBD">
        <w:rPr>
          <w:rFonts w:ascii="Times New Roman" w:hAnsi="Times New Roman" w:cs="Times New Roman"/>
          <w:sz w:val="24"/>
          <w:szCs w:val="24"/>
        </w:rPr>
        <w:t xml:space="preserve"> </w:t>
      </w:r>
      <w:r>
        <w:rPr>
          <w:rFonts w:ascii="Times New Roman" w:hAnsi="Times New Roman" w:cs="Times New Roman"/>
          <w:sz w:val="24"/>
          <w:szCs w:val="24"/>
        </w:rPr>
        <w:t>model is</w:t>
      </w:r>
      <w:r w:rsidR="00730EBD">
        <w:rPr>
          <w:rFonts w:ascii="Times New Roman" w:hAnsi="Times New Roman" w:cs="Times New Roman"/>
          <w:sz w:val="24"/>
          <w:szCs w:val="24"/>
        </w:rPr>
        <w:t xml:space="preserve"> </w:t>
      </w:r>
      <w:r>
        <w:rPr>
          <w:rFonts w:ascii="Times New Roman" w:hAnsi="Times New Roman" w:cs="Times New Roman"/>
          <w:sz w:val="24"/>
          <w:szCs w:val="24"/>
        </w:rPr>
        <w:t>basically</w:t>
      </w:r>
      <w:r w:rsidR="00730EBD">
        <w:rPr>
          <w:rFonts w:ascii="Times New Roman" w:hAnsi="Times New Roman" w:cs="Times New Roman"/>
          <w:sz w:val="24"/>
          <w:szCs w:val="24"/>
        </w:rPr>
        <w:t xml:space="preserve"> </w:t>
      </w:r>
      <w:r>
        <w:rPr>
          <w:rFonts w:ascii="Times New Roman" w:hAnsi="Times New Roman" w:cs="Times New Roman"/>
          <w:sz w:val="24"/>
          <w:szCs w:val="24"/>
        </w:rPr>
        <w:t>used</w:t>
      </w:r>
      <w:r w:rsidR="00730EBD">
        <w:rPr>
          <w:rFonts w:ascii="Times New Roman" w:hAnsi="Times New Roman" w:cs="Times New Roman"/>
          <w:sz w:val="24"/>
          <w:szCs w:val="24"/>
        </w:rPr>
        <w:t xml:space="preserve"> </w:t>
      </w:r>
      <w:r>
        <w:rPr>
          <w:rFonts w:ascii="Times New Roman" w:hAnsi="Times New Roman" w:cs="Times New Roman"/>
          <w:sz w:val="24"/>
          <w:szCs w:val="24"/>
        </w:rPr>
        <w:t>for all embankment</w:t>
      </w:r>
      <w:r w:rsidR="00730EBD">
        <w:rPr>
          <w:rFonts w:ascii="Times New Roman" w:hAnsi="Times New Roman" w:cs="Times New Roman"/>
          <w:sz w:val="24"/>
          <w:szCs w:val="24"/>
        </w:rPr>
        <w:t xml:space="preserve"> </w:t>
      </w:r>
      <w:r>
        <w:rPr>
          <w:rFonts w:ascii="Times New Roman" w:hAnsi="Times New Roman" w:cs="Times New Roman"/>
          <w:sz w:val="24"/>
          <w:szCs w:val="24"/>
        </w:rPr>
        <w:t>material as</w:t>
      </w:r>
      <w:r w:rsidR="00730EBD">
        <w:rPr>
          <w:rFonts w:ascii="Times New Roman" w:hAnsi="Times New Roman" w:cs="Times New Roman"/>
          <w:sz w:val="24"/>
          <w:szCs w:val="24"/>
        </w:rPr>
        <w:t xml:space="preserve"> </w:t>
      </w:r>
      <w:r>
        <w:rPr>
          <w:rFonts w:ascii="Times New Roman" w:hAnsi="Times New Roman" w:cs="Times New Roman"/>
          <w:sz w:val="24"/>
          <w:szCs w:val="24"/>
        </w:rPr>
        <w:t>these</w:t>
      </w:r>
      <w:r w:rsidR="00730EBD">
        <w:rPr>
          <w:rFonts w:ascii="Times New Roman" w:hAnsi="Times New Roman" w:cs="Times New Roman"/>
          <w:sz w:val="24"/>
          <w:szCs w:val="24"/>
        </w:rPr>
        <w:t xml:space="preserve"> </w:t>
      </w:r>
      <w:r>
        <w:rPr>
          <w:rFonts w:ascii="Times New Roman" w:hAnsi="Times New Roman" w:cs="Times New Roman"/>
          <w:sz w:val="24"/>
          <w:szCs w:val="24"/>
        </w:rPr>
        <w:t xml:space="preserve">materials are exposed to saturated and unsaturated condition due to the fluctuation of </w:t>
      </w:r>
      <w:r w:rsidRPr="00C26520">
        <w:rPr>
          <w:rFonts w:ascii="Times New Roman" w:hAnsi="Times New Roman" w:cs="Times New Roman"/>
          <w:color w:val="FF0000"/>
          <w:sz w:val="24"/>
          <w:szCs w:val="24"/>
        </w:rPr>
        <w:t>reservoir water (Broaddus, 1990).</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spacing w:val="1"/>
          <w:sz w:val="24"/>
          <w:szCs w:val="24"/>
        </w:rPr>
        <w:t>S</w:t>
      </w:r>
      <w:r>
        <w:rPr>
          <w:rFonts w:ascii="Times New Roman" w:hAnsi="Times New Roman" w:cs="Times New Roman"/>
          <w:b/>
          <w:sz w:val="24"/>
          <w:szCs w:val="24"/>
        </w:rPr>
        <w:t>a</w:t>
      </w:r>
      <w:r>
        <w:rPr>
          <w:rFonts w:ascii="Times New Roman" w:hAnsi="Times New Roman" w:cs="Times New Roman"/>
          <w:b/>
          <w:spacing w:val="-1"/>
          <w:sz w:val="24"/>
          <w:szCs w:val="24"/>
        </w:rPr>
        <w:t>t</w:t>
      </w:r>
      <w:r>
        <w:rPr>
          <w:rFonts w:ascii="Times New Roman" w:hAnsi="Times New Roman" w:cs="Times New Roman"/>
          <w:b/>
          <w:spacing w:val="1"/>
          <w:sz w:val="24"/>
          <w:szCs w:val="24"/>
        </w:rPr>
        <w:t>u</w:t>
      </w:r>
      <w:r>
        <w:rPr>
          <w:rFonts w:ascii="Times New Roman" w:hAnsi="Times New Roman" w:cs="Times New Roman"/>
          <w:b/>
          <w:spacing w:val="-1"/>
          <w:sz w:val="24"/>
          <w:szCs w:val="24"/>
        </w:rPr>
        <w:t>r</w:t>
      </w:r>
      <w:r>
        <w:rPr>
          <w:rFonts w:ascii="Times New Roman" w:hAnsi="Times New Roman" w:cs="Times New Roman"/>
          <w:b/>
          <w:sz w:val="24"/>
          <w:szCs w:val="24"/>
        </w:rPr>
        <w:t>a</w:t>
      </w:r>
      <w:r>
        <w:rPr>
          <w:rFonts w:ascii="Times New Roman" w:hAnsi="Times New Roman" w:cs="Times New Roman"/>
          <w:b/>
          <w:spacing w:val="-1"/>
          <w:sz w:val="24"/>
          <w:szCs w:val="24"/>
        </w:rPr>
        <w:t>te</w:t>
      </w:r>
      <w:r>
        <w:rPr>
          <w:rFonts w:ascii="Times New Roman" w:hAnsi="Times New Roman" w:cs="Times New Roman"/>
          <w:b/>
          <w:sz w:val="24"/>
          <w:szCs w:val="24"/>
        </w:rPr>
        <w:t xml:space="preserve">d </w:t>
      </w:r>
      <w:r w:rsidR="00730EBD">
        <w:rPr>
          <w:rFonts w:ascii="Times New Roman" w:hAnsi="Times New Roman" w:cs="Times New Roman"/>
          <w:b/>
          <w:spacing w:val="1"/>
          <w:sz w:val="24"/>
          <w:szCs w:val="24"/>
        </w:rPr>
        <w:t>o</w:t>
      </w:r>
      <w:r w:rsidR="00730EBD">
        <w:rPr>
          <w:rFonts w:ascii="Times New Roman" w:hAnsi="Times New Roman" w:cs="Times New Roman"/>
          <w:b/>
          <w:sz w:val="24"/>
          <w:szCs w:val="24"/>
        </w:rPr>
        <w:t>nly</w:t>
      </w:r>
      <w:r w:rsidR="00730EBD">
        <w:rPr>
          <w:rFonts w:ascii="Times New Roman" w:hAnsi="Times New Roman" w:cs="Times New Roman"/>
          <w:b/>
          <w:spacing w:val="-3"/>
          <w:sz w:val="24"/>
          <w:szCs w:val="24"/>
        </w:rPr>
        <w:t xml:space="preserve"> </w:t>
      </w:r>
      <w:r w:rsidR="00730EBD">
        <w:rPr>
          <w:rFonts w:ascii="Times New Roman" w:hAnsi="Times New Roman" w:cs="Times New Roman"/>
          <w:b/>
          <w:sz w:val="24"/>
          <w:szCs w:val="24"/>
        </w:rPr>
        <w:t>m</w:t>
      </w:r>
      <w:r w:rsidR="00730EBD">
        <w:rPr>
          <w:rFonts w:ascii="Times New Roman" w:hAnsi="Times New Roman" w:cs="Times New Roman"/>
          <w:b/>
          <w:spacing w:val="1"/>
          <w:sz w:val="24"/>
          <w:szCs w:val="24"/>
        </w:rPr>
        <w:t>o</w:t>
      </w:r>
      <w:r w:rsidR="00730EBD">
        <w:rPr>
          <w:rFonts w:ascii="Times New Roman" w:hAnsi="Times New Roman" w:cs="Times New Roman"/>
          <w:b/>
          <w:spacing w:val="-1"/>
          <w:sz w:val="24"/>
          <w:szCs w:val="24"/>
        </w:rPr>
        <w:t>d</w:t>
      </w:r>
      <w:r w:rsidR="00730EBD">
        <w:rPr>
          <w:rFonts w:ascii="Times New Roman" w:hAnsi="Times New Roman" w:cs="Times New Roman"/>
          <w:b/>
          <w:sz w:val="24"/>
          <w:szCs w:val="24"/>
        </w:rPr>
        <w:t>el</w:t>
      </w:r>
      <w:r>
        <w:rPr>
          <w:rFonts w:ascii="Times New Roman" w:hAnsi="Times New Roman" w:cs="Times New Roman"/>
          <w:sz w:val="24"/>
          <w:szCs w:val="24"/>
        </w:rPr>
        <w:t>:-The</w:t>
      </w:r>
      <w:r w:rsidR="00730EBD">
        <w:rPr>
          <w:rFonts w:ascii="Times New Roman" w:hAnsi="Times New Roman" w:cs="Times New Roman"/>
          <w:sz w:val="24"/>
          <w:szCs w:val="24"/>
        </w:rPr>
        <w:t xml:space="preserve"> </w:t>
      </w:r>
      <w:r>
        <w:rPr>
          <w:rFonts w:ascii="Times New Roman" w:hAnsi="Times New Roman" w:cs="Times New Roman"/>
          <w:sz w:val="24"/>
          <w:szCs w:val="24"/>
        </w:rPr>
        <w:t>required</w:t>
      </w:r>
      <w:r w:rsidR="00730EBD">
        <w:rPr>
          <w:rFonts w:ascii="Times New Roman" w:hAnsi="Times New Roman" w:cs="Times New Roman"/>
          <w:sz w:val="24"/>
          <w:szCs w:val="24"/>
        </w:rPr>
        <w:t xml:space="preserve"> </w:t>
      </w:r>
      <w:r>
        <w:rPr>
          <w:rFonts w:ascii="Times New Roman" w:hAnsi="Times New Roman" w:cs="Times New Roman"/>
          <w:sz w:val="24"/>
          <w:szCs w:val="24"/>
        </w:rPr>
        <w:t>material</w:t>
      </w:r>
      <w:r w:rsidR="00730EBD">
        <w:rPr>
          <w:rFonts w:ascii="Times New Roman" w:hAnsi="Times New Roman" w:cs="Times New Roman"/>
          <w:sz w:val="24"/>
          <w:szCs w:val="24"/>
        </w:rPr>
        <w:t xml:space="preserve"> </w:t>
      </w:r>
      <w:r>
        <w:rPr>
          <w:rFonts w:ascii="Times New Roman" w:hAnsi="Times New Roman" w:cs="Times New Roman"/>
          <w:sz w:val="24"/>
          <w:szCs w:val="24"/>
        </w:rPr>
        <w:t>properties are hydraulic</w:t>
      </w:r>
      <w:r w:rsidR="00730EBD">
        <w:rPr>
          <w:rFonts w:ascii="Times New Roman" w:hAnsi="Times New Roman" w:cs="Times New Roman"/>
          <w:sz w:val="24"/>
          <w:szCs w:val="24"/>
        </w:rPr>
        <w:t xml:space="preserve"> </w:t>
      </w:r>
      <w:r>
        <w:rPr>
          <w:rFonts w:ascii="Times New Roman" w:hAnsi="Times New Roman" w:cs="Times New Roman"/>
          <w:sz w:val="24"/>
          <w:szCs w:val="24"/>
        </w:rPr>
        <w:t>saturated</w:t>
      </w:r>
      <w:r w:rsidR="00730EBD">
        <w:rPr>
          <w:rFonts w:ascii="Times New Roman" w:hAnsi="Times New Roman" w:cs="Times New Roman"/>
          <w:sz w:val="24"/>
          <w:szCs w:val="24"/>
        </w:rPr>
        <w:t xml:space="preserve"> </w:t>
      </w:r>
      <w:r>
        <w:rPr>
          <w:rFonts w:ascii="Times New Roman" w:hAnsi="Times New Roman" w:cs="Times New Roman"/>
          <w:sz w:val="24"/>
          <w:szCs w:val="24"/>
        </w:rPr>
        <w:t>conductivity (</w:t>
      </w:r>
      <w:proofErr w:type="spellStart"/>
      <w:r>
        <w:rPr>
          <w:rFonts w:ascii="Times New Roman" w:hAnsi="Times New Roman" w:cs="Times New Roman"/>
          <w:sz w:val="24"/>
          <w:szCs w:val="24"/>
        </w:rPr>
        <w:t>Ksat</w:t>
      </w:r>
      <w:proofErr w:type="spellEnd"/>
      <w:r>
        <w:rPr>
          <w:rFonts w:ascii="Times New Roman" w:hAnsi="Times New Roman" w:cs="Times New Roman"/>
          <w:sz w:val="24"/>
          <w:szCs w:val="24"/>
        </w:rPr>
        <w:t>), ratio and</w:t>
      </w:r>
      <w:r w:rsidR="00730EBD">
        <w:rPr>
          <w:rFonts w:ascii="Times New Roman" w:hAnsi="Times New Roman" w:cs="Times New Roman"/>
          <w:sz w:val="24"/>
          <w:szCs w:val="24"/>
        </w:rPr>
        <w:t xml:space="preserve"> </w:t>
      </w:r>
      <w:r>
        <w:rPr>
          <w:rFonts w:ascii="Times New Roman" w:hAnsi="Times New Roman" w:cs="Times New Roman"/>
          <w:sz w:val="24"/>
          <w:szCs w:val="24"/>
        </w:rPr>
        <w:t>direction and</w:t>
      </w:r>
      <w:r w:rsidR="00730EBD">
        <w:rPr>
          <w:rFonts w:ascii="Times New Roman" w:hAnsi="Times New Roman" w:cs="Times New Roman"/>
          <w:sz w:val="24"/>
          <w:szCs w:val="24"/>
        </w:rPr>
        <w:t xml:space="preserve"> </w:t>
      </w:r>
      <w:r>
        <w:rPr>
          <w:rFonts w:ascii="Times New Roman" w:hAnsi="Times New Roman" w:cs="Times New Roman"/>
          <w:sz w:val="24"/>
          <w:szCs w:val="24"/>
        </w:rPr>
        <w:t>saturated</w:t>
      </w:r>
      <w:r w:rsidR="00730EBD">
        <w:rPr>
          <w:rFonts w:ascii="Times New Roman" w:hAnsi="Times New Roman" w:cs="Times New Roman"/>
          <w:sz w:val="24"/>
          <w:szCs w:val="24"/>
        </w:rPr>
        <w:t xml:space="preserve"> </w:t>
      </w:r>
      <w:r>
        <w:rPr>
          <w:rFonts w:ascii="Times New Roman" w:hAnsi="Times New Roman" w:cs="Times New Roman"/>
          <w:sz w:val="24"/>
          <w:szCs w:val="24"/>
        </w:rPr>
        <w:t>volumetric</w:t>
      </w:r>
      <w:r w:rsidR="00730EBD">
        <w:rPr>
          <w:rFonts w:ascii="Times New Roman" w:hAnsi="Times New Roman" w:cs="Times New Roman"/>
          <w:sz w:val="24"/>
          <w:szCs w:val="24"/>
        </w:rPr>
        <w:t xml:space="preserve"> </w:t>
      </w:r>
      <w:r>
        <w:rPr>
          <w:rFonts w:ascii="Times New Roman" w:hAnsi="Times New Roman" w:cs="Times New Roman"/>
          <w:sz w:val="24"/>
          <w:szCs w:val="24"/>
        </w:rPr>
        <w:t>water</w:t>
      </w:r>
      <w:r w:rsidR="00730EBD">
        <w:rPr>
          <w:rFonts w:ascii="Times New Roman" w:hAnsi="Times New Roman" w:cs="Times New Roman"/>
          <w:sz w:val="24"/>
          <w:szCs w:val="24"/>
        </w:rPr>
        <w:t xml:space="preserve"> </w:t>
      </w:r>
      <w:r>
        <w:rPr>
          <w:rFonts w:ascii="Times New Roman" w:hAnsi="Times New Roman" w:cs="Times New Roman"/>
          <w:sz w:val="24"/>
          <w:szCs w:val="24"/>
        </w:rPr>
        <w:t>content. The foundations at aerials are attached</w:t>
      </w:r>
      <w:r w:rsidR="00730EBD">
        <w:rPr>
          <w:rFonts w:ascii="Times New Roman" w:hAnsi="Times New Roman" w:cs="Times New Roman"/>
          <w:sz w:val="24"/>
          <w:szCs w:val="24"/>
        </w:rPr>
        <w:t xml:space="preserve"> </w:t>
      </w:r>
      <w:r>
        <w:rPr>
          <w:rFonts w:ascii="Times New Roman" w:hAnsi="Times New Roman" w:cs="Times New Roman"/>
          <w:sz w:val="24"/>
          <w:szCs w:val="24"/>
        </w:rPr>
        <w:t>to</w:t>
      </w:r>
      <w:r w:rsidR="00730EBD">
        <w:rPr>
          <w:rFonts w:ascii="Times New Roman" w:hAnsi="Times New Roman" w:cs="Times New Roman"/>
          <w:sz w:val="24"/>
          <w:szCs w:val="24"/>
        </w:rPr>
        <w:t xml:space="preserve"> </w:t>
      </w:r>
      <w:r>
        <w:rPr>
          <w:rFonts w:ascii="Times New Roman" w:hAnsi="Times New Roman" w:cs="Times New Roman"/>
          <w:sz w:val="24"/>
          <w:szCs w:val="24"/>
        </w:rPr>
        <w:t>this</w:t>
      </w:r>
      <w:r w:rsidR="00730EBD">
        <w:rPr>
          <w:rFonts w:ascii="Times New Roman" w:hAnsi="Times New Roman" w:cs="Times New Roman"/>
          <w:sz w:val="24"/>
          <w:szCs w:val="24"/>
        </w:rPr>
        <w:t xml:space="preserve"> </w:t>
      </w:r>
      <w:r>
        <w:rPr>
          <w:rFonts w:ascii="Times New Roman" w:hAnsi="Times New Roman" w:cs="Times New Roman"/>
          <w:sz w:val="24"/>
          <w:szCs w:val="24"/>
        </w:rPr>
        <w:t>model as the</w:t>
      </w:r>
      <w:r w:rsidR="00730EBD">
        <w:rPr>
          <w:rFonts w:ascii="Times New Roman" w:hAnsi="Times New Roman" w:cs="Times New Roman"/>
          <w:sz w:val="24"/>
          <w:szCs w:val="24"/>
        </w:rPr>
        <w:t xml:space="preserve"> </w:t>
      </w:r>
      <w:r>
        <w:rPr>
          <w:rFonts w:ascii="Times New Roman" w:hAnsi="Times New Roman" w:cs="Times New Roman"/>
          <w:sz w:val="24"/>
          <w:szCs w:val="24"/>
        </w:rPr>
        <w:t>foundation</w:t>
      </w:r>
      <w:r w:rsidR="00730EBD">
        <w:rPr>
          <w:rFonts w:ascii="Times New Roman" w:hAnsi="Times New Roman" w:cs="Times New Roman"/>
          <w:sz w:val="24"/>
          <w:szCs w:val="24"/>
        </w:rPr>
        <w:t xml:space="preserve"> </w:t>
      </w:r>
      <w:r>
        <w:rPr>
          <w:rFonts w:ascii="Times New Roman" w:hAnsi="Times New Roman" w:cs="Times New Roman"/>
          <w:sz w:val="24"/>
          <w:szCs w:val="24"/>
        </w:rPr>
        <w:t>materials are expected</w:t>
      </w:r>
      <w:r w:rsidR="00730EBD">
        <w:rPr>
          <w:rFonts w:ascii="Times New Roman" w:hAnsi="Times New Roman" w:cs="Times New Roman"/>
          <w:sz w:val="24"/>
          <w:szCs w:val="24"/>
        </w:rPr>
        <w:t xml:space="preserve"> </w:t>
      </w:r>
      <w:r>
        <w:rPr>
          <w:rFonts w:ascii="Times New Roman" w:hAnsi="Times New Roman" w:cs="Times New Roman"/>
          <w:sz w:val="24"/>
          <w:szCs w:val="24"/>
        </w:rPr>
        <w:t>to</w:t>
      </w:r>
      <w:r w:rsidR="00730EBD">
        <w:rPr>
          <w:rFonts w:ascii="Times New Roman" w:hAnsi="Times New Roman" w:cs="Times New Roman"/>
          <w:sz w:val="24"/>
          <w:szCs w:val="24"/>
        </w:rPr>
        <w:t xml:space="preserve"> </w:t>
      </w:r>
      <w:r>
        <w:rPr>
          <w:rFonts w:ascii="Times New Roman" w:hAnsi="Times New Roman" w:cs="Times New Roman"/>
          <w:sz w:val="24"/>
          <w:szCs w:val="24"/>
        </w:rPr>
        <w:t>be</w:t>
      </w:r>
      <w:r w:rsidR="00730EBD">
        <w:rPr>
          <w:rFonts w:ascii="Times New Roman" w:hAnsi="Times New Roman" w:cs="Times New Roman"/>
          <w:sz w:val="24"/>
          <w:szCs w:val="24"/>
        </w:rPr>
        <w:t xml:space="preserve"> </w:t>
      </w:r>
      <w:r>
        <w:rPr>
          <w:rFonts w:ascii="Times New Roman" w:hAnsi="Times New Roman" w:cs="Times New Roman"/>
          <w:sz w:val="24"/>
          <w:szCs w:val="24"/>
        </w:rPr>
        <w:t>saturated all</w:t>
      </w:r>
      <w:r w:rsidR="00730EBD">
        <w:rPr>
          <w:rFonts w:ascii="Times New Roman" w:hAnsi="Times New Roman" w:cs="Times New Roman"/>
          <w:sz w:val="24"/>
          <w:szCs w:val="24"/>
        </w:rPr>
        <w:t xml:space="preserve"> </w:t>
      </w:r>
      <w:r>
        <w:rPr>
          <w:rFonts w:ascii="Times New Roman" w:hAnsi="Times New Roman" w:cs="Times New Roman"/>
          <w:sz w:val="24"/>
          <w:szCs w:val="24"/>
        </w:rPr>
        <w:t>the</w:t>
      </w:r>
      <w:r w:rsidR="00730EBD">
        <w:rPr>
          <w:rFonts w:ascii="Times New Roman" w:hAnsi="Times New Roman" w:cs="Times New Roman"/>
          <w:sz w:val="24"/>
          <w:szCs w:val="24"/>
        </w:rPr>
        <w:t xml:space="preserve"> </w:t>
      </w:r>
      <w:r>
        <w:rPr>
          <w:rFonts w:ascii="Times New Roman" w:hAnsi="Times New Roman" w:cs="Times New Roman"/>
          <w:sz w:val="24"/>
          <w:szCs w:val="24"/>
        </w:rPr>
        <w:t>time</w:t>
      </w:r>
      <w:r w:rsidR="00730EBD">
        <w:rPr>
          <w:rFonts w:ascii="Times New Roman" w:hAnsi="Times New Roman" w:cs="Times New Roman"/>
          <w:sz w:val="24"/>
          <w:szCs w:val="24"/>
        </w:rPr>
        <w:t xml:space="preserve"> </w:t>
      </w:r>
      <w:r>
        <w:rPr>
          <w:rFonts w:ascii="Times New Roman" w:hAnsi="Times New Roman" w:cs="Times New Roman"/>
          <w:sz w:val="24"/>
          <w:szCs w:val="24"/>
        </w:rPr>
        <w:t>regardless</w:t>
      </w:r>
      <w:r w:rsidR="00730EBD">
        <w:rPr>
          <w:rFonts w:ascii="Times New Roman" w:hAnsi="Times New Roman" w:cs="Times New Roman"/>
          <w:sz w:val="24"/>
          <w:szCs w:val="24"/>
        </w:rPr>
        <w:t xml:space="preserve"> </w:t>
      </w:r>
      <w:r>
        <w:rPr>
          <w:rFonts w:ascii="Times New Roman" w:hAnsi="Times New Roman" w:cs="Times New Roman"/>
          <w:sz w:val="24"/>
          <w:szCs w:val="24"/>
        </w:rPr>
        <w:t>of</w:t>
      </w:r>
      <w:r w:rsidR="00730EBD">
        <w:rPr>
          <w:rFonts w:ascii="Times New Roman" w:hAnsi="Times New Roman" w:cs="Times New Roman"/>
          <w:sz w:val="24"/>
          <w:szCs w:val="24"/>
        </w:rPr>
        <w:t xml:space="preserve"> </w:t>
      </w:r>
      <w:r>
        <w:rPr>
          <w:rFonts w:ascii="Times New Roman" w:hAnsi="Times New Roman" w:cs="Times New Roman"/>
          <w:sz w:val="24"/>
          <w:szCs w:val="24"/>
        </w:rPr>
        <w:t>reservoir</w:t>
      </w:r>
      <w:r w:rsidR="00730EBD">
        <w:rPr>
          <w:rFonts w:ascii="Times New Roman" w:hAnsi="Times New Roman" w:cs="Times New Roman"/>
          <w:sz w:val="24"/>
          <w:szCs w:val="24"/>
        </w:rPr>
        <w:t xml:space="preserve"> </w:t>
      </w:r>
      <w:r>
        <w:rPr>
          <w:rFonts w:ascii="Times New Roman" w:hAnsi="Times New Roman" w:cs="Times New Roman"/>
          <w:sz w:val="24"/>
          <w:szCs w:val="24"/>
        </w:rPr>
        <w:t>water fluctuation (Broaddus, 1990).</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Bo</w:t>
      </w:r>
      <w:r>
        <w:rPr>
          <w:rFonts w:ascii="Times New Roman" w:hAnsi="Times New Roman" w:cs="Times New Roman"/>
          <w:b/>
          <w:spacing w:val="1"/>
          <w:sz w:val="24"/>
          <w:szCs w:val="24"/>
        </w:rPr>
        <w:t>und</w:t>
      </w:r>
      <w:r>
        <w:rPr>
          <w:rFonts w:ascii="Times New Roman" w:hAnsi="Times New Roman" w:cs="Times New Roman"/>
          <w:b/>
          <w:sz w:val="24"/>
          <w:szCs w:val="24"/>
        </w:rPr>
        <w:t>a</w:t>
      </w:r>
      <w:r>
        <w:rPr>
          <w:rFonts w:ascii="Times New Roman" w:hAnsi="Times New Roman" w:cs="Times New Roman"/>
          <w:b/>
          <w:spacing w:val="-1"/>
          <w:sz w:val="24"/>
          <w:szCs w:val="24"/>
        </w:rPr>
        <w:t>r</w:t>
      </w:r>
      <w:r>
        <w:rPr>
          <w:rFonts w:ascii="Times New Roman" w:hAnsi="Times New Roman" w:cs="Times New Roman"/>
          <w:b/>
          <w:sz w:val="24"/>
          <w:szCs w:val="24"/>
        </w:rPr>
        <w:t xml:space="preserve">y </w:t>
      </w:r>
      <w:r>
        <w:rPr>
          <w:rFonts w:ascii="Times New Roman" w:hAnsi="Times New Roman" w:cs="Times New Roman"/>
          <w:b/>
          <w:spacing w:val="-1"/>
          <w:sz w:val="24"/>
          <w:szCs w:val="24"/>
        </w:rPr>
        <w:t>c</w:t>
      </w:r>
      <w:r>
        <w:rPr>
          <w:rFonts w:ascii="Times New Roman" w:hAnsi="Times New Roman" w:cs="Times New Roman"/>
          <w:b/>
          <w:sz w:val="24"/>
          <w:szCs w:val="24"/>
        </w:rPr>
        <w:t>o</w:t>
      </w:r>
      <w:r>
        <w:rPr>
          <w:rFonts w:ascii="Times New Roman" w:hAnsi="Times New Roman" w:cs="Times New Roman"/>
          <w:b/>
          <w:spacing w:val="1"/>
          <w:sz w:val="24"/>
          <w:szCs w:val="24"/>
        </w:rPr>
        <w:t>n</w:t>
      </w:r>
      <w:r>
        <w:rPr>
          <w:rFonts w:ascii="Times New Roman" w:hAnsi="Times New Roman" w:cs="Times New Roman"/>
          <w:b/>
          <w:spacing w:val="-1"/>
          <w:sz w:val="24"/>
          <w:szCs w:val="24"/>
        </w:rPr>
        <w:t>d</w:t>
      </w:r>
      <w:r>
        <w:rPr>
          <w:rFonts w:ascii="Times New Roman" w:hAnsi="Times New Roman" w:cs="Times New Roman"/>
          <w:b/>
          <w:sz w:val="24"/>
          <w:szCs w:val="24"/>
        </w:rPr>
        <w:t>ition</w:t>
      </w:r>
      <w:r>
        <w:rPr>
          <w:rFonts w:ascii="Times New Roman" w:hAnsi="Times New Roman" w:cs="Times New Roman"/>
          <w:b/>
          <w:spacing w:val="2"/>
          <w:sz w:val="24"/>
          <w:szCs w:val="24"/>
        </w:rPr>
        <w:t>:</w:t>
      </w:r>
      <w:r>
        <w:rPr>
          <w:rFonts w:ascii="Times New Roman" w:hAnsi="Times New Roman" w:cs="Times New Roman"/>
          <w:sz w:val="24"/>
          <w:szCs w:val="24"/>
        </w:rPr>
        <w:t>-To analyze</w:t>
      </w:r>
      <w:r w:rsidR="00730EBD">
        <w:rPr>
          <w:rFonts w:ascii="Times New Roman" w:hAnsi="Times New Roman" w:cs="Times New Roman"/>
          <w:sz w:val="24"/>
          <w:szCs w:val="24"/>
        </w:rPr>
        <w:t xml:space="preserve"> </w:t>
      </w:r>
      <w:r>
        <w:rPr>
          <w:rFonts w:ascii="Times New Roman" w:hAnsi="Times New Roman" w:cs="Times New Roman"/>
          <w:sz w:val="24"/>
          <w:szCs w:val="24"/>
        </w:rPr>
        <w:t>seepage problems</w:t>
      </w:r>
      <w:r w:rsidR="00730EBD">
        <w:rPr>
          <w:rFonts w:ascii="Times New Roman" w:hAnsi="Times New Roman" w:cs="Times New Roman"/>
          <w:sz w:val="24"/>
          <w:szCs w:val="24"/>
        </w:rPr>
        <w:t xml:space="preserve"> </w:t>
      </w:r>
      <w:r>
        <w:rPr>
          <w:rFonts w:ascii="Times New Roman" w:hAnsi="Times New Roman" w:cs="Times New Roman"/>
          <w:sz w:val="24"/>
          <w:szCs w:val="24"/>
        </w:rPr>
        <w:t>on SEEP/W</w:t>
      </w:r>
      <w:r w:rsidR="00730EBD">
        <w:rPr>
          <w:rFonts w:ascii="Times New Roman" w:hAnsi="Times New Roman" w:cs="Times New Roman"/>
          <w:sz w:val="24"/>
          <w:szCs w:val="24"/>
        </w:rPr>
        <w:t xml:space="preserve"> </w:t>
      </w:r>
      <w:r>
        <w:rPr>
          <w:rFonts w:ascii="Times New Roman" w:hAnsi="Times New Roman" w:cs="Times New Roman"/>
          <w:sz w:val="24"/>
          <w:szCs w:val="24"/>
        </w:rPr>
        <w:t>boundary conditions</w:t>
      </w:r>
      <w:r w:rsidR="00730EBD">
        <w:rPr>
          <w:rFonts w:ascii="Times New Roman" w:hAnsi="Times New Roman" w:cs="Times New Roman"/>
          <w:sz w:val="24"/>
          <w:szCs w:val="24"/>
        </w:rPr>
        <w:t xml:space="preserve"> </w:t>
      </w:r>
      <w:r>
        <w:rPr>
          <w:rFonts w:ascii="Times New Roman" w:hAnsi="Times New Roman" w:cs="Times New Roman"/>
          <w:sz w:val="24"/>
          <w:szCs w:val="24"/>
        </w:rPr>
        <w:t>has</w:t>
      </w:r>
      <w:r w:rsidR="00730EBD">
        <w:rPr>
          <w:rFonts w:ascii="Times New Roman" w:hAnsi="Times New Roman" w:cs="Times New Roman"/>
          <w:sz w:val="24"/>
          <w:szCs w:val="24"/>
        </w:rPr>
        <w:t xml:space="preserve"> </w:t>
      </w:r>
      <w:r>
        <w:rPr>
          <w:rFonts w:ascii="Times New Roman" w:hAnsi="Times New Roman" w:cs="Times New Roman"/>
          <w:sz w:val="24"/>
          <w:szCs w:val="24"/>
        </w:rPr>
        <w:t>to beset as</w:t>
      </w:r>
      <w:r w:rsidR="00730EBD">
        <w:rPr>
          <w:rFonts w:ascii="Times New Roman" w:hAnsi="Times New Roman" w:cs="Times New Roman"/>
          <w:sz w:val="24"/>
          <w:szCs w:val="24"/>
        </w:rPr>
        <w:t xml:space="preserve"> </w:t>
      </w:r>
      <w:r>
        <w:rPr>
          <w:rFonts w:ascii="Times New Roman" w:hAnsi="Times New Roman" w:cs="Times New Roman"/>
          <w:sz w:val="24"/>
          <w:szCs w:val="24"/>
        </w:rPr>
        <w:t>solutions are dependent</w:t>
      </w:r>
      <w:r w:rsidR="00730EBD">
        <w:rPr>
          <w:rFonts w:ascii="Times New Roman" w:hAnsi="Times New Roman" w:cs="Times New Roman"/>
          <w:sz w:val="24"/>
          <w:szCs w:val="24"/>
        </w:rPr>
        <w:t xml:space="preserve"> </w:t>
      </w:r>
      <w:r>
        <w:rPr>
          <w:rFonts w:ascii="Times New Roman" w:hAnsi="Times New Roman" w:cs="Times New Roman"/>
          <w:sz w:val="24"/>
          <w:szCs w:val="24"/>
        </w:rPr>
        <w:t>on</w:t>
      </w:r>
      <w:r w:rsidR="00730EBD">
        <w:rPr>
          <w:rFonts w:ascii="Times New Roman" w:hAnsi="Times New Roman" w:cs="Times New Roman"/>
          <w:sz w:val="24"/>
          <w:szCs w:val="24"/>
        </w:rPr>
        <w:t xml:space="preserve"> </w:t>
      </w:r>
      <w:r>
        <w:rPr>
          <w:rFonts w:ascii="Times New Roman" w:hAnsi="Times New Roman" w:cs="Times New Roman"/>
          <w:sz w:val="24"/>
          <w:szCs w:val="24"/>
        </w:rPr>
        <w:t>the</w:t>
      </w:r>
      <w:r w:rsidR="00730EBD">
        <w:rPr>
          <w:rFonts w:ascii="Times New Roman" w:hAnsi="Times New Roman" w:cs="Times New Roman"/>
          <w:sz w:val="24"/>
          <w:szCs w:val="24"/>
        </w:rPr>
        <w:t xml:space="preserve"> </w:t>
      </w:r>
      <w:r>
        <w:rPr>
          <w:rFonts w:ascii="Times New Roman" w:hAnsi="Times New Roman" w:cs="Times New Roman"/>
          <w:sz w:val="24"/>
          <w:szCs w:val="24"/>
        </w:rPr>
        <w:t>boundary conditions assigned</w:t>
      </w:r>
      <w:r w:rsidR="00730EBD">
        <w:rPr>
          <w:rFonts w:ascii="Times New Roman" w:hAnsi="Times New Roman" w:cs="Times New Roman"/>
          <w:sz w:val="24"/>
          <w:szCs w:val="24"/>
        </w:rPr>
        <w:t xml:space="preserve"> </w:t>
      </w:r>
      <w:r>
        <w:rPr>
          <w:rFonts w:ascii="Times New Roman" w:hAnsi="Times New Roman" w:cs="Times New Roman"/>
          <w:sz w:val="24"/>
          <w:szCs w:val="24"/>
        </w:rPr>
        <w:t>to</w:t>
      </w:r>
      <w:r w:rsidR="00730EBD">
        <w:rPr>
          <w:rFonts w:ascii="Times New Roman" w:hAnsi="Times New Roman" w:cs="Times New Roman"/>
          <w:sz w:val="24"/>
          <w:szCs w:val="24"/>
        </w:rPr>
        <w:t xml:space="preserve"> a problem</w:t>
      </w:r>
      <w:r>
        <w:rPr>
          <w:rFonts w:ascii="Times New Roman" w:hAnsi="Times New Roman" w:cs="Times New Roman"/>
          <w:sz w:val="24"/>
          <w:szCs w:val="24"/>
        </w:rPr>
        <w:t>. The equation</w:t>
      </w:r>
      <w:r w:rsidR="00730EBD">
        <w:rPr>
          <w:rFonts w:ascii="Times New Roman" w:hAnsi="Times New Roman" w:cs="Times New Roman"/>
          <w:sz w:val="24"/>
          <w:szCs w:val="24"/>
        </w:rPr>
        <w:t xml:space="preserve"> </w:t>
      </w:r>
      <w:r>
        <w:rPr>
          <w:rFonts w:ascii="Times New Roman" w:hAnsi="Times New Roman" w:cs="Times New Roman"/>
          <w:sz w:val="24"/>
          <w:szCs w:val="24"/>
        </w:rPr>
        <w:t>of</w:t>
      </w:r>
      <w:r w:rsidR="00730EBD">
        <w:rPr>
          <w:rFonts w:ascii="Times New Roman" w:hAnsi="Times New Roman" w:cs="Times New Roman"/>
          <w:sz w:val="24"/>
          <w:szCs w:val="24"/>
        </w:rPr>
        <w:t xml:space="preserve"> </w:t>
      </w:r>
      <w:r>
        <w:rPr>
          <w:rFonts w:ascii="Times New Roman" w:hAnsi="Times New Roman" w:cs="Times New Roman"/>
          <w:sz w:val="24"/>
          <w:szCs w:val="24"/>
        </w:rPr>
        <w:t xml:space="preserve">finite element equation for seepage analysis would be given by (SEEP/W, 2008):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pacing w:val="1"/>
          <w:sz w:val="24"/>
          <w:szCs w:val="24"/>
        </w:rPr>
        <w:t>[</w:t>
      </w:r>
      <w:r>
        <w:rPr>
          <w:rFonts w:ascii="Times New Roman" w:hAnsi="Times New Roman" w:cs="Times New Roman"/>
          <w:sz w:val="24"/>
          <w:szCs w:val="24"/>
        </w:rPr>
        <w:t xml:space="preserve">K]{H}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Q}………………………………………………………………………… (</w:t>
      </w:r>
      <w:r>
        <w:rPr>
          <w:rFonts w:ascii="Times New Roman" w:hAnsi="Times New Roman" w:cs="Times New Roman"/>
          <w:spacing w:val="4"/>
          <w:sz w:val="24"/>
          <w:szCs w:val="24"/>
        </w:rPr>
        <w:t>Eq3</w:t>
      </w:r>
      <w:r>
        <w:rPr>
          <w:rFonts w:ascii="Times New Roman" w:hAnsi="Times New Roman" w:cs="Times New Roman"/>
          <w:spacing w:val="-1"/>
          <w:sz w:val="24"/>
          <w:szCs w:val="24"/>
        </w:rPr>
        <w:t>-</w:t>
      </w:r>
      <w:r>
        <w:rPr>
          <w:rFonts w:ascii="Times New Roman" w:hAnsi="Times New Roman" w:cs="Times New Roman"/>
          <w:sz w:val="24"/>
          <w:szCs w:val="24"/>
        </w:rPr>
        <w:t>1)</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pacing w:val="1"/>
          <w:sz w:val="24"/>
          <w:szCs w:val="24"/>
        </w:rPr>
        <w:t>W</w:t>
      </w:r>
      <w:r>
        <w:rPr>
          <w:rFonts w:ascii="Times New Roman" w:hAnsi="Times New Roman" w:cs="Times New Roman"/>
          <w:sz w:val="24"/>
          <w:szCs w:val="24"/>
        </w:rPr>
        <w:t>h</w:t>
      </w:r>
      <w:r>
        <w:rPr>
          <w:rFonts w:ascii="Times New Roman" w:hAnsi="Times New Roman" w:cs="Times New Roman"/>
          <w:spacing w:val="-1"/>
          <w:sz w:val="24"/>
          <w:szCs w:val="24"/>
        </w:rPr>
        <w:t>e</w:t>
      </w:r>
      <w:r>
        <w:rPr>
          <w:rFonts w:ascii="Times New Roman" w:hAnsi="Times New Roman" w:cs="Times New Roman"/>
          <w:sz w:val="24"/>
          <w:szCs w:val="24"/>
        </w:rPr>
        <w:t>r</w:t>
      </w:r>
      <w:r>
        <w:rPr>
          <w:rFonts w:ascii="Times New Roman" w:hAnsi="Times New Roman" w:cs="Times New Roman"/>
          <w:spacing w:val="-2"/>
          <w:sz w:val="24"/>
          <w:szCs w:val="24"/>
        </w:rPr>
        <w:t>e</w:t>
      </w:r>
      <w:proofErr w:type="gramStart"/>
      <w:r>
        <w:rPr>
          <w:rFonts w:ascii="Times New Roman" w:hAnsi="Times New Roman" w:cs="Times New Roman"/>
          <w:sz w:val="24"/>
          <w:szCs w:val="24"/>
        </w:rPr>
        <w:t>:</w:t>
      </w:r>
      <w:r>
        <w:rPr>
          <w:rFonts w:ascii="Times New Roman" w:hAnsi="Times New Roman" w:cs="Times New Roman"/>
          <w:spacing w:val="1"/>
          <w:sz w:val="24"/>
          <w:szCs w:val="24"/>
        </w:rPr>
        <w:t>[</w:t>
      </w:r>
      <w:proofErr w:type="gramEnd"/>
      <w:r>
        <w:rPr>
          <w:rFonts w:ascii="Times New Roman" w:hAnsi="Times New Roman" w:cs="Times New Roman"/>
          <w:sz w:val="24"/>
          <w:szCs w:val="24"/>
        </w:rPr>
        <w:t>K]=a</w:t>
      </w:r>
      <w:r w:rsidR="00730EBD">
        <w:rPr>
          <w:rFonts w:ascii="Times New Roman" w:hAnsi="Times New Roman" w:cs="Times New Roman"/>
          <w:sz w:val="24"/>
          <w:szCs w:val="24"/>
        </w:rPr>
        <w:t xml:space="preserve"> </w:t>
      </w:r>
      <w:r>
        <w:rPr>
          <w:rFonts w:ascii="Times New Roman" w:hAnsi="Times New Roman" w:cs="Times New Roman"/>
          <w:sz w:val="24"/>
          <w:szCs w:val="24"/>
        </w:rPr>
        <w:t>mat</w:t>
      </w:r>
      <w:r>
        <w:rPr>
          <w:rFonts w:ascii="Times New Roman" w:hAnsi="Times New Roman" w:cs="Times New Roman"/>
          <w:spacing w:val="-1"/>
          <w:sz w:val="24"/>
          <w:szCs w:val="24"/>
        </w:rPr>
        <w:t>r</w:t>
      </w:r>
      <w:r>
        <w:rPr>
          <w:rFonts w:ascii="Times New Roman" w:hAnsi="Times New Roman" w:cs="Times New Roman"/>
          <w:sz w:val="24"/>
          <w:szCs w:val="24"/>
        </w:rPr>
        <w:t>ix</w:t>
      </w:r>
      <w:r w:rsidR="00730EBD">
        <w:rPr>
          <w:rFonts w:ascii="Times New Roman" w:hAnsi="Times New Roman" w:cs="Times New Roman"/>
          <w:sz w:val="24"/>
          <w:szCs w:val="24"/>
        </w:rPr>
        <w:t xml:space="preserve"> </w:t>
      </w:r>
      <w:r>
        <w:rPr>
          <w:rFonts w:ascii="Times New Roman" w:hAnsi="Times New Roman" w:cs="Times New Roman"/>
          <w:sz w:val="24"/>
          <w:szCs w:val="24"/>
        </w:rPr>
        <w:t xml:space="preserve">of </w:t>
      </w:r>
      <w:r>
        <w:rPr>
          <w:rFonts w:ascii="Times New Roman" w:hAnsi="Times New Roman" w:cs="Times New Roman"/>
          <w:spacing w:val="-2"/>
          <w:sz w:val="24"/>
          <w:szCs w:val="24"/>
        </w:rPr>
        <w:t>c</w:t>
      </w:r>
      <w:r>
        <w:rPr>
          <w:rFonts w:ascii="Times New Roman" w:hAnsi="Times New Roman" w:cs="Times New Roman"/>
          <w:sz w:val="24"/>
          <w:szCs w:val="24"/>
        </w:rPr>
        <w:t>o</w:t>
      </w:r>
      <w:r>
        <w:rPr>
          <w:rFonts w:ascii="Times New Roman" w:hAnsi="Times New Roman" w:cs="Times New Roman"/>
          <w:spacing w:val="-1"/>
          <w:sz w:val="24"/>
          <w:szCs w:val="24"/>
        </w:rPr>
        <w:t>e</w:t>
      </w:r>
      <w:r>
        <w:rPr>
          <w:rFonts w:ascii="Times New Roman" w:hAnsi="Times New Roman" w:cs="Times New Roman"/>
          <w:sz w:val="24"/>
          <w:szCs w:val="24"/>
        </w:rPr>
        <w:t>f</w:t>
      </w:r>
      <w:r>
        <w:rPr>
          <w:rFonts w:ascii="Times New Roman" w:hAnsi="Times New Roman" w:cs="Times New Roman"/>
          <w:spacing w:val="-1"/>
          <w:sz w:val="24"/>
          <w:szCs w:val="24"/>
        </w:rPr>
        <w:t>f</w:t>
      </w:r>
      <w:r>
        <w:rPr>
          <w:rFonts w:ascii="Times New Roman" w:hAnsi="Times New Roman" w:cs="Times New Roman"/>
          <w:sz w:val="24"/>
          <w:szCs w:val="24"/>
        </w:rPr>
        <w:t>ici</w:t>
      </w:r>
      <w:r>
        <w:rPr>
          <w:rFonts w:ascii="Times New Roman" w:hAnsi="Times New Roman" w:cs="Times New Roman"/>
          <w:spacing w:val="-1"/>
          <w:sz w:val="24"/>
          <w:szCs w:val="24"/>
        </w:rPr>
        <w:t>e</w:t>
      </w:r>
      <w:r>
        <w:rPr>
          <w:rFonts w:ascii="Times New Roman" w:hAnsi="Times New Roman" w:cs="Times New Roman"/>
          <w:sz w:val="24"/>
          <w:szCs w:val="24"/>
        </w:rPr>
        <w:t>nts r</w:t>
      </w:r>
      <w:r>
        <w:rPr>
          <w:rFonts w:ascii="Times New Roman" w:hAnsi="Times New Roman" w:cs="Times New Roman"/>
          <w:spacing w:val="-1"/>
          <w:sz w:val="24"/>
          <w:szCs w:val="24"/>
        </w:rPr>
        <w:t>e</w:t>
      </w:r>
      <w:r>
        <w:rPr>
          <w:rFonts w:ascii="Times New Roman" w:hAnsi="Times New Roman" w:cs="Times New Roman"/>
          <w:sz w:val="24"/>
          <w:szCs w:val="24"/>
        </w:rPr>
        <w:t>lat</w:t>
      </w:r>
      <w:r>
        <w:rPr>
          <w:rFonts w:ascii="Times New Roman" w:hAnsi="Times New Roman" w:cs="Times New Roman"/>
          <w:spacing w:val="-1"/>
          <w:sz w:val="24"/>
          <w:szCs w:val="24"/>
        </w:rPr>
        <w:t>e</w:t>
      </w:r>
      <w:r>
        <w:rPr>
          <w:rFonts w:ascii="Times New Roman" w:hAnsi="Times New Roman" w:cs="Times New Roman"/>
          <w:sz w:val="24"/>
          <w:szCs w:val="24"/>
        </w:rPr>
        <w:t>d to</w:t>
      </w:r>
      <w:r w:rsidR="00730EBD">
        <w:rPr>
          <w:rFonts w:ascii="Times New Roman" w:hAnsi="Times New Roman" w:cs="Times New Roman"/>
          <w:sz w:val="24"/>
          <w:szCs w:val="24"/>
        </w:rPr>
        <w:t xml:space="preserve"> </w:t>
      </w:r>
      <w:r w:rsidR="00730EBD">
        <w:rPr>
          <w:rFonts w:ascii="Times New Roman" w:hAnsi="Times New Roman" w:cs="Times New Roman"/>
          <w:spacing w:val="-2"/>
          <w:sz w:val="24"/>
          <w:szCs w:val="24"/>
        </w:rPr>
        <w:t>g</w:t>
      </w:r>
      <w:r w:rsidR="00730EBD">
        <w:rPr>
          <w:rFonts w:ascii="Times New Roman" w:hAnsi="Times New Roman" w:cs="Times New Roman"/>
          <w:spacing w:val="-1"/>
          <w:sz w:val="24"/>
          <w:szCs w:val="24"/>
        </w:rPr>
        <w:t>e</w:t>
      </w:r>
      <w:r w:rsidR="00730EBD">
        <w:rPr>
          <w:rFonts w:ascii="Times New Roman" w:hAnsi="Times New Roman" w:cs="Times New Roman"/>
          <w:sz w:val="24"/>
          <w:szCs w:val="24"/>
        </w:rPr>
        <w:t>o</w:t>
      </w:r>
      <w:r w:rsidR="00730EBD">
        <w:rPr>
          <w:rFonts w:ascii="Times New Roman" w:hAnsi="Times New Roman" w:cs="Times New Roman"/>
          <w:spacing w:val="3"/>
          <w:sz w:val="24"/>
          <w:szCs w:val="24"/>
        </w:rPr>
        <w:t>m</w:t>
      </w:r>
      <w:r w:rsidR="00730EBD">
        <w:rPr>
          <w:rFonts w:ascii="Times New Roman" w:hAnsi="Times New Roman" w:cs="Times New Roman"/>
          <w:spacing w:val="-1"/>
          <w:sz w:val="24"/>
          <w:szCs w:val="24"/>
        </w:rPr>
        <w:t>e</w:t>
      </w:r>
      <w:r w:rsidR="00730EBD">
        <w:rPr>
          <w:rFonts w:ascii="Times New Roman" w:hAnsi="Times New Roman" w:cs="Times New Roman"/>
          <w:sz w:val="24"/>
          <w:szCs w:val="24"/>
        </w:rPr>
        <w:t>t</w:t>
      </w:r>
      <w:r w:rsidR="00730EBD">
        <w:rPr>
          <w:rFonts w:ascii="Times New Roman" w:hAnsi="Times New Roman" w:cs="Times New Roman"/>
          <w:spacing w:val="4"/>
          <w:sz w:val="24"/>
          <w:szCs w:val="24"/>
        </w:rPr>
        <w:t>r</w:t>
      </w:r>
      <w:r w:rsidR="00730EBD">
        <w:rPr>
          <w:rFonts w:ascii="Times New Roman" w:hAnsi="Times New Roman" w:cs="Times New Roman"/>
          <w:sz w:val="24"/>
          <w:szCs w:val="24"/>
        </w:rPr>
        <w:t>y</w:t>
      </w:r>
      <w:r w:rsidR="00730EBD">
        <w:rPr>
          <w:rFonts w:ascii="Times New Roman" w:hAnsi="Times New Roman" w:cs="Times New Roman"/>
          <w:spacing w:val="-1"/>
          <w:sz w:val="24"/>
          <w:szCs w:val="24"/>
        </w:rPr>
        <w:t xml:space="preserve"> </w:t>
      </w:r>
      <w:r w:rsidR="00730EBD">
        <w:rPr>
          <w:rFonts w:ascii="Times New Roman" w:hAnsi="Times New Roman" w:cs="Times New Roman"/>
          <w:sz w:val="24"/>
          <w:szCs w:val="24"/>
        </w:rPr>
        <w:t>and</w:t>
      </w:r>
      <w:r>
        <w:rPr>
          <w:rFonts w:ascii="Times New Roman" w:hAnsi="Times New Roman" w:cs="Times New Roman"/>
          <w:sz w:val="24"/>
          <w:szCs w:val="24"/>
        </w:rPr>
        <w:t xml:space="preserve"> mat</w:t>
      </w:r>
      <w:r>
        <w:rPr>
          <w:rFonts w:ascii="Times New Roman" w:hAnsi="Times New Roman" w:cs="Times New Roman"/>
          <w:spacing w:val="-1"/>
          <w:sz w:val="24"/>
          <w:szCs w:val="24"/>
        </w:rPr>
        <w:t>e</w:t>
      </w:r>
      <w:r>
        <w:rPr>
          <w:rFonts w:ascii="Times New Roman" w:hAnsi="Times New Roman" w:cs="Times New Roman"/>
          <w:sz w:val="24"/>
          <w:szCs w:val="24"/>
        </w:rPr>
        <w:t>ri</w:t>
      </w:r>
      <w:r>
        <w:rPr>
          <w:rFonts w:ascii="Times New Roman" w:hAnsi="Times New Roman" w:cs="Times New Roman"/>
          <w:spacing w:val="-1"/>
          <w:sz w:val="24"/>
          <w:szCs w:val="24"/>
        </w:rPr>
        <w:t>a</w:t>
      </w:r>
      <w:r>
        <w:rPr>
          <w:rFonts w:ascii="Times New Roman" w:hAnsi="Times New Roman" w:cs="Times New Roman"/>
          <w:sz w:val="24"/>
          <w:szCs w:val="24"/>
        </w:rPr>
        <w:t>ls pro</w:t>
      </w:r>
      <w:r>
        <w:rPr>
          <w:rFonts w:ascii="Times New Roman" w:hAnsi="Times New Roman" w:cs="Times New Roman"/>
          <w:spacing w:val="2"/>
          <w:sz w:val="24"/>
          <w:szCs w:val="24"/>
        </w:rPr>
        <w:t>p</w:t>
      </w:r>
      <w:r>
        <w:rPr>
          <w:rFonts w:ascii="Times New Roman" w:hAnsi="Times New Roman" w:cs="Times New Roman"/>
          <w:spacing w:val="-1"/>
          <w:sz w:val="24"/>
          <w:szCs w:val="24"/>
        </w:rPr>
        <w:t>e</w:t>
      </w:r>
      <w:r>
        <w:rPr>
          <w:rFonts w:ascii="Times New Roman" w:hAnsi="Times New Roman" w:cs="Times New Roman"/>
          <w:sz w:val="24"/>
          <w:szCs w:val="24"/>
        </w:rPr>
        <w:t>rties,</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{H} =</w:t>
      </w:r>
      <w:r w:rsidR="00730EBD">
        <w:rPr>
          <w:rFonts w:ascii="Times New Roman" w:hAnsi="Times New Roman" w:cs="Times New Roman"/>
          <w:sz w:val="24"/>
          <w:szCs w:val="24"/>
        </w:rPr>
        <w:t>ve</w:t>
      </w:r>
      <w:r w:rsidR="00730EBD">
        <w:rPr>
          <w:rFonts w:ascii="Times New Roman" w:hAnsi="Times New Roman" w:cs="Times New Roman"/>
          <w:spacing w:val="1"/>
          <w:sz w:val="24"/>
          <w:szCs w:val="24"/>
        </w:rPr>
        <w:t>c</w:t>
      </w:r>
      <w:r w:rsidR="00730EBD">
        <w:rPr>
          <w:rFonts w:ascii="Times New Roman" w:hAnsi="Times New Roman" w:cs="Times New Roman"/>
          <w:spacing w:val="-1"/>
          <w:sz w:val="24"/>
          <w:szCs w:val="24"/>
        </w:rPr>
        <w:t>t</w:t>
      </w:r>
      <w:r w:rsidR="00730EBD">
        <w:rPr>
          <w:rFonts w:ascii="Times New Roman" w:hAnsi="Times New Roman" w:cs="Times New Roman"/>
          <w:sz w:val="24"/>
          <w:szCs w:val="24"/>
        </w:rPr>
        <w:t>or</w:t>
      </w:r>
      <w:r>
        <w:rPr>
          <w:rFonts w:ascii="Times New Roman" w:hAnsi="Times New Roman" w:cs="Times New Roman"/>
          <w:sz w:val="24"/>
          <w:szCs w:val="24"/>
        </w:rPr>
        <w:t xml:space="preserve"> </w:t>
      </w:r>
      <w:r w:rsidR="00730EBD">
        <w:rPr>
          <w:rFonts w:ascii="Times New Roman" w:hAnsi="Times New Roman" w:cs="Times New Roman"/>
          <w:sz w:val="24"/>
          <w:szCs w:val="24"/>
        </w:rPr>
        <w:t>of the</w:t>
      </w:r>
      <w:r>
        <w:rPr>
          <w:rFonts w:ascii="Times New Roman" w:hAnsi="Times New Roman" w:cs="Times New Roman"/>
          <w:sz w:val="24"/>
          <w:szCs w:val="24"/>
        </w:rPr>
        <w:t xml:space="preserve"> to</w:t>
      </w:r>
      <w:r>
        <w:rPr>
          <w:rFonts w:ascii="Times New Roman" w:hAnsi="Times New Roman" w:cs="Times New Roman"/>
          <w:spacing w:val="3"/>
          <w:sz w:val="24"/>
          <w:szCs w:val="24"/>
        </w:rPr>
        <w:t>t</w:t>
      </w:r>
      <w:r>
        <w:rPr>
          <w:rFonts w:ascii="Times New Roman" w:hAnsi="Times New Roman" w:cs="Times New Roman"/>
          <w:spacing w:val="-1"/>
          <w:sz w:val="24"/>
          <w:szCs w:val="24"/>
        </w:rPr>
        <w:t>a</w:t>
      </w:r>
      <w:r>
        <w:rPr>
          <w:rFonts w:ascii="Times New Roman" w:hAnsi="Times New Roman" w:cs="Times New Roman"/>
          <w:sz w:val="24"/>
          <w:szCs w:val="24"/>
        </w:rPr>
        <w:t xml:space="preserve">l </w:t>
      </w:r>
      <w:r w:rsidR="00730EBD">
        <w:rPr>
          <w:rFonts w:ascii="Times New Roman" w:hAnsi="Times New Roman" w:cs="Times New Roman"/>
          <w:spacing w:val="3"/>
          <w:sz w:val="24"/>
          <w:szCs w:val="24"/>
        </w:rPr>
        <w:t>h</w:t>
      </w:r>
      <w:r w:rsidR="00730EBD">
        <w:rPr>
          <w:rFonts w:ascii="Times New Roman" w:hAnsi="Times New Roman" w:cs="Times New Roman"/>
          <w:spacing w:val="-5"/>
          <w:sz w:val="24"/>
          <w:szCs w:val="24"/>
        </w:rPr>
        <w:t>y</w:t>
      </w:r>
      <w:r w:rsidR="00730EBD">
        <w:rPr>
          <w:rFonts w:ascii="Times New Roman" w:hAnsi="Times New Roman" w:cs="Times New Roman"/>
          <w:sz w:val="24"/>
          <w:szCs w:val="24"/>
        </w:rPr>
        <w:t>d</w:t>
      </w:r>
      <w:r w:rsidR="00730EBD">
        <w:rPr>
          <w:rFonts w:ascii="Times New Roman" w:hAnsi="Times New Roman" w:cs="Times New Roman"/>
          <w:spacing w:val="1"/>
          <w:sz w:val="24"/>
          <w:szCs w:val="24"/>
        </w:rPr>
        <w:t>r</w:t>
      </w:r>
      <w:r w:rsidR="00730EBD">
        <w:rPr>
          <w:rFonts w:ascii="Times New Roman" w:hAnsi="Times New Roman" w:cs="Times New Roman"/>
          <w:spacing w:val="-1"/>
          <w:sz w:val="24"/>
          <w:szCs w:val="24"/>
        </w:rPr>
        <w:t>a</w:t>
      </w:r>
      <w:r w:rsidR="00730EBD">
        <w:rPr>
          <w:rFonts w:ascii="Times New Roman" w:hAnsi="Times New Roman" w:cs="Times New Roman"/>
          <w:sz w:val="24"/>
          <w:szCs w:val="24"/>
        </w:rPr>
        <w:t>ul</w:t>
      </w:r>
      <w:r w:rsidR="00730EBD">
        <w:rPr>
          <w:rFonts w:ascii="Times New Roman" w:hAnsi="Times New Roman" w:cs="Times New Roman"/>
          <w:spacing w:val="1"/>
          <w:sz w:val="24"/>
          <w:szCs w:val="24"/>
        </w:rPr>
        <w:t>i</w:t>
      </w:r>
      <w:r w:rsidR="00730EBD">
        <w:rPr>
          <w:rFonts w:ascii="Times New Roman" w:hAnsi="Times New Roman" w:cs="Times New Roman"/>
          <w:sz w:val="24"/>
          <w:szCs w:val="24"/>
        </w:rPr>
        <w:t xml:space="preserve">c </w:t>
      </w:r>
      <w:r w:rsidR="00730EBD">
        <w:rPr>
          <w:rFonts w:ascii="Times New Roman" w:hAnsi="Times New Roman" w:cs="Times New Roman"/>
          <w:spacing w:val="1"/>
          <w:sz w:val="24"/>
          <w:szCs w:val="24"/>
        </w:rPr>
        <w:t>h</w:t>
      </w:r>
      <w:r w:rsidR="00730EBD">
        <w:rPr>
          <w:rFonts w:ascii="Times New Roman" w:hAnsi="Times New Roman" w:cs="Times New Roman"/>
          <w:spacing w:val="-1"/>
          <w:sz w:val="24"/>
          <w:szCs w:val="24"/>
        </w:rPr>
        <w:t>e</w:t>
      </w:r>
      <w:r w:rsidR="00730EBD">
        <w:rPr>
          <w:rFonts w:ascii="Times New Roman" w:hAnsi="Times New Roman" w:cs="Times New Roman"/>
          <w:sz w:val="24"/>
          <w:szCs w:val="24"/>
        </w:rPr>
        <w:t>ads</w:t>
      </w:r>
      <w:r>
        <w:rPr>
          <w:rFonts w:ascii="Times New Roman" w:hAnsi="Times New Roman" w:cs="Times New Roman"/>
          <w:sz w:val="24"/>
          <w:szCs w:val="24"/>
        </w:rPr>
        <w:t xml:space="preserve"> at </w:t>
      </w:r>
      <w:r w:rsidR="00730EBD">
        <w:rPr>
          <w:rFonts w:ascii="Times New Roman" w:hAnsi="Times New Roman" w:cs="Times New Roman"/>
          <w:sz w:val="24"/>
          <w:szCs w:val="24"/>
        </w:rPr>
        <w:t>the no</w:t>
      </w:r>
      <w:r w:rsidR="00730EBD">
        <w:rPr>
          <w:rFonts w:ascii="Times New Roman" w:hAnsi="Times New Roman" w:cs="Times New Roman"/>
          <w:spacing w:val="-1"/>
          <w:sz w:val="24"/>
          <w:szCs w:val="24"/>
        </w:rPr>
        <w:t>d</w:t>
      </w:r>
      <w:r w:rsidR="00730EBD">
        <w:rPr>
          <w:rFonts w:ascii="Times New Roman" w:hAnsi="Times New Roman" w:cs="Times New Roman"/>
          <w:sz w:val="24"/>
          <w:szCs w:val="24"/>
        </w:rPr>
        <w:t>es</w:t>
      </w:r>
      <w:r>
        <w:rPr>
          <w:rFonts w:ascii="Times New Roman" w:hAnsi="Times New Roman" w:cs="Times New Roman"/>
          <w:sz w:val="24"/>
          <w:szCs w:val="24"/>
        </w:rPr>
        <w:t>, and</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{Q} =</w:t>
      </w:r>
      <w:r w:rsidR="00730EBD">
        <w:rPr>
          <w:rFonts w:ascii="Times New Roman" w:hAnsi="Times New Roman" w:cs="Times New Roman"/>
          <w:sz w:val="24"/>
          <w:szCs w:val="24"/>
        </w:rPr>
        <w:t>vector</w:t>
      </w:r>
      <w:r>
        <w:rPr>
          <w:rFonts w:ascii="Times New Roman" w:hAnsi="Times New Roman" w:cs="Times New Roman"/>
          <w:sz w:val="24"/>
          <w:szCs w:val="24"/>
        </w:rPr>
        <w:t xml:space="preserve"> of</w:t>
      </w:r>
      <w:r w:rsidR="00730EBD">
        <w:rPr>
          <w:rFonts w:ascii="Times New Roman" w:hAnsi="Times New Roman" w:cs="Times New Roman"/>
          <w:sz w:val="24"/>
          <w:szCs w:val="24"/>
        </w:rPr>
        <w:t xml:space="preserve"> </w:t>
      </w:r>
      <w:r>
        <w:rPr>
          <w:rFonts w:ascii="Times New Roman" w:hAnsi="Times New Roman" w:cs="Times New Roman"/>
          <w:sz w:val="24"/>
          <w:szCs w:val="24"/>
        </w:rPr>
        <w:t>the</w:t>
      </w:r>
      <w:r w:rsidR="00730EBD">
        <w:rPr>
          <w:rFonts w:ascii="Times New Roman" w:hAnsi="Times New Roman" w:cs="Times New Roman"/>
          <w:sz w:val="24"/>
          <w:szCs w:val="24"/>
        </w:rPr>
        <w:t xml:space="preserve"> </w:t>
      </w:r>
      <w:r>
        <w:rPr>
          <w:rFonts w:ascii="Times New Roman" w:hAnsi="Times New Roman" w:cs="Times New Roman"/>
          <w:sz w:val="24"/>
          <w:szCs w:val="24"/>
        </w:rPr>
        <w:t>flow</w:t>
      </w:r>
      <w:r w:rsidR="00730EBD">
        <w:rPr>
          <w:rFonts w:ascii="Times New Roman" w:hAnsi="Times New Roman" w:cs="Times New Roman"/>
          <w:sz w:val="24"/>
          <w:szCs w:val="24"/>
        </w:rPr>
        <w:t xml:space="preserve"> </w:t>
      </w:r>
      <w:r>
        <w:rPr>
          <w:rFonts w:ascii="Times New Roman" w:hAnsi="Times New Roman" w:cs="Times New Roman"/>
          <w:sz w:val="24"/>
          <w:szCs w:val="24"/>
        </w:rPr>
        <w:t>quantities at the</w:t>
      </w:r>
      <w:r w:rsidR="00730EBD">
        <w:rPr>
          <w:rFonts w:ascii="Times New Roman" w:hAnsi="Times New Roman" w:cs="Times New Roman"/>
          <w:sz w:val="24"/>
          <w:szCs w:val="24"/>
        </w:rPr>
        <w:t xml:space="preserve"> </w:t>
      </w:r>
      <w:r>
        <w:rPr>
          <w:rFonts w:ascii="Times New Roman" w:hAnsi="Times New Roman" w:cs="Times New Roman"/>
          <w:sz w:val="24"/>
          <w:szCs w:val="24"/>
        </w:rPr>
        <w:t>node. Boundary conditions can</w:t>
      </w:r>
      <w:r w:rsidR="00730EBD">
        <w:rPr>
          <w:rFonts w:ascii="Times New Roman" w:hAnsi="Times New Roman" w:cs="Times New Roman"/>
          <w:sz w:val="24"/>
          <w:szCs w:val="24"/>
        </w:rPr>
        <w:t xml:space="preserve"> </w:t>
      </w:r>
      <w:r>
        <w:rPr>
          <w:rFonts w:ascii="Times New Roman" w:hAnsi="Times New Roman" w:cs="Times New Roman"/>
          <w:sz w:val="24"/>
          <w:szCs w:val="24"/>
        </w:rPr>
        <w:t>be</w:t>
      </w:r>
      <w:r w:rsidR="00730EBD">
        <w:rPr>
          <w:rFonts w:ascii="Times New Roman" w:hAnsi="Times New Roman" w:cs="Times New Roman"/>
          <w:sz w:val="24"/>
          <w:szCs w:val="24"/>
        </w:rPr>
        <w:t xml:space="preserve"> </w:t>
      </w:r>
      <w:r>
        <w:rPr>
          <w:rFonts w:ascii="Times New Roman" w:hAnsi="Times New Roman" w:cs="Times New Roman"/>
          <w:sz w:val="24"/>
          <w:szCs w:val="24"/>
        </w:rPr>
        <w:t>one</w:t>
      </w:r>
      <w:r w:rsidR="00730EBD">
        <w:rPr>
          <w:rFonts w:ascii="Times New Roman" w:hAnsi="Times New Roman" w:cs="Times New Roman"/>
          <w:sz w:val="24"/>
          <w:szCs w:val="24"/>
        </w:rPr>
        <w:t xml:space="preserve"> </w:t>
      </w:r>
      <w:r>
        <w:rPr>
          <w:rFonts w:ascii="Times New Roman" w:hAnsi="Times New Roman" w:cs="Times New Roman"/>
          <w:sz w:val="24"/>
          <w:szCs w:val="24"/>
        </w:rPr>
        <w:t>of</w:t>
      </w:r>
      <w:r w:rsidR="00730EBD">
        <w:rPr>
          <w:rFonts w:ascii="Times New Roman" w:hAnsi="Times New Roman" w:cs="Times New Roman"/>
          <w:sz w:val="24"/>
          <w:szCs w:val="24"/>
        </w:rPr>
        <w:t xml:space="preserve"> </w:t>
      </w:r>
      <w:r>
        <w:rPr>
          <w:rFonts w:ascii="Times New Roman" w:hAnsi="Times New Roman" w:cs="Times New Roman"/>
          <w:sz w:val="24"/>
          <w:szCs w:val="24"/>
        </w:rPr>
        <w:t>two</w:t>
      </w:r>
      <w:r w:rsidR="00730EBD">
        <w:rPr>
          <w:rFonts w:ascii="Times New Roman" w:hAnsi="Times New Roman" w:cs="Times New Roman"/>
          <w:sz w:val="24"/>
          <w:szCs w:val="24"/>
        </w:rPr>
        <w:t xml:space="preserve"> </w:t>
      </w:r>
      <w:r>
        <w:rPr>
          <w:rFonts w:ascii="Times New Roman" w:hAnsi="Times New Roman" w:cs="Times New Roman"/>
          <w:sz w:val="24"/>
          <w:szCs w:val="24"/>
        </w:rPr>
        <w:t>fundamental</w:t>
      </w:r>
      <w:r w:rsidR="00730EBD">
        <w:rPr>
          <w:rFonts w:ascii="Times New Roman" w:hAnsi="Times New Roman" w:cs="Times New Roman"/>
          <w:sz w:val="24"/>
          <w:szCs w:val="24"/>
        </w:rPr>
        <w:t xml:space="preserve"> </w:t>
      </w:r>
      <w:r>
        <w:rPr>
          <w:rFonts w:ascii="Times New Roman" w:hAnsi="Times New Roman" w:cs="Times New Roman"/>
          <w:sz w:val="24"/>
          <w:szCs w:val="24"/>
        </w:rPr>
        <w:t>options either can</w:t>
      </w:r>
      <w:r w:rsidR="00730EBD">
        <w:rPr>
          <w:rFonts w:ascii="Times New Roman" w:hAnsi="Times New Roman" w:cs="Times New Roman"/>
          <w:sz w:val="24"/>
          <w:szCs w:val="24"/>
        </w:rPr>
        <w:t xml:space="preserve"> </w:t>
      </w:r>
      <w:r>
        <w:rPr>
          <w:rFonts w:ascii="Times New Roman" w:hAnsi="Times New Roman" w:cs="Times New Roman"/>
          <w:sz w:val="24"/>
          <w:szCs w:val="24"/>
        </w:rPr>
        <w:t>be</w:t>
      </w:r>
      <w:r w:rsidR="00730EBD">
        <w:rPr>
          <w:rFonts w:ascii="Times New Roman" w:hAnsi="Times New Roman" w:cs="Times New Roman"/>
          <w:sz w:val="24"/>
          <w:szCs w:val="24"/>
        </w:rPr>
        <w:t xml:space="preserve"> </w:t>
      </w:r>
      <w:r>
        <w:rPr>
          <w:rFonts w:ascii="Times New Roman" w:hAnsi="Times New Roman" w:cs="Times New Roman"/>
          <w:sz w:val="24"/>
          <w:szCs w:val="24"/>
        </w:rPr>
        <w:t>specified</w:t>
      </w:r>
      <w:r w:rsidR="00730EBD">
        <w:rPr>
          <w:rFonts w:ascii="Times New Roman" w:hAnsi="Times New Roman" w:cs="Times New Roman"/>
          <w:sz w:val="24"/>
          <w:szCs w:val="24"/>
        </w:rPr>
        <w:t xml:space="preserve"> </w:t>
      </w:r>
      <w:r>
        <w:rPr>
          <w:rFonts w:ascii="Times New Roman" w:hAnsi="Times New Roman" w:cs="Times New Roman"/>
          <w:sz w:val="24"/>
          <w:szCs w:val="24"/>
        </w:rPr>
        <w:t>with</w:t>
      </w:r>
      <w:r w:rsidR="00730EBD">
        <w:rPr>
          <w:rFonts w:ascii="Times New Roman" w:hAnsi="Times New Roman" w:cs="Times New Roman"/>
          <w:sz w:val="24"/>
          <w:szCs w:val="24"/>
        </w:rPr>
        <w:t xml:space="preserve"> </w:t>
      </w:r>
      <w:r>
        <w:rPr>
          <w:rFonts w:ascii="Times New Roman" w:hAnsi="Times New Roman" w:cs="Times New Roman"/>
          <w:sz w:val="24"/>
          <w:szCs w:val="24"/>
        </w:rPr>
        <w:t xml:space="preserve">H (head) or (flux). </w:t>
      </w:r>
      <w:r w:rsidR="00730EBD">
        <w:rPr>
          <w:rFonts w:ascii="Times New Roman" w:hAnsi="Times New Roman" w:cs="Times New Roman"/>
          <w:sz w:val="24"/>
          <w:szCs w:val="24"/>
        </w:rPr>
        <w:t>For simplicity</w:t>
      </w:r>
      <w:r>
        <w:rPr>
          <w:rFonts w:ascii="Times New Roman" w:hAnsi="Times New Roman" w:cs="Times New Roman"/>
          <w:sz w:val="24"/>
          <w:szCs w:val="24"/>
        </w:rPr>
        <w:t xml:space="preserve"> purpose, there are</w:t>
      </w:r>
      <w:r w:rsidR="00730EBD">
        <w:rPr>
          <w:rFonts w:ascii="Times New Roman" w:hAnsi="Times New Roman" w:cs="Times New Roman"/>
          <w:sz w:val="24"/>
          <w:szCs w:val="24"/>
        </w:rPr>
        <w:t xml:space="preserve"> </w:t>
      </w:r>
      <w:r>
        <w:rPr>
          <w:rFonts w:ascii="Times New Roman" w:hAnsi="Times New Roman" w:cs="Times New Roman"/>
          <w:sz w:val="24"/>
          <w:szCs w:val="24"/>
        </w:rPr>
        <w:t>of</w:t>
      </w:r>
      <w:r w:rsidR="00730EBD">
        <w:rPr>
          <w:rFonts w:ascii="Times New Roman" w:hAnsi="Times New Roman" w:cs="Times New Roman"/>
          <w:sz w:val="24"/>
          <w:szCs w:val="24"/>
        </w:rPr>
        <w:t xml:space="preserve"> </w:t>
      </w:r>
      <w:r>
        <w:rPr>
          <w:rFonts w:ascii="Times New Roman" w:hAnsi="Times New Roman" w:cs="Times New Roman"/>
          <w:sz w:val="24"/>
          <w:szCs w:val="24"/>
        </w:rPr>
        <w:t>boundary conditions</w:t>
      </w:r>
      <w:r w:rsidR="00730EBD">
        <w:rPr>
          <w:rFonts w:ascii="Times New Roman" w:hAnsi="Times New Roman" w:cs="Times New Roman"/>
          <w:sz w:val="24"/>
          <w:szCs w:val="24"/>
        </w:rPr>
        <w:t xml:space="preserve"> </w:t>
      </w:r>
      <w:r>
        <w:rPr>
          <w:rFonts w:ascii="Times New Roman" w:hAnsi="Times New Roman" w:cs="Times New Roman"/>
          <w:sz w:val="24"/>
          <w:szCs w:val="24"/>
        </w:rPr>
        <w:t>which can</w:t>
      </w:r>
      <w:r w:rsidR="00730EBD">
        <w:rPr>
          <w:rFonts w:ascii="Times New Roman" w:hAnsi="Times New Roman" w:cs="Times New Roman"/>
          <w:sz w:val="24"/>
          <w:szCs w:val="24"/>
        </w:rPr>
        <w:t xml:space="preserve"> </w:t>
      </w:r>
      <w:r>
        <w:rPr>
          <w:rFonts w:ascii="Times New Roman" w:hAnsi="Times New Roman" w:cs="Times New Roman"/>
          <w:sz w:val="24"/>
          <w:szCs w:val="24"/>
        </w:rPr>
        <w:t>be assigned: potential</w:t>
      </w:r>
      <w:r w:rsidR="00730EBD">
        <w:rPr>
          <w:rFonts w:ascii="Times New Roman" w:hAnsi="Times New Roman" w:cs="Times New Roman"/>
          <w:sz w:val="24"/>
          <w:szCs w:val="24"/>
        </w:rPr>
        <w:t xml:space="preserve"> </w:t>
      </w:r>
      <w:r>
        <w:rPr>
          <w:rFonts w:ascii="Times New Roman" w:hAnsi="Times New Roman" w:cs="Times New Roman"/>
          <w:sz w:val="24"/>
          <w:szCs w:val="24"/>
        </w:rPr>
        <w:t>seepage face, zero pressure and</w:t>
      </w:r>
      <w:r w:rsidR="00730EBD">
        <w:rPr>
          <w:rFonts w:ascii="Times New Roman" w:hAnsi="Times New Roman" w:cs="Times New Roman"/>
          <w:sz w:val="24"/>
          <w:szCs w:val="24"/>
        </w:rPr>
        <w:t xml:space="preserve"> </w:t>
      </w:r>
      <w:r>
        <w:rPr>
          <w:rFonts w:ascii="Times New Roman" w:hAnsi="Times New Roman" w:cs="Times New Roman"/>
          <w:sz w:val="24"/>
          <w:szCs w:val="24"/>
        </w:rPr>
        <w:t>total</w:t>
      </w:r>
      <w:r w:rsidR="00730EBD">
        <w:rPr>
          <w:rFonts w:ascii="Times New Roman" w:hAnsi="Times New Roman" w:cs="Times New Roman"/>
          <w:sz w:val="24"/>
          <w:szCs w:val="24"/>
        </w:rPr>
        <w:t xml:space="preserve"> </w:t>
      </w:r>
      <w:r>
        <w:rPr>
          <w:rFonts w:ascii="Times New Roman" w:hAnsi="Times New Roman" w:cs="Times New Roman"/>
          <w:sz w:val="24"/>
          <w:szCs w:val="24"/>
        </w:rPr>
        <w:t>head</w:t>
      </w:r>
      <w:r w:rsidR="00730EBD">
        <w:rPr>
          <w:rFonts w:ascii="Times New Roman" w:hAnsi="Times New Roman" w:cs="Times New Roman"/>
          <w:sz w:val="24"/>
          <w:szCs w:val="24"/>
        </w:rPr>
        <w:t xml:space="preserve"> </w:t>
      </w:r>
      <w:r>
        <w:rPr>
          <w:rFonts w:ascii="Times New Roman" w:hAnsi="Times New Roman" w:cs="Times New Roman"/>
          <w:sz w:val="24"/>
          <w:szCs w:val="24"/>
        </w:rPr>
        <w:t>pressure. So, for</w:t>
      </w:r>
      <w:r w:rsidR="00730EBD">
        <w:rPr>
          <w:rFonts w:ascii="Times New Roman" w:hAnsi="Times New Roman" w:cs="Times New Roman"/>
          <w:sz w:val="24"/>
          <w:szCs w:val="24"/>
        </w:rPr>
        <w:t xml:space="preserve"> </w:t>
      </w:r>
      <w:r>
        <w:rPr>
          <w:rFonts w:ascii="Times New Roman" w:hAnsi="Times New Roman" w:cs="Times New Roman"/>
          <w:sz w:val="24"/>
          <w:szCs w:val="24"/>
        </w:rPr>
        <w:t>this</w:t>
      </w:r>
      <w:r w:rsidR="00730EBD">
        <w:rPr>
          <w:rFonts w:ascii="Times New Roman" w:hAnsi="Times New Roman" w:cs="Times New Roman"/>
          <w:sz w:val="24"/>
          <w:szCs w:val="24"/>
        </w:rPr>
        <w:t xml:space="preserve"> </w:t>
      </w:r>
      <w:r>
        <w:rPr>
          <w:rFonts w:ascii="Times New Roman" w:hAnsi="Times New Roman" w:cs="Times New Roman"/>
          <w:sz w:val="24"/>
          <w:szCs w:val="24"/>
        </w:rPr>
        <w:t>study these boundary conditions have been</w:t>
      </w:r>
      <w:r w:rsidR="00730EBD">
        <w:rPr>
          <w:rFonts w:ascii="Times New Roman" w:hAnsi="Times New Roman" w:cs="Times New Roman"/>
          <w:sz w:val="24"/>
          <w:szCs w:val="24"/>
        </w:rPr>
        <w:t xml:space="preserve"> </w:t>
      </w:r>
      <w:r>
        <w:rPr>
          <w:rFonts w:ascii="Times New Roman" w:hAnsi="Times New Roman" w:cs="Times New Roman"/>
          <w:sz w:val="24"/>
          <w:szCs w:val="24"/>
        </w:rPr>
        <w:t>applied</w:t>
      </w:r>
      <w:r w:rsidR="00730EBD">
        <w:rPr>
          <w:rFonts w:ascii="Times New Roman" w:hAnsi="Times New Roman" w:cs="Times New Roman"/>
          <w:sz w:val="24"/>
          <w:szCs w:val="24"/>
        </w:rPr>
        <w:t xml:space="preserve"> </w:t>
      </w:r>
      <w:r>
        <w:rPr>
          <w:rFonts w:ascii="Times New Roman" w:hAnsi="Times New Roman" w:cs="Times New Roman"/>
          <w:sz w:val="24"/>
          <w:szCs w:val="24"/>
        </w:rPr>
        <w:t>depending up on the</w:t>
      </w:r>
      <w:r w:rsidR="00730EBD">
        <w:rPr>
          <w:rFonts w:ascii="Times New Roman" w:hAnsi="Times New Roman" w:cs="Times New Roman"/>
          <w:sz w:val="24"/>
          <w:szCs w:val="24"/>
        </w:rPr>
        <w:t xml:space="preserve"> </w:t>
      </w:r>
      <w:r>
        <w:rPr>
          <w:rFonts w:ascii="Times New Roman" w:hAnsi="Times New Roman" w:cs="Times New Roman"/>
          <w:sz w:val="24"/>
          <w:szCs w:val="24"/>
        </w:rPr>
        <w:t>analysis type. The total head boundary condition in SEEP/W has been assigned which is expressed in the form</w:t>
      </w:r>
    </w:p>
    <w:p w:rsidR="003D33BA" w:rsidRDefault="00552598">
      <w:pPr>
        <w:spacing w:line="480" w:lineRule="auto"/>
        <w:ind w:left="504" w:right="288"/>
        <w:jc w:val="both"/>
        <w:rPr>
          <w:rFonts w:ascii="Times New Roman" w:eastAsia="SimSun" w:hAnsi="Times New Roman" w:cs="Times New Roman"/>
          <w:sz w:val="24"/>
          <w:szCs w:val="24"/>
        </w:rPr>
      </w:pPr>
      <m:oMath>
        <m:r>
          <w:rPr>
            <w:rFonts w:ascii="Cambria Math" w:hAnsi="Cambria Math" w:cs="Times New Roman"/>
            <w:sz w:val="24"/>
            <w:szCs w:val="24"/>
          </w:rPr>
          <w:lastRenderedPageBreak/>
          <m:t>H=</m:t>
        </m:r>
        <m:f>
          <m:fPr>
            <m:ctrlPr>
              <w:rPr>
                <w:rFonts w:ascii="Cambria Math" w:hAnsi="Cambria Math" w:cs="Times New Roman"/>
                <w:i/>
                <w:sz w:val="24"/>
                <w:szCs w:val="24"/>
              </w:rPr>
            </m:ctrlPr>
          </m:fPr>
          <m:num>
            <m:r>
              <w:rPr>
                <w:rFonts w:ascii="Cambria Math" w:hAnsi="Cambria Math" w:cs="Times New Roman"/>
                <w:sz w:val="24"/>
                <w:szCs w:val="24"/>
              </w:rPr>
              <m:t>u</m:t>
            </m:r>
          </m:num>
          <m:den>
            <m:r>
              <w:rPr>
                <w:rFonts w:ascii="Cambria Math" w:hAnsi="Cambria Math" w:cs="Times New Roman"/>
                <w:sz w:val="24"/>
                <w:szCs w:val="24"/>
              </w:rPr>
              <m:t>γw</m:t>
            </m:r>
          </m:den>
        </m:f>
        <m:r>
          <w:rPr>
            <w:rFonts w:ascii="Cambria Math" w:hAnsi="Cambria Math" w:cs="Times New Roman"/>
            <w:sz w:val="24"/>
            <w:szCs w:val="24"/>
          </w:rPr>
          <m:t>+y…………………………………………………………………………….……(Eq</m:t>
        </m:r>
      </m:oMath>
      <w:r>
        <w:rPr>
          <w:rFonts w:ascii="Times New Roman" w:eastAsia="SimSun" w:hAnsi="Times New Roman" w:cs="Times New Roman"/>
          <w:sz w:val="24"/>
          <w:szCs w:val="24"/>
        </w:rPr>
        <w:t>3-2)</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Where H   =the total head (in meters)</w:t>
      </w:r>
    </w:p>
    <w:p w:rsidR="003D33BA" w:rsidRDefault="006E3A97">
      <w:pPr>
        <w:spacing w:line="480" w:lineRule="auto"/>
        <w:ind w:left="504" w:right="288"/>
        <w:jc w:val="both"/>
        <w:rPr>
          <w:rFonts w:ascii="Times New Roman"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w</m:t>
            </m:r>
          </m:sub>
        </m:sSub>
      </m:oMath>
      <w:r w:rsidR="00552598">
        <w:rPr>
          <w:rFonts w:ascii="Times New Roman" w:hAnsi="Times New Roman" w:cs="Times New Roman"/>
          <w:sz w:val="24"/>
          <w:szCs w:val="24"/>
        </w:rPr>
        <w:t xml:space="preserve">   =the unit weight of water (KN/mm3)</w:t>
      </w:r>
    </w:p>
    <w:p w:rsidR="003D33BA" w:rsidRDefault="00552598">
      <w:pPr>
        <w:spacing w:line="480" w:lineRule="auto"/>
        <w:ind w:left="504" w:right="288"/>
        <w:jc w:val="both"/>
        <w:rPr>
          <w:rFonts w:ascii="Times New Roman" w:eastAsia="SimSun" w:hAnsi="Times New Roman" w:cs="Times New Roman"/>
          <w:sz w:val="24"/>
          <w:szCs w:val="24"/>
        </w:rPr>
      </w:pPr>
      <m:oMath>
        <m:r>
          <m:rPr>
            <m:sty m:val="p"/>
          </m:rPr>
          <w:rPr>
            <w:rFonts w:ascii="Cambria Math" w:hAnsi="Cambria Math" w:cs="Times New Roman"/>
            <w:sz w:val="24"/>
            <w:szCs w:val="24"/>
          </w:rPr>
          <m:t xml:space="preserve"> u</m:t>
        </m:r>
      </m:oMath>
      <w:r>
        <w:rPr>
          <w:rFonts w:ascii="Times New Roman" w:hAnsi="Times New Roman" w:cs="Times New Roman"/>
          <w:sz w:val="24"/>
          <w:szCs w:val="24"/>
        </w:rPr>
        <w:t xml:space="preserve"> = pore-water pressure (kPa)</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y =the elevation (in meters)</w:t>
      </w:r>
    </w:p>
    <w:p w:rsidR="003D33BA" w:rsidRDefault="00552598">
      <w:pPr>
        <w:pStyle w:val="Heading5"/>
        <w:spacing w:line="480" w:lineRule="auto"/>
        <w:ind w:left="504" w:right="288"/>
        <w:jc w:val="both"/>
        <w:rPr>
          <w:rFonts w:ascii="Times New Roman" w:eastAsia="Calibri" w:hAnsi="Times New Roman" w:cs="Times New Roman"/>
          <w:b/>
          <w:color w:val="auto"/>
          <w:sz w:val="24"/>
          <w:szCs w:val="24"/>
        </w:rPr>
      </w:pPr>
      <w:r>
        <w:rPr>
          <w:rFonts w:ascii="Times New Roman" w:hAnsi="Times New Roman" w:cs="Times New Roman"/>
          <w:b/>
          <w:color w:val="auto"/>
          <w:spacing w:val="-3"/>
          <w:sz w:val="24"/>
          <w:szCs w:val="24"/>
        </w:rPr>
        <w:t>P</w:t>
      </w:r>
      <w:r>
        <w:rPr>
          <w:rFonts w:ascii="Times New Roman" w:hAnsi="Times New Roman" w:cs="Times New Roman"/>
          <w:b/>
          <w:color w:val="auto"/>
          <w:sz w:val="24"/>
          <w:szCs w:val="24"/>
        </w:rPr>
        <w:t>r</w:t>
      </w:r>
      <w:r>
        <w:rPr>
          <w:rFonts w:ascii="Times New Roman" w:hAnsi="Times New Roman" w:cs="Times New Roman"/>
          <w:b/>
          <w:color w:val="auto"/>
          <w:spacing w:val="2"/>
          <w:sz w:val="24"/>
          <w:szCs w:val="24"/>
        </w:rPr>
        <w:t>o</w:t>
      </w:r>
      <w:r>
        <w:rPr>
          <w:rFonts w:ascii="Times New Roman" w:hAnsi="Times New Roman" w:cs="Times New Roman"/>
          <w:b/>
          <w:color w:val="auto"/>
          <w:sz w:val="24"/>
          <w:szCs w:val="24"/>
        </w:rPr>
        <w:t>ce</w:t>
      </w:r>
      <w:r>
        <w:rPr>
          <w:rFonts w:ascii="Times New Roman" w:hAnsi="Times New Roman" w:cs="Times New Roman"/>
          <w:b/>
          <w:color w:val="auto"/>
          <w:spacing w:val="1"/>
          <w:sz w:val="24"/>
          <w:szCs w:val="24"/>
        </w:rPr>
        <w:t>du</w:t>
      </w:r>
      <w:r>
        <w:rPr>
          <w:rFonts w:ascii="Times New Roman" w:hAnsi="Times New Roman" w:cs="Times New Roman"/>
          <w:b/>
          <w:color w:val="auto"/>
          <w:sz w:val="24"/>
          <w:szCs w:val="24"/>
        </w:rPr>
        <w:t>re</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w:t>
      </w:r>
      <w:r w:rsidR="00730EBD">
        <w:rPr>
          <w:rFonts w:ascii="Times New Roman" w:hAnsi="Times New Roman" w:cs="Times New Roman"/>
          <w:sz w:val="24"/>
          <w:szCs w:val="24"/>
        </w:rPr>
        <w:t xml:space="preserve">  </w:t>
      </w:r>
      <w:r>
        <w:rPr>
          <w:rFonts w:ascii="Times New Roman" w:hAnsi="Times New Roman" w:cs="Times New Roman"/>
          <w:sz w:val="24"/>
          <w:szCs w:val="24"/>
        </w:rPr>
        <w:t>ma</w:t>
      </w:r>
      <w:r>
        <w:rPr>
          <w:rFonts w:ascii="Times New Roman" w:hAnsi="Times New Roman" w:cs="Times New Roman"/>
          <w:spacing w:val="2"/>
          <w:sz w:val="24"/>
          <w:szCs w:val="24"/>
        </w:rPr>
        <w:t>x</w:t>
      </w:r>
      <w:r>
        <w:rPr>
          <w:rFonts w:ascii="Times New Roman" w:hAnsi="Times New Roman" w:cs="Times New Roman"/>
          <w:sz w:val="24"/>
          <w:szCs w:val="24"/>
        </w:rPr>
        <w:t>i</w:t>
      </w:r>
      <w:r>
        <w:rPr>
          <w:rFonts w:ascii="Times New Roman" w:hAnsi="Times New Roman" w:cs="Times New Roman"/>
          <w:spacing w:val="1"/>
          <w:sz w:val="24"/>
          <w:szCs w:val="24"/>
        </w:rPr>
        <w:t>m</w:t>
      </w:r>
      <w:r>
        <w:rPr>
          <w:rFonts w:ascii="Times New Roman" w:hAnsi="Times New Roman" w:cs="Times New Roman"/>
          <w:sz w:val="24"/>
          <w:szCs w:val="24"/>
        </w:rPr>
        <w:t xml:space="preserve">um dam </w:t>
      </w:r>
      <w:r>
        <w:rPr>
          <w:rFonts w:ascii="Times New Roman" w:hAnsi="Times New Roman" w:cs="Times New Roman"/>
          <w:spacing w:val="-1"/>
          <w:sz w:val="24"/>
          <w:szCs w:val="24"/>
        </w:rPr>
        <w:t>c</w:t>
      </w:r>
      <w:r>
        <w:rPr>
          <w:rFonts w:ascii="Times New Roman" w:hAnsi="Times New Roman" w:cs="Times New Roman"/>
          <w:sz w:val="24"/>
          <w:szCs w:val="24"/>
        </w:rPr>
        <w:t>ros</w:t>
      </w:r>
      <w:r>
        <w:rPr>
          <w:rFonts w:ascii="Times New Roman" w:hAnsi="Times New Roman" w:cs="Times New Roman"/>
          <w:spacing w:val="1"/>
          <w:sz w:val="24"/>
          <w:szCs w:val="24"/>
        </w:rPr>
        <w:t>s</w:t>
      </w:r>
      <w:r>
        <w:rPr>
          <w:rFonts w:ascii="Times New Roman" w:hAnsi="Times New Roman" w:cs="Times New Roman"/>
          <w:spacing w:val="-1"/>
          <w:sz w:val="24"/>
          <w:szCs w:val="24"/>
        </w:rPr>
        <w:t>-</w:t>
      </w:r>
      <w:r>
        <w:rPr>
          <w:rFonts w:ascii="Times New Roman" w:hAnsi="Times New Roman" w:cs="Times New Roman"/>
          <w:sz w:val="24"/>
          <w:szCs w:val="24"/>
        </w:rPr>
        <w:t>s</w:t>
      </w:r>
      <w:r>
        <w:rPr>
          <w:rFonts w:ascii="Times New Roman" w:hAnsi="Times New Roman" w:cs="Times New Roman"/>
          <w:spacing w:val="-1"/>
          <w:sz w:val="24"/>
          <w:szCs w:val="24"/>
        </w:rPr>
        <w:t>ec</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on has been dr</w:t>
      </w:r>
      <w:r>
        <w:rPr>
          <w:rFonts w:ascii="Times New Roman" w:hAnsi="Times New Roman" w:cs="Times New Roman"/>
          <w:spacing w:val="-2"/>
          <w:sz w:val="24"/>
          <w:szCs w:val="24"/>
        </w:rPr>
        <w:t>o</w:t>
      </w:r>
      <w:r>
        <w:rPr>
          <w:rFonts w:ascii="Times New Roman" w:hAnsi="Times New Roman" w:cs="Times New Roman"/>
          <w:sz w:val="24"/>
          <w:szCs w:val="24"/>
        </w:rPr>
        <w:t>wn on</w:t>
      </w:r>
      <w:r w:rsidR="00730EBD">
        <w:rPr>
          <w:rFonts w:ascii="Times New Roman" w:hAnsi="Times New Roman" w:cs="Times New Roman"/>
          <w:sz w:val="24"/>
          <w:szCs w:val="24"/>
        </w:rPr>
        <w:t xml:space="preserve"> </w:t>
      </w:r>
      <w:r>
        <w:rPr>
          <w:rFonts w:ascii="Times New Roman" w:hAnsi="Times New Roman" w:cs="Times New Roman"/>
          <w:spacing w:val="1"/>
          <w:sz w:val="24"/>
          <w:szCs w:val="24"/>
        </w:rPr>
        <w:t>S</w:t>
      </w:r>
      <w:r>
        <w:rPr>
          <w:rFonts w:ascii="Times New Roman" w:hAnsi="Times New Roman" w:cs="Times New Roman"/>
          <w:sz w:val="24"/>
          <w:szCs w:val="24"/>
        </w:rPr>
        <w:t>EEP</w:t>
      </w:r>
      <w:r>
        <w:rPr>
          <w:rFonts w:ascii="Times New Roman" w:hAnsi="Times New Roman" w:cs="Times New Roman"/>
          <w:spacing w:val="1"/>
          <w:sz w:val="24"/>
          <w:szCs w:val="24"/>
        </w:rPr>
        <w:t>/</w:t>
      </w:r>
      <w:r>
        <w:rPr>
          <w:rFonts w:ascii="Times New Roman" w:hAnsi="Times New Roman" w:cs="Times New Roman"/>
          <w:sz w:val="24"/>
          <w:szCs w:val="24"/>
        </w:rPr>
        <w:t>W</w:t>
      </w:r>
      <w:r w:rsidR="00730EBD">
        <w:rPr>
          <w:rFonts w:ascii="Times New Roman" w:hAnsi="Times New Roman" w:cs="Times New Roman"/>
          <w:sz w:val="24"/>
          <w:szCs w:val="24"/>
        </w:rPr>
        <w:t xml:space="preserve"> </w:t>
      </w:r>
      <w:r>
        <w:rPr>
          <w:rFonts w:ascii="Times New Roman" w:hAnsi="Times New Roman" w:cs="Times New Roman"/>
          <w:sz w:val="24"/>
          <w:szCs w:val="24"/>
        </w:rPr>
        <w:t>window</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w:t>
      </w:r>
      <w:r w:rsidR="002636E4">
        <w:rPr>
          <w:rFonts w:ascii="Times New Roman" w:hAnsi="Times New Roman" w:cs="Times New Roman"/>
          <w:sz w:val="24"/>
          <w:szCs w:val="24"/>
        </w:rPr>
        <w:t xml:space="preserve"> </w:t>
      </w:r>
      <w:r>
        <w:rPr>
          <w:rFonts w:ascii="Times New Roman" w:hAnsi="Times New Roman" w:cs="Times New Roman"/>
          <w:spacing w:val="-1"/>
          <w:sz w:val="24"/>
          <w:szCs w:val="24"/>
        </w:rPr>
        <w:t>respective</w:t>
      </w:r>
      <w:r w:rsidR="002636E4">
        <w:rPr>
          <w:rFonts w:ascii="Times New Roman" w:hAnsi="Times New Roman" w:cs="Times New Roman"/>
          <w:spacing w:val="-1"/>
          <w:sz w:val="24"/>
          <w:szCs w:val="24"/>
        </w:rPr>
        <w:t xml:space="preserve"> </w:t>
      </w:r>
      <w:r>
        <w:rPr>
          <w:rFonts w:ascii="Times New Roman" w:hAnsi="Times New Roman" w:cs="Times New Roman"/>
          <w:sz w:val="24"/>
          <w:szCs w:val="24"/>
        </w:rPr>
        <w:t>mate</w:t>
      </w:r>
      <w:r>
        <w:rPr>
          <w:rFonts w:ascii="Times New Roman" w:hAnsi="Times New Roman" w:cs="Times New Roman"/>
          <w:spacing w:val="-1"/>
          <w:sz w:val="24"/>
          <w:szCs w:val="24"/>
        </w:rPr>
        <w:t>r</w:t>
      </w:r>
      <w:r>
        <w:rPr>
          <w:rFonts w:ascii="Times New Roman" w:hAnsi="Times New Roman" w:cs="Times New Roman"/>
          <w:sz w:val="24"/>
          <w:szCs w:val="24"/>
        </w:rPr>
        <w:t>i</w:t>
      </w:r>
      <w:r>
        <w:rPr>
          <w:rFonts w:ascii="Times New Roman" w:hAnsi="Times New Roman" w:cs="Times New Roman"/>
          <w:spacing w:val="2"/>
          <w:sz w:val="24"/>
          <w:szCs w:val="24"/>
        </w:rPr>
        <w:t>a</w:t>
      </w:r>
      <w:r>
        <w:rPr>
          <w:rFonts w:ascii="Times New Roman" w:hAnsi="Times New Roman" w:cs="Times New Roman"/>
          <w:spacing w:val="-1"/>
          <w:sz w:val="24"/>
          <w:szCs w:val="24"/>
        </w:rPr>
        <w:t>l</w:t>
      </w:r>
      <w:r>
        <w:rPr>
          <w:rFonts w:ascii="Times New Roman" w:hAnsi="Times New Roman" w:cs="Times New Roman"/>
          <w:sz w:val="24"/>
          <w:szCs w:val="24"/>
        </w:rPr>
        <w:t>s has been</w:t>
      </w:r>
      <w:r>
        <w:rPr>
          <w:rFonts w:ascii="Times New Roman" w:hAnsi="Times New Roman" w:cs="Times New Roman"/>
          <w:spacing w:val="-1"/>
          <w:sz w:val="24"/>
          <w:szCs w:val="24"/>
        </w:rPr>
        <w:t xml:space="preserve"> a</w:t>
      </w:r>
      <w:r>
        <w:rPr>
          <w:rFonts w:ascii="Times New Roman" w:hAnsi="Times New Roman" w:cs="Times New Roman"/>
          <w:sz w:val="24"/>
          <w:szCs w:val="24"/>
        </w:rPr>
        <w:t>ss</w:t>
      </w:r>
      <w:r>
        <w:rPr>
          <w:rFonts w:ascii="Times New Roman" w:hAnsi="Times New Roman" w:cs="Times New Roman"/>
          <w:spacing w:val="1"/>
          <w:sz w:val="24"/>
          <w:szCs w:val="24"/>
        </w:rPr>
        <w:t>i</w:t>
      </w:r>
      <w:r>
        <w:rPr>
          <w:rFonts w:ascii="Times New Roman" w:hAnsi="Times New Roman" w:cs="Times New Roman"/>
          <w:spacing w:val="-2"/>
          <w:sz w:val="24"/>
          <w:szCs w:val="24"/>
        </w:rPr>
        <w:t>g</w:t>
      </w:r>
      <w:r>
        <w:rPr>
          <w:rFonts w:ascii="Times New Roman" w:hAnsi="Times New Roman" w:cs="Times New Roman"/>
          <w:sz w:val="24"/>
          <w:szCs w:val="24"/>
        </w:rPr>
        <w:t>n</w:t>
      </w:r>
      <w:r>
        <w:rPr>
          <w:rFonts w:ascii="Times New Roman" w:hAnsi="Times New Roman" w:cs="Times New Roman"/>
          <w:spacing w:val="-1"/>
          <w:sz w:val="24"/>
          <w:szCs w:val="24"/>
        </w:rPr>
        <w:t xml:space="preserve">ed </w:t>
      </w:r>
      <w:r>
        <w:rPr>
          <w:rFonts w:ascii="Times New Roman" w:hAnsi="Times New Roman" w:cs="Times New Roman"/>
          <w:sz w:val="24"/>
          <w:szCs w:val="24"/>
        </w:rPr>
        <w:t xml:space="preserve"> to </w:t>
      </w:r>
      <w:r>
        <w:rPr>
          <w:rFonts w:ascii="Times New Roman" w:hAnsi="Times New Roman" w:cs="Times New Roman"/>
          <w:spacing w:val="1"/>
          <w:sz w:val="24"/>
          <w:szCs w:val="24"/>
        </w:rPr>
        <w:t>t</w:t>
      </w:r>
      <w:r>
        <w:rPr>
          <w:rFonts w:ascii="Times New Roman" w:hAnsi="Times New Roman" w:cs="Times New Roman"/>
          <w:sz w:val="24"/>
          <w:szCs w:val="24"/>
        </w:rPr>
        <w:t>h</w:t>
      </w:r>
      <w:r>
        <w:rPr>
          <w:rFonts w:ascii="Times New Roman" w:hAnsi="Times New Roman" w:cs="Times New Roman"/>
          <w:spacing w:val="-1"/>
          <w:sz w:val="24"/>
          <w:szCs w:val="24"/>
        </w:rPr>
        <w:t>e</w:t>
      </w:r>
      <w:r w:rsidR="002636E4">
        <w:rPr>
          <w:rFonts w:ascii="Times New Roman" w:hAnsi="Times New Roman" w:cs="Times New Roman"/>
          <w:spacing w:val="-1"/>
          <w:sz w:val="24"/>
          <w:szCs w:val="24"/>
        </w:rPr>
        <w:t xml:space="preserve"> </w:t>
      </w:r>
      <w:r>
        <w:rPr>
          <w:rFonts w:ascii="Times New Roman" w:hAnsi="Times New Roman" w:cs="Times New Roman"/>
          <w:sz w:val="24"/>
          <w:szCs w:val="24"/>
        </w:rPr>
        <w:t>re</w:t>
      </w:r>
      <w:r>
        <w:rPr>
          <w:rFonts w:ascii="Times New Roman" w:hAnsi="Times New Roman" w:cs="Times New Roman"/>
          <w:spacing w:val="1"/>
          <w:sz w:val="24"/>
          <w:szCs w:val="24"/>
        </w:rPr>
        <w:t>g</w:t>
      </w:r>
      <w:r>
        <w:rPr>
          <w:rFonts w:ascii="Times New Roman" w:hAnsi="Times New Roman" w:cs="Times New Roman"/>
          <w:spacing w:val="-1"/>
          <w:sz w:val="24"/>
          <w:szCs w:val="24"/>
        </w:rPr>
        <w:t>i</w:t>
      </w:r>
      <w:r>
        <w:rPr>
          <w:rFonts w:ascii="Times New Roman" w:hAnsi="Times New Roman" w:cs="Times New Roman"/>
          <w:spacing w:val="-2"/>
          <w:sz w:val="24"/>
          <w:szCs w:val="24"/>
        </w:rPr>
        <w:t>o</w:t>
      </w:r>
      <w:r>
        <w:rPr>
          <w:rFonts w:ascii="Times New Roman" w:hAnsi="Times New Roman" w:cs="Times New Roman"/>
          <w:sz w:val="24"/>
          <w:szCs w:val="24"/>
        </w:rPr>
        <w:t>ns</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w:t>
      </w:r>
      <w:r w:rsidR="002636E4">
        <w:rPr>
          <w:rFonts w:ascii="Times New Roman" w:hAnsi="Times New Roman" w:cs="Times New Roman"/>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a</w:t>
      </w:r>
      <w:r>
        <w:rPr>
          <w:rFonts w:ascii="Times New Roman" w:hAnsi="Times New Roman" w:cs="Times New Roman"/>
          <w:sz w:val="24"/>
          <w:szCs w:val="24"/>
        </w:rPr>
        <w:t>m c</w:t>
      </w:r>
      <w:r>
        <w:rPr>
          <w:rFonts w:ascii="Times New Roman" w:hAnsi="Times New Roman" w:cs="Times New Roman"/>
          <w:spacing w:val="-1"/>
          <w:sz w:val="24"/>
          <w:szCs w:val="24"/>
        </w:rPr>
        <w:t>r</w:t>
      </w:r>
      <w:r>
        <w:rPr>
          <w:rFonts w:ascii="Times New Roman" w:hAnsi="Times New Roman" w:cs="Times New Roman"/>
          <w:sz w:val="24"/>
          <w:szCs w:val="24"/>
        </w:rPr>
        <w:t xml:space="preserve">oss </w:t>
      </w:r>
      <w:r>
        <w:rPr>
          <w:rFonts w:ascii="Times New Roman" w:hAnsi="Times New Roman" w:cs="Times New Roman"/>
          <w:spacing w:val="3"/>
          <w:sz w:val="24"/>
          <w:szCs w:val="24"/>
        </w:rPr>
        <w:t>s</w:t>
      </w:r>
      <w:r>
        <w:rPr>
          <w:rFonts w:ascii="Times New Roman" w:hAnsi="Times New Roman" w:cs="Times New Roman"/>
          <w:spacing w:val="-1"/>
          <w:sz w:val="24"/>
          <w:szCs w:val="24"/>
        </w:rPr>
        <w:t>ec</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on have been disc</w:t>
      </w:r>
      <w:r>
        <w:rPr>
          <w:rFonts w:ascii="Times New Roman" w:hAnsi="Times New Roman" w:cs="Times New Roman"/>
          <w:spacing w:val="-1"/>
          <w:sz w:val="24"/>
          <w:szCs w:val="24"/>
        </w:rPr>
        <w:t>re</w:t>
      </w:r>
      <w:r>
        <w:rPr>
          <w:rFonts w:ascii="Times New Roman" w:hAnsi="Times New Roman" w:cs="Times New Roman"/>
          <w:sz w:val="24"/>
          <w:szCs w:val="24"/>
        </w:rPr>
        <w:t>d</w:t>
      </w:r>
      <w:r>
        <w:rPr>
          <w:rFonts w:ascii="Times New Roman" w:hAnsi="Times New Roman" w:cs="Times New Roman"/>
          <w:spacing w:val="1"/>
          <w:sz w:val="24"/>
          <w:szCs w:val="24"/>
        </w:rPr>
        <w:t>it</w:t>
      </w:r>
      <w:r>
        <w:rPr>
          <w:rFonts w:ascii="Times New Roman" w:hAnsi="Times New Roman" w:cs="Times New Roman"/>
          <w:spacing w:val="-1"/>
          <w:sz w:val="24"/>
          <w:szCs w:val="24"/>
        </w:rPr>
        <w:t>ed</w:t>
      </w:r>
      <w:r>
        <w:rPr>
          <w:rFonts w:ascii="Times New Roman" w:hAnsi="Times New Roman" w:cs="Times New Roman"/>
          <w:sz w:val="24"/>
          <w:szCs w:val="24"/>
        </w:rPr>
        <w:t xml:space="preserve"> to small el</w:t>
      </w:r>
      <w:r>
        <w:rPr>
          <w:rFonts w:ascii="Times New Roman" w:hAnsi="Times New Roman" w:cs="Times New Roman"/>
          <w:spacing w:val="-1"/>
          <w:sz w:val="24"/>
          <w:szCs w:val="24"/>
        </w:rPr>
        <w:t>e</w:t>
      </w:r>
      <w:r>
        <w:rPr>
          <w:rFonts w:ascii="Times New Roman" w:hAnsi="Times New Roman" w:cs="Times New Roman"/>
          <w:sz w:val="24"/>
          <w:szCs w:val="24"/>
        </w:rPr>
        <w:t>ments</w:t>
      </w:r>
      <w:r w:rsidR="002636E4">
        <w:rPr>
          <w:rFonts w:ascii="Times New Roman" w:hAnsi="Times New Roman" w:cs="Times New Roman"/>
          <w:sz w:val="24"/>
          <w:szCs w:val="24"/>
        </w:rPr>
        <w:t xml:space="preserve"> </w:t>
      </w:r>
      <w:r>
        <w:rPr>
          <w:rFonts w:ascii="Times New Roman" w:hAnsi="Times New Roman" w:cs="Times New Roman"/>
          <w:sz w:val="24"/>
          <w:szCs w:val="24"/>
        </w:rPr>
        <w:t>to app</w:t>
      </w:r>
      <w:r>
        <w:rPr>
          <w:rFonts w:ascii="Times New Roman" w:hAnsi="Times New Roman" w:cs="Times New Roman"/>
          <w:spacing w:val="2"/>
          <w:sz w:val="24"/>
          <w:szCs w:val="24"/>
        </w:rPr>
        <w:t>l</w:t>
      </w:r>
      <w:r>
        <w:rPr>
          <w:rFonts w:ascii="Times New Roman" w:hAnsi="Times New Roman" w:cs="Times New Roman"/>
          <w:sz w:val="24"/>
          <w:szCs w:val="24"/>
        </w:rPr>
        <w:t>y</w:t>
      </w:r>
      <w:r w:rsidR="002636E4">
        <w:rPr>
          <w:rFonts w:ascii="Times New Roman" w:hAnsi="Times New Roman" w:cs="Times New Roman"/>
          <w:sz w:val="24"/>
          <w:szCs w:val="24"/>
        </w:rPr>
        <w:t xml:space="preserve"> </w:t>
      </w:r>
      <w:r>
        <w:rPr>
          <w:rFonts w:ascii="Times New Roman" w:hAnsi="Times New Roman" w:cs="Times New Roman"/>
          <w:spacing w:val="-1"/>
          <w:sz w:val="24"/>
          <w:szCs w:val="24"/>
        </w:rPr>
        <w:t>F</w:t>
      </w:r>
      <w:r>
        <w:rPr>
          <w:rFonts w:ascii="Times New Roman" w:hAnsi="Times New Roman" w:cs="Times New Roman"/>
          <w:sz w:val="24"/>
          <w:szCs w:val="24"/>
        </w:rPr>
        <w:t>EM</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Mat</w:t>
      </w:r>
      <w:r>
        <w:rPr>
          <w:rFonts w:ascii="Times New Roman" w:hAnsi="Times New Roman" w:cs="Times New Roman"/>
          <w:spacing w:val="-1"/>
          <w:sz w:val="24"/>
          <w:szCs w:val="24"/>
        </w:rPr>
        <w:t>e</w:t>
      </w:r>
      <w:r>
        <w:rPr>
          <w:rFonts w:ascii="Times New Roman" w:hAnsi="Times New Roman" w:cs="Times New Roman"/>
          <w:sz w:val="24"/>
          <w:szCs w:val="24"/>
        </w:rPr>
        <w:t>ri</w:t>
      </w:r>
      <w:r>
        <w:rPr>
          <w:rFonts w:ascii="Times New Roman" w:hAnsi="Times New Roman" w:cs="Times New Roman"/>
          <w:spacing w:val="-1"/>
          <w:sz w:val="24"/>
          <w:szCs w:val="24"/>
        </w:rPr>
        <w:t>a</w:t>
      </w:r>
      <w:r>
        <w:rPr>
          <w:rFonts w:ascii="Times New Roman" w:hAnsi="Times New Roman" w:cs="Times New Roman"/>
          <w:sz w:val="24"/>
          <w:szCs w:val="24"/>
        </w:rPr>
        <w:t>l prop</w:t>
      </w:r>
      <w:r>
        <w:rPr>
          <w:rFonts w:ascii="Times New Roman" w:hAnsi="Times New Roman" w:cs="Times New Roman"/>
          <w:spacing w:val="1"/>
          <w:sz w:val="24"/>
          <w:szCs w:val="24"/>
        </w:rPr>
        <w:t>e</w:t>
      </w:r>
      <w:r>
        <w:rPr>
          <w:rFonts w:ascii="Times New Roman" w:hAnsi="Times New Roman" w:cs="Times New Roman"/>
          <w:sz w:val="24"/>
          <w:szCs w:val="24"/>
        </w:rPr>
        <w:t>r</w:t>
      </w:r>
      <w:r>
        <w:rPr>
          <w:rFonts w:ascii="Times New Roman" w:hAnsi="Times New Roman" w:cs="Times New Roman"/>
          <w:spacing w:val="4"/>
          <w:sz w:val="24"/>
          <w:szCs w:val="24"/>
        </w:rPr>
        <w:t>t</w:t>
      </w:r>
      <w:r>
        <w:rPr>
          <w:rFonts w:ascii="Times New Roman" w:hAnsi="Times New Roman" w:cs="Times New Roman"/>
          <w:sz w:val="24"/>
          <w:szCs w:val="24"/>
        </w:rPr>
        <w:t>y</w:t>
      </w:r>
      <w:r w:rsidR="002636E4">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nd m</w:t>
      </w:r>
      <w:r>
        <w:rPr>
          <w:rFonts w:ascii="Times New Roman" w:hAnsi="Times New Roman" w:cs="Times New Roman"/>
          <w:spacing w:val="2"/>
          <w:sz w:val="24"/>
          <w:szCs w:val="24"/>
        </w:rPr>
        <w:t>a</w:t>
      </w:r>
      <w:r>
        <w:rPr>
          <w:rFonts w:ascii="Times New Roman" w:hAnsi="Times New Roman" w:cs="Times New Roman"/>
          <w:sz w:val="24"/>
          <w:szCs w:val="24"/>
        </w:rPr>
        <w:t>te</w:t>
      </w:r>
      <w:r>
        <w:rPr>
          <w:rFonts w:ascii="Times New Roman" w:hAnsi="Times New Roman" w:cs="Times New Roman"/>
          <w:spacing w:val="-1"/>
          <w:sz w:val="24"/>
          <w:szCs w:val="24"/>
        </w:rPr>
        <w:t>r</w:t>
      </w:r>
      <w:r>
        <w:rPr>
          <w:rFonts w:ascii="Times New Roman" w:hAnsi="Times New Roman" w:cs="Times New Roman"/>
          <w:sz w:val="24"/>
          <w:szCs w:val="24"/>
        </w:rPr>
        <w:t xml:space="preserve">ial model has been </w:t>
      </w:r>
      <w:r>
        <w:rPr>
          <w:rFonts w:ascii="Times New Roman" w:hAnsi="Times New Roman" w:cs="Times New Roman"/>
          <w:spacing w:val="-1"/>
          <w:sz w:val="24"/>
          <w:szCs w:val="24"/>
        </w:rPr>
        <w:t>a</w:t>
      </w:r>
      <w:r>
        <w:rPr>
          <w:rFonts w:ascii="Times New Roman" w:hAnsi="Times New Roman" w:cs="Times New Roman"/>
          <w:sz w:val="24"/>
          <w:szCs w:val="24"/>
        </w:rPr>
        <w:t>ss</w:t>
      </w:r>
      <w:r>
        <w:rPr>
          <w:rFonts w:ascii="Times New Roman" w:hAnsi="Times New Roman" w:cs="Times New Roman"/>
          <w:spacing w:val="1"/>
          <w:sz w:val="24"/>
          <w:szCs w:val="24"/>
        </w:rPr>
        <w:t>i</w:t>
      </w:r>
      <w:r>
        <w:rPr>
          <w:rFonts w:ascii="Times New Roman" w:hAnsi="Times New Roman" w:cs="Times New Roman"/>
          <w:sz w:val="24"/>
          <w:szCs w:val="24"/>
        </w:rPr>
        <w:t>gn</w:t>
      </w:r>
      <w:r>
        <w:rPr>
          <w:rFonts w:ascii="Times New Roman" w:hAnsi="Times New Roman" w:cs="Times New Roman"/>
          <w:spacing w:val="-1"/>
          <w:sz w:val="24"/>
          <w:szCs w:val="24"/>
        </w:rPr>
        <w:t>ing</w:t>
      </w:r>
      <w:r>
        <w:rPr>
          <w:rFonts w:ascii="Times New Roman" w:hAnsi="Times New Roman" w:cs="Times New Roman"/>
          <w:sz w:val="24"/>
          <w:szCs w:val="24"/>
        </w:rPr>
        <w:t xml:space="preserve"> to</w:t>
      </w:r>
      <w:r w:rsidR="002636E4">
        <w:rPr>
          <w:rFonts w:ascii="Times New Roman" w:hAnsi="Times New Roman" w:cs="Times New Roman"/>
          <w:sz w:val="24"/>
          <w:szCs w:val="24"/>
        </w:rPr>
        <w:t xml:space="preserve"> </w:t>
      </w:r>
      <w:r>
        <w:rPr>
          <w:rFonts w:ascii="Times New Roman" w:hAnsi="Times New Roman" w:cs="Times New Roman"/>
          <w:sz w:val="24"/>
          <w:szCs w:val="24"/>
        </w:rPr>
        <w:t xml:space="preserve">the </w:t>
      </w:r>
      <w:r>
        <w:rPr>
          <w:rFonts w:ascii="Times New Roman" w:hAnsi="Times New Roman" w:cs="Times New Roman"/>
          <w:spacing w:val="-1"/>
          <w:sz w:val="24"/>
          <w:szCs w:val="24"/>
        </w:rPr>
        <w:t>re</w:t>
      </w:r>
      <w:r>
        <w:rPr>
          <w:rFonts w:ascii="Times New Roman" w:hAnsi="Times New Roman" w:cs="Times New Roman"/>
          <w:sz w:val="24"/>
          <w:szCs w:val="24"/>
        </w:rPr>
        <w:t>sp</w:t>
      </w:r>
      <w:r>
        <w:rPr>
          <w:rFonts w:ascii="Times New Roman" w:hAnsi="Times New Roman" w:cs="Times New Roman"/>
          <w:spacing w:val="1"/>
          <w:sz w:val="24"/>
          <w:szCs w:val="24"/>
        </w:rPr>
        <w:t>e</w:t>
      </w:r>
      <w:r>
        <w:rPr>
          <w:rFonts w:ascii="Times New Roman" w:hAnsi="Times New Roman" w:cs="Times New Roman"/>
          <w:spacing w:val="-1"/>
          <w:sz w:val="24"/>
          <w:szCs w:val="24"/>
        </w:rPr>
        <w:t>c</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ve re</w:t>
      </w:r>
      <w:r>
        <w:rPr>
          <w:rFonts w:ascii="Times New Roman" w:hAnsi="Times New Roman" w:cs="Times New Roman"/>
          <w:spacing w:val="-2"/>
          <w:sz w:val="24"/>
          <w:szCs w:val="24"/>
        </w:rPr>
        <w:t>g</w:t>
      </w:r>
      <w:r>
        <w:rPr>
          <w:rFonts w:ascii="Times New Roman" w:hAnsi="Times New Roman" w:cs="Times New Roman"/>
          <w:spacing w:val="3"/>
          <w:sz w:val="24"/>
          <w:szCs w:val="24"/>
        </w:rPr>
        <w:t>i</w:t>
      </w:r>
      <w:r>
        <w:rPr>
          <w:rFonts w:ascii="Times New Roman" w:hAnsi="Times New Roman" w:cs="Times New Roman"/>
          <w:sz w:val="24"/>
          <w:szCs w:val="24"/>
        </w:rPr>
        <w:t>on</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pacing w:val="2"/>
          <w:sz w:val="24"/>
          <w:szCs w:val="24"/>
        </w:rPr>
        <w:t>T</w:t>
      </w:r>
      <w:r>
        <w:rPr>
          <w:rFonts w:ascii="Times New Roman" w:hAnsi="Times New Roman" w:cs="Times New Roman"/>
          <w:spacing w:val="-5"/>
          <w:sz w:val="24"/>
          <w:szCs w:val="24"/>
        </w:rPr>
        <w:t>y</w:t>
      </w:r>
      <w:r>
        <w:rPr>
          <w:rFonts w:ascii="Times New Roman" w:hAnsi="Times New Roman" w:cs="Times New Roman"/>
          <w:sz w:val="24"/>
          <w:szCs w:val="24"/>
        </w:rPr>
        <w:t>pe</w:t>
      </w:r>
      <w:r w:rsidR="002636E4">
        <w:rPr>
          <w:rFonts w:ascii="Times New Roman" w:hAnsi="Times New Roman" w:cs="Times New Roman"/>
          <w:sz w:val="24"/>
          <w:szCs w:val="24"/>
        </w:rPr>
        <w:t xml:space="preserve"> </w:t>
      </w:r>
      <w:r>
        <w:rPr>
          <w:rFonts w:ascii="Times New Roman" w:hAnsi="Times New Roman" w:cs="Times New Roman"/>
          <w:spacing w:val="2"/>
          <w:sz w:val="24"/>
          <w:szCs w:val="24"/>
        </w:rPr>
        <w:t>o</w:t>
      </w:r>
      <w:r>
        <w:rPr>
          <w:rFonts w:ascii="Times New Roman" w:hAnsi="Times New Roman" w:cs="Times New Roman"/>
          <w:sz w:val="24"/>
          <w:szCs w:val="24"/>
        </w:rPr>
        <w:t>f</w:t>
      </w:r>
      <w:r w:rsidR="002636E4">
        <w:rPr>
          <w:rFonts w:ascii="Times New Roman" w:hAnsi="Times New Roman" w:cs="Times New Roman"/>
          <w:sz w:val="24"/>
          <w:szCs w:val="24"/>
        </w:rPr>
        <w:t xml:space="preserve"> </w:t>
      </w:r>
      <w:r>
        <w:rPr>
          <w:rFonts w:ascii="Times New Roman" w:hAnsi="Times New Roman" w:cs="Times New Roman"/>
          <w:spacing w:val="-2"/>
          <w:sz w:val="24"/>
          <w:szCs w:val="24"/>
        </w:rPr>
        <w:t>a</w:t>
      </w:r>
      <w:r>
        <w:rPr>
          <w:rFonts w:ascii="Times New Roman" w:hAnsi="Times New Roman" w:cs="Times New Roman"/>
          <w:spacing w:val="2"/>
          <w:sz w:val="24"/>
          <w:szCs w:val="24"/>
        </w:rPr>
        <w:t>n</w:t>
      </w:r>
      <w:r>
        <w:rPr>
          <w:rFonts w:ascii="Times New Roman" w:hAnsi="Times New Roman" w:cs="Times New Roman"/>
          <w:spacing w:val="-1"/>
          <w:sz w:val="24"/>
          <w:szCs w:val="24"/>
        </w:rPr>
        <w:t>a</w:t>
      </w:r>
      <w:r>
        <w:rPr>
          <w:rFonts w:ascii="Times New Roman" w:hAnsi="Times New Roman" w:cs="Times New Roman"/>
          <w:spacing w:val="3"/>
          <w:sz w:val="24"/>
          <w:szCs w:val="24"/>
        </w:rPr>
        <w:t>l</w:t>
      </w:r>
      <w:r>
        <w:rPr>
          <w:rFonts w:ascii="Times New Roman" w:hAnsi="Times New Roman" w:cs="Times New Roman"/>
          <w:spacing w:val="-5"/>
          <w:sz w:val="24"/>
          <w:szCs w:val="24"/>
        </w:rPr>
        <w:t>y</w:t>
      </w:r>
      <w:r>
        <w:rPr>
          <w:rFonts w:ascii="Times New Roman" w:hAnsi="Times New Roman" w:cs="Times New Roman"/>
          <w:sz w:val="24"/>
          <w:szCs w:val="24"/>
        </w:rPr>
        <w:t>sis</w:t>
      </w:r>
      <w:r w:rsidR="00942211">
        <w:rPr>
          <w:rFonts w:ascii="Times New Roman" w:hAnsi="Times New Roman" w:cs="Times New Roman"/>
          <w:sz w:val="24"/>
          <w:szCs w:val="24"/>
        </w:rPr>
        <w:t xml:space="preserve"> </w:t>
      </w:r>
      <w:r>
        <w:rPr>
          <w:rFonts w:ascii="Times New Roman" w:hAnsi="Times New Roman" w:cs="Times New Roman"/>
          <w:sz w:val="24"/>
          <w:szCs w:val="24"/>
        </w:rPr>
        <w:t>had</w:t>
      </w:r>
      <w:r>
        <w:rPr>
          <w:rFonts w:ascii="Times New Roman" w:hAnsi="Times New Roman" w:cs="Times New Roman"/>
          <w:spacing w:val="1"/>
          <w:sz w:val="24"/>
          <w:szCs w:val="24"/>
        </w:rPr>
        <w:t xml:space="preserve"> f</w:t>
      </w:r>
      <w:r>
        <w:rPr>
          <w:rFonts w:ascii="Times New Roman" w:hAnsi="Times New Roman" w:cs="Times New Roman"/>
          <w:sz w:val="24"/>
          <w:szCs w:val="24"/>
        </w:rPr>
        <w:t>i</w:t>
      </w:r>
      <w:r>
        <w:rPr>
          <w:rFonts w:ascii="Times New Roman" w:hAnsi="Times New Roman" w:cs="Times New Roman"/>
          <w:spacing w:val="3"/>
          <w:sz w:val="24"/>
          <w:szCs w:val="24"/>
        </w:rPr>
        <w:t>x</w:t>
      </w:r>
      <w:r>
        <w:rPr>
          <w:rFonts w:ascii="Times New Roman" w:hAnsi="Times New Roman" w:cs="Times New Roman"/>
          <w:spacing w:val="-1"/>
          <w:sz w:val="24"/>
          <w:szCs w:val="24"/>
        </w:rPr>
        <w:t>e</w:t>
      </w:r>
      <w:r>
        <w:rPr>
          <w:rFonts w:ascii="Times New Roman" w:hAnsi="Times New Roman" w:cs="Times New Roman"/>
          <w:sz w:val="24"/>
          <w:szCs w:val="24"/>
        </w:rPr>
        <w:t>d (st</w:t>
      </w:r>
      <w:r>
        <w:rPr>
          <w:rFonts w:ascii="Times New Roman" w:hAnsi="Times New Roman" w:cs="Times New Roman"/>
          <w:spacing w:val="-1"/>
          <w:sz w:val="24"/>
          <w:szCs w:val="24"/>
        </w:rPr>
        <w:t>ea</w:t>
      </w:r>
      <w:r>
        <w:rPr>
          <w:rFonts w:ascii="Times New Roman" w:hAnsi="Times New Roman" w:cs="Times New Roman"/>
          <w:spacing w:val="2"/>
          <w:sz w:val="24"/>
          <w:szCs w:val="24"/>
        </w:rPr>
        <w:t>d</w:t>
      </w:r>
      <w:r>
        <w:rPr>
          <w:rFonts w:ascii="Times New Roman" w:hAnsi="Times New Roman" w:cs="Times New Roman"/>
          <w:sz w:val="24"/>
          <w:szCs w:val="24"/>
        </w:rPr>
        <w:t>y</w:t>
      </w:r>
      <w:r w:rsidR="00942211">
        <w:rPr>
          <w:rFonts w:ascii="Times New Roman" w:hAnsi="Times New Roman" w:cs="Times New Roman"/>
          <w:sz w:val="24"/>
          <w:szCs w:val="24"/>
        </w:rPr>
        <w:t xml:space="preserve"> </w:t>
      </w:r>
      <w:r>
        <w:rPr>
          <w:rFonts w:ascii="Times New Roman" w:hAnsi="Times New Roman" w:cs="Times New Roman"/>
          <w:sz w:val="24"/>
          <w:szCs w:val="24"/>
        </w:rPr>
        <w:t>state</w:t>
      </w:r>
      <w:r w:rsidR="00942211">
        <w:rPr>
          <w:rFonts w:ascii="Times New Roman" w:hAnsi="Times New Roman" w:cs="Times New Roman"/>
          <w:sz w:val="24"/>
          <w:szCs w:val="24"/>
        </w:rPr>
        <w:t xml:space="preserve"> </w:t>
      </w:r>
      <w:r>
        <w:rPr>
          <w:rFonts w:ascii="Times New Roman" w:hAnsi="Times New Roman" w:cs="Times New Roman"/>
          <w:spacing w:val="2"/>
          <w:sz w:val="24"/>
          <w:szCs w:val="24"/>
        </w:rPr>
        <w:t>o</w:t>
      </w:r>
      <w:r>
        <w:rPr>
          <w:rFonts w:ascii="Times New Roman" w:hAnsi="Times New Roman" w:cs="Times New Roman"/>
          <w:sz w:val="24"/>
          <w:szCs w:val="24"/>
        </w:rPr>
        <w:t>r t</w:t>
      </w:r>
      <w:r>
        <w:rPr>
          <w:rFonts w:ascii="Times New Roman" w:hAnsi="Times New Roman" w:cs="Times New Roman"/>
          <w:spacing w:val="-1"/>
          <w:sz w:val="24"/>
          <w:szCs w:val="24"/>
        </w:rPr>
        <w:t>ra</w:t>
      </w:r>
      <w:r>
        <w:rPr>
          <w:rFonts w:ascii="Times New Roman" w:hAnsi="Times New Roman" w:cs="Times New Roman"/>
          <w:sz w:val="24"/>
          <w:szCs w:val="24"/>
        </w:rPr>
        <w:t>n</w:t>
      </w:r>
      <w:r>
        <w:rPr>
          <w:rFonts w:ascii="Times New Roman" w:hAnsi="Times New Roman" w:cs="Times New Roman"/>
          <w:spacing w:val="2"/>
          <w:sz w:val="24"/>
          <w:szCs w:val="24"/>
        </w:rPr>
        <w:t>s</w:t>
      </w:r>
      <w:r>
        <w:rPr>
          <w:rFonts w:ascii="Times New Roman" w:hAnsi="Times New Roman" w:cs="Times New Roman"/>
          <w:sz w:val="24"/>
          <w:szCs w:val="24"/>
        </w:rPr>
        <w:t xml:space="preserve">ient </w:t>
      </w:r>
      <w:r>
        <w:rPr>
          <w:rFonts w:ascii="Times New Roman" w:hAnsi="Times New Roman" w:cs="Times New Roman"/>
          <w:spacing w:val="-1"/>
          <w:sz w:val="24"/>
          <w:szCs w:val="24"/>
        </w:rPr>
        <w:t>ca</w:t>
      </w:r>
      <w:r>
        <w:rPr>
          <w:rFonts w:ascii="Times New Roman" w:hAnsi="Times New Roman" w:cs="Times New Roman"/>
          <w:sz w:val="24"/>
          <w:szCs w:val="24"/>
        </w:rPr>
        <w:t>s</w:t>
      </w:r>
      <w:r>
        <w:rPr>
          <w:rFonts w:ascii="Times New Roman" w:hAnsi="Times New Roman" w:cs="Times New Roman"/>
          <w:spacing w:val="-1"/>
          <w:sz w:val="24"/>
          <w:szCs w:val="24"/>
        </w:rPr>
        <w:t>e</w:t>
      </w:r>
      <w:r>
        <w:rPr>
          <w:rFonts w:ascii="Times New Roman" w:hAnsi="Times New Roman" w:cs="Times New Roman"/>
          <w:sz w:val="24"/>
          <w:szCs w:val="24"/>
        </w:rPr>
        <w:t>)</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pacing w:val="-2"/>
          <w:sz w:val="24"/>
          <w:szCs w:val="24"/>
        </w:rPr>
        <w:t>B</w:t>
      </w:r>
      <w:r>
        <w:rPr>
          <w:rFonts w:ascii="Times New Roman" w:hAnsi="Times New Roman" w:cs="Times New Roman"/>
          <w:sz w:val="24"/>
          <w:szCs w:val="24"/>
        </w:rPr>
        <w:t>ound</w:t>
      </w:r>
      <w:r>
        <w:rPr>
          <w:rFonts w:ascii="Times New Roman" w:hAnsi="Times New Roman" w:cs="Times New Roman"/>
          <w:spacing w:val="-1"/>
          <w:sz w:val="24"/>
          <w:szCs w:val="24"/>
        </w:rPr>
        <w:t>a</w:t>
      </w:r>
      <w:r>
        <w:rPr>
          <w:rFonts w:ascii="Times New Roman" w:hAnsi="Times New Roman" w:cs="Times New Roman"/>
          <w:spacing w:val="4"/>
          <w:sz w:val="24"/>
          <w:szCs w:val="24"/>
        </w:rPr>
        <w:t>r</w:t>
      </w:r>
      <w:r>
        <w:rPr>
          <w:rFonts w:ascii="Times New Roman" w:hAnsi="Times New Roman" w:cs="Times New Roman"/>
          <w:sz w:val="24"/>
          <w:szCs w:val="24"/>
        </w:rPr>
        <w:t>y</w:t>
      </w:r>
      <w:r w:rsidR="00942211">
        <w:rPr>
          <w:rFonts w:ascii="Times New Roman" w:hAnsi="Times New Roman" w:cs="Times New Roman"/>
          <w:sz w:val="24"/>
          <w:szCs w:val="24"/>
        </w:rPr>
        <w:t xml:space="preserve"> </w:t>
      </w:r>
      <w:r>
        <w:rPr>
          <w:rFonts w:ascii="Times New Roman" w:hAnsi="Times New Roman" w:cs="Times New Roman"/>
          <w:spacing w:val="-1"/>
          <w:sz w:val="24"/>
          <w:szCs w:val="24"/>
        </w:rPr>
        <w:t>c</w:t>
      </w:r>
      <w:r>
        <w:rPr>
          <w:rFonts w:ascii="Times New Roman" w:hAnsi="Times New Roman" w:cs="Times New Roman"/>
          <w:sz w:val="24"/>
          <w:szCs w:val="24"/>
        </w:rPr>
        <w:t>ondi</w:t>
      </w:r>
      <w:r>
        <w:rPr>
          <w:rFonts w:ascii="Times New Roman" w:hAnsi="Times New Roman" w:cs="Times New Roman"/>
          <w:spacing w:val="1"/>
          <w:sz w:val="24"/>
          <w:szCs w:val="24"/>
        </w:rPr>
        <w:t>t</w:t>
      </w:r>
      <w:r>
        <w:rPr>
          <w:rFonts w:ascii="Times New Roman" w:hAnsi="Times New Roman" w:cs="Times New Roman"/>
          <w:sz w:val="24"/>
          <w:szCs w:val="24"/>
        </w:rPr>
        <w:t xml:space="preserve">ions has been </w:t>
      </w:r>
      <w:r>
        <w:rPr>
          <w:rFonts w:ascii="Times New Roman" w:hAnsi="Times New Roman" w:cs="Times New Roman"/>
          <w:spacing w:val="-1"/>
          <w:sz w:val="24"/>
          <w:szCs w:val="24"/>
        </w:rPr>
        <w:t xml:space="preserve"> a</w:t>
      </w:r>
      <w:r>
        <w:rPr>
          <w:rFonts w:ascii="Times New Roman" w:hAnsi="Times New Roman" w:cs="Times New Roman"/>
          <w:sz w:val="24"/>
          <w:szCs w:val="24"/>
        </w:rPr>
        <w:t>ppl</w:t>
      </w:r>
      <w:r>
        <w:rPr>
          <w:rFonts w:ascii="Times New Roman" w:hAnsi="Times New Roman" w:cs="Times New Roman"/>
          <w:spacing w:val="1"/>
          <w:sz w:val="24"/>
          <w:szCs w:val="24"/>
        </w:rPr>
        <w:t>i</w:t>
      </w:r>
      <w:r>
        <w:rPr>
          <w:rFonts w:ascii="Times New Roman" w:hAnsi="Times New Roman" w:cs="Times New Roman"/>
          <w:spacing w:val="-1"/>
          <w:sz w:val="24"/>
          <w:szCs w:val="24"/>
        </w:rPr>
        <w:t>ed</w:t>
      </w:r>
      <w:r w:rsidR="00942211">
        <w:rPr>
          <w:rFonts w:ascii="Times New Roman" w:hAnsi="Times New Roman" w:cs="Times New Roman"/>
          <w:spacing w:val="-1"/>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e</w:t>
      </w:r>
      <w:r>
        <w:rPr>
          <w:rFonts w:ascii="Times New Roman" w:hAnsi="Times New Roman" w:cs="Times New Roman"/>
          <w:spacing w:val="2"/>
          <w:sz w:val="24"/>
          <w:szCs w:val="24"/>
        </w:rPr>
        <w:t>p</w:t>
      </w:r>
      <w:r>
        <w:rPr>
          <w:rFonts w:ascii="Times New Roman" w:hAnsi="Times New Roman" w:cs="Times New Roman"/>
          <w:spacing w:val="-1"/>
          <w:sz w:val="24"/>
          <w:szCs w:val="24"/>
        </w:rPr>
        <w:t>e</w:t>
      </w:r>
      <w:r>
        <w:rPr>
          <w:rFonts w:ascii="Times New Roman" w:hAnsi="Times New Roman" w:cs="Times New Roman"/>
          <w:sz w:val="24"/>
          <w:szCs w:val="24"/>
        </w:rPr>
        <w:t>nding</w:t>
      </w:r>
      <w:r w:rsidR="00942211">
        <w:rPr>
          <w:rFonts w:ascii="Times New Roman" w:hAnsi="Times New Roman" w:cs="Times New Roman"/>
          <w:sz w:val="24"/>
          <w:szCs w:val="24"/>
        </w:rPr>
        <w:t xml:space="preserve"> </w:t>
      </w:r>
      <w:r>
        <w:rPr>
          <w:rFonts w:ascii="Times New Roman" w:hAnsi="Times New Roman" w:cs="Times New Roman"/>
          <w:sz w:val="24"/>
          <w:szCs w:val="24"/>
        </w:rPr>
        <w:t>up</w:t>
      </w:r>
      <w:r w:rsidR="00942211">
        <w:rPr>
          <w:rFonts w:ascii="Times New Roman" w:hAnsi="Times New Roman" w:cs="Times New Roman"/>
          <w:sz w:val="24"/>
          <w:szCs w:val="24"/>
        </w:rPr>
        <w:t xml:space="preserve"> </w:t>
      </w:r>
      <w:r>
        <w:rPr>
          <w:rFonts w:ascii="Times New Roman" w:hAnsi="Times New Roman" w:cs="Times New Roman"/>
          <w:sz w:val="24"/>
          <w:szCs w:val="24"/>
        </w:rPr>
        <w:t xml:space="preserve">on </w:t>
      </w:r>
      <w:r>
        <w:rPr>
          <w:rFonts w:ascii="Times New Roman" w:hAnsi="Times New Roman" w:cs="Times New Roman"/>
          <w:spacing w:val="-1"/>
          <w:sz w:val="24"/>
          <w:szCs w:val="24"/>
        </w:rPr>
        <w:t>analysis</w:t>
      </w:r>
      <w:r>
        <w:rPr>
          <w:rFonts w:ascii="Times New Roman" w:hAnsi="Times New Roman" w:cs="Times New Roman"/>
          <w:spacing w:val="3"/>
          <w:sz w:val="24"/>
          <w:szCs w:val="24"/>
        </w:rPr>
        <w:t xml:space="preserve"> t</w:t>
      </w:r>
      <w:r>
        <w:rPr>
          <w:rFonts w:ascii="Times New Roman" w:hAnsi="Times New Roman" w:cs="Times New Roman"/>
          <w:spacing w:val="-5"/>
          <w:sz w:val="24"/>
          <w:szCs w:val="24"/>
        </w:rPr>
        <w:t>y</w:t>
      </w:r>
      <w:r>
        <w:rPr>
          <w:rFonts w:ascii="Times New Roman" w:hAnsi="Times New Roman" w:cs="Times New Roman"/>
          <w:sz w:val="24"/>
          <w:szCs w:val="24"/>
        </w:rPr>
        <w:t>pe</w:t>
      </w:r>
    </w:p>
    <w:p w:rsidR="003D33BA" w:rsidRDefault="00552598">
      <w:pPr>
        <w:pStyle w:val="ListParagraph"/>
        <w:numPr>
          <w:ilvl w:val="0"/>
          <w:numId w:val="4"/>
        </w:numPr>
        <w:spacing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w:t>
      </w:r>
      <w:r>
        <w:rPr>
          <w:rFonts w:ascii="Times New Roman" w:hAnsi="Times New Roman" w:cs="Times New Roman"/>
          <w:spacing w:val="-1"/>
          <w:sz w:val="24"/>
          <w:szCs w:val="24"/>
        </w:rPr>
        <w:t>e</w:t>
      </w:r>
      <w:r>
        <w:rPr>
          <w:rFonts w:ascii="Times New Roman" w:hAnsi="Times New Roman" w:cs="Times New Roman"/>
          <w:sz w:val="24"/>
          <w:szCs w:val="24"/>
        </w:rPr>
        <w:t>n the p</w:t>
      </w:r>
      <w:r>
        <w:rPr>
          <w:rFonts w:ascii="Times New Roman" w:hAnsi="Times New Roman" w:cs="Times New Roman"/>
          <w:spacing w:val="-1"/>
          <w:sz w:val="24"/>
          <w:szCs w:val="24"/>
        </w:rPr>
        <w:t>r</w:t>
      </w:r>
      <w:r>
        <w:rPr>
          <w:rFonts w:ascii="Times New Roman" w:hAnsi="Times New Roman" w:cs="Times New Roman"/>
          <w:sz w:val="24"/>
          <w:szCs w:val="24"/>
        </w:rPr>
        <w:t>oblem has been solv</w:t>
      </w:r>
      <w:r>
        <w:rPr>
          <w:rFonts w:ascii="Times New Roman" w:hAnsi="Times New Roman" w:cs="Times New Roman"/>
          <w:spacing w:val="-1"/>
          <w:sz w:val="24"/>
          <w:szCs w:val="24"/>
        </w:rPr>
        <w:t>ed a</w:t>
      </w:r>
      <w:r>
        <w:rPr>
          <w:rFonts w:ascii="Times New Roman" w:hAnsi="Times New Roman" w:cs="Times New Roman"/>
          <w:sz w:val="24"/>
          <w:szCs w:val="24"/>
        </w:rPr>
        <w:t xml:space="preserve">nd the </w:t>
      </w:r>
      <w:r>
        <w:rPr>
          <w:rFonts w:ascii="Times New Roman" w:hAnsi="Times New Roman" w:cs="Times New Roman"/>
          <w:spacing w:val="-1"/>
          <w:sz w:val="24"/>
          <w:szCs w:val="24"/>
        </w:rPr>
        <w:t>re</w:t>
      </w:r>
      <w:r>
        <w:rPr>
          <w:rFonts w:ascii="Times New Roman" w:hAnsi="Times New Roman" w:cs="Times New Roman"/>
          <w:sz w:val="24"/>
          <w:szCs w:val="24"/>
        </w:rPr>
        <w:t>sul</w:t>
      </w:r>
      <w:r>
        <w:rPr>
          <w:rFonts w:ascii="Times New Roman" w:hAnsi="Times New Roman" w:cs="Times New Roman"/>
          <w:spacing w:val="1"/>
          <w:sz w:val="24"/>
          <w:szCs w:val="24"/>
        </w:rPr>
        <w:t>t</w:t>
      </w:r>
      <w:r>
        <w:rPr>
          <w:rFonts w:ascii="Times New Roman" w:hAnsi="Times New Roman" w:cs="Times New Roman"/>
          <w:sz w:val="24"/>
          <w:szCs w:val="24"/>
        </w:rPr>
        <w:t>s</w:t>
      </w:r>
      <w:r w:rsidR="00942211">
        <w:rPr>
          <w:rFonts w:ascii="Times New Roman" w:hAnsi="Times New Roman" w:cs="Times New Roman"/>
          <w:sz w:val="24"/>
          <w:szCs w:val="24"/>
        </w:rPr>
        <w:t xml:space="preserve"> </w:t>
      </w:r>
      <w:r>
        <w:rPr>
          <w:rFonts w:ascii="Times New Roman" w:hAnsi="Times New Roman" w:cs="Times New Roman"/>
          <w:sz w:val="24"/>
          <w:szCs w:val="24"/>
        </w:rPr>
        <w:t>w</w:t>
      </w:r>
      <w:r>
        <w:rPr>
          <w:rFonts w:ascii="Times New Roman" w:hAnsi="Times New Roman" w:cs="Times New Roman"/>
          <w:spacing w:val="2"/>
          <w:sz w:val="24"/>
          <w:szCs w:val="24"/>
        </w:rPr>
        <w:t>ere</w:t>
      </w:r>
      <w:r w:rsidR="00942211">
        <w:rPr>
          <w:rFonts w:ascii="Times New Roman" w:hAnsi="Times New Roman" w:cs="Times New Roman"/>
          <w:spacing w:val="2"/>
          <w:sz w:val="24"/>
          <w:szCs w:val="24"/>
        </w:rPr>
        <w:t xml:space="preserve"> </w:t>
      </w:r>
      <w:r>
        <w:rPr>
          <w:rFonts w:ascii="Times New Roman" w:hAnsi="Times New Roman" w:cs="Times New Roman"/>
          <w:spacing w:val="-1"/>
          <w:sz w:val="24"/>
          <w:szCs w:val="24"/>
        </w:rPr>
        <w:t>analyzed</w:t>
      </w:r>
      <w:r w:rsidR="00942211">
        <w:rPr>
          <w:rFonts w:ascii="Times New Roman" w:hAnsi="Times New Roman" w:cs="Times New Roman"/>
          <w:spacing w:val="-1"/>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nd discu</w:t>
      </w:r>
      <w:r>
        <w:rPr>
          <w:rFonts w:ascii="Times New Roman" w:hAnsi="Times New Roman" w:cs="Times New Roman"/>
          <w:spacing w:val="2"/>
          <w:sz w:val="24"/>
          <w:szCs w:val="24"/>
        </w:rPr>
        <w:t>s</w:t>
      </w:r>
      <w:r>
        <w:rPr>
          <w:rFonts w:ascii="Times New Roman" w:hAnsi="Times New Roman" w:cs="Times New Roman"/>
          <w:sz w:val="24"/>
          <w:szCs w:val="24"/>
        </w:rPr>
        <w:t>s</w:t>
      </w:r>
      <w:r w:rsidR="00942211">
        <w:rPr>
          <w:rFonts w:ascii="Times New Roman" w:hAnsi="Times New Roman" w:cs="Times New Roman"/>
          <w:sz w:val="24"/>
          <w:szCs w:val="24"/>
        </w:rPr>
        <w:t xml:space="preserve"> </w:t>
      </w:r>
      <w:r>
        <w:rPr>
          <w:rFonts w:ascii="Times New Roman" w:hAnsi="Times New Roman" w:cs="Times New Roman"/>
          <w:sz w:val="24"/>
          <w:szCs w:val="24"/>
        </w:rPr>
        <w:t>at</w:t>
      </w:r>
      <w:r w:rsidR="00942211">
        <w:rPr>
          <w:rFonts w:ascii="Times New Roman" w:hAnsi="Times New Roman" w:cs="Times New Roman"/>
          <w:sz w:val="24"/>
          <w:szCs w:val="24"/>
        </w:rPr>
        <w:t xml:space="preserve"> </w:t>
      </w:r>
      <w:r>
        <w:rPr>
          <w:rFonts w:ascii="Times New Roman" w:hAnsi="Times New Roman" w:cs="Times New Roman"/>
          <w:sz w:val="24"/>
          <w:szCs w:val="24"/>
        </w:rPr>
        <w:t xml:space="preserve">the </w:t>
      </w:r>
      <w:r>
        <w:rPr>
          <w:rFonts w:ascii="Times New Roman" w:hAnsi="Times New Roman" w:cs="Times New Roman"/>
          <w:spacing w:val="-1"/>
          <w:sz w:val="24"/>
          <w:szCs w:val="24"/>
        </w:rPr>
        <w:t>e</w:t>
      </w:r>
      <w:r>
        <w:rPr>
          <w:rFonts w:ascii="Times New Roman" w:hAnsi="Times New Roman" w:cs="Times New Roman"/>
          <w:sz w:val="24"/>
          <w:szCs w:val="24"/>
        </w:rPr>
        <w:t>nd</w:t>
      </w:r>
      <w:r w:rsidR="00942211">
        <w:rPr>
          <w:rFonts w:ascii="Times New Roman" w:hAnsi="Times New Roman" w:cs="Times New Roman"/>
          <w:sz w:val="24"/>
          <w:szCs w:val="24"/>
        </w:rPr>
        <w:t xml:space="preserve"> </w:t>
      </w:r>
      <w:r>
        <w:rPr>
          <w:rFonts w:ascii="Times New Roman" w:hAnsi="Times New Roman" w:cs="Times New Roman"/>
          <w:sz w:val="24"/>
          <w:szCs w:val="24"/>
        </w:rPr>
        <w:t>of s</w:t>
      </w:r>
      <w:r>
        <w:rPr>
          <w:rFonts w:ascii="Times New Roman" w:hAnsi="Times New Roman" w:cs="Times New Roman"/>
          <w:spacing w:val="-1"/>
          <w:sz w:val="24"/>
          <w:szCs w:val="24"/>
        </w:rPr>
        <w:t>ee</w:t>
      </w:r>
      <w:r>
        <w:rPr>
          <w:rFonts w:ascii="Times New Roman" w:hAnsi="Times New Roman" w:cs="Times New Roman"/>
          <w:sz w:val="24"/>
          <w:szCs w:val="24"/>
        </w:rPr>
        <w:t>p</w:t>
      </w:r>
      <w:r>
        <w:rPr>
          <w:rFonts w:ascii="Times New Roman" w:hAnsi="Times New Roman" w:cs="Times New Roman"/>
          <w:spacing w:val="1"/>
          <w:sz w:val="24"/>
          <w:szCs w:val="24"/>
        </w:rPr>
        <w:t>a</w:t>
      </w:r>
      <w:r>
        <w:rPr>
          <w:rFonts w:ascii="Times New Roman" w:hAnsi="Times New Roman" w:cs="Times New Roman"/>
          <w:spacing w:val="-2"/>
          <w:sz w:val="24"/>
          <w:szCs w:val="24"/>
        </w:rPr>
        <w:t>g</w:t>
      </w:r>
      <w:r>
        <w:rPr>
          <w:rFonts w:ascii="Times New Roman" w:hAnsi="Times New Roman" w:cs="Times New Roman"/>
          <w:sz w:val="24"/>
          <w:szCs w:val="24"/>
        </w:rPr>
        <w:t>e</w:t>
      </w:r>
      <w:r w:rsidR="00942211">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w:t>
      </w:r>
      <w:r>
        <w:rPr>
          <w:rFonts w:ascii="Times New Roman" w:hAnsi="Times New Roman" w:cs="Times New Roman"/>
          <w:spacing w:val="-1"/>
          <w:sz w:val="24"/>
          <w:szCs w:val="24"/>
        </w:rPr>
        <w:t>a</w:t>
      </w:r>
      <w:r>
        <w:rPr>
          <w:rFonts w:ascii="Times New Roman" w:hAnsi="Times New Roman" w:cs="Times New Roman"/>
          <w:spacing w:val="3"/>
          <w:sz w:val="24"/>
          <w:szCs w:val="24"/>
        </w:rPr>
        <w:t>l</w:t>
      </w:r>
      <w:r>
        <w:rPr>
          <w:rFonts w:ascii="Times New Roman" w:hAnsi="Times New Roman" w:cs="Times New Roman"/>
          <w:spacing w:val="-5"/>
          <w:sz w:val="24"/>
          <w:szCs w:val="24"/>
        </w:rPr>
        <w:t>y</w:t>
      </w:r>
      <w:r>
        <w:rPr>
          <w:rFonts w:ascii="Times New Roman" w:hAnsi="Times New Roman" w:cs="Times New Roman"/>
          <w:sz w:val="24"/>
          <w:szCs w:val="24"/>
        </w:rPr>
        <w:t>sis, the</w:t>
      </w:r>
      <w:r w:rsidR="00942211">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mount</w:t>
      </w:r>
      <w:r w:rsidR="00942211">
        <w:rPr>
          <w:rFonts w:ascii="Times New Roman" w:hAnsi="Times New Roman" w:cs="Times New Roman"/>
          <w:sz w:val="24"/>
          <w:szCs w:val="24"/>
        </w:rPr>
        <w:t xml:space="preserve"> </w:t>
      </w:r>
      <w:r>
        <w:rPr>
          <w:rFonts w:ascii="Times New Roman" w:hAnsi="Times New Roman" w:cs="Times New Roman"/>
          <w:sz w:val="24"/>
          <w:szCs w:val="24"/>
        </w:rPr>
        <w:t>of flux</w:t>
      </w:r>
      <w:r w:rsidR="00942211">
        <w:rPr>
          <w:rFonts w:ascii="Times New Roman" w:hAnsi="Times New Roman" w:cs="Times New Roman"/>
          <w:sz w:val="24"/>
          <w:szCs w:val="24"/>
        </w:rPr>
        <w:t xml:space="preserve"> </w:t>
      </w:r>
      <w:r>
        <w:rPr>
          <w:rFonts w:ascii="Times New Roman" w:hAnsi="Times New Roman" w:cs="Times New Roman"/>
          <w:sz w:val="24"/>
          <w:szCs w:val="24"/>
        </w:rPr>
        <w:t>thorou</w:t>
      </w:r>
      <w:r>
        <w:rPr>
          <w:rFonts w:ascii="Times New Roman" w:hAnsi="Times New Roman" w:cs="Times New Roman"/>
          <w:spacing w:val="-3"/>
          <w:sz w:val="24"/>
          <w:szCs w:val="24"/>
        </w:rPr>
        <w:t>g</w:t>
      </w:r>
      <w:r>
        <w:rPr>
          <w:rFonts w:ascii="Times New Roman" w:hAnsi="Times New Roman" w:cs="Times New Roman"/>
          <w:sz w:val="24"/>
          <w:szCs w:val="24"/>
        </w:rPr>
        <w:t>h</w:t>
      </w:r>
      <w:r w:rsidR="00942211">
        <w:rPr>
          <w:rFonts w:ascii="Times New Roman" w:hAnsi="Times New Roman" w:cs="Times New Roman"/>
          <w:sz w:val="24"/>
          <w:szCs w:val="24"/>
        </w:rPr>
        <w:t xml:space="preserve"> </w:t>
      </w:r>
      <w:r>
        <w:rPr>
          <w:rFonts w:ascii="Times New Roman" w:hAnsi="Times New Roman" w:cs="Times New Roman"/>
          <w:sz w:val="24"/>
          <w:szCs w:val="24"/>
        </w:rPr>
        <w:t>the d</w:t>
      </w:r>
      <w:r>
        <w:rPr>
          <w:rFonts w:ascii="Times New Roman" w:hAnsi="Times New Roman" w:cs="Times New Roman"/>
          <w:spacing w:val="-1"/>
          <w:sz w:val="24"/>
          <w:szCs w:val="24"/>
        </w:rPr>
        <w:t>a</w:t>
      </w:r>
      <w:r>
        <w:rPr>
          <w:rFonts w:ascii="Times New Roman" w:hAnsi="Times New Roman" w:cs="Times New Roman"/>
          <w:sz w:val="24"/>
          <w:szCs w:val="24"/>
        </w:rPr>
        <w:t>m</w:t>
      </w:r>
      <w:r w:rsidR="00942211">
        <w:rPr>
          <w:rFonts w:ascii="Times New Roman" w:hAnsi="Times New Roman" w:cs="Times New Roman"/>
          <w:sz w:val="24"/>
          <w:szCs w:val="24"/>
        </w:rPr>
        <w:t xml:space="preserve"> </w:t>
      </w:r>
      <w:r>
        <w:rPr>
          <w:rFonts w:ascii="Times New Roman" w:hAnsi="Times New Roman" w:cs="Times New Roman"/>
          <w:sz w:val="24"/>
          <w:szCs w:val="24"/>
        </w:rPr>
        <w:t>bo</w:t>
      </w:r>
      <w:r>
        <w:rPr>
          <w:rFonts w:ascii="Times New Roman" w:hAnsi="Times New Roman" w:cs="Times New Roman"/>
          <w:spacing w:val="2"/>
          <w:sz w:val="24"/>
          <w:szCs w:val="24"/>
        </w:rPr>
        <w:t>d</w:t>
      </w:r>
      <w:r>
        <w:rPr>
          <w:rFonts w:ascii="Times New Roman" w:hAnsi="Times New Roman" w:cs="Times New Roman"/>
          <w:spacing w:val="-4"/>
          <w:sz w:val="24"/>
          <w:szCs w:val="24"/>
        </w:rPr>
        <w:t>y</w:t>
      </w:r>
      <w:r>
        <w:rPr>
          <w:rFonts w:ascii="Times New Roman" w:hAnsi="Times New Roman" w:cs="Times New Roman"/>
          <w:sz w:val="24"/>
          <w:szCs w:val="24"/>
        </w:rPr>
        <w:t>, thr</w:t>
      </w:r>
      <w:r>
        <w:rPr>
          <w:rFonts w:ascii="Times New Roman" w:hAnsi="Times New Roman" w:cs="Times New Roman"/>
          <w:spacing w:val="2"/>
          <w:sz w:val="24"/>
          <w:szCs w:val="24"/>
        </w:rPr>
        <w:t>o</w:t>
      </w:r>
      <w:r>
        <w:rPr>
          <w:rFonts w:ascii="Times New Roman" w:hAnsi="Times New Roman" w:cs="Times New Roman"/>
          <w:spacing w:val="-2"/>
          <w:sz w:val="24"/>
          <w:szCs w:val="24"/>
        </w:rPr>
        <w:t>u</w:t>
      </w:r>
      <w:r>
        <w:rPr>
          <w:rFonts w:ascii="Times New Roman" w:hAnsi="Times New Roman" w:cs="Times New Roman"/>
          <w:sz w:val="24"/>
          <w:szCs w:val="24"/>
        </w:rPr>
        <w:t>gh</w:t>
      </w:r>
      <w:r w:rsidR="00942211">
        <w:rPr>
          <w:rFonts w:ascii="Times New Roman" w:hAnsi="Times New Roman" w:cs="Times New Roman"/>
          <w:sz w:val="24"/>
          <w:szCs w:val="24"/>
        </w:rPr>
        <w:t xml:space="preserve"> </w:t>
      </w:r>
      <w:r>
        <w:rPr>
          <w:rFonts w:ascii="Times New Roman" w:hAnsi="Times New Roman" w:cs="Times New Roman"/>
          <w:sz w:val="24"/>
          <w:szCs w:val="24"/>
        </w:rPr>
        <w:t>the</w:t>
      </w:r>
      <w:r w:rsidR="00942211">
        <w:rPr>
          <w:rFonts w:ascii="Times New Roman" w:hAnsi="Times New Roman" w:cs="Times New Roman"/>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a</w:t>
      </w:r>
      <w:r>
        <w:rPr>
          <w:rFonts w:ascii="Times New Roman" w:hAnsi="Times New Roman" w:cs="Times New Roman"/>
          <w:sz w:val="24"/>
          <w:szCs w:val="24"/>
        </w:rPr>
        <w:t>m foun</w:t>
      </w:r>
      <w:r>
        <w:rPr>
          <w:rFonts w:ascii="Times New Roman" w:hAnsi="Times New Roman" w:cs="Times New Roman"/>
          <w:spacing w:val="-1"/>
          <w:sz w:val="24"/>
          <w:szCs w:val="24"/>
        </w:rPr>
        <w:t>da</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on</w:t>
      </w:r>
      <w:r w:rsidR="00942211">
        <w:rPr>
          <w:rFonts w:ascii="Times New Roman" w:hAnsi="Times New Roman" w:cs="Times New Roman"/>
          <w:sz w:val="24"/>
          <w:szCs w:val="24"/>
        </w:rPr>
        <w:t xml:space="preserve"> </w:t>
      </w:r>
      <w:r>
        <w:rPr>
          <w:rFonts w:ascii="Times New Roman" w:hAnsi="Times New Roman" w:cs="Times New Roman"/>
          <w:sz w:val="24"/>
          <w:szCs w:val="24"/>
        </w:rPr>
        <w:t>would</w:t>
      </w:r>
      <w:r w:rsidR="00942211">
        <w:rPr>
          <w:rFonts w:ascii="Times New Roman" w:hAnsi="Times New Roman" w:cs="Times New Roman"/>
          <w:sz w:val="24"/>
          <w:szCs w:val="24"/>
        </w:rPr>
        <w:t xml:space="preserve"> </w:t>
      </w:r>
      <w:r>
        <w:rPr>
          <w:rFonts w:ascii="Times New Roman" w:hAnsi="Times New Roman" w:cs="Times New Roman"/>
          <w:sz w:val="24"/>
          <w:szCs w:val="24"/>
        </w:rPr>
        <w:t>be</w:t>
      </w:r>
      <w:r w:rsidR="00942211">
        <w:rPr>
          <w:rFonts w:ascii="Times New Roman" w:hAnsi="Times New Roman" w:cs="Times New Roman"/>
          <w:sz w:val="24"/>
          <w:szCs w:val="24"/>
        </w:rPr>
        <w:t xml:space="preserve"> </w:t>
      </w:r>
      <w:r>
        <w:rPr>
          <w:rFonts w:ascii="Times New Roman" w:hAnsi="Times New Roman" w:cs="Times New Roman"/>
          <w:sz w:val="24"/>
          <w:szCs w:val="24"/>
        </w:rPr>
        <w:t>foun</w:t>
      </w:r>
      <w:r>
        <w:rPr>
          <w:rFonts w:ascii="Times New Roman" w:hAnsi="Times New Roman" w:cs="Times New Roman"/>
          <w:spacing w:val="-1"/>
          <w:sz w:val="24"/>
          <w:szCs w:val="24"/>
        </w:rPr>
        <w:t>d</w:t>
      </w:r>
      <w:r>
        <w:rPr>
          <w:rFonts w:ascii="Times New Roman" w:hAnsi="Times New Roman" w:cs="Times New Roman"/>
          <w:sz w:val="24"/>
          <w:szCs w:val="24"/>
        </w:rPr>
        <w:t>. In</w:t>
      </w:r>
      <w:r w:rsidR="00942211">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ddi</w:t>
      </w:r>
      <w:r>
        <w:rPr>
          <w:rFonts w:ascii="Times New Roman" w:hAnsi="Times New Roman" w:cs="Times New Roman"/>
          <w:spacing w:val="1"/>
          <w:sz w:val="24"/>
          <w:szCs w:val="24"/>
        </w:rPr>
        <w:t>t</w:t>
      </w:r>
      <w:r>
        <w:rPr>
          <w:rFonts w:ascii="Times New Roman" w:hAnsi="Times New Roman" w:cs="Times New Roman"/>
          <w:sz w:val="24"/>
          <w:szCs w:val="24"/>
        </w:rPr>
        <w:t>ion</w:t>
      </w:r>
      <w:r w:rsidR="00942211">
        <w:rPr>
          <w:rFonts w:ascii="Times New Roman" w:hAnsi="Times New Roman" w:cs="Times New Roman"/>
          <w:sz w:val="24"/>
          <w:szCs w:val="24"/>
        </w:rPr>
        <w:t xml:space="preserve"> </w:t>
      </w:r>
      <w:r>
        <w:rPr>
          <w:rFonts w:ascii="Times New Roman" w:hAnsi="Times New Roman" w:cs="Times New Roman"/>
          <w:sz w:val="24"/>
          <w:szCs w:val="24"/>
        </w:rPr>
        <w:t>the</w:t>
      </w:r>
      <w:r w:rsidR="00942211">
        <w:rPr>
          <w:rFonts w:ascii="Times New Roman" w:hAnsi="Times New Roman" w:cs="Times New Roman"/>
          <w:sz w:val="24"/>
          <w:szCs w:val="24"/>
        </w:rPr>
        <w:t xml:space="preserve"> </w:t>
      </w:r>
      <w:r>
        <w:rPr>
          <w:rFonts w:ascii="Times New Roman" w:hAnsi="Times New Roman" w:cs="Times New Roman"/>
          <w:sz w:val="24"/>
          <w:szCs w:val="24"/>
        </w:rPr>
        <w:t>po</w:t>
      </w:r>
      <w:r>
        <w:rPr>
          <w:rFonts w:ascii="Times New Roman" w:hAnsi="Times New Roman" w:cs="Times New Roman"/>
          <w:spacing w:val="1"/>
          <w:sz w:val="24"/>
          <w:szCs w:val="24"/>
        </w:rPr>
        <w:t>r</w:t>
      </w:r>
      <w:r>
        <w:rPr>
          <w:rFonts w:ascii="Times New Roman" w:hAnsi="Times New Roman" w:cs="Times New Roman"/>
          <w:sz w:val="24"/>
          <w:szCs w:val="24"/>
        </w:rPr>
        <w:t>e</w:t>
      </w:r>
      <w:r w:rsidR="00942211">
        <w:rPr>
          <w:rFonts w:ascii="Times New Roman" w:hAnsi="Times New Roman" w:cs="Times New Roman"/>
          <w:sz w:val="24"/>
          <w:szCs w:val="24"/>
        </w:rPr>
        <w:t xml:space="preserve"> </w:t>
      </w:r>
      <w:r>
        <w:rPr>
          <w:rFonts w:ascii="Times New Roman" w:hAnsi="Times New Roman" w:cs="Times New Roman"/>
          <w:sz w:val="24"/>
          <w:szCs w:val="24"/>
        </w:rPr>
        <w:t>w</w:t>
      </w:r>
      <w:r>
        <w:rPr>
          <w:rFonts w:ascii="Times New Roman" w:hAnsi="Times New Roman" w:cs="Times New Roman"/>
          <w:spacing w:val="-1"/>
          <w:sz w:val="24"/>
          <w:szCs w:val="24"/>
        </w:rPr>
        <w:t>a</w:t>
      </w:r>
      <w:r>
        <w:rPr>
          <w:rFonts w:ascii="Times New Roman" w:hAnsi="Times New Roman" w:cs="Times New Roman"/>
          <w:sz w:val="24"/>
          <w:szCs w:val="24"/>
        </w:rPr>
        <w:t>ter</w:t>
      </w:r>
      <w:r w:rsidR="00942211">
        <w:rPr>
          <w:rFonts w:ascii="Times New Roman" w:hAnsi="Times New Roman" w:cs="Times New Roman"/>
          <w:sz w:val="24"/>
          <w:szCs w:val="24"/>
        </w:rPr>
        <w:t xml:space="preserve"> </w:t>
      </w:r>
      <w:r>
        <w:rPr>
          <w:rFonts w:ascii="Times New Roman" w:hAnsi="Times New Roman" w:cs="Times New Roman"/>
          <w:sz w:val="24"/>
          <w:szCs w:val="24"/>
        </w:rPr>
        <w:t>p</w:t>
      </w:r>
      <w:r>
        <w:rPr>
          <w:rFonts w:ascii="Times New Roman" w:hAnsi="Times New Roman" w:cs="Times New Roman"/>
          <w:spacing w:val="1"/>
          <w:sz w:val="24"/>
          <w:szCs w:val="24"/>
        </w:rPr>
        <w:t>r</w:t>
      </w:r>
      <w:r>
        <w:rPr>
          <w:rFonts w:ascii="Times New Roman" w:hAnsi="Times New Roman" w:cs="Times New Roman"/>
          <w:spacing w:val="-1"/>
          <w:sz w:val="24"/>
          <w:szCs w:val="24"/>
        </w:rPr>
        <w:t>e</w:t>
      </w:r>
      <w:r>
        <w:rPr>
          <w:rFonts w:ascii="Times New Roman" w:hAnsi="Times New Roman" w:cs="Times New Roman"/>
          <w:sz w:val="24"/>
          <w:szCs w:val="24"/>
        </w:rPr>
        <w:t>ssure</w:t>
      </w:r>
      <w:r w:rsidR="00942211">
        <w:rPr>
          <w:rFonts w:ascii="Times New Roman" w:hAnsi="Times New Roman" w:cs="Times New Roman"/>
          <w:sz w:val="24"/>
          <w:szCs w:val="24"/>
        </w:rPr>
        <w:t xml:space="preserve"> </w:t>
      </w:r>
      <w:r>
        <w:rPr>
          <w:rFonts w:ascii="Times New Roman" w:hAnsi="Times New Roman" w:cs="Times New Roman"/>
          <w:sz w:val="24"/>
          <w:szCs w:val="24"/>
        </w:rPr>
        <w:t>dis</w:t>
      </w:r>
      <w:r>
        <w:rPr>
          <w:rFonts w:ascii="Times New Roman" w:hAnsi="Times New Roman" w:cs="Times New Roman"/>
          <w:spacing w:val="1"/>
          <w:sz w:val="24"/>
          <w:szCs w:val="24"/>
        </w:rPr>
        <w:t>t</w:t>
      </w:r>
      <w:r>
        <w:rPr>
          <w:rFonts w:ascii="Times New Roman" w:hAnsi="Times New Roman" w:cs="Times New Roman"/>
          <w:sz w:val="24"/>
          <w:szCs w:val="24"/>
        </w:rPr>
        <w:t>rib</w:t>
      </w:r>
      <w:r>
        <w:rPr>
          <w:rFonts w:ascii="Times New Roman" w:hAnsi="Times New Roman" w:cs="Times New Roman"/>
          <w:spacing w:val="2"/>
          <w:sz w:val="24"/>
          <w:szCs w:val="24"/>
        </w:rPr>
        <w:t>u</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on in</w:t>
      </w:r>
      <w:r w:rsidR="00942211">
        <w:rPr>
          <w:rFonts w:ascii="Times New Roman" w:hAnsi="Times New Roman" w:cs="Times New Roman"/>
          <w:sz w:val="24"/>
          <w:szCs w:val="24"/>
        </w:rPr>
        <w:t xml:space="preserve"> </w:t>
      </w:r>
      <w:r>
        <w:rPr>
          <w:rFonts w:ascii="Times New Roman" w:hAnsi="Times New Roman" w:cs="Times New Roman"/>
          <w:sz w:val="24"/>
          <w:szCs w:val="24"/>
        </w:rPr>
        <w:t>d</w:t>
      </w:r>
      <w:r>
        <w:rPr>
          <w:rFonts w:ascii="Times New Roman" w:hAnsi="Times New Roman" w:cs="Times New Roman"/>
          <w:spacing w:val="-1"/>
          <w:sz w:val="24"/>
          <w:szCs w:val="24"/>
        </w:rPr>
        <w:t>a</w:t>
      </w:r>
      <w:r>
        <w:rPr>
          <w:rFonts w:ascii="Times New Roman" w:hAnsi="Times New Roman" w:cs="Times New Roman"/>
          <w:sz w:val="24"/>
          <w:szCs w:val="24"/>
        </w:rPr>
        <w:t>m</w:t>
      </w:r>
      <w:r w:rsidR="00942211">
        <w:rPr>
          <w:rFonts w:ascii="Times New Roman" w:hAnsi="Times New Roman" w:cs="Times New Roman"/>
          <w:sz w:val="24"/>
          <w:szCs w:val="24"/>
        </w:rPr>
        <w:t xml:space="preserve"> </w:t>
      </w:r>
      <w:r>
        <w:rPr>
          <w:rFonts w:ascii="Times New Roman" w:hAnsi="Times New Roman" w:cs="Times New Roman"/>
          <w:sz w:val="24"/>
          <w:szCs w:val="24"/>
        </w:rPr>
        <w:t>bo</w:t>
      </w:r>
      <w:r>
        <w:rPr>
          <w:rFonts w:ascii="Times New Roman" w:hAnsi="Times New Roman" w:cs="Times New Roman"/>
          <w:spacing w:val="2"/>
          <w:sz w:val="24"/>
          <w:szCs w:val="24"/>
        </w:rPr>
        <w:t>d</w:t>
      </w:r>
      <w:r>
        <w:rPr>
          <w:rFonts w:ascii="Times New Roman" w:hAnsi="Times New Roman" w:cs="Times New Roman"/>
          <w:sz w:val="24"/>
          <w:szCs w:val="24"/>
        </w:rPr>
        <w:t xml:space="preserve">y </w:t>
      </w:r>
      <w:r>
        <w:rPr>
          <w:rFonts w:ascii="Times New Roman" w:hAnsi="Times New Roman" w:cs="Times New Roman"/>
          <w:spacing w:val="-1"/>
          <w:sz w:val="24"/>
          <w:szCs w:val="24"/>
        </w:rPr>
        <w:t>a</w:t>
      </w:r>
      <w:r>
        <w:rPr>
          <w:rFonts w:ascii="Times New Roman" w:hAnsi="Times New Roman" w:cs="Times New Roman"/>
          <w:sz w:val="24"/>
          <w:szCs w:val="24"/>
        </w:rPr>
        <w:t>nd foun</w:t>
      </w:r>
      <w:r>
        <w:rPr>
          <w:rFonts w:ascii="Times New Roman" w:hAnsi="Times New Roman" w:cs="Times New Roman"/>
          <w:spacing w:val="-1"/>
          <w:sz w:val="24"/>
          <w:szCs w:val="24"/>
        </w:rPr>
        <w:t>da</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on, is</w:t>
      </w:r>
      <w:r w:rsidR="00942211">
        <w:rPr>
          <w:rFonts w:ascii="Times New Roman" w:hAnsi="Times New Roman" w:cs="Times New Roman"/>
          <w:sz w:val="24"/>
          <w:szCs w:val="24"/>
        </w:rPr>
        <w:t xml:space="preserve"> </w:t>
      </w:r>
      <w:r>
        <w:rPr>
          <w:rFonts w:ascii="Times New Roman" w:hAnsi="Times New Roman" w:cs="Times New Roman"/>
          <w:sz w:val="24"/>
          <w:szCs w:val="24"/>
        </w:rPr>
        <w:t>k</w:t>
      </w:r>
      <w:r>
        <w:rPr>
          <w:rFonts w:ascii="Times New Roman" w:hAnsi="Times New Roman" w:cs="Times New Roman"/>
          <w:spacing w:val="1"/>
          <w:sz w:val="24"/>
          <w:szCs w:val="24"/>
        </w:rPr>
        <w:t>e</w:t>
      </w:r>
      <w:r>
        <w:rPr>
          <w:rFonts w:ascii="Times New Roman" w:hAnsi="Times New Roman" w:cs="Times New Roman"/>
          <w:sz w:val="24"/>
          <w:szCs w:val="24"/>
        </w:rPr>
        <w:t>y</w:t>
      </w:r>
      <w:r w:rsidR="00942211">
        <w:rPr>
          <w:rFonts w:ascii="Times New Roman" w:hAnsi="Times New Roman" w:cs="Times New Roman"/>
          <w:sz w:val="24"/>
          <w:szCs w:val="24"/>
        </w:rPr>
        <w:t xml:space="preserve"> </w:t>
      </w:r>
      <w:r w:rsidR="00942211">
        <w:rPr>
          <w:rFonts w:ascii="Times New Roman" w:hAnsi="Times New Roman" w:cs="Times New Roman"/>
          <w:spacing w:val="2"/>
          <w:sz w:val="24"/>
          <w:szCs w:val="24"/>
        </w:rPr>
        <w:t>parameter</w:t>
      </w:r>
      <w:r w:rsidR="00942211">
        <w:rPr>
          <w:rFonts w:ascii="Times New Roman" w:hAnsi="Times New Roman" w:cs="Times New Roman"/>
          <w:sz w:val="24"/>
          <w:szCs w:val="24"/>
        </w:rPr>
        <w:t xml:space="preserve"> </w:t>
      </w:r>
      <w:r>
        <w:rPr>
          <w:rFonts w:ascii="Times New Roman" w:hAnsi="Times New Roman" w:cs="Times New Roman"/>
          <w:sz w:val="24"/>
          <w:szCs w:val="24"/>
        </w:rPr>
        <w:t>in</w:t>
      </w:r>
      <w:r w:rsidR="00942211">
        <w:rPr>
          <w:rFonts w:ascii="Times New Roman" w:hAnsi="Times New Roman" w:cs="Times New Roman"/>
          <w:sz w:val="24"/>
          <w:szCs w:val="24"/>
        </w:rPr>
        <w:t xml:space="preserve"> </w:t>
      </w:r>
      <w:r>
        <w:rPr>
          <w:rFonts w:ascii="Times New Roman" w:hAnsi="Times New Roman" w:cs="Times New Roman"/>
          <w:sz w:val="24"/>
          <w:szCs w:val="24"/>
        </w:rPr>
        <w:t>the</w:t>
      </w:r>
      <w:r w:rsidR="00942211">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w:t>
      </w:r>
      <w:r>
        <w:rPr>
          <w:rFonts w:ascii="Times New Roman" w:hAnsi="Times New Roman" w:cs="Times New Roman"/>
          <w:spacing w:val="-1"/>
          <w:sz w:val="24"/>
          <w:szCs w:val="24"/>
        </w:rPr>
        <w:t>a</w:t>
      </w:r>
      <w:r>
        <w:rPr>
          <w:rFonts w:ascii="Times New Roman" w:hAnsi="Times New Roman" w:cs="Times New Roman"/>
          <w:spacing w:val="3"/>
          <w:sz w:val="24"/>
          <w:szCs w:val="24"/>
        </w:rPr>
        <w:t>l</w:t>
      </w:r>
      <w:r>
        <w:rPr>
          <w:rFonts w:ascii="Times New Roman" w:hAnsi="Times New Roman" w:cs="Times New Roman"/>
          <w:spacing w:val="-5"/>
          <w:sz w:val="24"/>
          <w:szCs w:val="24"/>
        </w:rPr>
        <w:t>y</w:t>
      </w:r>
      <w:r>
        <w:rPr>
          <w:rFonts w:ascii="Times New Roman" w:hAnsi="Times New Roman" w:cs="Times New Roman"/>
          <w:spacing w:val="2"/>
          <w:sz w:val="24"/>
          <w:szCs w:val="24"/>
        </w:rPr>
        <w:t>s</w:t>
      </w:r>
      <w:r>
        <w:rPr>
          <w:rFonts w:ascii="Times New Roman" w:hAnsi="Times New Roman" w:cs="Times New Roman"/>
          <w:sz w:val="24"/>
          <w:szCs w:val="24"/>
        </w:rPr>
        <w:t>is</w:t>
      </w:r>
      <w:r w:rsidR="00942211">
        <w:rPr>
          <w:rFonts w:ascii="Times New Roman" w:hAnsi="Times New Roman" w:cs="Times New Roman"/>
          <w:sz w:val="24"/>
          <w:szCs w:val="24"/>
        </w:rPr>
        <w:t xml:space="preserve"> </w:t>
      </w:r>
      <w:r>
        <w:rPr>
          <w:rFonts w:ascii="Times New Roman" w:hAnsi="Times New Roman" w:cs="Times New Roman"/>
          <w:sz w:val="24"/>
          <w:szCs w:val="24"/>
        </w:rPr>
        <w:t>of</w:t>
      </w:r>
      <w:r w:rsidR="00942211">
        <w:rPr>
          <w:rFonts w:ascii="Times New Roman" w:hAnsi="Times New Roman" w:cs="Times New Roman"/>
          <w:sz w:val="24"/>
          <w:szCs w:val="24"/>
        </w:rPr>
        <w:t xml:space="preserve"> </w:t>
      </w:r>
      <w:r>
        <w:rPr>
          <w:rFonts w:ascii="Times New Roman" w:hAnsi="Times New Roman" w:cs="Times New Roman"/>
          <w:sz w:val="24"/>
          <w:szCs w:val="24"/>
        </w:rPr>
        <w:t xml:space="preserve">steady  state  seepage </w:t>
      </w:r>
      <w:r>
        <w:rPr>
          <w:rFonts w:ascii="Times New Roman" w:hAnsi="Times New Roman" w:cs="Times New Roman"/>
          <w:spacing w:val="-1"/>
          <w:sz w:val="24"/>
          <w:szCs w:val="24"/>
        </w:rPr>
        <w:t>a</w:t>
      </w:r>
      <w:r>
        <w:rPr>
          <w:rFonts w:ascii="Times New Roman" w:hAnsi="Times New Roman" w:cs="Times New Roman"/>
          <w:sz w:val="24"/>
          <w:szCs w:val="24"/>
        </w:rPr>
        <w:t>n</w:t>
      </w:r>
      <w:r>
        <w:rPr>
          <w:rFonts w:ascii="Times New Roman" w:hAnsi="Times New Roman" w:cs="Times New Roman"/>
          <w:spacing w:val="-1"/>
          <w:sz w:val="24"/>
          <w:szCs w:val="24"/>
        </w:rPr>
        <w:t>a</w:t>
      </w:r>
      <w:r>
        <w:rPr>
          <w:rFonts w:ascii="Times New Roman" w:hAnsi="Times New Roman" w:cs="Times New Roman"/>
          <w:spacing w:val="5"/>
          <w:sz w:val="24"/>
          <w:szCs w:val="24"/>
        </w:rPr>
        <w:t>l</w:t>
      </w:r>
      <w:r>
        <w:rPr>
          <w:rFonts w:ascii="Times New Roman" w:hAnsi="Times New Roman" w:cs="Times New Roman"/>
          <w:spacing w:val="-7"/>
          <w:sz w:val="24"/>
          <w:szCs w:val="24"/>
        </w:rPr>
        <w:t>y</w:t>
      </w:r>
      <w:r>
        <w:rPr>
          <w:rFonts w:ascii="Times New Roman" w:hAnsi="Times New Roman" w:cs="Times New Roman"/>
          <w:sz w:val="24"/>
          <w:szCs w:val="24"/>
        </w:rPr>
        <w:t>si</w:t>
      </w:r>
      <w:r>
        <w:rPr>
          <w:rFonts w:ascii="Times New Roman" w:hAnsi="Times New Roman" w:cs="Times New Roman"/>
          <w:spacing w:val="1"/>
          <w:sz w:val="24"/>
          <w:szCs w:val="24"/>
        </w:rPr>
        <w:t>s</w:t>
      </w:r>
    </w:p>
    <w:p w:rsidR="003D33BA" w:rsidRDefault="003D33BA">
      <w:pPr>
        <w:spacing w:line="480" w:lineRule="auto"/>
        <w:ind w:right="288"/>
        <w:jc w:val="both"/>
        <w:rPr>
          <w:rFonts w:ascii="Times New Roman" w:hAnsi="Times New Roman" w:cs="Times New Roman"/>
          <w:sz w:val="24"/>
          <w:szCs w:val="24"/>
        </w:rPr>
      </w:pPr>
    </w:p>
    <w:p w:rsidR="003D33BA" w:rsidRDefault="003D33BA">
      <w:pPr>
        <w:spacing w:line="480" w:lineRule="auto"/>
        <w:ind w:right="288"/>
        <w:jc w:val="both"/>
        <w:rPr>
          <w:rFonts w:ascii="Times New Roman" w:hAnsi="Times New Roman" w:cs="Times New Roman"/>
          <w:sz w:val="24"/>
          <w:szCs w:val="24"/>
        </w:rPr>
      </w:pPr>
    </w:p>
    <w:p w:rsidR="003D33BA" w:rsidRDefault="003D33BA">
      <w:pPr>
        <w:spacing w:line="480" w:lineRule="auto"/>
        <w:ind w:right="288"/>
        <w:jc w:val="both"/>
        <w:rPr>
          <w:rFonts w:ascii="Times New Roman" w:hAnsi="Times New Roman" w:cs="Times New Roman"/>
          <w:b/>
          <w:sz w:val="24"/>
          <w:szCs w:val="24"/>
        </w:rPr>
      </w:pPr>
    </w:p>
    <w:p w:rsidR="003D33BA" w:rsidRDefault="00552598">
      <w:pPr>
        <w:pStyle w:val="Heading3"/>
        <w:numPr>
          <w:ilvl w:val="2"/>
          <w:numId w:val="3"/>
        </w:numPr>
        <w:spacing w:line="480" w:lineRule="auto"/>
        <w:ind w:left="1224" w:right="288"/>
        <w:rPr>
          <w:rFonts w:ascii="Times New Roman" w:hAnsi="Times New Roman" w:cs="Times New Roman"/>
          <w:color w:val="auto"/>
          <w:sz w:val="24"/>
          <w:szCs w:val="24"/>
        </w:rPr>
      </w:pPr>
      <w:bookmarkStart w:id="159" w:name="_Toc21571119"/>
      <w:r>
        <w:rPr>
          <w:rFonts w:ascii="Times New Roman" w:hAnsi="Times New Roman" w:cs="Times New Roman"/>
          <w:color w:val="auto"/>
          <w:spacing w:val="1"/>
          <w:sz w:val="24"/>
          <w:szCs w:val="24"/>
        </w:rPr>
        <w:lastRenderedPageBreak/>
        <w:t>S</w:t>
      </w:r>
      <w:r>
        <w:rPr>
          <w:rFonts w:ascii="Times New Roman" w:hAnsi="Times New Roman" w:cs="Times New Roman"/>
          <w:color w:val="auto"/>
          <w:sz w:val="24"/>
          <w:szCs w:val="24"/>
        </w:rPr>
        <w:t>lo</w:t>
      </w:r>
      <w:r>
        <w:rPr>
          <w:rFonts w:ascii="Times New Roman" w:hAnsi="Times New Roman" w:cs="Times New Roman"/>
          <w:color w:val="auto"/>
          <w:spacing w:val="1"/>
          <w:sz w:val="24"/>
          <w:szCs w:val="24"/>
        </w:rPr>
        <w:t>p</w:t>
      </w:r>
      <w:r>
        <w:rPr>
          <w:rFonts w:ascii="Times New Roman" w:hAnsi="Times New Roman" w:cs="Times New Roman"/>
          <w:color w:val="auto"/>
          <w:sz w:val="24"/>
          <w:szCs w:val="24"/>
        </w:rPr>
        <w:t>e Stab</w:t>
      </w:r>
      <w:r>
        <w:rPr>
          <w:rFonts w:ascii="Times New Roman" w:hAnsi="Times New Roman" w:cs="Times New Roman"/>
          <w:color w:val="auto"/>
          <w:spacing w:val="1"/>
          <w:sz w:val="24"/>
          <w:szCs w:val="24"/>
        </w:rPr>
        <w:t>i</w:t>
      </w:r>
      <w:r>
        <w:rPr>
          <w:rFonts w:ascii="Times New Roman" w:hAnsi="Times New Roman" w:cs="Times New Roman"/>
          <w:color w:val="auto"/>
          <w:sz w:val="24"/>
          <w:szCs w:val="24"/>
        </w:rPr>
        <w:t>l</w:t>
      </w:r>
      <w:r>
        <w:rPr>
          <w:rFonts w:ascii="Times New Roman" w:hAnsi="Times New Roman" w:cs="Times New Roman"/>
          <w:color w:val="auto"/>
          <w:spacing w:val="1"/>
          <w:sz w:val="24"/>
          <w:szCs w:val="24"/>
        </w:rPr>
        <w:t>i</w:t>
      </w:r>
      <w:r>
        <w:rPr>
          <w:rFonts w:ascii="Times New Roman" w:hAnsi="Times New Roman" w:cs="Times New Roman"/>
          <w:color w:val="auto"/>
          <w:sz w:val="24"/>
          <w:szCs w:val="24"/>
        </w:rPr>
        <w:t>ty A</w:t>
      </w:r>
      <w:r>
        <w:rPr>
          <w:rFonts w:ascii="Times New Roman" w:hAnsi="Times New Roman" w:cs="Times New Roman"/>
          <w:color w:val="auto"/>
          <w:spacing w:val="1"/>
          <w:sz w:val="24"/>
          <w:szCs w:val="24"/>
        </w:rPr>
        <w:t>n</w:t>
      </w:r>
      <w:r>
        <w:rPr>
          <w:rFonts w:ascii="Times New Roman" w:hAnsi="Times New Roman" w:cs="Times New Roman"/>
          <w:color w:val="auto"/>
          <w:spacing w:val="-2"/>
          <w:sz w:val="24"/>
          <w:szCs w:val="24"/>
        </w:rPr>
        <w:t>a</w:t>
      </w:r>
      <w:r>
        <w:rPr>
          <w:rFonts w:ascii="Times New Roman" w:hAnsi="Times New Roman" w:cs="Times New Roman"/>
          <w:color w:val="auto"/>
          <w:sz w:val="24"/>
          <w:szCs w:val="24"/>
        </w:rPr>
        <w:t>lys</w:t>
      </w:r>
      <w:r>
        <w:rPr>
          <w:rFonts w:ascii="Times New Roman" w:hAnsi="Times New Roman" w:cs="Times New Roman"/>
          <w:color w:val="auto"/>
          <w:spacing w:val="1"/>
          <w:sz w:val="24"/>
          <w:szCs w:val="24"/>
        </w:rPr>
        <w:t>i</w:t>
      </w:r>
      <w:r>
        <w:rPr>
          <w:rFonts w:ascii="Times New Roman" w:hAnsi="Times New Roman" w:cs="Times New Roman"/>
          <w:color w:val="auto"/>
          <w:sz w:val="24"/>
          <w:szCs w:val="24"/>
        </w:rPr>
        <w:t>s</w:t>
      </w:r>
      <w:bookmarkEnd w:id="159"/>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For</w:t>
      </w:r>
      <w:r w:rsidR="0043014B">
        <w:rPr>
          <w:rFonts w:ascii="Times New Roman" w:hAnsi="Times New Roman" w:cs="Times New Roman"/>
          <w:sz w:val="24"/>
          <w:szCs w:val="24"/>
        </w:rPr>
        <w:t xml:space="preserve"> </w:t>
      </w:r>
      <w:r>
        <w:rPr>
          <w:rFonts w:ascii="Times New Roman" w:hAnsi="Times New Roman" w:cs="Times New Roman"/>
          <w:sz w:val="24"/>
          <w:szCs w:val="24"/>
        </w:rPr>
        <w:t>slope</w:t>
      </w:r>
      <w:r w:rsidR="0043014B">
        <w:rPr>
          <w:rFonts w:ascii="Times New Roman" w:hAnsi="Times New Roman" w:cs="Times New Roman"/>
          <w:sz w:val="24"/>
          <w:szCs w:val="24"/>
        </w:rPr>
        <w:t xml:space="preserve"> </w:t>
      </w:r>
      <w:r>
        <w:rPr>
          <w:rFonts w:ascii="Times New Roman" w:hAnsi="Times New Roman" w:cs="Times New Roman"/>
          <w:sz w:val="24"/>
          <w:szCs w:val="24"/>
        </w:rPr>
        <w:t>stability analysis SLOPE/W</w:t>
      </w:r>
      <w:r w:rsidR="0043014B">
        <w:rPr>
          <w:rFonts w:ascii="Times New Roman" w:hAnsi="Times New Roman" w:cs="Times New Roman"/>
          <w:sz w:val="24"/>
          <w:szCs w:val="24"/>
        </w:rPr>
        <w:t xml:space="preserve"> </w:t>
      </w:r>
      <w:r>
        <w:rPr>
          <w:rFonts w:ascii="Times New Roman" w:hAnsi="Times New Roman" w:cs="Times New Roman"/>
          <w:sz w:val="24"/>
          <w:szCs w:val="24"/>
        </w:rPr>
        <w:t>which</w:t>
      </w:r>
      <w:r w:rsidR="0043014B">
        <w:rPr>
          <w:rFonts w:ascii="Times New Roman" w:hAnsi="Times New Roman" w:cs="Times New Roman"/>
          <w:sz w:val="24"/>
          <w:szCs w:val="24"/>
        </w:rPr>
        <w:t xml:space="preserve"> </w:t>
      </w:r>
      <w:r>
        <w:rPr>
          <w:rFonts w:ascii="Times New Roman" w:hAnsi="Times New Roman" w:cs="Times New Roman"/>
          <w:sz w:val="24"/>
          <w:szCs w:val="24"/>
        </w:rPr>
        <w:t>is</w:t>
      </w:r>
      <w:r w:rsidR="0043014B">
        <w:rPr>
          <w:rFonts w:ascii="Times New Roman" w:hAnsi="Times New Roman" w:cs="Times New Roman"/>
          <w:sz w:val="24"/>
          <w:szCs w:val="24"/>
        </w:rPr>
        <w:t xml:space="preserve">    </w:t>
      </w:r>
      <w:r>
        <w:rPr>
          <w:rFonts w:ascii="Times New Roman" w:hAnsi="Times New Roman" w:cs="Times New Roman"/>
          <w:sz w:val="24"/>
          <w:szCs w:val="24"/>
        </w:rPr>
        <w:t xml:space="preserve">a </w:t>
      </w:r>
      <w:r w:rsidR="0043014B">
        <w:rPr>
          <w:rFonts w:ascii="Times New Roman" w:hAnsi="Times New Roman" w:cs="Times New Roman"/>
          <w:sz w:val="24"/>
          <w:szCs w:val="24"/>
        </w:rPr>
        <w:t xml:space="preserve">component </w:t>
      </w:r>
      <w:r>
        <w:rPr>
          <w:rFonts w:ascii="Times New Roman" w:hAnsi="Times New Roman" w:cs="Times New Roman"/>
          <w:sz w:val="24"/>
          <w:szCs w:val="24"/>
        </w:rPr>
        <w:t>of</w:t>
      </w:r>
      <w:r w:rsidR="0043014B">
        <w:rPr>
          <w:rFonts w:ascii="Times New Roman" w:hAnsi="Times New Roman" w:cs="Times New Roman"/>
          <w:sz w:val="24"/>
          <w:szCs w:val="24"/>
        </w:rPr>
        <w:t xml:space="preserve"> </w:t>
      </w:r>
      <w:r>
        <w:rPr>
          <w:rFonts w:ascii="Times New Roman" w:hAnsi="Times New Roman" w:cs="Times New Roman"/>
          <w:sz w:val="24"/>
          <w:szCs w:val="24"/>
        </w:rPr>
        <w:t>GEO-SLOPE</w:t>
      </w:r>
      <w:r w:rsidR="0043014B">
        <w:rPr>
          <w:rFonts w:ascii="Times New Roman" w:hAnsi="Times New Roman" w:cs="Times New Roman"/>
          <w:sz w:val="24"/>
          <w:szCs w:val="24"/>
        </w:rPr>
        <w:t xml:space="preserve"> </w:t>
      </w:r>
      <w:r>
        <w:rPr>
          <w:rFonts w:ascii="Times New Roman" w:hAnsi="Times New Roman" w:cs="Times New Roman"/>
          <w:sz w:val="24"/>
          <w:szCs w:val="24"/>
        </w:rPr>
        <w:t>has been</w:t>
      </w:r>
      <w:r w:rsidR="0043014B">
        <w:rPr>
          <w:rFonts w:ascii="Times New Roman" w:hAnsi="Times New Roman" w:cs="Times New Roman"/>
          <w:sz w:val="24"/>
          <w:szCs w:val="24"/>
        </w:rPr>
        <w:t xml:space="preserve"> </w:t>
      </w:r>
      <w:r>
        <w:rPr>
          <w:rFonts w:ascii="Times New Roman" w:hAnsi="Times New Roman" w:cs="Times New Roman"/>
          <w:sz w:val="24"/>
          <w:szCs w:val="24"/>
        </w:rPr>
        <w:t>used which</w:t>
      </w:r>
      <w:r w:rsidR="0043014B">
        <w:rPr>
          <w:rFonts w:ascii="Times New Roman" w:hAnsi="Times New Roman" w:cs="Times New Roman"/>
          <w:sz w:val="24"/>
          <w:szCs w:val="24"/>
        </w:rPr>
        <w:t xml:space="preserve"> </w:t>
      </w:r>
      <w:r>
        <w:rPr>
          <w:rFonts w:ascii="Times New Roman" w:hAnsi="Times New Roman" w:cs="Times New Roman"/>
          <w:sz w:val="24"/>
          <w:szCs w:val="24"/>
        </w:rPr>
        <w:t>is</w:t>
      </w:r>
      <w:r w:rsidR="0043014B">
        <w:rPr>
          <w:rFonts w:ascii="Times New Roman" w:hAnsi="Times New Roman" w:cs="Times New Roman"/>
          <w:sz w:val="24"/>
          <w:szCs w:val="24"/>
        </w:rPr>
        <w:t xml:space="preserve"> </w:t>
      </w:r>
      <w:r>
        <w:rPr>
          <w:rFonts w:ascii="Times New Roman" w:hAnsi="Times New Roman" w:cs="Times New Roman"/>
          <w:sz w:val="24"/>
          <w:szCs w:val="24"/>
        </w:rPr>
        <w:t>designed and</w:t>
      </w:r>
      <w:r w:rsidR="0043014B">
        <w:rPr>
          <w:rFonts w:ascii="Times New Roman" w:hAnsi="Times New Roman" w:cs="Times New Roman"/>
          <w:sz w:val="24"/>
          <w:szCs w:val="24"/>
        </w:rPr>
        <w:t xml:space="preserve"> </w:t>
      </w:r>
      <w:r>
        <w:rPr>
          <w:rFonts w:ascii="Times New Roman" w:hAnsi="Times New Roman" w:cs="Times New Roman"/>
          <w:sz w:val="24"/>
          <w:szCs w:val="24"/>
        </w:rPr>
        <w:t>developed</w:t>
      </w:r>
      <w:r w:rsidR="0043014B">
        <w:rPr>
          <w:rFonts w:ascii="Times New Roman" w:hAnsi="Times New Roman" w:cs="Times New Roman"/>
          <w:sz w:val="24"/>
          <w:szCs w:val="24"/>
        </w:rPr>
        <w:t xml:space="preserve"> </w:t>
      </w:r>
      <w:r>
        <w:rPr>
          <w:rFonts w:ascii="Times New Roman" w:hAnsi="Times New Roman" w:cs="Times New Roman"/>
          <w:sz w:val="24"/>
          <w:szCs w:val="24"/>
        </w:rPr>
        <w:t>for analysis</w:t>
      </w:r>
      <w:r w:rsidR="0043014B">
        <w:rPr>
          <w:rFonts w:ascii="Times New Roman" w:hAnsi="Times New Roman" w:cs="Times New Roman"/>
          <w:sz w:val="24"/>
          <w:szCs w:val="24"/>
        </w:rPr>
        <w:t xml:space="preserve"> </w:t>
      </w:r>
      <w:r>
        <w:rPr>
          <w:rFonts w:ascii="Times New Roman" w:hAnsi="Times New Roman" w:cs="Times New Roman"/>
          <w:sz w:val="24"/>
          <w:szCs w:val="24"/>
        </w:rPr>
        <w:t>of</w:t>
      </w:r>
      <w:r w:rsidR="0043014B">
        <w:rPr>
          <w:rFonts w:ascii="Times New Roman" w:hAnsi="Times New Roman" w:cs="Times New Roman"/>
          <w:sz w:val="24"/>
          <w:szCs w:val="24"/>
        </w:rPr>
        <w:t xml:space="preserve"> </w:t>
      </w:r>
      <w:r>
        <w:rPr>
          <w:rFonts w:ascii="Times New Roman" w:hAnsi="Times New Roman" w:cs="Times New Roman"/>
          <w:sz w:val="24"/>
          <w:szCs w:val="24"/>
        </w:rPr>
        <w:t>stability</w:t>
      </w:r>
      <w:r w:rsidR="0043014B">
        <w:rPr>
          <w:rFonts w:ascii="Times New Roman" w:hAnsi="Times New Roman" w:cs="Times New Roman"/>
          <w:sz w:val="24"/>
          <w:szCs w:val="24"/>
        </w:rPr>
        <w:t xml:space="preserve"> </w:t>
      </w:r>
      <w:r>
        <w:rPr>
          <w:rFonts w:ascii="Times New Roman" w:hAnsi="Times New Roman" w:cs="Times New Roman"/>
          <w:sz w:val="24"/>
          <w:szCs w:val="24"/>
        </w:rPr>
        <w:t>of</w:t>
      </w:r>
      <w:r w:rsidR="0043014B">
        <w:rPr>
          <w:rFonts w:ascii="Times New Roman" w:hAnsi="Times New Roman" w:cs="Times New Roman"/>
          <w:sz w:val="24"/>
          <w:szCs w:val="24"/>
        </w:rPr>
        <w:t xml:space="preserve"> </w:t>
      </w:r>
      <w:r>
        <w:rPr>
          <w:rFonts w:ascii="Times New Roman" w:hAnsi="Times New Roman" w:cs="Times New Roman"/>
          <w:sz w:val="24"/>
          <w:szCs w:val="24"/>
        </w:rPr>
        <w:t>slopes. The</w:t>
      </w:r>
      <w:r w:rsidR="0043014B">
        <w:rPr>
          <w:rFonts w:ascii="Times New Roman" w:hAnsi="Times New Roman" w:cs="Times New Roman"/>
          <w:sz w:val="24"/>
          <w:szCs w:val="24"/>
        </w:rPr>
        <w:t xml:space="preserve"> </w:t>
      </w:r>
      <w:r>
        <w:rPr>
          <w:rFonts w:ascii="Times New Roman" w:hAnsi="Times New Roman" w:cs="Times New Roman"/>
          <w:sz w:val="24"/>
          <w:szCs w:val="24"/>
        </w:rPr>
        <w:t>package</w:t>
      </w:r>
      <w:r w:rsidR="0043014B">
        <w:rPr>
          <w:rFonts w:ascii="Times New Roman" w:hAnsi="Times New Roman" w:cs="Times New Roman"/>
          <w:sz w:val="24"/>
          <w:szCs w:val="24"/>
        </w:rPr>
        <w:t xml:space="preserve"> </w:t>
      </w:r>
      <w:r>
        <w:rPr>
          <w:rFonts w:ascii="Times New Roman" w:hAnsi="Times New Roman" w:cs="Times New Roman"/>
          <w:sz w:val="24"/>
          <w:szCs w:val="24"/>
        </w:rPr>
        <w:t>is</w:t>
      </w:r>
      <w:r w:rsidR="0043014B">
        <w:rPr>
          <w:rFonts w:ascii="Times New Roman" w:hAnsi="Times New Roman" w:cs="Times New Roman"/>
          <w:sz w:val="24"/>
          <w:szCs w:val="24"/>
        </w:rPr>
        <w:t xml:space="preserve"> </w:t>
      </w:r>
      <w:r>
        <w:rPr>
          <w:rFonts w:ascii="Times New Roman" w:hAnsi="Times New Roman" w:cs="Times New Roman"/>
          <w:sz w:val="24"/>
          <w:szCs w:val="24"/>
        </w:rPr>
        <w:t>based</w:t>
      </w:r>
      <w:r w:rsidR="0043014B">
        <w:rPr>
          <w:rFonts w:ascii="Times New Roman" w:hAnsi="Times New Roman" w:cs="Times New Roman"/>
          <w:sz w:val="24"/>
          <w:szCs w:val="24"/>
        </w:rPr>
        <w:t xml:space="preserve"> </w:t>
      </w:r>
      <w:r>
        <w:rPr>
          <w:rFonts w:ascii="Times New Roman" w:hAnsi="Times New Roman" w:cs="Times New Roman"/>
          <w:sz w:val="24"/>
          <w:szCs w:val="24"/>
        </w:rPr>
        <w:t>on</w:t>
      </w:r>
      <w:r w:rsidR="0043014B">
        <w:rPr>
          <w:rFonts w:ascii="Times New Roman" w:hAnsi="Times New Roman" w:cs="Times New Roman"/>
          <w:sz w:val="24"/>
          <w:szCs w:val="24"/>
        </w:rPr>
        <w:t xml:space="preserve"> </w:t>
      </w:r>
      <w:r>
        <w:rPr>
          <w:rFonts w:ascii="Times New Roman" w:hAnsi="Times New Roman" w:cs="Times New Roman"/>
          <w:sz w:val="24"/>
          <w:szCs w:val="24"/>
        </w:rPr>
        <w:t>limit equilibrium (LE) principle</w:t>
      </w:r>
      <w:r w:rsidR="0043014B">
        <w:rPr>
          <w:rFonts w:ascii="Times New Roman" w:hAnsi="Times New Roman" w:cs="Times New Roman"/>
          <w:sz w:val="24"/>
          <w:szCs w:val="24"/>
        </w:rPr>
        <w:t xml:space="preserve"> </w:t>
      </w:r>
      <w:r>
        <w:rPr>
          <w:rFonts w:ascii="Times New Roman" w:hAnsi="Times New Roman" w:cs="Times New Roman"/>
          <w:sz w:val="24"/>
          <w:szCs w:val="24"/>
        </w:rPr>
        <w:t>and it consists</w:t>
      </w:r>
      <w:r w:rsidR="0043014B">
        <w:rPr>
          <w:rFonts w:ascii="Times New Roman" w:hAnsi="Times New Roman" w:cs="Times New Roman"/>
          <w:sz w:val="24"/>
          <w:szCs w:val="24"/>
        </w:rPr>
        <w:t xml:space="preserve"> </w:t>
      </w:r>
      <w:r>
        <w:rPr>
          <w:rFonts w:ascii="Times New Roman" w:hAnsi="Times New Roman" w:cs="Times New Roman"/>
          <w:sz w:val="24"/>
          <w:szCs w:val="24"/>
        </w:rPr>
        <w:t>of many different</w:t>
      </w:r>
      <w:r w:rsidR="0043014B">
        <w:rPr>
          <w:rFonts w:ascii="Times New Roman" w:hAnsi="Times New Roman" w:cs="Times New Roman"/>
          <w:sz w:val="24"/>
          <w:szCs w:val="24"/>
        </w:rPr>
        <w:t xml:space="preserve"> </w:t>
      </w:r>
      <w:r>
        <w:rPr>
          <w:rFonts w:ascii="Times New Roman" w:hAnsi="Times New Roman" w:cs="Times New Roman"/>
          <w:sz w:val="24"/>
          <w:szCs w:val="24"/>
        </w:rPr>
        <w:t>methods</w:t>
      </w:r>
      <w:r w:rsidR="0043014B">
        <w:rPr>
          <w:rFonts w:ascii="Times New Roman" w:hAnsi="Times New Roman" w:cs="Times New Roman"/>
          <w:sz w:val="24"/>
          <w:szCs w:val="24"/>
        </w:rPr>
        <w:t xml:space="preserve"> </w:t>
      </w:r>
      <w:r>
        <w:rPr>
          <w:rFonts w:ascii="Times New Roman" w:hAnsi="Times New Roman" w:cs="Times New Roman"/>
          <w:sz w:val="24"/>
          <w:szCs w:val="24"/>
        </w:rPr>
        <w:t>inside. Among the</w:t>
      </w:r>
      <w:r w:rsidR="0043014B">
        <w:rPr>
          <w:rFonts w:ascii="Times New Roman" w:hAnsi="Times New Roman" w:cs="Times New Roman"/>
          <w:sz w:val="24"/>
          <w:szCs w:val="24"/>
        </w:rPr>
        <w:t xml:space="preserve"> </w:t>
      </w:r>
      <w:r>
        <w:rPr>
          <w:rFonts w:ascii="Times New Roman" w:hAnsi="Times New Roman" w:cs="Times New Roman"/>
          <w:sz w:val="24"/>
          <w:szCs w:val="24"/>
        </w:rPr>
        <w:t>different methods</w:t>
      </w:r>
      <w:r w:rsidR="0043014B">
        <w:rPr>
          <w:rFonts w:ascii="Times New Roman" w:hAnsi="Times New Roman" w:cs="Times New Roman"/>
          <w:sz w:val="24"/>
          <w:szCs w:val="24"/>
        </w:rPr>
        <w:t xml:space="preserve"> </w:t>
      </w:r>
      <w:r>
        <w:rPr>
          <w:rFonts w:ascii="Times New Roman" w:hAnsi="Times New Roman" w:cs="Times New Roman"/>
          <w:sz w:val="24"/>
          <w:szCs w:val="24"/>
        </w:rPr>
        <w:t>in corporate in</w:t>
      </w:r>
      <w:r w:rsidR="0043014B">
        <w:rPr>
          <w:rFonts w:ascii="Times New Roman" w:hAnsi="Times New Roman" w:cs="Times New Roman"/>
          <w:sz w:val="24"/>
          <w:szCs w:val="24"/>
        </w:rPr>
        <w:t xml:space="preserve"> </w:t>
      </w:r>
      <w:r>
        <w:rPr>
          <w:rFonts w:ascii="Times New Roman" w:hAnsi="Times New Roman" w:cs="Times New Roman"/>
          <w:sz w:val="24"/>
          <w:szCs w:val="24"/>
        </w:rPr>
        <w:t>this</w:t>
      </w:r>
      <w:r w:rsidR="0043014B">
        <w:rPr>
          <w:rFonts w:ascii="Times New Roman" w:hAnsi="Times New Roman" w:cs="Times New Roman"/>
          <w:sz w:val="24"/>
          <w:szCs w:val="24"/>
        </w:rPr>
        <w:t xml:space="preserve"> </w:t>
      </w:r>
      <w:r>
        <w:rPr>
          <w:rFonts w:ascii="Times New Roman" w:hAnsi="Times New Roman" w:cs="Times New Roman"/>
          <w:sz w:val="24"/>
          <w:szCs w:val="24"/>
        </w:rPr>
        <w:t>package, Morgenstern-price method</w:t>
      </w:r>
      <w:r w:rsidR="00D261FC">
        <w:rPr>
          <w:rFonts w:ascii="Times New Roman" w:hAnsi="Times New Roman" w:cs="Times New Roman"/>
          <w:sz w:val="24"/>
          <w:szCs w:val="24"/>
        </w:rPr>
        <w:t xml:space="preserve"> </w:t>
      </w:r>
      <w:r>
        <w:rPr>
          <w:rFonts w:ascii="Times New Roman" w:hAnsi="Times New Roman" w:cs="Times New Roman"/>
          <w:sz w:val="24"/>
          <w:szCs w:val="24"/>
        </w:rPr>
        <w:t>is</w:t>
      </w:r>
      <w:r w:rsidR="00D261FC">
        <w:rPr>
          <w:rFonts w:ascii="Times New Roman" w:hAnsi="Times New Roman" w:cs="Times New Roman"/>
          <w:sz w:val="24"/>
          <w:szCs w:val="24"/>
        </w:rPr>
        <w:t xml:space="preserve"> </w:t>
      </w:r>
      <w:r>
        <w:rPr>
          <w:rFonts w:ascii="Times New Roman" w:hAnsi="Times New Roman" w:cs="Times New Roman"/>
          <w:sz w:val="24"/>
          <w:szCs w:val="24"/>
        </w:rPr>
        <w:t>used</w:t>
      </w:r>
      <w:r w:rsidR="00D261FC">
        <w:rPr>
          <w:rFonts w:ascii="Times New Roman" w:hAnsi="Times New Roman" w:cs="Times New Roman"/>
          <w:sz w:val="24"/>
          <w:szCs w:val="24"/>
        </w:rPr>
        <w:t xml:space="preserve"> </w:t>
      </w:r>
      <w:r>
        <w:rPr>
          <w:rFonts w:ascii="Times New Roman" w:hAnsi="Times New Roman" w:cs="Times New Roman"/>
          <w:sz w:val="24"/>
          <w:szCs w:val="24"/>
        </w:rPr>
        <w:t>for this method as</w:t>
      </w:r>
      <w:r w:rsidR="00D261FC">
        <w:rPr>
          <w:rFonts w:ascii="Times New Roman" w:hAnsi="Times New Roman" w:cs="Times New Roman"/>
          <w:sz w:val="24"/>
          <w:szCs w:val="24"/>
        </w:rPr>
        <w:t xml:space="preserve"> </w:t>
      </w:r>
      <w:r>
        <w:rPr>
          <w:rFonts w:ascii="Times New Roman" w:hAnsi="Times New Roman" w:cs="Times New Roman"/>
          <w:sz w:val="24"/>
          <w:szCs w:val="24"/>
        </w:rPr>
        <w:t>this method</w:t>
      </w:r>
      <w:r w:rsidR="00D261FC">
        <w:rPr>
          <w:rFonts w:ascii="Times New Roman" w:hAnsi="Times New Roman" w:cs="Times New Roman"/>
          <w:sz w:val="24"/>
          <w:szCs w:val="24"/>
        </w:rPr>
        <w:t xml:space="preserve"> </w:t>
      </w:r>
      <w:r>
        <w:rPr>
          <w:rFonts w:ascii="Times New Roman" w:hAnsi="Times New Roman" w:cs="Times New Roman"/>
          <w:sz w:val="24"/>
          <w:szCs w:val="24"/>
        </w:rPr>
        <w:t>at</w:t>
      </w:r>
      <w:r w:rsidR="00D261FC">
        <w:rPr>
          <w:rFonts w:ascii="Times New Roman" w:hAnsi="Times New Roman" w:cs="Times New Roman"/>
          <w:sz w:val="24"/>
          <w:szCs w:val="24"/>
        </w:rPr>
        <w:t xml:space="preserve"> is fires </w:t>
      </w:r>
      <w:r>
        <w:rPr>
          <w:rFonts w:ascii="Times New Roman" w:hAnsi="Times New Roman" w:cs="Times New Roman"/>
          <w:sz w:val="24"/>
          <w:szCs w:val="24"/>
        </w:rPr>
        <w:t>both</w:t>
      </w:r>
      <w:r w:rsidR="00D261FC">
        <w:rPr>
          <w:rFonts w:ascii="Times New Roman" w:hAnsi="Times New Roman" w:cs="Times New Roman"/>
          <w:sz w:val="24"/>
          <w:szCs w:val="24"/>
        </w:rPr>
        <w:t xml:space="preserve"> </w:t>
      </w:r>
      <w:r>
        <w:rPr>
          <w:rFonts w:ascii="Times New Roman" w:hAnsi="Times New Roman" w:cs="Times New Roman"/>
          <w:sz w:val="24"/>
          <w:szCs w:val="24"/>
        </w:rPr>
        <w:t>force equilibrium and</w:t>
      </w:r>
      <w:r w:rsidR="00D261FC">
        <w:rPr>
          <w:rFonts w:ascii="Times New Roman" w:hAnsi="Times New Roman" w:cs="Times New Roman"/>
          <w:sz w:val="24"/>
          <w:szCs w:val="24"/>
        </w:rPr>
        <w:t xml:space="preserve"> </w:t>
      </w:r>
      <w:r>
        <w:rPr>
          <w:rFonts w:ascii="Times New Roman" w:hAnsi="Times New Roman" w:cs="Times New Roman"/>
          <w:sz w:val="24"/>
          <w:szCs w:val="24"/>
        </w:rPr>
        <w:t>moment</w:t>
      </w:r>
      <w:r w:rsidR="00D261FC">
        <w:rPr>
          <w:rFonts w:ascii="Times New Roman" w:hAnsi="Times New Roman" w:cs="Times New Roman"/>
          <w:sz w:val="24"/>
          <w:szCs w:val="24"/>
        </w:rPr>
        <w:t xml:space="preserve"> </w:t>
      </w:r>
      <w:r>
        <w:rPr>
          <w:rFonts w:ascii="Times New Roman" w:hAnsi="Times New Roman" w:cs="Times New Roman"/>
          <w:sz w:val="24"/>
          <w:szCs w:val="24"/>
        </w:rPr>
        <w:t>equilibrium. The package</w:t>
      </w:r>
      <w:r w:rsidR="00D261FC">
        <w:rPr>
          <w:rFonts w:ascii="Times New Roman" w:hAnsi="Times New Roman" w:cs="Times New Roman"/>
          <w:sz w:val="24"/>
          <w:szCs w:val="24"/>
        </w:rPr>
        <w:t xml:space="preserve"> requires t</w:t>
      </w:r>
      <w:r>
        <w:rPr>
          <w:rFonts w:ascii="Times New Roman" w:hAnsi="Times New Roman" w:cs="Times New Roman"/>
          <w:sz w:val="24"/>
          <w:szCs w:val="24"/>
        </w:rPr>
        <w:t>hree input</w:t>
      </w:r>
      <w:r w:rsidR="00D261FC">
        <w:rPr>
          <w:rFonts w:ascii="Times New Roman" w:hAnsi="Times New Roman" w:cs="Times New Roman"/>
          <w:sz w:val="24"/>
          <w:szCs w:val="24"/>
        </w:rPr>
        <w:t xml:space="preserve"> </w:t>
      </w:r>
      <w:r>
        <w:rPr>
          <w:rFonts w:ascii="Times New Roman" w:hAnsi="Times New Roman" w:cs="Times New Roman"/>
          <w:sz w:val="24"/>
          <w:szCs w:val="24"/>
        </w:rPr>
        <w:t>data</w:t>
      </w:r>
      <w:r w:rsidR="00D261FC">
        <w:rPr>
          <w:rFonts w:ascii="Times New Roman" w:hAnsi="Times New Roman" w:cs="Times New Roman"/>
          <w:sz w:val="24"/>
          <w:szCs w:val="24"/>
        </w:rPr>
        <w:t xml:space="preserve"> </w:t>
      </w:r>
      <w:r>
        <w:rPr>
          <w:rFonts w:ascii="Times New Roman" w:hAnsi="Times New Roman" w:cs="Times New Roman"/>
          <w:sz w:val="24"/>
          <w:szCs w:val="24"/>
        </w:rPr>
        <w:t>depending</w:t>
      </w:r>
      <w:r w:rsidR="00D261FC">
        <w:rPr>
          <w:rFonts w:ascii="Times New Roman" w:hAnsi="Times New Roman" w:cs="Times New Roman"/>
          <w:sz w:val="24"/>
          <w:szCs w:val="24"/>
        </w:rPr>
        <w:t xml:space="preserve"> </w:t>
      </w:r>
      <w:r>
        <w:rPr>
          <w:rFonts w:ascii="Times New Roman" w:hAnsi="Times New Roman" w:cs="Times New Roman"/>
          <w:sz w:val="24"/>
          <w:szCs w:val="24"/>
        </w:rPr>
        <w:t>up</w:t>
      </w:r>
      <w:r w:rsidR="00D261FC">
        <w:rPr>
          <w:rFonts w:ascii="Times New Roman" w:hAnsi="Times New Roman" w:cs="Times New Roman"/>
          <w:sz w:val="24"/>
          <w:szCs w:val="24"/>
        </w:rPr>
        <w:t xml:space="preserve"> </w:t>
      </w:r>
      <w:r>
        <w:rPr>
          <w:rFonts w:ascii="Times New Roman" w:hAnsi="Times New Roman" w:cs="Times New Roman"/>
          <w:sz w:val="24"/>
          <w:szCs w:val="24"/>
        </w:rPr>
        <w:t>on</w:t>
      </w:r>
      <w:r w:rsidR="00D261FC">
        <w:rPr>
          <w:rFonts w:ascii="Times New Roman" w:hAnsi="Times New Roman" w:cs="Times New Roman"/>
          <w:sz w:val="24"/>
          <w:szCs w:val="24"/>
        </w:rPr>
        <w:t xml:space="preserve"> </w:t>
      </w:r>
      <w:r>
        <w:rPr>
          <w:rFonts w:ascii="Times New Roman" w:hAnsi="Times New Roman" w:cs="Times New Roman"/>
          <w:sz w:val="24"/>
          <w:szCs w:val="24"/>
        </w:rPr>
        <w:t>the</w:t>
      </w:r>
      <w:r w:rsidR="00D261FC">
        <w:rPr>
          <w:rFonts w:ascii="Times New Roman" w:hAnsi="Times New Roman" w:cs="Times New Roman"/>
          <w:sz w:val="24"/>
          <w:szCs w:val="24"/>
        </w:rPr>
        <w:t xml:space="preserve"> </w:t>
      </w:r>
      <w:r>
        <w:rPr>
          <w:rFonts w:ascii="Times New Roman" w:hAnsi="Times New Roman" w:cs="Times New Roman"/>
          <w:sz w:val="24"/>
          <w:szCs w:val="24"/>
        </w:rPr>
        <w:t>problem. These are</w:t>
      </w:r>
      <w:r w:rsidR="00D261FC">
        <w:rPr>
          <w:rFonts w:ascii="Times New Roman" w:hAnsi="Times New Roman" w:cs="Times New Roman"/>
          <w:sz w:val="24"/>
          <w:szCs w:val="24"/>
        </w:rPr>
        <w:t xml:space="preserve"> </w:t>
      </w:r>
      <w:r>
        <w:rPr>
          <w:rFonts w:ascii="Times New Roman" w:hAnsi="Times New Roman" w:cs="Times New Roman"/>
          <w:sz w:val="24"/>
          <w:szCs w:val="24"/>
        </w:rPr>
        <w:t>geometry, soil</w:t>
      </w:r>
      <w:r w:rsidR="00D261FC">
        <w:rPr>
          <w:rFonts w:ascii="Times New Roman" w:hAnsi="Times New Roman" w:cs="Times New Roman"/>
          <w:sz w:val="24"/>
          <w:szCs w:val="24"/>
        </w:rPr>
        <w:t xml:space="preserve"> </w:t>
      </w:r>
      <w:r>
        <w:rPr>
          <w:rFonts w:ascii="Times New Roman" w:hAnsi="Times New Roman" w:cs="Times New Roman"/>
          <w:sz w:val="24"/>
          <w:szCs w:val="24"/>
        </w:rPr>
        <w:t>property, and model and</w:t>
      </w:r>
      <w:r w:rsidR="00D261FC">
        <w:rPr>
          <w:rFonts w:ascii="Times New Roman" w:hAnsi="Times New Roman" w:cs="Times New Roman"/>
          <w:sz w:val="24"/>
          <w:szCs w:val="24"/>
        </w:rPr>
        <w:t xml:space="preserve"> </w:t>
      </w:r>
      <w:r>
        <w:rPr>
          <w:rFonts w:ascii="Times New Roman" w:hAnsi="Times New Roman" w:cs="Times New Roman"/>
          <w:sz w:val="24"/>
          <w:szCs w:val="24"/>
        </w:rPr>
        <w:t>pour water</w:t>
      </w:r>
      <w:r w:rsidR="00D261FC">
        <w:rPr>
          <w:rFonts w:ascii="Times New Roman" w:hAnsi="Times New Roman" w:cs="Times New Roman"/>
          <w:sz w:val="24"/>
          <w:szCs w:val="24"/>
        </w:rPr>
        <w:t xml:space="preserve"> </w:t>
      </w:r>
      <w:r>
        <w:rPr>
          <w:rFonts w:ascii="Times New Roman" w:hAnsi="Times New Roman" w:cs="Times New Roman"/>
          <w:sz w:val="24"/>
          <w:szCs w:val="24"/>
        </w:rPr>
        <w:t>pressure. Providing all</w:t>
      </w:r>
      <w:r w:rsidR="00D261FC">
        <w:rPr>
          <w:rFonts w:ascii="Times New Roman" w:hAnsi="Times New Roman" w:cs="Times New Roman"/>
          <w:sz w:val="24"/>
          <w:szCs w:val="24"/>
        </w:rPr>
        <w:t xml:space="preserve"> </w:t>
      </w:r>
      <w:r>
        <w:rPr>
          <w:rFonts w:ascii="Times New Roman" w:hAnsi="Times New Roman" w:cs="Times New Roman"/>
          <w:sz w:val="24"/>
          <w:szCs w:val="24"/>
        </w:rPr>
        <w:t>the</w:t>
      </w:r>
      <w:r w:rsidR="00D261FC">
        <w:rPr>
          <w:rFonts w:ascii="Times New Roman" w:hAnsi="Times New Roman" w:cs="Times New Roman"/>
          <w:sz w:val="24"/>
          <w:szCs w:val="24"/>
        </w:rPr>
        <w:t xml:space="preserve"> </w:t>
      </w:r>
      <w:r>
        <w:rPr>
          <w:rFonts w:ascii="Times New Roman" w:hAnsi="Times New Roman" w:cs="Times New Roman"/>
          <w:sz w:val="24"/>
          <w:szCs w:val="24"/>
        </w:rPr>
        <w:t>necessary parameters</w:t>
      </w:r>
      <w:r w:rsidR="00D261FC">
        <w:rPr>
          <w:rFonts w:ascii="Times New Roman" w:hAnsi="Times New Roman" w:cs="Times New Roman"/>
          <w:sz w:val="24"/>
          <w:szCs w:val="24"/>
        </w:rPr>
        <w:t xml:space="preserve"> </w:t>
      </w:r>
      <w:r>
        <w:rPr>
          <w:rFonts w:ascii="Times New Roman" w:hAnsi="Times New Roman" w:cs="Times New Roman"/>
          <w:sz w:val="24"/>
          <w:szCs w:val="24"/>
        </w:rPr>
        <w:t>limit equilibrium</w:t>
      </w:r>
      <w:r w:rsidR="00D261FC">
        <w:rPr>
          <w:rFonts w:ascii="Times New Roman" w:hAnsi="Times New Roman" w:cs="Times New Roman"/>
          <w:sz w:val="24"/>
          <w:szCs w:val="24"/>
        </w:rPr>
        <w:t xml:space="preserve"> </w:t>
      </w:r>
      <w:r>
        <w:rPr>
          <w:rFonts w:ascii="Times New Roman" w:hAnsi="Times New Roman" w:cs="Times New Roman"/>
          <w:sz w:val="24"/>
          <w:szCs w:val="24"/>
        </w:rPr>
        <w:t>was computed a factor</w:t>
      </w:r>
      <w:r w:rsidR="00D261FC">
        <w:rPr>
          <w:rFonts w:ascii="Times New Roman" w:hAnsi="Times New Roman" w:cs="Times New Roman"/>
          <w:sz w:val="24"/>
          <w:szCs w:val="24"/>
        </w:rPr>
        <w:t xml:space="preserve"> </w:t>
      </w:r>
      <w:r>
        <w:rPr>
          <w:rFonts w:ascii="Times New Roman" w:hAnsi="Times New Roman" w:cs="Times New Roman"/>
          <w:sz w:val="24"/>
          <w:szCs w:val="24"/>
        </w:rPr>
        <w:t>of safety with the equation (Duncan and Wright, 2005).</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Fs=</w:t>
      </w:r>
      <m:oMath>
        <m:f>
          <m:fPr>
            <m:ctrlPr>
              <w:rPr>
                <w:rFonts w:ascii="Cambria Math" w:hAnsi="Times New Roman" w:cs="Times New Roman"/>
                <w:sz w:val="24"/>
                <w:szCs w:val="24"/>
              </w:rPr>
            </m:ctrlPr>
          </m:fPr>
          <m:num>
            <m:r>
              <m:rPr>
                <m:sty m:val="p"/>
              </m:rPr>
              <w:rPr>
                <w:rFonts w:ascii="Cambria Math" w:hAnsi="Times New Roman" w:cs="Times New Roman"/>
                <w:sz w:val="24"/>
                <w:szCs w:val="24"/>
              </w:rPr>
              <m:t>Shear strength (</m:t>
            </m:r>
            <m:r>
              <m:rPr>
                <m:sty m:val="p"/>
              </m:rPr>
              <w:rPr>
                <w:rFonts w:ascii="Times New Roman" w:hAnsi="Times New Roman" w:cs="Times New Roman"/>
                <w:sz w:val="24"/>
                <w:szCs w:val="24"/>
              </w:rPr>
              <m:t>τ</m:t>
            </m:r>
            <m:r>
              <m:rPr>
                <m:sty m:val="p"/>
              </m:rPr>
              <w:rPr>
                <w:rFonts w:ascii="Cambria Math" w:hAnsi="Times New Roman" w:cs="Times New Roman"/>
                <w:sz w:val="24"/>
                <w:szCs w:val="24"/>
              </w:rPr>
              <m:t>)</m:t>
            </m:r>
          </m:num>
          <m:den>
            <m:r>
              <m:rPr>
                <m:sty m:val="p"/>
              </m:rPr>
              <w:rPr>
                <w:rFonts w:ascii="Cambria Math" w:hAnsi="Times New Roman" w:cs="Times New Roman"/>
                <w:sz w:val="24"/>
                <w:szCs w:val="24"/>
              </w:rPr>
              <m:t>Equilibrium shear stress(s)</m:t>
            </m:r>
          </m:den>
        </m:f>
      </m:oMath>
      <w:r>
        <w:rPr>
          <w:rFonts w:ascii="Times New Roman" w:hAnsi="Times New Roman" w:cs="Times New Roman"/>
          <w:sz w:val="24"/>
          <w:szCs w:val="24"/>
        </w:rPr>
        <w:t>………………………………................................Equation (3-3)</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Where </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F.S = factor of safety,</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sym w:font="Symbol" w:char="F074"/>
      </w:r>
      <w:r>
        <w:rPr>
          <w:rFonts w:ascii="Times New Roman" w:hAnsi="Times New Roman" w:cs="Times New Roman"/>
          <w:sz w:val="24"/>
          <w:szCs w:val="24"/>
        </w:rPr>
        <w:t xml:space="preserve"> =is the available shear strength and </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S= is the equilibrium shear stress</w:t>
      </w:r>
    </w:p>
    <w:p w:rsidR="003D33BA" w:rsidRDefault="003D33BA">
      <w:pPr>
        <w:pStyle w:val="ListParagraph"/>
        <w:spacing w:line="480" w:lineRule="auto"/>
        <w:ind w:left="504" w:right="288"/>
        <w:jc w:val="both"/>
        <w:rPr>
          <w:rFonts w:ascii="Times New Roman" w:hAnsi="Times New Roman" w:cs="Times New Roman"/>
          <w:sz w:val="24"/>
          <w:szCs w:val="24"/>
        </w:rPr>
      </w:pPr>
    </w:p>
    <w:p w:rsidR="003D33BA" w:rsidRDefault="003D33BA">
      <w:pPr>
        <w:spacing w:line="480" w:lineRule="auto"/>
        <w:ind w:right="288"/>
        <w:jc w:val="both"/>
        <w:rPr>
          <w:rFonts w:ascii="Times New Roman" w:hAnsi="Times New Roman" w:cs="Times New Roman"/>
          <w:sz w:val="24"/>
          <w:szCs w:val="24"/>
        </w:rPr>
      </w:pPr>
    </w:p>
    <w:p w:rsidR="003D33BA" w:rsidRDefault="003D33BA">
      <w:pPr>
        <w:spacing w:line="480" w:lineRule="auto"/>
        <w:ind w:right="288"/>
        <w:rPr>
          <w:rFonts w:ascii="Times New Roman" w:hAnsi="Times New Roman" w:cs="Times New Roman"/>
          <w:sz w:val="24"/>
          <w:szCs w:val="24"/>
        </w:rPr>
        <w:sectPr w:rsidR="003D33BA">
          <w:pgSz w:w="12240" w:h="15840"/>
          <w:pgMar w:top="1040" w:right="1200" w:bottom="280" w:left="1220" w:header="598" w:footer="1025" w:gutter="0"/>
          <w:cols w:space="720"/>
        </w:sectPr>
      </w:pPr>
    </w:p>
    <w:p w:rsidR="003D33BA" w:rsidRDefault="00552598">
      <w:pPr>
        <w:spacing w:line="480" w:lineRule="auto"/>
        <w:ind w:right="288"/>
        <w:jc w:val="both"/>
        <w:rPr>
          <w:rFonts w:ascii="Times New Roman" w:hAnsi="Times New Roman" w:cs="Times New Roman"/>
          <w:sz w:val="24"/>
          <w:szCs w:val="24"/>
        </w:rPr>
      </w:pPr>
      <w:r>
        <w:rPr>
          <w:rFonts w:ascii="Times New Roman" w:hAnsi="Times New Roman" w:cs="Times New Roman"/>
          <w:b/>
          <w:spacing w:val="-2"/>
          <w:sz w:val="24"/>
          <w:szCs w:val="24"/>
        </w:rPr>
        <w:lastRenderedPageBreak/>
        <w:t>G</w:t>
      </w:r>
      <w:r>
        <w:rPr>
          <w:rFonts w:ascii="Times New Roman" w:hAnsi="Times New Roman" w:cs="Times New Roman"/>
          <w:b/>
          <w:spacing w:val="-1"/>
          <w:sz w:val="24"/>
          <w:szCs w:val="24"/>
        </w:rPr>
        <w:t>e</w:t>
      </w:r>
      <w:r>
        <w:rPr>
          <w:rFonts w:ascii="Times New Roman" w:hAnsi="Times New Roman" w:cs="Times New Roman"/>
          <w:b/>
          <w:spacing w:val="2"/>
          <w:sz w:val="24"/>
          <w:szCs w:val="24"/>
        </w:rPr>
        <w:t>o</w:t>
      </w:r>
      <w:r>
        <w:rPr>
          <w:rFonts w:ascii="Times New Roman" w:hAnsi="Times New Roman" w:cs="Times New Roman"/>
          <w:b/>
          <w:spacing w:val="-1"/>
          <w:sz w:val="24"/>
          <w:szCs w:val="24"/>
        </w:rPr>
        <w:t>me</w:t>
      </w:r>
      <w:r>
        <w:rPr>
          <w:rFonts w:ascii="Times New Roman" w:hAnsi="Times New Roman" w:cs="Times New Roman"/>
          <w:b/>
          <w:spacing w:val="1"/>
          <w:sz w:val="24"/>
          <w:szCs w:val="24"/>
        </w:rPr>
        <w:t>t</w:t>
      </w:r>
      <w:r>
        <w:rPr>
          <w:rFonts w:ascii="Times New Roman" w:hAnsi="Times New Roman" w:cs="Times New Roman"/>
          <w:b/>
          <w:spacing w:val="-1"/>
          <w:sz w:val="24"/>
          <w:szCs w:val="24"/>
        </w:rPr>
        <w:t>r</w:t>
      </w:r>
      <w:r>
        <w:rPr>
          <w:rFonts w:ascii="Times New Roman" w:hAnsi="Times New Roman" w:cs="Times New Roman"/>
          <w:b/>
          <w:sz w:val="24"/>
          <w:szCs w:val="24"/>
        </w:rPr>
        <w:t>y</w:t>
      </w:r>
      <w:r>
        <w:rPr>
          <w:rFonts w:ascii="Times New Roman" w:hAnsi="Times New Roman" w:cs="Times New Roman"/>
          <w:b/>
          <w:spacing w:val="-2"/>
          <w:sz w:val="24"/>
          <w:szCs w:val="24"/>
        </w:rPr>
        <w:t>:-</w:t>
      </w:r>
      <w:r>
        <w:rPr>
          <w:rFonts w:ascii="Times New Roman" w:hAnsi="Times New Roman" w:cs="Times New Roman"/>
          <w:sz w:val="24"/>
          <w:szCs w:val="24"/>
        </w:rPr>
        <w:t>Similar geometry used in SEEP/W has been used for slope stability analysis</w:t>
      </w:r>
    </w:p>
    <w:p w:rsidR="003D33BA" w:rsidRDefault="00552598">
      <w:pPr>
        <w:pStyle w:val="ListParagraph"/>
        <w:spacing w:line="480" w:lineRule="auto"/>
        <w:ind w:left="504" w:right="288"/>
        <w:jc w:val="both"/>
        <w:rPr>
          <w:rFonts w:ascii="Times New Roman" w:hAnsi="Times New Roman" w:cs="Times New Roman"/>
          <w:sz w:val="24"/>
          <w:szCs w:val="24"/>
        </w:rPr>
      </w:pPr>
      <w:r>
        <w:rPr>
          <w:rFonts w:ascii="Times New Roman" w:hAnsi="Times New Roman" w:cs="Times New Roman"/>
          <w:b/>
          <w:sz w:val="24"/>
          <w:szCs w:val="24"/>
        </w:rPr>
        <w:t>Material property and model:-</w:t>
      </w:r>
      <w:r>
        <w:rPr>
          <w:rFonts w:ascii="Times New Roman" w:hAnsi="Times New Roman" w:cs="Times New Roman"/>
          <w:sz w:val="24"/>
          <w:szCs w:val="24"/>
        </w:rPr>
        <w:t>There are</w:t>
      </w:r>
      <w:r w:rsidR="00237638">
        <w:rPr>
          <w:rFonts w:ascii="Times New Roman" w:hAnsi="Times New Roman" w:cs="Times New Roman"/>
          <w:sz w:val="24"/>
          <w:szCs w:val="24"/>
        </w:rPr>
        <w:t xml:space="preserve"> </w:t>
      </w:r>
      <w:r>
        <w:rPr>
          <w:rFonts w:ascii="Times New Roman" w:hAnsi="Times New Roman" w:cs="Times New Roman"/>
          <w:sz w:val="24"/>
          <w:szCs w:val="24"/>
        </w:rPr>
        <w:t>different</w:t>
      </w:r>
      <w:r w:rsidR="00237638">
        <w:rPr>
          <w:rFonts w:ascii="Times New Roman" w:hAnsi="Times New Roman" w:cs="Times New Roman"/>
          <w:sz w:val="24"/>
          <w:szCs w:val="24"/>
        </w:rPr>
        <w:t xml:space="preserve"> </w:t>
      </w:r>
      <w:r>
        <w:rPr>
          <w:rFonts w:ascii="Times New Roman" w:hAnsi="Times New Roman" w:cs="Times New Roman"/>
          <w:sz w:val="24"/>
          <w:szCs w:val="24"/>
        </w:rPr>
        <w:t>model</w:t>
      </w:r>
      <w:r w:rsidR="00237638">
        <w:rPr>
          <w:rFonts w:ascii="Times New Roman" w:hAnsi="Times New Roman" w:cs="Times New Roman"/>
          <w:sz w:val="24"/>
          <w:szCs w:val="24"/>
        </w:rPr>
        <w:t xml:space="preserve"> </w:t>
      </w:r>
      <w:r>
        <w:rPr>
          <w:rFonts w:ascii="Times New Roman" w:hAnsi="Times New Roman" w:cs="Times New Roman"/>
          <w:sz w:val="24"/>
          <w:szCs w:val="24"/>
        </w:rPr>
        <w:t>sin</w:t>
      </w:r>
      <w:r w:rsidR="00237638">
        <w:rPr>
          <w:rFonts w:ascii="Times New Roman" w:hAnsi="Times New Roman" w:cs="Times New Roman"/>
          <w:sz w:val="24"/>
          <w:szCs w:val="24"/>
        </w:rPr>
        <w:t xml:space="preserve"> </w:t>
      </w:r>
      <w:r>
        <w:rPr>
          <w:rFonts w:ascii="Times New Roman" w:hAnsi="Times New Roman" w:cs="Times New Roman"/>
          <w:sz w:val="24"/>
          <w:szCs w:val="24"/>
        </w:rPr>
        <w:t>corporate</w:t>
      </w:r>
      <w:r w:rsidR="00237638">
        <w:rPr>
          <w:rFonts w:ascii="Times New Roman" w:hAnsi="Times New Roman" w:cs="Times New Roman"/>
          <w:sz w:val="24"/>
          <w:szCs w:val="24"/>
        </w:rPr>
        <w:t xml:space="preserve"> </w:t>
      </w:r>
      <w:r>
        <w:rPr>
          <w:rFonts w:ascii="Times New Roman" w:hAnsi="Times New Roman" w:cs="Times New Roman"/>
          <w:sz w:val="24"/>
          <w:szCs w:val="24"/>
        </w:rPr>
        <w:t>in</w:t>
      </w:r>
      <w:r w:rsidR="00237638">
        <w:rPr>
          <w:rFonts w:ascii="Times New Roman" w:hAnsi="Times New Roman" w:cs="Times New Roman"/>
          <w:sz w:val="24"/>
          <w:szCs w:val="24"/>
        </w:rPr>
        <w:t xml:space="preserve"> </w:t>
      </w:r>
      <w:r>
        <w:rPr>
          <w:rFonts w:ascii="Times New Roman" w:hAnsi="Times New Roman" w:cs="Times New Roman"/>
          <w:sz w:val="24"/>
          <w:szCs w:val="24"/>
        </w:rPr>
        <w:t>this</w:t>
      </w:r>
      <w:r w:rsidR="00237638">
        <w:rPr>
          <w:rFonts w:ascii="Times New Roman" w:hAnsi="Times New Roman" w:cs="Times New Roman"/>
          <w:sz w:val="24"/>
          <w:szCs w:val="24"/>
        </w:rPr>
        <w:t xml:space="preserve"> </w:t>
      </w:r>
      <w:r>
        <w:rPr>
          <w:rFonts w:ascii="Times New Roman" w:hAnsi="Times New Roman" w:cs="Times New Roman"/>
          <w:sz w:val="24"/>
          <w:szCs w:val="24"/>
        </w:rPr>
        <w:t>package, Mohr-Coulombs</w:t>
      </w:r>
      <w:r w:rsidR="00237638">
        <w:rPr>
          <w:rFonts w:ascii="Times New Roman" w:hAnsi="Times New Roman" w:cs="Times New Roman"/>
          <w:sz w:val="24"/>
          <w:szCs w:val="24"/>
        </w:rPr>
        <w:t xml:space="preserve"> </w:t>
      </w:r>
      <w:r>
        <w:rPr>
          <w:rFonts w:ascii="Times New Roman" w:hAnsi="Times New Roman" w:cs="Times New Roman"/>
          <w:sz w:val="24"/>
          <w:szCs w:val="24"/>
        </w:rPr>
        <w:t>one</w:t>
      </w:r>
      <w:r w:rsidR="00237638">
        <w:rPr>
          <w:rFonts w:ascii="Times New Roman" w:hAnsi="Times New Roman" w:cs="Times New Roman"/>
          <w:sz w:val="24"/>
          <w:szCs w:val="24"/>
        </w:rPr>
        <w:t xml:space="preserve"> </w:t>
      </w:r>
      <w:r>
        <w:rPr>
          <w:rFonts w:ascii="Times New Roman" w:hAnsi="Times New Roman" w:cs="Times New Roman"/>
          <w:sz w:val="24"/>
          <w:szCs w:val="24"/>
        </w:rPr>
        <w:t>of</w:t>
      </w:r>
      <w:r w:rsidR="00237638">
        <w:rPr>
          <w:rFonts w:ascii="Times New Roman" w:hAnsi="Times New Roman" w:cs="Times New Roman"/>
          <w:sz w:val="24"/>
          <w:szCs w:val="24"/>
        </w:rPr>
        <w:t xml:space="preserve"> </w:t>
      </w:r>
      <w:r>
        <w:rPr>
          <w:rFonts w:ascii="Times New Roman" w:hAnsi="Times New Roman" w:cs="Times New Roman"/>
          <w:sz w:val="24"/>
          <w:szCs w:val="24"/>
        </w:rPr>
        <w:t>them which are chosen for</w:t>
      </w:r>
      <w:r w:rsidR="00237638">
        <w:rPr>
          <w:rFonts w:ascii="Times New Roman" w:hAnsi="Times New Roman" w:cs="Times New Roman"/>
          <w:sz w:val="24"/>
          <w:szCs w:val="24"/>
        </w:rPr>
        <w:t xml:space="preserve"> </w:t>
      </w:r>
      <w:r>
        <w:rPr>
          <w:rFonts w:ascii="Times New Roman" w:hAnsi="Times New Roman" w:cs="Times New Roman"/>
          <w:sz w:val="24"/>
          <w:szCs w:val="24"/>
        </w:rPr>
        <w:t>this analysis. Material properties</w:t>
      </w:r>
      <w:r w:rsidR="00237638">
        <w:rPr>
          <w:rFonts w:ascii="Times New Roman" w:hAnsi="Times New Roman" w:cs="Times New Roman"/>
          <w:sz w:val="24"/>
          <w:szCs w:val="24"/>
        </w:rPr>
        <w:t xml:space="preserve"> </w:t>
      </w:r>
      <w:r>
        <w:rPr>
          <w:rFonts w:ascii="Times New Roman" w:hAnsi="Times New Roman" w:cs="Times New Roman"/>
          <w:sz w:val="24"/>
          <w:szCs w:val="24"/>
        </w:rPr>
        <w:t>like: unit weight, angle of internal friction</w:t>
      </w:r>
      <w:r w:rsidR="00237638">
        <w:rPr>
          <w:rFonts w:ascii="Times New Roman" w:hAnsi="Times New Roman" w:cs="Times New Roman"/>
          <w:sz w:val="24"/>
          <w:szCs w:val="24"/>
        </w:rPr>
        <w:t xml:space="preserve"> </w:t>
      </w:r>
      <w:r>
        <w:rPr>
          <w:rFonts w:ascii="Times New Roman" w:hAnsi="Times New Roman" w:cs="Times New Roman"/>
          <w:sz w:val="24"/>
          <w:szCs w:val="24"/>
        </w:rPr>
        <w:t>and</w:t>
      </w:r>
      <w:r w:rsidR="00237638">
        <w:rPr>
          <w:rFonts w:ascii="Times New Roman" w:hAnsi="Times New Roman" w:cs="Times New Roman"/>
          <w:sz w:val="24"/>
          <w:szCs w:val="24"/>
        </w:rPr>
        <w:t xml:space="preserve"> </w:t>
      </w:r>
      <w:r>
        <w:rPr>
          <w:rFonts w:ascii="Times New Roman" w:hAnsi="Times New Roman" w:cs="Times New Roman"/>
          <w:sz w:val="24"/>
          <w:szCs w:val="24"/>
        </w:rPr>
        <w:t>cohesion have used as</w:t>
      </w:r>
      <w:r w:rsidR="00237638">
        <w:rPr>
          <w:rFonts w:ascii="Times New Roman" w:hAnsi="Times New Roman" w:cs="Times New Roman"/>
          <w:sz w:val="24"/>
          <w:szCs w:val="24"/>
        </w:rPr>
        <w:t xml:space="preserve"> </w:t>
      </w:r>
      <w:r>
        <w:rPr>
          <w:rFonts w:ascii="Times New Roman" w:hAnsi="Times New Roman" w:cs="Times New Roman"/>
          <w:sz w:val="24"/>
          <w:szCs w:val="24"/>
        </w:rPr>
        <w:t>input</w:t>
      </w:r>
      <w:r w:rsidR="00237638">
        <w:rPr>
          <w:rFonts w:ascii="Times New Roman" w:hAnsi="Times New Roman" w:cs="Times New Roman"/>
          <w:sz w:val="24"/>
          <w:szCs w:val="24"/>
        </w:rPr>
        <w:t xml:space="preserve"> </w:t>
      </w:r>
      <w:r>
        <w:rPr>
          <w:rFonts w:ascii="Times New Roman" w:hAnsi="Times New Roman" w:cs="Times New Roman"/>
          <w:sz w:val="24"/>
          <w:szCs w:val="24"/>
        </w:rPr>
        <w:t>parameters</w:t>
      </w:r>
      <w:r w:rsidR="00237638">
        <w:rPr>
          <w:rFonts w:ascii="Times New Roman" w:hAnsi="Times New Roman" w:cs="Times New Roman"/>
          <w:sz w:val="24"/>
          <w:szCs w:val="24"/>
        </w:rPr>
        <w:t xml:space="preserve"> </w:t>
      </w:r>
      <w:r>
        <w:rPr>
          <w:rFonts w:ascii="Times New Roman" w:hAnsi="Times New Roman" w:cs="Times New Roman"/>
          <w:sz w:val="24"/>
          <w:szCs w:val="24"/>
        </w:rPr>
        <w:t>for the slope analysis.</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b/>
          <w:spacing w:val="-3"/>
          <w:sz w:val="24"/>
          <w:szCs w:val="24"/>
        </w:rPr>
        <w:t>P</w:t>
      </w:r>
      <w:r>
        <w:rPr>
          <w:rFonts w:ascii="Times New Roman" w:hAnsi="Times New Roman" w:cs="Times New Roman"/>
          <w:b/>
          <w:spacing w:val="-1"/>
          <w:sz w:val="24"/>
          <w:szCs w:val="24"/>
        </w:rPr>
        <w:t>r</w:t>
      </w:r>
      <w:r>
        <w:rPr>
          <w:rFonts w:ascii="Times New Roman" w:hAnsi="Times New Roman" w:cs="Times New Roman"/>
          <w:b/>
          <w:spacing w:val="2"/>
          <w:sz w:val="24"/>
          <w:szCs w:val="24"/>
        </w:rPr>
        <w:t>o</w:t>
      </w:r>
      <w:r>
        <w:rPr>
          <w:rFonts w:ascii="Times New Roman" w:hAnsi="Times New Roman" w:cs="Times New Roman"/>
          <w:b/>
          <w:spacing w:val="-1"/>
          <w:sz w:val="24"/>
          <w:szCs w:val="24"/>
        </w:rPr>
        <w:t>ce</w:t>
      </w:r>
      <w:r>
        <w:rPr>
          <w:rFonts w:ascii="Times New Roman" w:hAnsi="Times New Roman" w:cs="Times New Roman"/>
          <w:b/>
          <w:spacing w:val="1"/>
          <w:sz w:val="24"/>
          <w:szCs w:val="24"/>
        </w:rPr>
        <w:t>du</w:t>
      </w:r>
      <w:r>
        <w:rPr>
          <w:rFonts w:ascii="Times New Roman" w:hAnsi="Times New Roman" w:cs="Times New Roman"/>
          <w:b/>
          <w:spacing w:val="-1"/>
          <w:sz w:val="24"/>
          <w:szCs w:val="24"/>
        </w:rPr>
        <w:t>r</w:t>
      </w:r>
      <w:r>
        <w:rPr>
          <w:rFonts w:ascii="Times New Roman" w:hAnsi="Times New Roman" w:cs="Times New Roman"/>
          <w:b/>
          <w:sz w:val="24"/>
          <w:szCs w:val="24"/>
        </w:rPr>
        <w:t>e</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The</w:t>
      </w:r>
      <w:r w:rsidR="00237638">
        <w:rPr>
          <w:rFonts w:ascii="Times New Roman" w:hAnsi="Times New Roman" w:cs="Times New Roman"/>
          <w:sz w:val="24"/>
          <w:szCs w:val="24"/>
        </w:rPr>
        <w:t xml:space="preserve"> </w:t>
      </w:r>
      <w:r>
        <w:rPr>
          <w:rFonts w:ascii="Times New Roman" w:hAnsi="Times New Roman" w:cs="Times New Roman"/>
          <w:sz w:val="24"/>
          <w:szCs w:val="24"/>
        </w:rPr>
        <w:t>ma</w:t>
      </w:r>
      <w:r>
        <w:rPr>
          <w:rFonts w:ascii="Times New Roman" w:hAnsi="Times New Roman" w:cs="Times New Roman"/>
          <w:spacing w:val="2"/>
          <w:sz w:val="24"/>
          <w:szCs w:val="24"/>
        </w:rPr>
        <w:t>x</w:t>
      </w:r>
      <w:r>
        <w:rPr>
          <w:rFonts w:ascii="Times New Roman" w:hAnsi="Times New Roman" w:cs="Times New Roman"/>
          <w:sz w:val="24"/>
          <w:szCs w:val="24"/>
        </w:rPr>
        <w:t>i</w:t>
      </w:r>
      <w:r>
        <w:rPr>
          <w:rFonts w:ascii="Times New Roman" w:hAnsi="Times New Roman" w:cs="Times New Roman"/>
          <w:spacing w:val="1"/>
          <w:sz w:val="24"/>
          <w:szCs w:val="24"/>
        </w:rPr>
        <w:t>m</w:t>
      </w:r>
      <w:r>
        <w:rPr>
          <w:rFonts w:ascii="Times New Roman" w:hAnsi="Times New Roman" w:cs="Times New Roman"/>
          <w:sz w:val="24"/>
          <w:szCs w:val="24"/>
        </w:rPr>
        <w:t xml:space="preserve">um dam </w:t>
      </w:r>
      <w:r w:rsidR="00237638">
        <w:rPr>
          <w:rFonts w:ascii="Times New Roman" w:hAnsi="Times New Roman" w:cs="Times New Roman"/>
          <w:spacing w:val="-1"/>
          <w:sz w:val="24"/>
          <w:szCs w:val="24"/>
        </w:rPr>
        <w:t>c</w:t>
      </w:r>
      <w:r w:rsidR="00237638">
        <w:rPr>
          <w:rFonts w:ascii="Times New Roman" w:hAnsi="Times New Roman" w:cs="Times New Roman"/>
          <w:sz w:val="24"/>
          <w:szCs w:val="24"/>
        </w:rPr>
        <w:t xml:space="preserve">ross </w:t>
      </w:r>
      <w:r w:rsidR="00237638">
        <w:rPr>
          <w:rFonts w:ascii="Times New Roman" w:hAnsi="Times New Roman" w:cs="Times New Roman"/>
          <w:spacing w:val="-1"/>
          <w:sz w:val="24"/>
          <w:szCs w:val="24"/>
        </w:rPr>
        <w:t>se</w:t>
      </w:r>
      <w:r w:rsidR="00237638">
        <w:rPr>
          <w:rFonts w:ascii="Times New Roman" w:hAnsi="Times New Roman" w:cs="Times New Roman"/>
          <w:sz w:val="24"/>
          <w:szCs w:val="24"/>
        </w:rPr>
        <w:t>c</w:t>
      </w:r>
      <w:r w:rsidR="00237638">
        <w:rPr>
          <w:rFonts w:ascii="Times New Roman" w:hAnsi="Times New Roman" w:cs="Times New Roman"/>
          <w:spacing w:val="1"/>
          <w:sz w:val="24"/>
          <w:szCs w:val="24"/>
        </w:rPr>
        <w:t>t</w:t>
      </w:r>
      <w:r w:rsidR="00237638">
        <w:rPr>
          <w:rFonts w:ascii="Times New Roman" w:hAnsi="Times New Roman" w:cs="Times New Roman"/>
          <w:sz w:val="24"/>
          <w:szCs w:val="24"/>
        </w:rPr>
        <w:t>ion</w:t>
      </w:r>
      <w:r>
        <w:rPr>
          <w:rFonts w:ascii="Times New Roman" w:hAnsi="Times New Roman" w:cs="Times New Roman"/>
          <w:sz w:val="24"/>
          <w:szCs w:val="24"/>
        </w:rPr>
        <w:t xml:space="preserve"> h</w:t>
      </w:r>
      <w:r>
        <w:rPr>
          <w:rFonts w:ascii="Times New Roman" w:hAnsi="Times New Roman" w:cs="Times New Roman"/>
          <w:spacing w:val="-1"/>
          <w:sz w:val="24"/>
          <w:szCs w:val="24"/>
        </w:rPr>
        <w:t>a</w:t>
      </w:r>
      <w:r>
        <w:rPr>
          <w:rFonts w:ascii="Times New Roman" w:hAnsi="Times New Roman" w:cs="Times New Roman"/>
          <w:sz w:val="24"/>
          <w:szCs w:val="24"/>
        </w:rPr>
        <w:t>s be</w:t>
      </w:r>
      <w:r>
        <w:rPr>
          <w:rFonts w:ascii="Times New Roman" w:hAnsi="Times New Roman" w:cs="Times New Roman"/>
          <w:spacing w:val="-2"/>
          <w:sz w:val="24"/>
          <w:szCs w:val="24"/>
        </w:rPr>
        <w:t>e</w:t>
      </w:r>
      <w:r>
        <w:rPr>
          <w:rFonts w:ascii="Times New Roman" w:hAnsi="Times New Roman" w:cs="Times New Roman"/>
          <w:sz w:val="24"/>
          <w:szCs w:val="24"/>
        </w:rPr>
        <w:t xml:space="preserve">n </w:t>
      </w:r>
      <w:r w:rsidR="00237638">
        <w:rPr>
          <w:rFonts w:ascii="Times New Roman" w:hAnsi="Times New Roman" w:cs="Times New Roman"/>
          <w:spacing w:val="2"/>
          <w:sz w:val="24"/>
          <w:szCs w:val="24"/>
        </w:rPr>
        <w:t>d</w:t>
      </w:r>
      <w:r w:rsidR="00237638">
        <w:rPr>
          <w:rFonts w:ascii="Times New Roman" w:hAnsi="Times New Roman" w:cs="Times New Roman"/>
          <w:sz w:val="24"/>
          <w:szCs w:val="24"/>
        </w:rPr>
        <w:t>r</w:t>
      </w:r>
      <w:r w:rsidR="00237638">
        <w:rPr>
          <w:rFonts w:ascii="Times New Roman" w:hAnsi="Times New Roman" w:cs="Times New Roman"/>
          <w:spacing w:val="-2"/>
          <w:sz w:val="24"/>
          <w:szCs w:val="24"/>
        </w:rPr>
        <w:t>a</w:t>
      </w:r>
      <w:r w:rsidR="00237638">
        <w:rPr>
          <w:rFonts w:ascii="Times New Roman" w:hAnsi="Times New Roman" w:cs="Times New Roman"/>
          <w:sz w:val="24"/>
          <w:szCs w:val="24"/>
        </w:rPr>
        <w:t>wn on</w:t>
      </w:r>
      <w:r>
        <w:rPr>
          <w:rFonts w:ascii="Times New Roman" w:hAnsi="Times New Roman" w:cs="Times New Roman"/>
          <w:sz w:val="24"/>
          <w:szCs w:val="24"/>
        </w:rPr>
        <w:t xml:space="preserve"> </w:t>
      </w:r>
      <w:r>
        <w:rPr>
          <w:rFonts w:ascii="Times New Roman" w:hAnsi="Times New Roman" w:cs="Times New Roman"/>
          <w:spacing w:val="3"/>
          <w:sz w:val="24"/>
          <w:szCs w:val="24"/>
        </w:rPr>
        <w:t>S</w:t>
      </w:r>
      <w:r>
        <w:rPr>
          <w:rFonts w:ascii="Times New Roman" w:hAnsi="Times New Roman" w:cs="Times New Roman"/>
          <w:spacing w:val="-5"/>
          <w:sz w:val="24"/>
          <w:szCs w:val="24"/>
        </w:rPr>
        <w:t>L</w:t>
      </w:r>
      <w:r>
        <w:rPr>
          <w:rFonts w:ascii="Times New Roman" w:hAnsi="Times New Roman" w:cs="Times New Roman"/>
          <w:sz w:val="24"/>
          <w:szCs w:val="24"/>
        </w:rPr>
        <w:t>OPE/W</w:t>
      </w:r>
      <w:r w:rsidR="00237638">
        <w:rPr>
          <w:rFonts w:ascii="Times New Roman" w:hAnsi="Times New Roman" w:cs="Times New Roman"/>
          <w:sz w:val="24"/>
          <w:szCs w:val="24"/>
        </w:rPr>
        <w:t xml:space="preserve"> </w:t>
      </w:r>
      <w:r>
        <w:rPr>
          <w:rFonts w:ascii="Times New Roman" w:hAnsi="Times New Roman" w:cs="Times New Roman"/>
          <w:sz w:val="24"/>
          <w:szCs w:val="24"/>
        </w:rPr>
        <w:t>window</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w:t>
      </w:r>
      <w:r>
        <w:rPr>
          <w:rFonts w:ascii="Times New Roman" w:hAnsi="Times New Roman" w:cs="Times New Roman"/>
          <w:spacing w:val="-1"/>
          <w:sz w:val="24"/>
          <w:szCs w:val="24"/>
        </w:rPr>
        <w:t xml:space="preserve"> re</w:t>
      </w:r>
      <w:r>
        <w:rPr>
          <w:rFonts w:ascii="Times New Roman" w:hAnsi="Times New Roman" w:cs="Times New Roman"/>
          <w:sz w:val="24"/>
          <w:szCs w:val="24"/>
        </w:rPr>
        <w:t>sp</w:t>
      </w:r>
      <w:r>
        <w:rPr>
          <w:rFonts w:ascii="Times New Roman" w:hAnsi="Times New Roman" w:cs="Times New Roman"/>
          <w:spacing w:val="1"/>
          <w:sz w:val="24"/>
          <w:szCs w:val="24"/>
        </w:rPr>
        <w:t>e</w:t>
      </w:r>
      <w:r>
        <w:rPr>
          <w:rFonts w:ascii="Times New Roman" w:hAnsi="Times New Roman" w:cs="Times New Roman"/>
          <w:spacing w:val="-1"/>
          <w:sz w:val="24"/>
          <w:szCs w:val="24"/>
        </w:rPr>
        <w:t>c</w:t>
      </w:r>
      <w:r>
        <w:rPr>
          <w:rFonts w:ascii="Times New Roman" w:hAnsi="Times New Roman" w:cs="Times New Roman"/>
          <w:sz w:val="24"/>
          <w:szCs w:val="24"/>
        </w:rPr>
        <w:t>t</w:t>
      </w:r>
      <w:r>
        <w:rPr>
          <w:rFonts w:ascii="Times New Roman" w:hAnsi="Times New Roman" w:cs="Times New Roman"/>
          <w:spacing w:val="1"/>
          <w:sz w:val="24"/>
          <w:szCs w:val="24"/>
        </w:rPr>
        <w:t>i</w:t>
      </w:r>
      <w:r>
        <w:rPr>
          <w:rFonts w:ascii="Times New Roman" w:hAnsi="Times New Roman" w:cs="Times New Roman"/>
          <w:sz w:val="24"/>
          <w:szCs w:val="24"/>
        </w:rPr>
        <w:t>ve</w:t>
      </w:r>
      <w:r w:rsidR="00237638">
        <w:rPr>
          <w:rFonts w:ascii="Times New Roman" w:hAnsi="Times New Roman" w:cs="Times New Roman"/>
          <w:sz w:val="24"/>
          <w:szCs w:val="24"/>
        </w:rPr>
        <w:t xml:space="preserve"> </w:t>
      </w:r>
      <w:r>
        <w:rPr>
          <w:rFonts w:ascii="Times New Roman" w:hAnsi="Times New Roman" w:cs="Times New Roman"/>
          <w:sz w:val="24"/>
          <w:szCs w:val="24"/>
        </w:rPr>
        <w:t>mat</w:t>
      </w:r>
      <w:r>
        <w:rPr>
          <w:rFonts w:ascii="Times New Roman" w:hAnsi="Times New Roman" w:cs="Times New Roman"/>
          <w:spacing w:val="-1"/>
          <w:sz w:val="24"/>
          <w:szCs w:val="24"/>
        </w:rPr>
        <w:t>e</w:t>
      </w:r>
      <w:r>
        <w:rPr>
          <w:rFonts w:ascii="Times New Roman" w:hAnsi="Times New Roman" w:cs="Times New Roman"/>
          <w:sz w:val="24"/>
          <w:szCs w:val="24"/>
        </w:rPr>
        <w:t>r</w:t>
      </w:r>
      <w:r>
        <w:rPr>
          <w:rFonts w:ascii="Times New Roman" w:hAnsi="Times New Roman" w:cs="Times New Roman"/>
          <w:spacing w:val="2"/>
          <w:sz w:val="24"/>
          <w:szCs w:val="24"/>
        </w:rPr>
        <w:t>i</w:t>
      </w:r>
      <w:r>
        <w:rPr>
          <w:rFonts w:ascii="Times New Roman" w:hAnsi="Times New Roman" w:cs="Times New Roman"/>
          <w:spacing w:val="-1"/>
          <w:sz w:val="24"/>
          <w:szCs w:val="24"/>
        </w:rPr>
        <w:t>a</w:t>
      </w:r>
      <w:r>
        <w:rPr>
          <w:rFonts w:ascii="Times New Roman" w:hAnsi="Times New Roman" w:cs="Times New Roman"/>
          <w:sz w:val="24"/>
          <w:szCs w:val="24"/>
        </w:rPr>
        <w:t>ls</w:t>
      </w:r>
      <w:r w:rsidR="00237638">
        <w:rPr>
          <w:rFonts w:ascii="Times New Roman" w:hAnsi="Times New Roman" w:cs="Times New Roman"/>
          <w:sz w:val="24"/>
          <w:szCs w:val="24"/>
        </w:rPr>
        <w:t xml:space="preserve"> </w:t>
      </w:r>
      <w:r>
        <w:rPr>
          <w:rFonts w:ascii="Times New Roman" w:hAnsi="Times New Roman" w:cs="Times New Roman"/>
          <w:sz w:val="24"/>
          <w:szCs w:val="24"/>
        </w:rPr>
        <w:t>h</w:t>
      </w:r>
      <w:r>
        <w:rPr>
          <w:rFonts w:ascii="Times New Roman" w:hAnsi="Times New Roman" w:cs="Times New Roman"/>
          <w:spacing w:val="-1"/>
          <w:sz w:val="24"/>
          <w:szCs w:val="24"/>
        </w:rPr>
        <w:t>ave</w:t>
      </w:r>
      <w:r>
        <w:rPr>
          <w:rFonts w:ascii="Times New Roman" w:hAnsi="Times New Roman" w:cs="Times New Roman"/>
          <w:sz w:val="24"/>
          <w:szCs w:val="24"/>
        </w:rPr>
        <w:t xml:space="preserve"> be</w:t>
      </w:r>
      <w:r>
        <w:rPr>
          <w:rFonts w:ascii="Times New Roman" w:hAnsi="Times New Roman" w:cs="Times New Roman"/>
          <w:spacing w:val="-2"/>
          <w:sz w:val="24"/>
          <w:szCs w:val="24"/>
        </w:rPr>
        <w:t>e</w:t>
      </w:r>
      <w:r>
        <w:rPr>
          <w:rFonts w:ascii="Times New Roman" w:hAnsi="Times New Roman" w:cs="Times New Roman"/>
          <w:sz w:val="24"/>
          <w:szCs w:val="24"/>
        </w:rPr>
        <w:t xml:space="preserve">n </w:t>
      </w:r>
      <w:r>
        <w:rPr>
          <w:rFonts w:ascii="Times New Roman" w:hAnsi="Times New Roman" w:cs="Times New Roman"/>
          <w:spacing w:val="-1"/>
          <w:sz w:val="24"/>
          <w:szCs w:val="24"/>
        </w:rPr>
        <w:t>a</w:t>
      </w:r>
      <w:r>
        <w:rPr>
          <w:rFonts w:ascii="Times New Roman" w:hAnsi="Times New Roman" w:cs="Times New Roman"/>
          <w:sz w:val="24"/>
          <w:szCs w:val="24"/>
        </w:rPr>
        <w:t>ss</w:t>
      </w:r>
      <w:r>
        <w:rPr>
          <w:rFonts w:ascii="Times New Roman" w:hAnsi="Times New Roman" w:cs="Times New Roman"/>
          <w:spacing w:val="3"/>
          <w:sz w:val="24"/>
          <w:szCs w:val="24"/>
        </w:rPr>
        <w:t>i</w:t>
      </w:r>
      <w:r>
        <w:rPr>
          <w:rFonts w:ascii="Times New Roman" w:hAnsi="Times New Roman" w:cs="Times New Roman"/>
          <w:spacing w:val="-2"/>
          <w:sz w:val="24"/>
          <w:szCs w:val="24"/>
        </w:rPr>
        <w:t>g</w:t>
      </w:r>
      <w:r>
        <w:rPr>
          <w:rFonts w:ascii="Times New Roman" w:hAnsi="Times New Roman" w:cs="Times New Roman"/>
          <w:spacing w:val="2"/>
          <w:sz w:val="24"/>
          <w:szCs w:val="24"/>
        </w:rPr>
        <w:t>n</w:t>
      </w:r>
      <w:r>
        <w:rPr>
          <w:rFonts w:ascii="Times New Roman" w:hAnsi="Times New Roman" w:cs="Times New Roman"/>
          <w:spacing w:val="-1"/>
          <w:sz w:val="24"/>
          <w:szCs w:val="24"/>
        </w:rPr>
        <w:t>e</w:t>
      </w:r>
      <w:r>
        <w:rPr>
          <w:rFonts w:ascii="Times New Roman" w:hAnsi="Times New Roman" w:cs="Times New Roman"/>
          <w:sz w:val="24"/>
          <w:szCs w:val="24"/>
        </w:rPr>
        <w:t xml:space="preserve">d to </w:t>
      </w:r>
      <w:r>
        <w:rPr>
          <w:rFonts w:ascii="Times New Roman" w:hAnsi="Times New Roman" w:cs="Times New Roman"/>
          <w:spacing w:val="1"/>
          <w:sz w:val="24"/>
          <w:szCs w:val="24"/>
        </w:rPr>
        <w:t>t</w:t>
      </w:r>
      <w:r>
        <w:rPr>
          <w:rFonts w:ascii="Times New Roman" w:hAnsi="Times New Roman" w:cs="Times New Roman"/>
          <w:sz w:val="24"/>
          <w:szCs w:val="24"/>
        </w:rPr>
        <w:t>h</w:t>
      </w:r>
      <w:r>
        <w:rPr>
          <w:rFonts w:ascii="Times New Roman" w:hAnsi="Times New Roman" w:cs="Times New Roman"/>
          <w:spacing w:val="-1"/>
          <w:sz w:val="24"/>
          <w:szCs w:val="24"/>
        </w:rPr>
        <w:t>e</w:t>
      </w:r>
      <w:r>
        <w:rPr>
          <w:rFonts w:ascii="Times New Roman" w:hAnsi="Times New Roman" w:cs="Times New Roman"/>
          <w:sz w:val="24"/>
          <w:szCs w:val="24"/>
        </w:rPr>
        <w:t xml:space="preserve">ir </w:t>
      </w:r>
      <w:r>
        <w:rPr>
          <w:rFonts w:ascii="Times New Roman" w:hAnsi="Times New Roman" w:cs="Times New Roman"/>
          <w:spacing w:val="-1"/>
          <w:sz w:val="24"/>
          <w:szCs w:val="24"/>
        </w:rPr>
        <w:t>r</w:t>
      </w:r>
      <w:r>
        <w:rPr>
          <w:rFonts w:ascii="Times New Roman" w:hAnsi="Times New Roman" w:cs="Times New Roman"/>
          <w:spacing w:val="1"/>
          <w:sz w:val="24"/>
          <w:szCs w:val="24"/>
        </w:rPr>
        <w:t>e</w:t>
      </w:r>
      <w:r>
        <w:rPr>
          <w:rFonts w:ascii="Times New Roman" w:hAnsi="Times New Roman" w:cs="Times New Roman"/>
          <w:spacing w:val="-2"/>
          <w:sz w:val="24"/>
          <w:szCs w:val="24"/>
        </w:rPr>
        <w:t>g</w:t>
      </w:r>
      <w:r>
        <w:rPr>
          <w:rFonts w:ascii="Times New Roman" w:hAnsi="Times New Roman" w:cs="Times New Roman"/>
          <w:sz w:val="24"/>
          <w:szCs w:val="24"/>
        </w:rPr>
        <w:t>ion</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Mat</w:t>
      </w:r>
      <w:r>
        <w:rPr>
          <w:rFonts w:ascii="Times New Roman" w:hAnsi="Times New Roman" w:cs="Times New Roman"/>
          <w:spacing w:val="-1"/>
          <w:sz w:val="24"/>
          <w:szCs w:val="24"/>
        </w:rPr>
        <w:t>e</w:t>
      </w:r>
      <w:r>
        <w:rPr>
          <w:rFonts w:ascii="Times New Roman" w:hAnsi="Times New Roman" w:cs="Times New Roman"/>
          <w:sz w:val="24"/>
          <w:szCs w:val="24"/>
        </w:rPr>
        <w:t>ri</w:t>
      </w:r>
      <w:r>
        <w:rPr>
          <w:rFonts w:ascii="Times New Roman" w:hAnsi="Times New Roman" w:cs="Times New Roman"/>
          <w:spacing w:val="-1"/>
          <w:sz w:val="24"/>
          <w:szCs w:val="24"/>
        </w:rPr>
        <w:t>a</w:t>
      </w:r>
      <w:r>
        <w:rPr>
          <w:rFonts w:ascii="Times New Roman" w:hAnsi="Times New Roman" w:cs="Times New Roman"/>
          <w:sz w:val="24"/>
          <w:szCs w:val="24"/>
        </w:rPr>
        <w:t>l prop</w:t>
      </w:r>
      <w:r>
        <w:rPr>
          <w:rFonts w:ascii="Times New Roman" w:hAnsi="Times New Roman" w:cs="Times New Roman"/>
          <w:spacing w:val="1"/>
          <w:sz w:val="24"/>
          <w:szCs w:val="24"/>
        </w:rPr>
        <w:t>e</w:t>
      </w:r>
      <w:r>
        <w:rPr>
          <w:rFonts w:ascii="Times New Roman" w:hAnsi="Times New Roman" w:cs="Times New Roman"/>
          <w:sz w:val="24"/>
          <w:szCs w:val="24"/>
        </w:rPr>
        <w:t>r</w:t>
      </w:r>
      <w:r>
        <w:rPr>
          <w:rFonts w:ascii="Times New Roman" w:hAnsi="Times New Roman" w:cs="Times New Roman"/>
          <w:spacing w:val="4"/>
          <w:sz w:val="24"/>
          <w:szCs w:val="24"/>
        </w:rPr>
        <w:t>t</w:t>
      </w:r>
      <w:r>
        <w:rPr>
          <w:rFonts w:ascii="Times New Roman" w:hAnsi="Times New Roman" w:cs="Times New Roman"/>
          <w:sz w:val="24"/>
          <w:szCs w:val="24"/>
        </w:rPr>
        <w:t>y</w:t>
      </w:r>
      <w:r w:rsidR="00237638">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nd m</w:t>
      </w:r>
      <w:r>
        <w:rPr>
          <w:rFonts w:ascii="Times New Roman" w:hAnsi="Times New Roman" w:cs="Times New Roman"/>
          <w:spacing w:val="2"/>
          <w:sz w:val="24"/>
          <w:szCs w:val="24"/>
        </w:rPr>
        <w:t>a</w:t>
      </w:r>
      <w:r>
        <w:rPr>
          <w:rFonts w:ascii="Times New Roman" w:hAnsi="Times New Roman" w:cs="Times New Roman"/>
          <w:sz w:val="24"/>
          <w:szCs w:val="24"/>
        </w:rPr>
        <w:t>te</w:t>
      </w:r>
      <w:r>
        <w:rPr>
          <w:rFonts w:ascii="Times New Roman" w:hAnsi="Times New Roman" w:cs="Times New Roman"/>
          <w:spacing w:val="-1"/>
          <w:sz w:val="24"/>
          <w:szCs w:val="24"/>
        </w:rPr>
        <w:t>r</w:t>
      </w:r>
      <w:r>
        <w:rPr>
          <w:rFonts w:ascii="Times New Roman" w:hAnsi="Times New Roman" w:cs="Times New Roman"/>
          <w:sz w:val="24"/>
          <w:szCs w:val="24"/>
        </w:rPr>
        <w:t>ial model have been</w:t>
      </w:r>
      <w:r>
        <w:rPr>
          <w:rFonts w:ascii="Times New Roman" w:hAnsi="Times New Roman" w:cs="Times New Roman"/>
          <w:spacing w:val="-1"/>
          <w:sz w:val="24"/>
          <w:szCs w:val="24"/>
        </w:rPr>
        <w:t xml:space="preserve"> a</w:t>
      </w:r>
      <w:r>
        <w:rPr>
          <w:rFonts w:ascii="Times New Roman" w:hAnsi="Times New Roman" w:cs="Times New Roman"/>
          <w:sz w:val="24"/>
          <w:szCs w:val="24"/>
        </w:rPr>
        <w:t>ss</w:t>
      </w:r>
      <w:r>
        <w:rPr>
          <w:rFonts w:ascii="Times New Roman" w:hAnsi="Times New Roman" w:cs="Times New Roman"/>
          <w:spacing w:val="1"/>
          <w:sz w:val="24"/>
          <w:szCs w:val="24"/>
        </w:rPr>
        <w:t>i</w:t>
      </w:r>
      <w:r>
        <w:rPr>
          <w:rFonts w:ascii="Times New Roman" w:hAnsi="Times New Roman" w:cs="Times New Roman"/>
          <w:sz w:val="24"/>
          <w:szCs w:val="24"/>
        </w:rPr>
        <w:t>gn</w:t>
      </w:r>
      <w:r>
        <w:rPr>
          <w:rFonts w:ascii="Times New Roman" w:hAnsi="Times New Roman" w:cs="Times New Roman"/>
          <w:spacing w:val="-1"/>
          <w:sz w:val="24"/>
          <w:szCs w:val="24"/>
        </w:rPr>
        <w:t>e</w:t>
      </w:r>
      <w:r>
        <w:rPr>
          <w:rFonts w:ascii="Times New Roman" w:hAnsi="Times New Roman" w:cs="Times New Roman"/>
          <w:sz w:val="24"/>
          <w:szCs w:val="24"/>
        </w:rPr>
        <w:t>d to e</w:t>
      </w:r>
      <w:r>
        <w:rPr>
          <w:rFonts w:ascii="Times New Roman" w:hAnsi="Times New Roman" w:cs="Times New Roman"/>
          <w:spacing w:val="-1"/>
          <w:sz w:val="24"/>
          <w:szCs w:val="24"/>
        </w:rPr>
        <w:t>ac</w:t>
      </w:r>
      <w:r>
        <w:rPr>
          <w:rFonts w:ascii="Times New Roman" w:hAnsi="Times New Roman" w:cs="Times New Roman"/>
          <w:sz w:val="24"/>
          <w:szCs w:val="24"/>
        </w:rPr>
        <w:t>h</w:t>
      </w:r>
      <w:r w:rsidR="00237638">
        <w:rPr>
          <w:rFonts w:ascii="Times New Roman" w:hAnsi="Times New Roman" w:cs="Times New Roman"/>
          <w:sz w:val="24"/>
          <w:szCs w:val="24"/>
        </w:rPr>
        <w:t xml:space="preserve"> </w:t>
      </w:r>
      <w:r>
        <w:rPr>
          <w:rFonts w:ascii="Times New Roman" w:hAnsi="Times New Roman" w:cs="Times New Roman"/>
          <w:sz w:val="24"/>
          <w:szCs w:val="24"/>
        </w:rPr>
        <w:t>re</w:t>
      </w:r>
      <w:r>
        <w:rPr>
          <w:rFonts w:ascii="Times New Roman" w:hAnsi="Times New Roman" w:cs="Times New Roman"/>
          <w:spacing w:val="-2"/>
          <w:sz w:val="24"/>
          <w:szCs w:val="24"/>
        </w:rPr>
        <w:t>g</w:t>
      </w:r>
      <w:r>
        <w:rPr>
          <w:rFonts w:ascii="Times New Roman" w:hAnsi="Times New Roman" w:cs="Times New Roman"/>
          <w:sz w:val="24"/>
          <w:szCs w:val="24"/>
        </w:rPr>
        <w:t>ion</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Method of</w:t>
      </w:r>
      <w:r>
        <w:rPr>
          <w:rFonts w:ascii="Times New Roman" w:hAnsi="Times New Roman" w:cs="Times New Roman"/>
          <w:spacing w:val="-1"/>
          <w:sz w:val="24"/>
          <w:szCs w:val="24"/>
        </w:rPr>
        <w:t xml:space="preserve"> a</w:t>
      </w:r>
      <w:r>
        <w:rPr>
          <w:rFonts w:ascii="Times New Roman" w:hAnsi="Times New Roman" w:cs="Times New Roman"/>
          <w:sz w:val="24"/>
          <w:szCs w:val="24"/>
        </w:rPr>
        <w:t>n</w:t>
      </w:r>
      <w:r>
        <w:rPr>
          <w:rFonts w:ascii="Times New Roman" w:hAnsi="Times New Roman" w:cs="Times New Roman"/>
          <w:spacing w:val="-1"/>
          <w:sz w:val="24"/>
          <w:szCs w:val="24"/>
        </w:rPr>
        <w:t>a</w:t>
      </w:r>
      <w:r>
        <w:rPr>
          <w:rFonts w:ascii="Times New Roman" w:hAnsi="Times New Roman" w:cs="Times New Roman"/>
          <w:spacing w:val="5"/>
          <w:sz w:val="24"/>
          <w:szCs w:val="24"/>
        </w:rPr>
        <w:t>l</w:t>
      </w:r>
      <w:r>
        <w:rPr>
          <w:rFonts w:ascii="Times New Roman" w:hAnsi="Times New Roman" w:cs="Times New Roman"/>
          <w:spacing w:val="-5"/>
          <w:sz w:val="24"/>
          <w:szCs w:val="24"/>
        </w:rPr>
        <w:t>y</w:t>
      </w:r>
      <w:r>
        <w:rPr>
          <w:rFonts w:ascii="Times New Roman" w:hAnsi="Times New Roman" w:cs="Times New Roman"/>
          <w:sz w:val="24"/>
          <w:szCs w:val="24"/>
        </w:rPr>
        <w:t>sis</w:t>
      </w:r>
      <w:r w:rsidR="00237638">
        <w:rPr>
          <w:rFonts w:ascii="Times New Roman" w:hAnsi="Times New Roman" w:cs="Times New Roman"/>
          <w:sz w:val="24"/>
          <w:szCs w:val="24"/>
        </w:rPr>
        <w:t xml:space="preserve"> </w:t>
      </w:r>
      <w:r>
        <w:rPr>
          <w:rFonts w:ascii="Times New Roman" w:hAnsi="Times New Roman" w:cs="Times New Roman"/>
          <w:sz w:val="24"/>
          <w:szCs w:val="24"/>
        </w:rPr>
        <w:t>h</w:t>
      </w:r>
      <w:r>
        <w:rPr>
          <w:rFonts w:ascii="Times New Roman" w:hAnsi="Times New Roman" w:cs="Times New Roman"/>
          <w:spacing w:val="-1"/>
          <w:sz w:val="24"/>
          <w:szCs w:val="24"/>
        </w:rPr>
        <w:t>ave</w:t>
      </w:r>
      <w:r w:rsidR="00237638">
        <w:rPr>
          <w:rFonts w:ascii="Times New Roman" w:hAnsi="Times New Roman" w:cs="Times New Roman"/>
          <w:spacing w:val="-1"/>
          <w:sz w:val="24"/>
          <w:szCs w:val="24"/>
        </w:rPr>
        <w:t xml:space="preserve"> </w:t>
      </w:r>
      <w:r>
        <w:rPr>
          <w:rFonts w:ascii="Times New Roman" w:hAnsi="Times New Roman" w:cs="Times New Roman"/>
          <w:spacing w:val="2"/>
          <w:sz w:val="24"/>
          <w:szCs w:val="24"/>
        </w:rPr>
        <w:t>b</w:t>
      </w:r>
      <w:r>
        <w:rPr>
          <w:rFonts w:ascii="Times New Roman" w:hAnsi="Times New Roman" w:cs="Times New Roman"/>
          <w:spacing w:val="-1"/>
          <w:sz w:val="24"/>
          <w:szCs w:val="24"/>
        </w:rPr>
        <w:t>ee</w:t>
      </w:r>
      <w:r>
        <w:rPr>
          <w:rFonts w:ascii="Times New Roman" w:hAnsi="Times New Roman" w:cs="Times New Roman"/>
          <w:sz w:val="24"/>
          <w:szCs w:val="24"/>
        </w:rPr>
        <w:t>n s</w:t>
      </w:r>
      <w:r>
        <w:rPr>
          <w:rFonts w:ascii="Times New Roman" w:hAnsi="Times New Roman" w:cs="Times New Roman"/>
          <w:spacing w:val="-1"/>
          <w:sz w:val="24"/>
          <w:szCs w:val="24"/>
        </w:rPr>
        <w:t>e</w:t>
      </w:r>
      <w:r>
        <w:rPr>
          <w:rFonts w:ascii="Times New Roman" w:hAnsi="Times New Roman" w:cs="Times New Roman"/>
          <w:sz w:val="24"/>
          <w:szCs w:val="24"/>
        </w:rPr>
        <w:t>l</w:t>
      </w:r>
      <w:r>
        <w:rPr>
          <w:rFonts w:ascii="Times New Roman" w:hAnsi="Times New Roman" w:cs="Times New Roman"/>
          <w:spacing w:val="2"/>
          <w:sz w:val="24"/>
          <w:szCs w:val="24"/>
        </w:rPr>
        <w:t>e</w:t>
      </w:r>
      <w:r>
        <w:rPr>
          <w:rFonts w:ascii="Times New Roman" w:hAnsi="Times New Roman" w:cs="Times New Roman"/>
          <w:spacing w:val="-1"/>
          <w:sz w:val="24"/>
          <w:szCs w:val="24"/>
        </w:rPr>
        <w:t>c</w:t>
      </w:r>
      <w:r>
        <w:rPr>
          <w:rFonts w:ascii="Times New Roman" w:hAnsi="Times New Roman" w:cs="Times New Roman"/>
          <w:sz w:val="24"/>
          <w:szCs w:val="24"/>
        </w:rPr>
        <w:t xml:space="preserve">ted </w:t>
      </w:r>
      <w:r>
        <w:rPr>
          <w:rFonts w:ascii="Times New Roman" w:hAnsi="Times New Roman" w:cs="Times New Roman"/>
          <w:spacing w:val="-1"/>
          <w:sz w:val="24"/>
          <w:szCs w:val="24"/>
        </w:rPr>
        <w:t>(</w:t>
      </w:r>
      <w:r>
        <w:rPr>
          <w:rFonts w:ascii="Times New Roman" w:eastAsia="Times New Roman" w:hAnsi="Times New Roman" w:cs="Times New Roman"/>
          <w:color w:val="000000"/>
          <w:sz w:val="24"/>
          <w:szCs w:val="24"/>
        </w:rPr>
        <w:t>Morgenstern-price</w:t>
      </w:r>
      <w:r>
        <w:rPr>
          <w:rFonts w:ascii="Times New Roman" w:hAnsi="Times New Roman" w:cs="Times New Roman"/>
          <w:sz w:val="24"/>
          <w:szCs w:val="24"/>
        </w:rPr>
        <w:t>s u</w:t>
      </w:r>
      <w:r>
        <w:rPr>
          <w:rFonts w:ascii="Times New Roman" w:hAnsi="Times New Roman" w:cs="Times New Roman"/>
          <w:spacing w:val="1"/>
          <w:sz w:val="24"/>
          <w:szCs w:val="24"/>
        </w:rPr>
        <w:t>s</w:t>
      </w:r>
      <w:r>
        <w:rPr>
          <w:rFonts w:ascii="Times New Roman" w:hAnsi="Times New Roman" w:cs="Times New Roman"/>
          <w:spacing w:val="-1"/>
          <w:sz w:val="24"/>
          <w:szCs w:val="24"/>
        </w:rPr>
        <w:t>e</w:t>
      </w:r>
      <w:r>
        <w:rPr>
          <w:rFonts w:ascii="Times New Roman" w:hAnsi="Times New Roman" w:cs="Times New Roman"/>
          <w:sz w:val="24"/>
          <w:szCs w:val="24"/>
        </w:rPr>
        <w:t>d for</w:t>
      </w:r>
      <w:r w:rsidR="00237638">
        <w:rPr>
          <w:rFonts w:ascii="Times New Roman" w:hAnsi="Times New Roman" w:cs="Times New Roman"/>
          <w:sz w:val="24"/>
          <w:szCs w:val="24"/>
        </w:rPr>
        <w:t xml:space="preserve"> </w:t>
      </w:r>
      <w:r>
        <w:rPr>
          <w:rFonts w:ascii="Times New Roman" w:hAnsi="Times New Roman" w:cs="Times New Roman"/>
          <w:sz w:val="24"/>
          <w:szCs w:val="24"/>
        </w:rPr>
        <w:t>th</w:t>
      </w:r>
      <w:r>
        <w:rPr>
          <w:rFonts w:ascii="Times New Roman" w:hAnsi="Times New Roman" w:cs="Times New Roman"/>
          <w:spacing w:val="1"/>
          <w:sz w:val="24"/>
          <w:szCs w:val="24"/>
        </w:rPr>
        <w:t>i</w:t>
      </w:r>
      <w:r>
        <w:rPr>
          <w:rFonts w:ascii="Times New Roman" w:hAnsi="Times New Roman" w:cs="Times New Roman"/>
          <w:sz w:val="24"/>
          <w:szCs w:val="24"/>
        </w:rPr>
        <w:t>s t</w:t>
      </w:r>
      <w:r>
        <w:rPr>
          <w:rFonts w:ascii="Times New Roman" w:hAnsi="Times New Roman" w:cs="Times New Roman"/>
          <w:spacing w:val="3"/>
          <w:sz w:val="24"/>
          <w:szCs w:val="24"/>
        </w:rPr>
        <w:t>h</w:t>
      </w:r>
      <w:r>
        <w:rPr>
          <w:rFonts w:ascii="Times New Roman" w:hAnsi="Times New Roman" w:cs="Times New Roman"/>
          <w:spacing w:val="-1"/>
          <w:sz w:val="24"/>
          <w:szCs w:val="24"/>
        </w:rPr>
        <w:t>e</w:t>
      </w:r>
      <w:r>
        <w:rPr>
          <w:rFonts w:ascii="Times New Roman" w:hAnsi="Times New Roman" w:cs="Times New Roman"/>
          <w:sz w:val="24"/>
          <w:szCs w:val="24"/>
        </w:rPr>
        <w:t>si</w:t>
      </w:r>
      <w:r>
        <w:rPr>
          <w:rFonts w:ascii="Times New Roman" w:hAnsi="Times New Roman" w:cs="Times New Roman"/>
          <w:spacing w:val="1"/>
          <w:sz w:val="24"/>
          <w:szCs w:val="24"/>
        </w:rPr>
        <w:t>s</w:t>
      </w:r>
      <w:r>
        <w:rPr>
          <w:rFonts w:ascii="Times New Roman" w:hAnsi="Times New Roman" w:cs="Times New Roman"/>
          <w:sz w:val="24"/>
          <w:szCs w:val="24"/>
        </w:rPr>
        <w:t>)</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pacing w:val="1"/>
          <w:sz w:val="24"/>
          <w:szCs w:val="24"/>
        </w:rPr>
        <w:t>P</w:t>
      </w:r>
      <w:r>
        <w:rPr>
          <w:rFonts w:ascii="Times New Roman" w:hAnsi="Times New Roman" w:cs="Times New Roman"/>
          <w:sz w:val="24"/>
          <w:szCs w:val="24"/>
        </w:rPr>
        <w:t>o</w:t>
      </w:r>
      <w:r>
        <w:rPr>
          <w:rFonts w:ascii="Times New Roman" w:hAnsi="Times New Roman" w:cs="Times New Roman"/>
          <w:spacing w:val="-1"/>
          <w:sz w:val="24"/>
          <w:szCs w:val="24"/>
        </w:rPr>
        <w:t>re-</w:t>
      </w:r>
      <w:r>
        <w:rPr>
          <w:rFonts w:ascii="Times New Roman" w:hAnsi="Times New Roman" w:cs="Times New Roman"/>
          <w:sz w:val="24"/>
          <w:szCs w:val="24"/>
        </w:rPr>
        <w:t>w</w:t>
      </w:r>
      <w:r>
        <w:rPr>
          <w:rFonts w:ascii="Times New Roman" w:hAnsi="Times New Roman" w:cs="Times New Roman"/>
          <w:spacing w:val="-1"/>
          <w:sz w:val="24"/>
          <w:szCs w:val="24"/>
        </w:rPr>
        <w:t>a</w:t>
      </w:r>
      <w:r>
        <w:rPr>
          <w:rFonts w:ascii="Times New Roman" w:hAnsi="Times New Roman" w:cs="Times New Roman"/>
          <w:sz w:val="24"/>
          <w:szCs w:val="24"/>
        </w:rPr>
        <w:t>t</w:t>
      </w:r>
      <w:r>
        <w:rPr>
          <w:rFonts w:ascii="Times New Roman" w:hAnsi="Times New Roman" w:cs="Times New Roman"/>
          <w:spacing w:val="2"/>
          <w:sz w:val="24"/>
          <w:szCs w:val="24"/>
        </w:rPr>
        <w:t>e</w:t>
      </w:r>
      <w:r>
        <w:rPr>
          <w:rFonts w:ascii="Times New Roman" w:hAnsi="Times New Roman" w:cs="Times New Roman"/>
          <w:sz w:val="24"/>
          <w:szCs w:val="24"/>
        </w:rPr>
        <w:t>r h</w:t>
      </w:r>
      <w:r>
        <w:rPr>
          <w:rFonts w:ascii="Times New Roman" w:hAnsi="Times New Roman" w:cs="Times New Roman"/>
          <w:spacing w:val="-1"/>
          <w:sz w:val="24"/>
          <w:szCs w:val="24"/>
        </w:rPr>
        <w:t>a</w:t>
      </w:r>
      <w:r>
        <w:rPr>
          <w:rFonts w:ascii="Times New Roman" w:hAnsi="Times New Roman" w:cs="Times New Roman"/>
          <w:sz w:val="24"/>
          <w:szCs w:val="24"/>
        </w:rPr>
        <w:t>s b</w:t>
      </w:r>
      <w:r>
        <w:rPr>
          <w:rFonts w:ascii="Times New Roman" w:hAnsi="Times New Roman" w:cs="Times New Roman"/>
          <w:spacing w:val="1"/>
          <w:sz w:val="24"/>
          <w:szCs w:val="24"/>
        </w:rPr>
        <w:t>e</w:t>
      </w:r>
      <w:r>
        <w:rPr>
          <w:rFonts w:ascii="Times New Roman" w:hAnsi="Times New Roman" w:cs="Times New Roman"/>
          <w:spacing w:val="-1"/>
          <w:sz w:val="24"/>
          <w:szCs w:val="24"/>
        </w:rPr>
        <w:t>e</w:t>
      </w:r>
      <w:r>
        <w:rPr>
          <w:rFonts w:ascii="Times New Roman" w:hAnsi="Times New Roman" w:cs="Times New Roman"/>
          <w:sz w:val="24"/>
          <w:szCs w:val="24"/>
        </w:rPr>
        <w:t>n tak</w:t>
      </w:r>
      <w:r>
        <w:rPr>
          <w:rFonts w:ascii="Times New Roman" w:hAnsi="Times New Roman" w:cs="Times New Roman"/>
          <w:spacing w:val="1"/>
          <w:sz w:val="24"/>
          <w:szCs w:val="24"/>
        </w:rPr>
        <w:t>e</w:t>
      </w:r>
      <w:r>
        <w:rPr>
          <w:rFonts w:ascii="Times New Roman" w:hAnsi="Times New Roman" w:cs="Times New Roman"/>
          <w:sz w:val="24"/>
          <w:szCs w:val="24"/>
        </w:rPr>
        <w:t>n f</w:t>
      </w:r>
      <w:r>
        <w:rPr>
          <w:rFonts w:ascii="Times New Roman" w:hAnsi="Times New Roman" w:cs="Times New Roman"/>
          <w:spacing w:val="-1"/>
          <w:sz w:val="24"/>
          <w:szCs w:val="24"/>
        </w:rPr>
        <w:t>r</w:t>
      </w:r>
      <w:r>
        <w:rPr>
          <w:rFonts w:ascii="Times New Roman" w:hAnsi="Times New Roman" w:cs="Times New Roman"/>
          <w:sz w:val="24"/>
          <w:szCs w:val="24"/>
        </w:rPr>
        <w:t>om se</w:t>
      </w:r>
      <w:r>
        <w:rPr>
          <w:rFonts w:ascii="Times New Roman" w:hAnsi="Times New Roman" w:cs="Times New Roman"/>
          <w:spacing w:val="-1"/>
          <w:sz w:val="24"/>
          <w:szCs w:val="24"/>
        </w:rPr>
        <w:t>e</w:t>
      </w:r>
      <w:r>
        <w:rPr>
          <w:rFonts w:ascii="Times New Roman" w:hAnsi="Times New Roman" w:cs="Times New Roman"/>
          <w:sz w:val="24"/>
          <w:szCs w:val="24"/>
        </w:rPr>
        <w:t xml:space="preserve">p </w:t>
      </w:r>
      <w:r>
        <w:rPr>
          <w:rFonts w:ascii="Times New Roman" w:hAnsi="Times New Roman" w:cs="Times New Roman"/>
          <w:spacing w:val="1"/>
          <w:sz w:val="24"/>
          <w:szCs w:val="24"/>
        </w:rPr>
        <w:t>r</w:t>
      </w:r>
      <w:r>
        <w:rPr>
          <w:rFonts w:ascii="Times New Roman" w:hAnsi="Times New Roman" w:cs="Times New Roman"/>
          <w:spacing w:val="-1"/>
          <w:sz w:val="24"/>
          <w:szCs w:val="24"/>
        </w:rPr>
        <w:t>e</w:t>
      </w:r>
      <w:r>
        <w:rPr>
          <w:rFonts w:ascii="Times New Roman" w:hAnsi="Times New Roman" w:cs="Times New Roman"/>
          <w:sz w:val="24"/>
          <w:szCs w:val="24"/>
        </w:rPr>
        <w:t>sult</w:t>
      </w:r>
      <w:r w:rsidR="00237638">
        <w:rPr>
          <w:rFonts w:ascii="Times New Roman" w:hAnsi="Times New Roman" w:cs="Times New Roman"/>
          <w:sz w:val="24"/>
          <w:szCs w:val="24"/>
        </w:rPr>
        <w:t xml:space="preserve"> </w:t>
      </w:r>
      <w:r>
        <w:rPr>
          <w:rFonts w:ascii="Times New Roman" w:hAnsi="Times New Roman" w:cs="Times New Roman"/>
          <w:sz w:val="24"/>
          <w:szCs w:val="24"/>
        </w:rPr>
        <w:t xml:space="preserve">in </w:t>
      </w:r>
      <w:r>
        <w:rPr>
          <w:rFonts w:ascii="Times New Roman" w:hAnsi="Times New Roman" w:cs="Times New Roman"/>
          <w:spacing w:val="1"/>
          <w:sz w:val="24"/>
          <w:szCs w:val="24"/>
        </w:rPr>
        <w:t>t</w:t>
      </w:r>
      <w:r>
        <w:rPr>
          <w:rFonts w:ascii="Times New Roman" w:hAnsi="Times New Roman" w:cs="Times New Roman"/>
          <w:sz w:val="24"/>
          <w:szCs w:val="24"/>
        </w:rPr>
        <w:t>his an</w:t>
      </w:r>
      <w:r>
        <w:rPr>
          <w:rFonts w:ascii="Times New Roman" w:hAnsi="Times New Roman" w:cs="Times New Roman"/>
          <w:spacing w:val="-1"/>
          <w:sz w:val="24"/>
          <w:szCs w:val="24"/>
        </w:rPr>
        <w:t>a</w:t>
      </w:r>
      <w:r>
        <w:rPr>
          <w:rFonts w:ascii="Times New Roman" w:hAnsi="Times New Roman" w:cs="Times New Roman"/>
          <w:spacing w:val="5"/>
          <w:sz w:val="24"/>
          <w:szCs w:val="24"/>
        </w:rPr>
        <w:t>l</w:t>
      </w:r>
      <w:r>
        <w:rPr>
          <w:rFonts w:ascii="Times New Roman" w:hAnsi="Times New Roman" w:cs="Times New Roman"/>
          <w:spacing w:val="-7"/>
          <w:sz w:val="24"/>
          <w:szCs w:val="24"/>
        </w:rPr>
        <w:t>y</w:t>
      </w:r>
      <w:r>
        <w:rPr>
          <w:rFonts w:ascii="Times New Roman" w:hAnsi="Times New Roman" w:cs="Times New Roman"/>
          <w:sz w:val="24"/>
          <w:szCs w:val="24"/>
        </w:rPr>
        <w:t>sis</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w:t>
      </w:r>
      <w:r>
        <w:rPr>
          <w:rFonts w:ascii="Times New Roman" w:hAnsi="Times New Roman" w:cs="Times New Roman"/>
          <w:spacing w:val="-1"/>
          <w:sz w:val="24"/>
          <w:szCs w:val="24"/>
        </w:rPr>
        <w:t>e</w:t>
      </w:r>
      <w:r>
        <w:rPr>
          <w:rFonts w:ascii="Times New Roman" w:hAnsi="Times New Roman" w:cs="Times New Roman"/>
          <w:sz w:val="24"/>
          <w:szCs w:val="24"/>
        </w:rPr>
        <w:t>n the p</w:t>
      </w:r>
      <w:r>
        <w:rPr>
          <w:rFonts w:ascii="Times New Roman" w:hAnsi="Times New Roman" w:cs="Times New Roman"/>
          <w:spacing w:val="-1"/>
          <w:sz w:val="24"/>
          <w:szCs w:val="24"/>
        </w:rPr>
        <w:t>r</w:t>
      </w:r>
      <w:r>
        <w:rPr>
          <w:rFonts w:ascii="Times New Roman" w:hAnsi="Times New Roman" w:cs="Times New Roman"/>
          <w:sz w:val="24"/>
          <w:szCs w:val="24"/>
        </w:rPr>
        <w:t>oblem</w:t>
      </w:r>
      <w:r w:rsidR="00237638">
        <w:rPr>
          <w:rFonts w:ascii="Times New Roman" w:hAnsi="Times New Roman" w:cs="Times New Roman"/>
          <w:sz w:val="24"/>
          <w:szCs w:val="24"/>
        </w:rPr>
        <w:t xml:space="preserve"> </w:t>
      </w:r>
      <w:r>
        <w:rPr>
          <w:rFonts w:ascii="Times New Roman" w:hAnsi="Times New Roman" w:cs="Times New Roman"/>
          <w:spacing w:val="-2"/>
          <w:sz w:val="24"/>
          <w:szCs w:val="24"/>
        </w:rPr>
        <w:t>g</w:t>
      </w:r>
      <w:r>
        <w:rPr>
          <w:rFonts w:ascii="Times New Roman" w:hAnsi="Times New Roman" w:cs="Times New Roman"/>
          <w:spacing w:val="-1"/>
          <w:sz w:val="24"/>
          <w:szCs w:val="24"/>
        </w:rPr>
        <w:t>e</w:t>
      </w:r>
      <w:r>
        <w:rPr>
          <w:rFonts w:ascii="Times New Roman" w:hAnsi="Times New Roman" w:cs="Times New Roman"/>
          <w:sz w:val="24"/>
          <w:szCs w:val="24"/>
        </w:rPr>
        <w:t>t so</w:t>
      </w:r>
      <w:r>
        <w:rPr>
          <w:rFonts w:ascii="Times New Roman" w:hAnsi="Times New Roman" w:cs="Times New Roman"/>
          <w:spacing w:val="3"/>
          <w:sz w:val="24"/>
          <w:szCs w:val="24"/>
        </w:rPr>
        <w:t>l</w:t>
      </w:r>
      <w:r>
        <w:rPr>
          <w:rFonts w:ascii="Times New Roman" w:hAnsi="Times New Roman" w:cs="Times New Roman"/>
          <w:sz w:val="24"/>
          <w:szCs w:val="24"/>
        </w:rPr>
        <w:t>v</w:t>
      </w:r>
      <w:r>
        <w:rPr>
          <w:rFonts w:ascii="Times New Roman" w:hAnsi="Times New Roman" w:cs="Times New Roman"/>
          <w:spacing w:val="-1"/>
          <w:sz w:val="24"/>
          <w:szCs w:val="24"/>
        </w:rPr>
        <w:t>e</w:t>
      </w:r>
      <w:r>
        <w:rPr>
          <w:rFonts w:ascii="Times New Roman" w:hAnsi="Times New Roman" w:cs="Times New Roman"/>
          <w:sz w:val="24"/>
          <w:szCs w:val="24"/>
        </w:rPr>
        <w:t xml:space="preserve">d </w:t>
      </w:r>
      <w:r>
        <w:rPr>
          <w:rFonts w:ascii="Times New Roman" w:hAnsi="Times New Roman" w:cs="Times New Roman"/>
          <w:spacing w:val="-1"/>
          <w:sz w:val="24"/>
          <w:szCs w:val="24"/>
        </w:rPr>
        <w:t>a</w:t>
      </w:r>
      <w:r>
        <w:rPr>
          <w:rFonts w:ascii="Times New Roman" w:hAnsi="Times New Roman" w:cs="Times New Roman"/>
          <w:sz w:val="24"/>
          <w:szCs w:val="24"/>
        </w:rPr>
        <w:t xml:space="preserve">nd the </w:t>
      </w:r>
      <w:r>
        <w:rPr>
          <w:rFonts w:ascii="Times New Roman" w:hAnsi="Times New Roman" w:cs="Times New Roman"/>
          <w:spacing w:val="1"/>
          <w:sz w:val="24"/>
          <w:szCs w:val="24"/>
        </w:rPr>
        <w:t>r</w:t>
      </w:r>
      <w:r>
        <w:rPr>
          <w:rFonts w:ascii="Times New Roman" w:hAnsi="Times New Roman" w:cs="Times New Roman"/>
          <w:spacing w:val="-1"/>
          <w:sz w:val="24"/>
          <w:szCs w:val="24"/>
        </w:rPr>
        <w:t>e</w:t>
      </w:r>
      <w:r>
        <w:rPr>
          <w:rFonts w:ascii="Times New Roman" w:hAnsi="Times New Roman" w:cs="Times New Roman"/>
          <w:sz w:val="24"/>
          <w:szCs w:val="24"/>
        </w:rPr>
        <w:t>sul</w:t>
      </w:r>
      <w:r>
        <w:rPr>
          <w:rFonts w:ascii="Times New Roman" w:hAnsi="Times New Roman" w:cs="Times New Roman"/>
          <w:spacing w:val="1"/>
          <w:sz w:val="24"/>
          <w:szCs w:val="24"/>
        </w:rPr>
        <w:t>t</w:t>
      </w:r>
      <w:r>
        <w:rPr>
          <w:rFonts w:ascii="Times New Roman" w:hAnsi="Times New Roman" w:cs="Times New Roman"/>
          <w:sz w:val="24"/>
          <w:szCs w:val="24"/>
        </w:rPr>
        <w:t>s</w:t>
      </w:r>
      <w:r w:rsidR="00237638">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z w:val="24"/>
          <w:szCs w:val="24"/>
        </w:rPr>
        <w:t>re</w:t>
      </w:r>
      <w:r w:rsidR="00237638">
        <w:rPr>
          <w:rFonts w:ascii="Times New Roman" w:hAnsi="Times New Roman" w:cs="Times New Roman"/>
          <w:sz w:val="24"/>
          <w:szCs w:val="24"/>
        </w:rPr>
        <w:t xml:space="preserve"> </w:t>
      </w:r>
      <w:r>
        <w:rPr>
          <w:rFonts w:ascii="Times New Roman" w:hAnsi="Times New Roman" w:cs="Times New Roman"/>
          <w:spacing w:val="-1"/>
          <w:sz w:val="24"/>
          <w:szCs w:val="24"/>
        </w:rPr>
        <w:t>a</w:t>
      </w:r>
      <w:r>
        <w:rPr>
          <w:rFonts w:ascii="Times New Roman" w:hAnsi="Times New Roman" w:cs="Times New Roman"/>
          <w:spacing w:val="2"/>
          <w:sz w:val="24"/>
          <w:szCs w:val="24"/>
        </w:rPr>
        <w:t>n</w:t>
      </w:r>
      <w:r>
        <w:rPr>
          <w:rFonts w:ascii="Times New Roman" w:hAnsi="Times New Roman" w:cs="Times New Roman"/>
          <w:spacing w:val="-1"/>
          <w:sz w:val="24"/>
          <w:szCs w:val="24"/>
        </w:rPr>
        <w:t>a</w:t>
      </w:r>
      <w:r>
        <w:rPr>
          <w:rFonts w:ascii="Times New Roman" w:hAnsi="Times New Roman" w:cs="Times New Roman"/>
          <w:spacing w:val="3"/>
          <w:sz w:val="24"/>
          <w:szCs w:val="24"/>
        </w:rPr>
        <w:t>l</w:t>
      </w:r>
      <w:r>
        <w:rPr>
          <w:rFonts w:ascii="Times New Roman" w:hAnsi="Times New Roman" w:cs="Times New Roman"/>
          <w:spacing w:val="-5"/>
          <w:sz w:val="24"/>
          <w:szCs w:val="24"/>
        </w:rPr>
        <w:t>y</w:t>
      </w:r>
      <w:r>
        <w:rPr>
          <w:rFonts w:ascii="Times New Roman" w:hAnsi="Times New Roman" w:cs="Times New Roman"/>
          <w:spacing w:val="1"/>
          <w:sz w:val="24"/>
          <w:szCs w:val="24"/>
        </w:rPr>
        <w:t>z</w:t>
      </w:r>
      <w:r>
        <w:rPr>
          <w:rFonts w:ascii="Times New Roman" w:hAnsi="Times New Roman" w:cs="Times New Roman"/>
          <w:spacing w:val="-1"/>
          <w:sz w:val="24"/>
          <w:szCs w:val="24"/>
        </w:rPr>
        <w:t>e</w:t>
      </w:r>
      <w:r>
        <w:rPr>
          <w:rFonts w:ascii="Times New Roman" w:hAnsi="Times New Roman" w:cs="Times New Roman"/>
          <w:sz w:val="24"/>
          <w:szCs w:val="24"/>
        </w:rPr>
        <w:t>d</w:t>
      </w:r>
      <w:r w:rsidR="00237638">
        <w:rPr>
          <w:rFonts w:ascii="Times New Roman" w:hAnsi="Times New Roman" w:cs="Times New Roman"/>
          <w:sz w:val="24"/>
          <w:szCs w:val="24"/>
        </w:rPr>
        <w:t xml:space="preserve"> </w:t>
      </w:r>
      <w:r>
        <w:rPr>
          <w:rFonts w:ascii="Times New Roman" w:hAnsi="Times New Roman" w:cs="Times New Roman"/>
          <w:sz w:val="24"/>
          <w:szCs w:val="24"/>
        </w:rPr>
        <w:t>and discus</w:t>
      </w:r>
      <w:r>
        <w:rPr>
          <w:rFonts w:ascii="Times New Roman" w:hAnsi="Times New Roman" w:cs="Times New Roman"/>
          <w:spacing w:val="2"/>
          <w:sz w:val="24"/>
          <w:szCs w:val="24"/>
        </w:rPr>
        <w:t>s</w:t>
      </w:r>
      <w:r>
        <w:rPr>
          <w:rFonts w:ascii="Times New Roman" w:hAnsi="Times New Roman" w:cs="Times New Roman"/>
          <w:spacing w:val="-1"/>
          <w:sz w:val="24"/>
          <w:szCs w:val="24"/>
        </w:rPr>
        <w:t>e</w:t>
      </w:r>
      <w:r>
        <w:rPr>
          <w:rFonts w:ascii="Times New Roman" w:hAnsi="Times New Roman" w:cs="Times New Roman"/>
          <w:sz w:val="24"/>
          <w:szCs w:val="24"/>
        </w:rPr>
        <w:t xml:space="preserve">d    </w:t>
      </w:r>
    </w:p>
    <w:p w:rsidR="003D33BA" w:rsidRDefault="00552598">
      <w:pPr>
        <w:pStyle w:val="ListParagraph"/>
        <w:numPr>
          <w:ilvl w:val="0"/>
          <w:numId w:val="5"/>
        </w:num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At the end of this analysis the state of condition</w:t>
      </w:r>
      <w:r w:rsidR="00237638">
        <w:rPr>
          <w:rFonts w:ascii="Times New Roman" w:hAnsi="Times New Roman" w:cs="Times New Roman"/>
          <w:sz w:val="24"/>
          <w:szCs w:val="24"/>
        </w:rPr>
        <w:t xml:space="preserve"> </w:t>
      </w:r>
      <w:r>
        <w:rPr>
          <w:rFonts w:ascii="Times New Roman" w:hAnsi="Times New Roman" w:cs="Times New Roman"/>
          <w:sz w:val="24"/>
          <w:szCs w:val="24"/>
        </w:rPr>
        <w:t>of embankment slope stability has been determined</w:t>
      </w:r>
      <w:r w:rsidR="00237638">
        <w:rPr>
          <w:rFonts w:ascii="Times New Roman" w:hAnsi="Times New Roman" w:cs="Times New Roman"/>
          <w:sz w:val="24"/>
          <w:szCs w:val="24"/>
        </w:rPr>
        <w:t xml:space="preserve"> </w:t>
      </w:r>
      <w:r>
        <w:rPr>
          <w:rFonts w:ascii="Times New Roman" w:hAnsi="Times New Roman" w:cs="Times New Roman"/>
          <w:sz w:val="24"/>
          <w:szCs w:val="24"/>
        </w:rPr>
        <w:t>through</w:t>
      </w:r>
      <w:r w:rsidR="00237638">
        <w:rPr>
          <w:rFonts w:ascii="Times New Roman" w:hAnsi="Times New Roman" w:cs="Times New Roman"/>
          <w:sz w:val="24"/>
          <w:szCs w:val="24"/>
        </w:rPr>
        <w:t xml:space="preserve"> </w:t>
      </w:r>
      <w:r>
        <w:rPr>
          <w:rFonts w:ascii="Times New Roman" w:hAnsi="Times New Roman" w:cs="Times New Roman"/>
          <w:sz w:val="24"/>
          <w:szCs w:val="24"/>
        </w:rPr>
        <w:t>single</w:t>
      </w:r>
      <w:r w:rsidR="001D6F25">
        <w:rPr>
          <w:rFonts w:ascii="Times New Roman" w:hAnsi="Times New Roman" w:cs="Times New Roman"/>
          <w:sz w:val="24"/>
          <w:szCs w:val="24"/>
        </w:rPr>
        <w:t xml:space="preserve"> </w:t>
      </w:r>
      <w:r>
        <w:rPr>
          <w:rFonts w:ascii="Times New Roman" w:hAnsi="Times New Roman" w:cs="Times New Roman"/>
          <w:sz w:val="24"/>
          <w:szCs w:val="24"/>
        </w:rPr>
        <w:t>number called factor</w:t>
      </w:r>
      <w:r w:rsidR="001D6F25">
        <w:rPr>
          <w:rFonts w:ascii="Times New Roman" w:hAnsi="Times New Roman" w:cs="Times New Roman"/>
          <w:sz w:val="24"/>
          <w:szCs w:val="24"/>
        </w:rPr>
        <w:t xml:space="preserve"> </w:t>
      </w:r>
      <w:r>
        <w:rPr>
          <w:rFonts w:ascii="Times New Roman" w:hAnsi="Times New Roman" w:cs="Times New Roman"/>
          <w:sz w:val="24"/>
          <w:szCs w:val="24"/>
        </w:rPr>
        <w:t>of</w:t>
      </w:r>
      <w:r w:rsidR="001D6F25">
        <w:rPr>
          <w:rFonts w:ascii="Times New Roman" w:hAnsi="Times New Roman" w:cs="Times New Roman"/>
          <w:sz w:val="24"/>
          <w:szCs w:val="24"/>
        </w:rPr>
        <w:t xml:space="preserve"> </w:t>
      </w:r>
      <w:r>
        <w:rPr>
          <w:rFonts w:ascii="Times New Roman" w:hAnsi="Times New Roman" w:cs="Times New Roman"/>
          <w:sz w:val="24"/>
          <w:szCs w:val="24"/>
        </w:rPr>
        <w:t>safety and</w:t>
      </w:r>
      <w:r w:rsidR="001D6F25">
        <w:rPr>
          <w:rFonts w:ascii="Times New Roman" w:hAnsi="Times New Roman" w:cs="Times New Roman"/>
          <w:sz w:val="24"/>
          <w:szCs w:val="24"/>
        </w:rPr>
        <w:t xml:space="preserve"> </w:t>
      </w:r>
      <w:r>
        <w:rPr>
          <w:rFonts w:ascii="Times New Roman" w:hAnsi="Times New Roman" w:cs="Times New Roman"/>
          <w:sz w:val="24"/>
          <w:szCs w:val="24"/>
        </w:rPr>
        <w:t>interpretation and</w:t>
      </w:r>
      <w:r w:rsidR="001D6F25">
        <w:rPr>
          <w:rFonts w:ascii="Times New Roman" w:hAnsi="Times New Roman" w:cs="Times New Roman"/>
          <w:sz w:val="24"/>
          <w:szCs w:val="24"/>
        </w:rPr>
        <w:t xml:space="preserve"> </w:t>
      </w:r>
      <w:r>
        <w:rPr>
          <w:rFonts w:ascii="Times New Roman" w:hAnsi="Times New Roman" w:cs="Times New Roman"/>
          <w:sz w:val="24"/>
          <w:szCs w:val="24"/>
        </w:rPr>
        <w:t>is</w:t>
      </w:r>
      <w:r w:rsidR="001D6F25">
        <w:rPr>
          <w:rFonts w:ascii="Times New Roman" w:hAnsi="Times New Roman" w:cs="Times New Roman"/>
          <w:sz w:val="24"/>
          <w:szCs w:val="24"/>
        </w:rPr>
        <w:t xml:space="preserve"> cushion </w:t>
      </w:r>
      <w:r>
        <w:rPr>
          <w:rFonts w:ascii="Times New Roman" w:hAnsi="Times New Roman" w:cs="Times New Roman"/>
          <w:sz w:val="24"/>
          <w:szCs w:val="24"/>
        </w:rPr>
        <w:t>has</w:t>
      </w:r>
      <w:r w:rsidR="001D6F25">
        <w:rPr>
          <w:rFonts w:ascii="Times New Roman" w:hAnsi="Times New Roman" w:cs="Times New Roman"/>
          <w:sz w:val="24"/>
          <w:szCs w:val="24"/>
        </w:rPr>
        <w:t xml:space="preserve"> </w:t>
      </w:r>
      <w:r>
        <w:rPr>
          <w:rFonts w:ascii="Times New Roman" w:hAnsi="Times New Roman" w:cs="Times New Roman"/>
          <w:sz w:val="24"/>
          <w:szCs w:val="24"/>
        </w:rPr>
        <w:t>been</w:t>
      </w:r>
      <w:r w:rsidR="001D6F25">
        <w:rPr>
          <w:rFonts w:ascii="Times New Roman" w:hAnsi="Times New Roman" w:cs="Times New Roman"/>
          <w:sz w:val="24"/>
          <w:szCs w:val="24"/>
        </w:rPr>
        <w:t xml:space="preserve"> </w:t>
      </w:r>
      <w:r>
        <w:rPr>
          <w:rFonts w:ascii="Times New Roman" w:hAnsi="Times New Roman" w:cs="Times New Roman"/>
          <w:sz w:val="24"/>
          <w:szCs w:val="24"/>
        </w:rPr>
        <w:t>made</w:t>
      </w:r>
      <w:r w:rsidR="001D6F25">
        <w:rPr>
          <w:rFonts w:ascii="Times New Roman" w:hAnsi="Times New Roman" w:cs="Times New Roman"/>
          <w:sz w:val="24"/>
          <w:szCs w:val="24"/>
        </w:rPr>
        <w:t xml:space="preserve"> </w:t>
      </w:r>
      <w:r>
        <w:rPr>
          <w:rFonts w:ascii="Times New Roman" w:hAnsi="Times New Roman" w:cs="Times New Roman"/>
          <w:sz w:val="24"/>
          <w:szCs w:val="24"/>
        </w:rPr>
        <w:t>for all</w:t>
      </w:r>
      <w:r w:rsidR="001D6F25">
        <w:rPr>
          <w:rFonts w:ascii="Times New Roman" w:hAnsi="Times New Roman" w:cs="Times New Roman"/>
          <w:sz w:val="24"/>
          <w:szCs w:val="24"/>
        </w:rPr>
        <w:t xml:space="preserve"> </w:t>
      </w:r>
      <w:r>
        <w:rPr>
          <w:rFonts w:ascii="Times New Roman" w:hAnsi="Times New Roman" w:cs="Times New Roman"/>
          <w:sz w:val="24"/>
          <w:szCs w:val="24"/>
        </w:rPr>
        <w:t>results computed</w:t>
      </w:r>
      <w:r w:rsidR="001D6F25">
        <w:rPr>
          <w:rFonts w:ascii="Times New Roman" w:hAnsi="Times New Roman" w:cs="Times New Roman"/>
          <w:sz w:val="24"/>
          <w:szCs w:val="24"/>
        </w:rPr>
        <w:t xml:space="preserve"> </w:t>
      </w:r>
      <w:r>
        <w:rPr>
          <w:rFonts w:ascii="Times New Roman" w:hAnsi="Times New Roman" w:cs="Times New Roman"/>
          <w:sz w:val="24"/>
          <w:szCs w:val="24"/>
        </w:rPr>
        <w:t>during different</w:t>
      </w:r>
      <w:r w:rsidR="001D6F25">
        <w:rPr>
          <w:rFonts w:ascii="Times New Roman" w:hAnsi="Times New Roman" w:cs="Times New Roman"/>
          <w:sz w:val="24"/>
          <w:szCs w:val="24"/>
        </w:rPr>
        <w:t xml:space="preserve"> </w:t>
      </w:r>
      <w:r>
        <w:rPr>
          <w:rFonts w:ascii="Times New Roman" w:hAnsi="Times New Roman" w:cs="Times New Roman"/>
          <w:sz w:val="24"/>
          <w:szCs w:val="24"/>
        </w:rPr>
        <w:t>loading conditions</w:t>
      </w:r>
      <w:r w:rsidR="001D6F25">
        <w:rPr>
          <w:rFonts w:ascii="Times New Roman" w:hAnsi="Times New Roman" w:cs="Times New Roman"/>
          <w:sz w:val="24"/>
          <w:szCs w:val="24"/>
        </w:rPr>
        <w:t xml:space="preserve"> </w:t>
      </w:r>
      <w:r>
        <w:rPr>
          <w:rFonts w:ascii="Times New Roman" w:hAnsi="Times New Roman" w:cs="Times New Roman"/>
          <w:sz w:val="24"/>
          <w:szCs w:val="24"/>
        </w:rPr>
        <w:t>based</w:t>
      </w:r>
      <w:r w:rsidR="001D6F25">
        <w:rPr>
          <w:rFonts w:ascii="Times New Roman" w:hAnsi="Times New Roman" w:cs="Times New Roman"/>
          <w:sz w:val="24"/>
          <w:szCs w:val="24"/>
        </w:rPr>
        <w:t xml:space="preserve"> </w:t>
      </w:r>
      <w:r>
        <w:rPr>
          <w:rFonts w:ascii="Times New Roman" w:hAnsi="Times New Roman" w:cs="Times New Roman"/>
          <w:sz w:val="24"/>
          <w:szCs w:val="24"/>
        </w:rPr>
        <w:t>on</w:t>
      </w:r>
      <w:r w:rsidR="001D6F25">
        <w:rPr>
          <w:rFonts w:ascii="Times New Roman" w:hAnsi="Times New Roman" w:cs="Times New Roman"/>
          <w:sz w:val="24"/>
          <w:szCs w:val="24"/>
        </w:rPr>
        <w:t xml:space="preserve"> </w:t>
      </w:r>
      <w:r>
        <w:rPr>
          <w:rFonts w:ascii="Times New Roman" w:hAnsi="Times New Roman" w:cs="Times New Roman"/>
          <w:sz w:val="24"/>
          <w:szCs w:val="24"/>
        </w:rPr>
        <w:t>the criteria presentedinTable.6 below. According to</w:t>
      </w:r>
      <w:r w:rsidR="001D6F25">
        <w:rPr>
          <w:rFonts w:ascii="Times New Roman" w:hAnsi="Times New Roman" w:cs="Times New Roman"/>
          <w:sz w:val="24"/>
          <w:szCs w:val="24"/>
        </w:rPr>
        <w:t xml:space="preserve"> </w:t>
      </w:r>
      <w:r>
        <w:rPr>
          <w:rFonts w:ascii="Times New Roman" w:hAnsi="Times New Roman" w:cs="Times New Roman"/>
          <w:sz w:val="24"/>
          <w:szCs w:val="24"/>
        </w:rPr>
        <w:t>USACE, (2003). The</w:t>
      </w:r>
      <w:r w:rsidR="001D6F25">
        <w:rPr>
          <w:rFonts w:ascii="Times New Roman" w:hAnsi="Times New Roman" w:cs="Times New Roman"/>
          <w:sz w:val="24"/>
          <w:szCs w:val="24"/>
        </w:rPr>
        <w:t xml:space="preserve"> </w:t>
      </w:r>
      <w:r>
        <w:rPr>
          <w:rFonts w:ascii="Times New Roman" w:hAnsi="Times New Roman" w:cs="Times New Roman"/>
          <w:sz w:val="24"/>
          <w:szCs w:val="24"/>
        </w:rPr>
        <w:t>minimum</w:t>
      </w:r>
      <w:r w:rsidR="001D6F25">
        <w:rPr>
          <w:rFonts w:ascii="Times New Roman" w:hAnsi="Times New Roman" w:cs="Times New Roman"/>
          <w:sz w:val="24"/>
          <w:szCs w:val="24"/>
        </w:rPr>
        <w:t xml:space="preserve"> </w:t>
      </w:r>
      <w:r>
        <w:rPr>
          <w:rFonts w:ascii="Times New Roman" w:hAnsi="Times New Roman" w:cs="Times New Roman"/>
          <w:sz w:val="24"/>
          <w:szCs w:val="24"/>
        </w:rPr>
        <w:t>factor</w:t>
      </w:r>
      <w:r w:rsidR="001D6F25">
        <w:rPr>
          <w:rFonts w:ascii="Times New Roman" w:hAnsi="Times New Roman" w:cs="Times New Roman"/>
          <w:sz w:val="24"/>
          <w:szCs w:val="24"/>
        </w:rPr>
        <w:t xml:space="preserve"> </w:t>
      </w:r>
      <w:r>
        <w:rPr>
          <w:rFonts w:ascii="Times New Roman" w:hAnsi="Times New Roman" w:cs="Times New Roman"/>
          <w:sz w:val="24"/>
          <w:szCs w:val="24"/>
        </w:rPr>
        <w:t>of safety with respect to loading condition has</w:t>
      </w:r>
      <w:r w:rsidR="001D6F25">
        <w:rPr>
          <w:rFonts w:ascii="Times New Roman" w:hAnsi="Times New Roman" w:cs="Times New Roman"/>
          <w:sz w:val="24"/>
          <w:szCs w:val="24"/>
        </w:rPr>
        <w:t xml:space="preserve"> </w:t>
      </w:r>
      <w:r>
        <w:rPr>
          <w:rFonts w:ascii="Times New Roman" w:hAnsi="Times New Roman" w:cs="Times New Roman"/>
          <w:sz w:val="24"/>
          <w:szCs w:val="24"/>
        </w:rPr>
        <w:t>been summarized</w:t>
      </w:r>
      <w:r w:rsidR="001D6F25">
        <w:rPr>
          <w:rFonts w:ascii="Times New Roman" w:hAnsi="Times New Roman" w:cs="Times New Roman"/>
          <w:sz w:val="24"/>
          <w:szCs w:val="24"/>
        </w:rPr>
        <w:t xml:space="preserve"> </w:t>
      </w:r>
      <w:r>
        <w:rPr>
          <w:rFonts w:ascii="Times New Roman" w:hAnsi="Times New Roman" w:cs="Times New Roman"/>
          <w:sz w:val="24"/>
          <w:szCs w:val="24"/>
        </w:rPr>
        <w:t>as follow.</w:t>
      </w:r>
    </w:p>
    <w:p w:rsidR="003D33BA" w:rsidRDefault="003D33BA">
      <w:pPr>
        <w:spacing w:line="358" w:lineRule="auto"/>
        <w:ind w:left="504" w:right="288"/>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726DF6">
      <w:pPr>
        <w:pStyle w:val="Caption"/>
        <w:spacing w:line="360" w:lineRule="auto"/>
        <w:rPr>
          <w:rFonts w:ascii="Times New Roman" w:hAnsi="Times New Roman" w:cs="Times New Roman"/>
          <w:b w:val="0"/>
          <w:color w:val="auto"/>
          <w:sz w:val="24"/>
          <w:szCs w:val="24"/>
        </w:rPr>
      </w:pPr>
      <w:bookmarkStart w:id="160" w:name="_Toc21443576"/>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6</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Minimum required factor of safety versus loading condition (USACE, 2003)</w:t>
      </w:r>
      <w:bookmarkEnd w:id="160"/>
    </w:p>
    <w:tbl>
      <w:tblPr>
        <w:tblW w:w="6091" w:type="dxa"/>
        <w:tblInd w:w="1442" w:type="dxa"/>
        <w:tblBorders>
          <w:top w:val="single" w:sz="4" w:space="0" w:color="auto"/>
          <w:bottom w:val="single" w:sz="4" w:space="0" w:color="auto"/>
        </w:tblBorders>
        <w:tblLayout w:type="fixed"/>
        <w:tblLook w:val="04A0" w:firstRow="1" w:lastRow="0" w:firstColumn="1" w:lastColumn="0" w:noHBand="0" w:noVBand="1"/>
      </w:tblPr>
      <w:tblGrid>
        <w:gridCol w:w="629"/>
        <w:gridCol w:w="2043"/>
        <w:gridCol w:w="2200"/>
        <w:gridCol w:w="1219"/>
      </w:tblGrid>
      <w:tr w:rsidR="003D33BA">
        <w:trPr>
          <w:trHeight w:val="1236"/>
        </w:trPr>
        <w:tc>
          <w:tcPr>
            <w:tcW w:w="629" w:type="dxa"/>
            <w:tcBorders>
              <w:top w:val="single" w:sz="4" w:space="0" w:color="auto"/>
              <w:bottom w:val="single" w:sz="4" w:space="0" w:color="auto"/>
            </w:tcBorders>
            <w:vAlign w:val="center"/>
            <w:hideMark/>
          </w:tcPr>
          <w:p w:rsidR="003D33BA" w:rsidRDefault="002714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C</w:t>
            </w:r>
            <w:r w:rsidR="00552598">
              <w:rPr>
                <w:rFonts w:ascii="Times New Roman" w:eastAsia="Times New Roman" w:hAnsi="Times New Roman" w:cs="Times New Roman"/>
                <w:bCs/>
                <w:color w:val="000000"/>
                <w:sz w:val="24"/>
                <w:szCs w:val="24"/>
              </w:rPr>
              <w:t>ase</w:t>
            </w:r>
          </w:p>
        </w:tc>
        <w:tc>
          <w:tcPr>
            <w:tcW w:w="2043" w:type="dxa"/>
            <w:tcBorders>
              <w:top w:val="single" w:sz="4" w:space="0" w:color="auto"/>
              <w:bottom w:val="single" w:sz="4" w:space="0" w:color="auto"/>
            </w:tcBorders>
            <w:vAlign w:val="center"/>
            <w:hideMark/>
          </w:tcPr>
          <w:p w:rsidR="003D33BA" w:rsidRDefault="0055259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 xml:space="preserve">Loading condition </w:t>
            </w:r>
          </w:p>
        </w:tc>
        <w:tc>
          <w:tcPr>
            <w:tcW w:w="2200" w:type="dxa"/>
            <w:tcBorders>
              <w:top w:val="single" w:sz="4" w:space="0" w:color="auto"/>
              <w:bottom w:val="single" w:sz="4" w:space="0" w:color="auto"/>
            </w:tcBorders>
            <w:vAlign w:val="center"/>
            <w:hideMark/>
          </w:tcPr>
          <w:p w:rsidR="003D33BA" w:rsidRDefault="0055259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Reservoir characteristics</w:t>
            </w:r>
          </w:p>
        </w:tc>
        <w:tc>
          <w:tcPr>
            <w:tcW w:w="1219" w:type="dxa"/>
            <w:tcBorders>
              <w:top w:val="single" w:sz="4" w:space="0" w:color="auto"/>
              <w:bottom w:val="single" w:sz="4" w:space="0" w:color="auto"/>
            </w:tcBorders>
            <w:vAlign w:val="center"/>
            <w:hideMark/>
          </w:tcPr>
          <w:p w:rsidR="003D33BA" w:rsidRDefault="0055259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Minimum</w:t>
            </w:r>
            <w:r>
              <w:rPr>
                <w:rFonts w:ascii="Times New Roman" w:eastAsia="Times New Roman" w:hAnsi="Times New Roman" w:cs="Times New Roman"/>
                <w:bCs/>
                <w:color w:val="000000"/>
                <w:sz w:val="24"/>
                <w:szCs w:val="24"/>
              </w:rPr>
              <w:br/>
              <w:t>factor of safety</w:t>
            </w:r>
          </w:p>
        </w:tc>
      </w:tr>
      <w:tr w:rsidR="003D33BA">
        <w:trPr>
          <w:trHeight w:val="685"/>
        </w:trPr>
        <w:tc>
          <w:tcPr>
            <w:tcW w:w="629" w:type="dxa"/>
            <w:vMerge w:val="restart"/>
            <w:tcBorders>
              <w:top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2043" w:type="dxa"/>
            <w:vMerge w:val="restart"/>
            <w:tcBorders>
              <w:top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End of construction </w:t>
            </w:r>
          </w:p>
        </w:tc>
        <w:tc>
          <w:tcPr>
            <w:tcW w:w="2200" w:type="dxa"/>
            <w:tcBorders>
              <w:top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Upstream</w:t>
            </w:r>
          </w:p>
        </w:tc>
        <w:tc>
          <w:tcPr>
            <w:tcW w:w="1219" w:type="dxa"/>
            <w:tcBorders>
              <w:top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w:t>
            </w:r>
          </w:p>
        </w:tc>
      </w:tr>
      <w:tr w:rsidR="003D33BA">
        <w:trPr>
          <w:trHeight w:val="759"/>
        </w:trPr>
        <w:tc>
          <w:tcPr>
            <w:tcW w:w="629" w:type="dxa"/>
            <w:vMerge/>
            <w:vAlign w:val="center"/>
            <w:hideMark/>
          </w:tcPr>
          <w:p w:rsidR="003D33BA" w:rsidRDefault="003D33BA">
            <w:pPr>
              <w:spacing w:line="360" w:lineRule="auto"/>
              <w:rPr>
                <w:rFonts w:ascii="Times New Roman" w:eastAsia="Times New Roman" w:hAnsi="Times New Roman" w:cs="Times New Roman"/>
                <w:color w:val="000000"/>
                <w:sz w:val="24"/>
                <w:szCs w:val="24"/>
              </w:rPr>
            </w:pPr>
          </w:p>
        </w:tc>
        <w:tc>
          <w:tcPr>
            <w:tcW w:w="2043" w:type="dxa"/>
            <w:vMerge/>
            <w:vAlign w:val="center"/>
            <w:hideMark/>
          </w:tcPr>
          <w:p w:rsidR="003D33BA" w:rsidRDefault="003D33BA">
            <w:pPr>
              <w:spacing w:line="360" w:lineRule="auto"/>
              <w:rPr>
                <w:rFonts w:ascii="Times New Roman" w:eastAsia="Times New Roman" w:hAnsi="Times New Roman" w:cs="Times New Roman"/>
                <w:color w:val="000000"/>
                <w:sz w:val="24"/>
                <w:szCs w:val="24"/>
              </w:rPr>
            </w:pPr>
          </w:p>
        </w:tc>
        <w:tc>
          <w:tcPr>
            <w:tcW w:w="2200"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Downstream</w:t>
            </w:r>
          </w:p>
        </w:tc>
        <w:tc>
          <w:tcPr>
            <w:tcW w:w="1219" w:type="dxa"/>
            <w:vAlign w:val="center"/>
            <w:hideMark/>
          </w:tcPr>
          <w:p w:rsidR="003D33BA" w:rsidRDefault="00552598">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r>
      <w:tr w:rsidR="003D33BA">
        <w:trPr>
          <w:trHeight w:val="786"/>
        </w:trPr>
        <w:tc>
          <w:tcPr>
            <w:tcW w:w="629"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2043"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Sudden drawdown </w:t>
            </w:r>
          </w:p>
        </w:tc>
        <w:tc>
          <w:tcPr>
            <w:tcW w:w="2200"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Upstream</w:t>
            </w:r>
          </w:p>
        </w:tc>
        <w:tc>
          <w:tcPr>
            <w:tcW w:w="1219"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w:t>
            </w:r>
          </w:p>
        </w:tc>
      </w:tr>
      <w:tr w:rsidR="003D33BA">
        <w:trPr>
          <w:trHeight w:val="479"/>
        </w:trPr>
        <w:tc>
          <w:tcPr>
            <w:tcW w:w="629" w:type="dxa"/>
            <w:vMerge w:val="restart"/>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3</w:t>
            </w:r>
          </w:p>
        </w:tc>
        <w:tc>
          <w:tcPr>
            <w:tcW w:w="2043" w:type="dxa"/>
            <w:vMerge w:val="restart"/>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Steady State seepage</w:t>
            </w:r>
          </w:p>
        </w:tc>
        <w:tc>
          <w:tcPr>
            <w:tcW w:w="2200" w:type="dxa"/>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Downstream </w:t>
            </w:r>
          </w:p>
        </w:tc>
        <w:tc>
          <w:tcPr>
            <w:tcW w:w="1219" w:type="dxa"/>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1.5</w:t>
            </w:r>
          </w:p>
        </w:tc>
      </w:tr>
      <w:tr w:rsidR="003D33BA">
        <w:trPr>
          <w:trHeight w:val="546"/>
        </w:trPr>
        <w:tc>
          <w:tcPr>
            <w:tcW w:w="629" w:type="dxa"/>
            <w:vMerge/>
            <w:tcBorders>
              <w:bottom w:val="nil"/>
            </w:tcBorders>
            <w:vAlign w:val="center"/>
            <w:hideMark/>
          </w:tcPr>
          <w:p w:rsidR="003D33BA" w:rsidRDefault="003D33BA">
            <w:pPr>
              <w:spacing w:line="360" w:lineRule="auto"/>
              <w:rPr>
                <w:rFonts w:ascii="Times New Roman" w:eastAsia="Times New Roman" w:hAnsi="Times New Roman" w:cs="Times New Roman"/>
                <w:color w:val="000000"/>
                <w:sz w:val="24"/>
                <w:szCs w:val="24"/>
                <w:highlight w:val="yellow"/>
              </w:rPr>
            </w:pPr>
          </w:p>
        </w:tc>
        <w:tc>
          <w:tcPr>
            <w:tcW w:w="2043" w:type="dxa"/>
            <w:vMerge/>
            <w:tcBorders>
              <w:bottom w:val="nil"/>
            </w:tcBorders>
            <w:vAlign w:val="center"/>
            <w:hideMark/>
          </w:tcPr>
          <w:p w:rsidR="003D33BA" w:rsidRDefault="003D33BA">
            <w:pPr>
              <w:spacing w:line="360" w:lineRule="auto"/>
              <w:rPr>
                <w:rFonts w:ascii="Times New Roman" w:eastAsia="Times New Roman" w:hAnsi="Times New Roman" w:cs="Times New Roman"/>
                <w:color w:val="000000"/>
                <w:sz w:val="24"/>
                <w:szCs w:val="24"/>
              </w:rPr>
            </w:pPr>
          </w:p>
        </w:tc>
        <w:tc>
          <w:tcPr>
            <w:tcW w:w="2200" w:type="dxa"/>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Upstream</w:t>
            </w:r>
          </w:p>
        </w:tc>
        <w:tc>
          <w:tcPr>
            <w:tcW w:w="1219" w:type="dxa"/>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1.5</w:t>
            </w:r>
          </w:p>
        </w:tc>
      </w:tr>
      <w:tr w:rsidR="003D33BA">
        <w:trPr>
          <w:trHeight w:val="594"/>
        </w:trPr>
        <w:tc>
          <w:tcPr>
            <w:tcW w:w="629" w:type="dxa"/>
            <w:vMerge w:val="restart"/>
            <w:tcBorders>
              <w:top w:val="nil"/>
              <w:bottom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4</w:t>
            </w:r>
          </w:p>
        </w:tc>
        <w:tc>
          <w:tcPr>
            <w:tcW w:w="2043" w:type="dxa"/>
            <w:vMerge w:val="restart"/>
            <w:tcBorders>
              <w:top w:val="nil"/>
              <w:bottom w:val="single" w:sz="4" w:space="0" w:color="auto"/>
            </w:tcBorders>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 xml:space="preserve">Steady State seepage with earth quick  </w:t>
            </w:r>
          </w:p>
        </w:tc>
        <w:tc>
          <w:tcPr>
            <w:tcW w:w="2200" w:type="dxa"/>
            <w:tcBorders>
              <w:bottom w:val="nil"/>
            </w:tcBorders>
            <w:vAlign w:val="center"/>
            <w:hideMark/>
          </w:tcPr>
          <w:p w:rsidR="003D33BA" w:rsidRDefault="00552598">
            <w:pPr>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Upstream</w:t>
            </w:r>
          </w:p>
        </w:tc>
        <w:tc>
          <w:tcPr>
            <w:tcW w:w="1219" w:type="dxa"/>
            <w:tcBorders>
              <w:bottom w:val="nil"/>
            </w:tcBorders>
            <w:vAlign w:val="center"/>
            <w:hideMark/>
          </w:tcPr>
          <w:p w:rsidR="003D33BA" w:rsidRDefault="00552598">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1.1</w:t>
            </w:r>
          </w:p>
        </w:tc>
      </w:tr>
      <w:tr w:rsidR="003D33BA">
        <w:trPr>
          <w:trHeight w:val="626"/>
        </w:trPr>
        <w:tc>
          <w:tcPr>
            <w:tcW w:w="629" w:type="dxa"/>
            <w:vMerge/>
            <w:tcBorders>
              <w:top w:val="nil"/>
              <w:bottom w:val="single" w:sz="4" w:space="0" w:color="auto"/>
            </w:tcBorders>
            <w:vAlign w:val="center"/>
            <w:hideMark/>
          </w:tcPr>
          <w:p w:rsidR="003D33BA" w:rsidRDefault="003D33BA">
            <w:pPr>
              <w:spacing w:line="360" w:lineRule="auto"/>
              <w:rPr>
                <w:rFonts w:ascii="Times New Roman" w:eastAsia="Times New Roman" w:hAnsi="Times New Roman" w:cs="Times New Roman"/>
                <w:color w:val="000000"/>
                <w:sz w:val="24"/>
                <w:szCs w:val="24"/>
                <w:highlight w:val="yellow"/>
              </w:rPr>
            </w:pPr>
          </w:p>
        </w:tc>
        <w:tc>
          <w:tcPr>
            <w:tcW w:w="2043" w:type="dxa"/>
            <w:vMerge/>
            <w:tcBorders>
              <w:top w:val="nil"/>
              <w:bottom w:val="single" w:sz="4" w:space="0" w:color="auto"/>
            </w:tcBorders>
            <w:vAlign w:val="center"/>
            <w:hideMark/>
          </w:tcPr>
          <w:p w:rsidR="003D33BA" w:rsidRDefault="003D33BA">
            <w:pPr>
              <w:spacing w:line="360" w:lineRule="auto"/>
              <w:rPr>
                <w:rFonts w:ascii="Times New Roman" w:eastAsia="Times New Roman" w:hAnsi="Times New Roman" w:cs="Times New Roman"/>
                <w:color w:val="000000"/>
                <w:sz w:val="24"/>
                <w:szCs w:val="24"/>
              </w:rPr>
            </w:pPr>
          </w:p>
        </w:tc>
        <w:tc>
          <w:tcPr>
            <w:tcW w:w="2200" w:type="dxa"/>
            <w:tcBorders>
              <w:top w:val="nil"/>
              <w:bottom w:val="single" w:sz="4" w:space="0" w:color="auto"/>
            </w:tcBorders>
            <w:vAlign w:val="center"/>
            <w:hideMark/>
          </w:tcPr>
          <w:p w:rsidR="003D33BA" w:rsidRDefault="00552598">
            <w:pPr>
              <w:spacing w:line="360" w:lineRule="auto"/>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rPr>
              <w:t>Downstream</w:t>
            </w:r>
          </w:p>
        </w:tc>
        <w:tc>
          <w:tcPr>
            <w:tcW w:w="1219" w:type="dxa"/>
            <w:tcBorders>
              <w:top w:val="nil"/>
              <w:bottom w:val="single" w:sz="4" w:space="0" w:color="auto"/>
            </w:tcBorders>
            <w:vAlign w:val="center"/>
            <w:hideMark/>
          </w:tcPr>
          <w:p w:rsidR="003D33BA" w:rsidRDefault="00552598">
            <w:pPr>
              <w:spacing w:line="360" w:lineRule="auto"/>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rPr>
              <w:t>1.1</w:t>
            </w:r>
          </w:p>
        </w:tc>
      </w:tr>
    </w:tbl>
    <w:p w:rsidR="003D33BA" w:rsidRDefault="003D33BA">
      <w:pPr>
        <w:pStyle w:val="Heading2"/>
        <w:jc w:val="both"/>
        <w:rPr>
          <w:rFonts w:ascii="Times New Roman" w:hAnsi="Times New Roman" w:cs="Times New Roman"/>
          <w:color w:val="auto"/>
          <w:sz w:val="28"/>
          <w:szCs w:val="28"/>
        </w:rPr>
      </w:pPr>
    </w:p>
    <w:p w:rsidR="003D33BA" w:rsidRDefault="00552598">
      <w:pPr>
        <w:pStyle w:val="Heading3"/>
        <w:numPr>
          <w:ilvl w:val="2"/>
          <w:numId w:val="3"/>
        </w:numPr>
        <w:spacing w:line="360" w:lineRule="auto"/>
        <w:ind w:left="1224" w:right="288"/>
        <w:rPr>
          <w:rFonts w:ascii="Times New Roman" w:hAnsi="Times New Roman" w:cs="Times New Roman"/>
          <w:color w:val="auto"/>
          <w:sz w:val="24"/>
          <w:szCs w:val="24"/>
        </w:rPr>
      </w:pPr>
      <w:bookmarkStart w:id="161" w:name="_Toc18448316"/>
      <w:bookmarkStart w:id="162" w:name="_Toc21571120"/>
      <w:r>
        <w:rPr>
          <w:rFonts w:ascii="Times New Roman" w:hAnsi="Times New Roman" w:cs="Times New Roman"/>
          <w:color w:val="auto"/>
          <w:sz w:val="24"/>
          <w:szCs w:val="24"/>
        </w:rPr>
        <w:t>Laboratory Analysis</w:t>
      </w:r>
      <w:bookmarkEnd w:id="161"/>
      <w:bookmarkEnd w:id="162"/>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laboratory testing program was conducted to determine the physical and mechanical properties of the soil. The laboratory test performed including Grain size distribution, compaction, permeability and direct shear strength </w:t>
      </w:r>
      <w:proofErr w:type="spellStart"/>
      <w:r>
        <w:rPr>
          <w:rFonts w:ascii="Times New Roman" w:hAnsi="Times New Roman" w:cs="Times New Roman"/>
          <w:sz w:val="24"/>
          <w:szCs w:val="24"/>
        </w:rPr>
        <w:t>test.The</w:t>
      </w:r>
      <w:proofErr w:type="spellEnd"/>
      <w:r>
        <w:rPr>
          <w:rFonts w:ascii="Times New Roman" w:hAnsi="Times New Roman" w:cs="Times New Roman"/>
          <w:sz w:val="24"/>
          <w:szCs w:val="24"/>
        </w:rPr>
        <w:t xml:space="preserve"> specifications for the tests that have to be done in the site and to select the required material</w:t>
      </w:r>
      <w:r w:rsidR="00237638">
        <w:rPr>
          <w:rFonts w:ascii="Times New Roman" w:hAnsi="Times New Roman" w:cs="Times New Roman"/>
          <w:sz w:val="24"/>
          <w:szCs w:val="24"/>
        </w:rPr>
        <w:t xml:space="preserve"> </w:t>
      </w:r>
      <w:r>
        <w:rPr>
          <w:rFonts w:ascii="Times New Roman" w:hAnsi="Times New Roman" w:cs="Times New Roman"/>
          <w:sz w:val="24"/>
          <w:szCs w:val="24"/>
        </w:rPr>
        <w:t>sampled from failure part of the dam depend on the design rule. For every test, it has its own guide value and this should compare with the specific value or range gives from the lab.</w:t>
      </w:r>
    </w:p>
    <w:p w:rsidR="003D33BA" w:rsidRDefault="003D33BA">
      <w:pPr>
        <w:spacing w:line="480" w:lineRule="auto"/>
        <w:ind w:left="504" w:right="288"/>
        <w:jc w:val="both"/>
        <w:rPr>
          <w:rFonts w:ascii="Times New Roman" w:hAnsi="Times New Roman" w:cs="Times New Roman"/>
          <w:sz w:val="24"/>
          <w:szCs w:val="24"/>
        </w:rPr>
      </w:pPr>
    </w:p>
    <w:p w:rsidR="003D33BA" w:rsidRDefault="00552598">
      <w:pPr>
        <w:pStyle w:val="Heading4"/>
        <w:numPr>
          <w:ilvl w:val="3"/>
          <w:numId w:val="3"/>
        </w:numPr>
        <w:spacing w:line="480" w:lineRule="auto"/>
        <w:ind w:left="1224" w:right="288"/>
        <w:rPr>
          <w:rFonts w:ascii="Times New Roman" w:hAnsi="Times New Roman" w:cs="Times New Roman"/>
          <w:i w:val="0"/>
          <w:color w:val="auto"/>
          <w:sz w:val="24"/>
          <w:szCs w:val="24"/>
        </w:rPr>
      </w:pPr>
      <w:bookmarkStart w:id="163" w:name="_Toc430894258"/>
      <w:bookmarkStart w:id="164" w:name="_Toc18448317"/>
      <w:r>
        <w:rPr>
          <w:rFonts w:ascii="Times New Roman" w:hAnsi="Times New Roman" w:cs="Times New Roman"/>
          <w:i w:val="0"/>
          <w:color w:val="auto"/>
          <w:sz w:val="24"/>
          <w:szCs w:val="24"/>
        </w:rPr>
        <w:lastRenderedPageBreak/>
        <w:t xml:space="preserve">Clay and </w:t>
      </w:r>
      <w:bookmarkEnd w:id="163"/>
      <w:r>
        <w:rPr>
          <w:rFonts w:ascii="Times New Roman" w:hAnsi="Times New Roman" w:cs="Times New Roman"/>
          <w:i w:val="0"/>
          <w:color w:val="auto"/>
          <w:sz w:val="24"/>
          <w:szCs w:val="24"/>
        </w:rPr>
        <w:t>Shell Material</w:t>
      </w:r>
      <w:bookmarkEnd w:id="164"/>
    </w:p>
    <w:p w:rsidR="003D33BA" w:rsidRDefault="00552598">
      <w:pPr>
        <w:autoSpaceDE w:val="0"/>
        <w:autoSpaceDN w:val="0"/>
        <w:adjustRightInd w:val="0"/>
        <w:spacing w:after="240" w:line="480" w:lineRule="auto"/>
        <w:ind w:left="504" w:right="288"/>
        <w:jc w:val="both"/>
        <w:rPr>
          <w:rFonts w:ascii="Times New Roman" w:hAnsi="Times New Roman" w:cs="Times New Roman"/>
          <w:color w:val="FF0000"/>
          <w:sz w:val="24"/>
          <w:szCs w:val="24"/>
        </w:rPr>
      </w:pPr>
      <w:r>
        <w:rPr>
          <w:rFonts w:ascii="Times New Roman" w:hAnsi="Times New Roman" w:cs="Times New Roman"/>
          <w:sz w:val="24"/>
          <w:szCs w:val="24"/>
        </w:rPr>
        <w:t>From the design report Clay source is selected from the right upstream part of the reservoir area and it’s available with adequate amount for maintenance purpose. But for our analysis the clay material is obtained from the embankment body and its material analysis as shown below. Shell source is proposed (selected) on the left part of the ridge or hill land. The hill and is covered by highly weathered basalt rock and the degree of weathering decreases with depth and it can be excavated by bulldozer and the quantity is more than enough. The above statement is stated for main construction and it also works for current maintenance purpose. Since the embankment body shell material is mixed with that of clay core, therefore in order to have pure shell material used for our analysis obtained from the Dam site.</w:t>
      </w:r>
    </w:p>
    <w:p w:rsidR="003D33BA" w:rsidRDefault="00552598">
      <w:pPr>
        <w:pStyle w:val="Heading4"/>
        <w:numPr>
          <w:ilvl w:val="3"/>
          <w:numId w:val="3"/>
        </w:numPr>
        <w:spacing w:line="480" w:lineRule="auto"/>
        <w:ind w:left="1224" w:right="288"/>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Gradation Analysis of base Soil and Shell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Well-graded fill materials that consist of two or more soil types, usually a mixture of granular and fine-grained soils, are most suitable for embankment construction. Because of the wide variety of soils that may be encountered, there is no universally recommended range of gradation for fill materials, although the maximum particle size should be less than 100 mm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(4 in) so that it can be readily placed within a 200 mm (8 in) layer. Rock or other oversize materials to be used as an embankment base, should consist of different size particles, with a specified maximum particle size. Gradation analysis was made mechanically using standard sieves, which is done by recording percentage of particles that pass the standard sieve and finally we can develop a gradation curve. This gradation analysis of both the base and shell materials is used for to check weather our zoned dam requires chimney filter or not. And finally to specify the filter bound and kind of sand we should use for this specific case</w:t>
      </w:r>
    </w:p>
    <w:p w:rsidR="003D33BA" w:rsidRDefault="00726DF6">
      <w:pPr>
        <w:autoSpaceDE w:val="0"/>
        <w:autoSpaceDN w:val="0"/>
        <w:adjustRightInd w:val="0"/>
        <w:spacing w:after="240" w:line="360" w:lineRule="auto"/>
        <w:ind w:right="288"/>
        <w:jc w:val="both"/>
        <w:rPr>
          <w:rFonts w:ascii="Times New Roman" w:hAnsi="Times New Roman" w:cs="Times New Roman"/>
          <w:sz w:val="24"/>
          <w:szCs w:val="24"/>
        </w:rPr>
      </w:pPr>
      <w:bookmarkStart w:id="165" w:name="_Toc19909463"/>
      <w:bookmarkStart w:id="166" w:name="_Toc21443577"/>
      <w:r>
        <w:rPr>
          <w:rFonts w:ascii="Times New Roman" w:hAnsi="Times New Roman" w:cs="Times New Roman"/>
          <w:sz w:val="24"/>
          <w:szCs w:val="24"/>
        </w:rPr>
        <w:lastRenderedPageBreak/>
        <w:t xml:space="preserve">         </w:t>
      </w:r>
      <w:r w:rsidR="00552598">
        <w:rPr>
          <w:rFonts w:ascii="Times New Roman" w:hAnsi="Times New Roman" w:cs="Times New Roman"/>
          <w:sz w:val="24"/>
          <w:szCs w:val="24"/>
        </w:rPr>
        <w:t xml:space="preserve">Table: </w:t>
      </w:r>
      <w:r w:rsidR="00EB51C8">
        <w:rPr>
          <w:rFonts w:ascii="Times New Roman" w:hAnsi="Times New Roman" w:cs="Times New Roman"/>
          <w:b/>
          <w:sz w:val="24"/>
          <w:szCs w:val="24"/>
        </w:rPr>
        <w:fldChar w:fldCharType="begin"/>
      </w:r>
      <w:r w:rsidR="00552598">
        <w:rPr>
          <w:rFonts w:ascii="Times New Roman" w:hAnsi="Times New Roman" w:cs="Times New Roman"/>
          <w:sz w:val="24"/>
          <w:szCs w:val="24"/>
        </w:rPr>
        <w:instrText xml:space="preserve"> SEQ Table: \* ARABIC </w:instrText>
      </w:r>
      <w:r w:rsidR="00EB51C8">
        <w:rPr>
          <w:rFonts w:ascii="Times New Roman" w:hAnsi="Times New Roman" w:cs="Times New Roman"/>
          <w:b/>
          <w:sz w:val="24"/>
          <w:szCs w:val="24"/>
        </w:rPr>
        <w:fldChar w:fldCharType="separate"/>
      </w:r>
      <w:r w:rsidR="00552598">
        <w:rPr>
          <w:rFonts w:ascii="Times New Roman" w:hAnsi="Times New Roman" w:cs="Times New Roman"/>
          <w:noProof/>
          <w:sz w:val="24"/>
          <w:szCs w:val="24"/>
        </w:rPr>
        <w:t>7</w:t>
      </w:r>
      <w:r w:rsidR="00EB51C8">
        <w:rPr>
          <w:rFonts w:ascii="Times New Roman" w:hAnsi="Times New Roman" w:cs="Times New Roman"/>
          <w:b/>
          <w:sz w:val="24"/>
          <w:szCs w:val="24"/>
        </w:rPr>
        <w:fldChar w:fldCharType="end"/>
      </w:r>
      <w:r w:rsidR="00552598">
        <w:rPr>
          <w:rFonts w:ascii="Times New Roman" w:hAnsi="Times New Roman" w:cs="Times New Roman"/>
          <w:sz w:val="24"/>
          <w:szCs w:val="24"/>
        </w:rPr>
        <w:t xml:space="preserve">  Grain size distribution of clay core material from laboratory:</w:t>
      </w:r>
      <w:bookmarkEnd w:id="165"/>
      <w:bookmarkEnd w:id="166"/>
    </w:p>
    <w:tbl>
      <w:tblPr>
        <w:tblpPr w:leftFromText="180" w:rightFromText="180" w:vertAnchor="page" w:horzAnchor="page" w:tblpX="2107" w:tblpY="2148"/>
        <w:tblW w:w="7488" w:type="dxa"/>
        <w:tblLook w:val="04A0" w:firstRow="1" w:lastRow="0" w:firstColumn="1" w:lastColumn="0" w:noHBand="0" w:noVBand="1"/>
      </w:tblPr>
      <w:tblGrid>
        <w:gridCol w:w="912"/>
        <w:gridCol w:w="1006"/>
        <w:gridCol w:w="466"/>
        <w:gridCol w:w="3350"/>
        <w:gridCol w:w="1754"/>
      </w:tblGrid>
      <w:tr w:rsidR="003D33BA">
        <w:trPr>
          <w:trHeight w:val="617"/>
        </w:trPr>
        <w:tc>
          <w:tcPr>
            <w:tcW w:w="912" w:type="dxa"/>
            <w:tcBorders>
              <w:top w:val="single" w:sz="4" w:space="0" w:color="auto"/>
            </w:tcBorders>
            <w:shd w:val="clear" w:color="auto" w:fill="auto"/>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Grain size in (mm)</w:t>
            </w:r>
          </w:p>
        </w:tc>
        <w:tc>
          <w:tcPr>
            <w:tcW w:w="1006" w:type="dxa"/>
            <w:tcBorders>
              <w:top w:val="single" w:sz="4" w:space="0" w:color="auto"/>
            </w:tcBorders>
            <w:shd w:val="clear" w:color="auto" w:fill="auto"/>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Original % passing </w:t>
            </w:r>
          </w:p>
        </w:tc>
        <w:tc>
          <w:tcPr>
            <w:tcW w:w="466" w:type="dxa"/>
            <w:tcBorders>
              <w:top w:val="single" w:sz="4" w:space="0" w:color="auto"/>
            </w:tcBorders>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rPr>
            </w:pPr>
          </w:p>
        </w:tc>
        <w:tc>
          <w:tcPr>
            <w:tcW w:w="3350" w:type="dxa"/>
            <w:tcBorders>
              <w:top w:val="single" w:sz="4" w:space="0" w:color="auto"/>
            </w:tcBorders>
            <w:shd w:val="clear" w:color="auto" w:fill="auto"/>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Summery</w:t>
            </w:r>
          </w:p>
        </w:tc>
        <w:tc>
          <w:tcPr>
            <w:tcW w:w="1754" w:type="dxa"/>
            <w:tcBorders>
              <w:top w:val="single" w:sz="4" w:space="0" w:color="auto"/>
            </w:tcBorders>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r>
      <w:tr w:rsidR="003D33BA">
        <w:trPr>
          <w:trHeight w:val="315"/>
        </w:trPr>
        <w:tc>
          <w:tcPr>
            <w:tcW w:w="912" w:type="dxa"/>
            <w:shd w:val="clear" w:color="auto" w:fill="auto"/>
            <w:hideMark/>
          </w:tcPr>
          <w:p w:rsidR="003D33BA" w:rsidRDefault="00552598">
            <w:pPr>
              <w:pBdr>
                <w:top w:val="single" w:sz="4" w:space="1" w:color="auto"/>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76.2</w:t>
            </w:r>
          </w:p>
        </w:tc>
        <w:tc>
          <w:tcPr>
            <w:tcW w:w="1006" w:type="dxa"/>
            <w:shd w:val="clear" w:color="auto" w:fill="auto"/>
            <w:hideMark/>
          </w:tcPr>
          <w:p w:rsidR="003D33BA" w:rsidRDefault="00552598">
            <w:pPr>
              <w:pBdr>
                <w:top w:val="single" w:sz="4" w:space="1" w:color="auto"/>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466" w:type="dxa"/>
            <w:shd w:val="clear" w:color="auto" w:fill="auto"/>
            <w:noWrap/>
            <w:vAlign w:val="bottom"/>
            <w:hideMark/>
          </w:tcPr>
          <w:p w:rsidR="003D33BA" w:rsidRDefault="003D33BA">
            <w:pPr>
              <w:pBdr>
                <w:between w:val="single" w:sz="4" w:space="1" w:color="auto"/>
              </w:pBdr>
              <w:spacing w:after="0" w:line="240" w:lineRule="auto"/>
              <w:jc w:val="both"/>
              <w:rPr>
                <w:rFonts w:ascii="Times New Roman" w:eastAsia="Times New Roman" w:hAnsi="Times New Roman" w:cs="Times New Roman"/>
                <w:color w:val="000000"/>
              </w:rPr>
            </w:pPr>
          </w:p>
        </w:tc>
        <w:tc>
          <w:tcPr>
            <w:tcW w:w="3350" w:type="dxa"/>
            <w:shd w:val="clear" w:color="auto" w:fill="auto"/>
            <w:vAlign w:val="bottom"/>
            <w:hideMark/>
          </w:tcPr>
          <w:p w:rsidR="003D33BA" w:rsidRDefault="00552598">
            <w:pPr>
              <w:pBdr>
                <w:top w:val="single" w:sz="4" w:space="1" w:color="auto"/>
                <w:between w:val="single" w:sz="4" w:space="1" w:color="auto"/>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Gravel &gt;4.75mm</w:t>
            </w:r>
          </w:p>
        </w:tc>
        <w:tc>
          <w:tcPr>
            <w:tcW w:w="1754" w:type="dxa"/>
            <w:shd w:val="clear" w:color="auto" w:fill="auto"/>
            <w:noWrap/>
            <w:vAlign w:val="bottom"/>
            <w:hideMark/>
          </w:tcPr>
          <w:p w:rsidR="003D33BA" w:rsidRDefault="00552598">
            <w:pPr>
              <w:pBdr>
                <w:top w:val="single" w:sz="4" w:space="1" w:color="auto"/>
                <w:between w:val="single" w:sz="4" w:space="1" w:color="auto"/>
              </w:pBdr>
              <w:spacing w:after="0" w:line="240" w:lineRule="auto"/>
              <w:ind w:left="-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2.88%</w:t>
            </w:r>
          </w:p>
        </w:tc>
      </w:tr>
      <w:tr w:rsidR="003D33BA">
        <w:trPr>
          <w:trHeight w:val="407"/>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25.4</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466" w:type="dxa"/>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rPr>
            </w:pPr>
          </w:p>
        </w:tc>
        <w:tc>
          <w:tcPr>
            <w:tcW w:w="3350" w:type="dxa"/>
            <w:shd w:val="clear" w:color="auto" w:fill="auto"/>
            <w:vAlign w:val="bottom"/>
            <w:hideMark/>
          </w:tcPr>
          <w:p w:rsidR="003D33BA" w:rsidRDefault="00552598">
            <w:pPr>
              <w:pBdr>
                <w:between w:val="single" w:sz="4" w:space="1" w:color="auto"/>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Coarse sand 4.75mm to 0.425mm</w:t>
            </w:r>
          </w:p>
        </w:tc>
        <w:tc>
          <w:tcPr>
            <w:tcW w:w="1754" w:type="dxa"/>
            <w:shd w:val="clear" w:color="auto" w:fill="auto"/>
            <w:noWrap/>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3.13%</w:t>
            </w:r>
          </w:p>
        </w:tc>
      </w:tr>
      <w:tr w:rsidR="003D33BA">
        <w:trPr>
          <w:trHeight w:val="70"/>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466" w:type="dxa"/>
            <w:shd w:val="clear" w:color="auto" w:fill="auto"/>
            <w:noWrap/>
            <w:vAlign w:val="bottom"/>
            <w:hideMark/>
          </w:tcPr>
          <w:p w:rsidR="003D33BA" w:rsidRDefault="003D33BA">
            <w:pPr>
              <w:pBdr>
                <w:between w:val="single" w:sz="4" w:space="1" w:color="auto"/>
              </w:pBdr>
              <w:spacing w:after="0" w:line="240" w:lineRule="auto"/>
              <w:jc w:val="both"/>
              <w:rPr>
                <w:rFonts w:ascii="Times New Roman" w:eastAsia="Times New Roman" w:hAnsi="Times New Roman" w:cs="Times New Roman"/>
                <w:color w:val="000000"/>
              </w:rPr>
            </w:pPr>
          </w:p>
        </w:tc>
        <w:tc>
          <w:tcPr>
            <w:tcW w:w="3350" w:type="dxa"/>
            <w:shd w:val="clear" w:color="auto" w:fill="auto"/>
            <w:vAlign w:val="bottom"/>
            <w:hideMark/>
          </w:tcPr>
          <w:p w:rsidR="003D33BA" w:rsidRDefault="00552598">
            <w:pPr>
              <w:pBdr>
                <w:between w:val="single" w:sz="4" w:space="1" w:color="auto"/>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Fines Sand (0.425mm0.075mm)</w:t>
            </w:r>
          </w:p>
        </w:tc>
        <w:tc>
          <w:tcPr>
            <w:tcW w:w="1754" w:type="dxa"/>
            <w:shd w:val="clear" w:color="auto" w:fill="auto"/>
            <w:noWrap/>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15.94%</w:t>
            </w:r>
          </w:p>
        </w:tc>
      </w:tr>
      <w:tr w:rsidR="003D33BA">
        <w:trPr>
          <w:trHeight w:val="420"/>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97.12</w:t>
            </w:r>
          </w:p>
        </w:tc>
        <w:tc>
          <w:tcPr>
            <w:tcW w:w="3816" w:type="dxa"/>
            <w:gridSpan w:val="2"/>
            <w:shd w:val="clear" w:color="auto" w:fill="auto"/>
            <w:noWrap/>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Silt &amp; clay (&lt;0.075mm)</w:t>
            </w:r>
          </w:p>
        </w:tc>
        <w:tc>
          <w:tcPr>
            <w:tcW w:w="1754" w:type="dxa"/>
            <w:shd w:val="clear" w:color="auto" w:fill="auto"/>
            <w:noWrap/>
            <w:vAlign w:val="bottom"/>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78.04%</w:t>
            </w:r>
          </w:p>
        </w:tc>
      </w:tr>
      <w:tr w:rsidR="003D33BA">
        <w:trPr>
          <w:trHeight w:val="245"/>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4.75</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96.28</w:t>
            </w:r>
          </w:p>
        </w:tc>
        <w:tc>
          <w:tcPr>
            <w:tcW w:w="3816" w:type="dxa"/>
            <w:gridSpan w:val="2"/>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c>
          <w:tcPr>
            <w:tcW w:w="1754" w:type="dxa"/>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highlight w:val="yellow"/>
              </w:rPr>
            </w:pPr>
          </w:p>
        </w:tc>
      </w:tr>
      <w:tr w:rsidR="003D33BA">
        <w:trPr>
          <w:trHeight w:val="323"/>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93.99</w:t>
            </w:r>
          </w:p>
        </w:tc>
        <w:tc>
          <w:tcPr>
            <w:tcW w:w="3816" w:type="dxa"/>
            <w:gridSpan w:val="2"/>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c>
          <w:tcPr>
            <w:tcW w:w="1754" w:type="dxa"/>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highlight w:val="yellow"/>
              </w:rPr>
            </w:pPr>
          </w:p>
        </w:tc>
      </w:tr>
      <w:tr w:rsidR="003D33BA">
        <w:trPr>
          <w:trHeight w:val="315"/>
        </w:trPr>
        <w:tc>
          <w:tcPr>
            <w:tcW w:w="912"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0.425</w:t>
            </w:r>
          </w:p>
        </w:tc>
        <w:tc>
          <w:tcPr>
            <w:tcW w:w="1006" w:type="dxa"/>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89.49</w:t>
            </w:r>
          </w:p>
        </w:tc>
        <w:tc>
          <w:tcPr>
            <w:tcW w:w="3816" w:type="dxa"/>
            <w:gridSpan w:val="2"/>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c>
          <w:tcPr>
            <w:tcW w:w="1754" w:type="dxa"/>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r>
      <w:tr w:rsidR="003D33BA">
        <w:trPr>
          <w:trHeight w:val="330"/>
        </w:trPr>
        <w:tc>
          <w:tcPr>
            <w:tcW w:w="912" w:type="dxa"/>
            <w:tcBorders>
              <w:bottom w:val="single" w:sz="4" w:space="0" w:color="auto"/>
            </w:tcBorders>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0.074</w:t>
            </w:r>
          </w:p>
        </w:tc>
        <w:tc>
          <w:tcPr>
            <w:tcW w:w="1006" w:type="dxa"/>
            <w:tcBorders>
              <w:bottom w:val="single" w:sz="4" w:space="0" w:color="auto"/>
            </w:tcBorders>
            <w:shd w:val="clear" w:color="auto" w:fill="auto"/>
            <w:hideMark/>
          </w:tcPr>
          <w:p w:rsidR="003D33BA" w:rsidRDefault="00552598">
            <w:pPr>
              <w:pBdr>
                <w:between w:val="single" w:sz="4" w:space="1" w:color="auto"/>
              </w:pBdr>
              <w:spacing w:after="0" w:line="240" w:lineRule="auto"/>
              <w:ind w:left="-90"/>
              <w:jc w:val="both"/>
              <w:rPr>
                <w:rFonts w:ascii="Times New Roman" w:eastAsia="Times New Roman" w:hAnsi="Times New Roman" w:cs="Times New Roman"/>
                <w:color w:val="000000"/>
              </w:rPr>
            </w:pPr>
            <w:r>
              <w:rPr>
                <w:rFonts w:ascii="Times New Roman" w:eastAsia="Times New Roman" w:hAnsi="Times New Roman" w:cs="Times New Roman"/>
                <w:color w:val="000000"/>
              </w:rPr>
              <w:t>78.04</w:t>
            </w:r>
          </w:p>
        </w:tc>
        <w:tc>
          <w:tcPr>
            <w:tcW w:w="3816" w:type="dxa"/>
            <w:gridSpan w:val="2"/>
            <w:tcBorders>
              <w:bottom w:val="single" w:sz="4" w:space="0" w:color="auto"/>
            </w:tcBorders>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c>
          <w:tcPr>
            <w:tcW w:w="1754" w:type="dxa"/>
            <w:tcBorders>
              <w:bottom w:val="single" w:sz="4" w:space="0" w:color="auto"/>
            </w:tcBorders>
            <w:shd w:val="clear" w:color="auto" w:fill="auto"/>
            <w:noWrap/>
            <w:vAlign w:val="bottom"/>
            <w:hideMark/>
          </w:tcPr>
          <w:p w:rsidR="003D33BA" w:rsidRDefault="003D33BA">
            <w:pPr>
              <w:pBdr>
                <w:between w:val="single" w:sz="4" w:space="1" w:color="auto"/>
              </w:pBdr>
              <w:spacing w:after="0" w:line="240" w:lineRule="auto"/>
              <w:ind w:left="-90"/>
              <w:jc w:val="both"/>
              <w:rPr>
                <w:rFonts w:ascii="Times New Roman" w:eastAsia="Times New Roman" w:hAnsi="Times New Roman" w:cs="Times New Roman"/>
                <w:color w:val="000000"/>
                <w:sz w:val="24"/>
                <w:szCs w:val="24"/>
              </w:rPr>
            </w:pPr>
          </w:p>
        </w:tc>
      </w:tr>
    </w:tbl>
    <w:p w:rsidR="003D33BA" w:rsidRDefault="003D33BA">
      <w:pPr>
        <w:autoSpaceDE w:val="0"/>
        <w:autoSpaceDN w:val="0"/>
        <w:adjustRightInd w:val="0"/>
        <w:spacing w:after="240" w:line="360" w:lineRule="auto"/>
        <w:ind w:right="288"/>
        <w:jc w:val="both"/>
        <w:rPr>
          <w:rFonts w:ascii="Times New Roman" w:hAnsi="Times New Roman" w:cs="Times New Roman"/>
        </w:rPr>
      </w:pPr>
    </w:p>
    <w:p w:rsidR="003D33BA" w:rsidRDefault="003D33BA">
      <w:pPr>
        <w:pStyle w:val="Caption"/>
        <w:spacing w:before="240"/>
        <w:ind w:right="288"/>
        <w:jc w:val="both"/>
        <w:rPr>
          <w:rFonts w:ascii="Times New Roman" w:hAnsi="Times New Roman" w:cs="Times New Roman"/>
          <w:b w:val="0"/>
          <w:color w:val="auto"/>
        </w:rPr>
      </w:pPr>
    </w:p>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552598">
      <w:pPr>
        <w:pStyle w:val="Caption"/>
        <w:spacing w:before="240"/>
        <w:ind w:left="504" w:right="288"/>
        <w:jc w:val="both"/>
        <w:rPr>
          <w:rFonts w:ascii="Times New Roman" w:hAnsi="Times New Roman" w:cs="Times New Roman"/>
          <w:b w:val="0"/>
          <w:color w:val="auto"/>
        </w:rPr>
      </w:pPr>
      <w:r>
        <w:rPr>
          <w:rFonts w:ascii="Times New Roman" w:hAnsi="Times New Roman" w:cs="Times New Roman"/>
          <w:b w:val="0"/>
          <w:noProof/>
          <w:color w:val="auto"/>
        </w:rPr>
        <w:drawing>
          <wp:inline distT="0" distB="0" distL="114300" distR="114300">
            <wp:extent cx="4238625" cy="2819400"/>
            <wp:effectExtent l="0" t="0" r="0" b="0"/>
            <wp:docPr id="104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D33BA" w:rsidRDefault="00552598">
      <w:pPr>
        <w:pStyle w:val="Caption"/>
        <w:ind w:left="504" w:right="288"/>
        <w:rPr>
          <w:rFonts w:ascii="Times New Roman" w:hAnsi="Times New Roman" w:cs="Times New Roman"/>
          <w:b w:val="0"/>
          <w:color w:val="auto"/>
          <w:sz w:val="24"/>
          <w:szCs w:val="24"/>
        </w:rPr>
      </w:pPr>
      <w:bookmarkStart w:id="167" w:name="_Toc19917955"/>
      <w:bookmarkStart w:id="168" w:name="_Toc21444633"/>
      <w:r>
        <w:rPr>
          <w:rFonts w:ascii="Times New Roman" w:hAnsi="Times New Roman" w:cs="Times New Roman"/>
          <w:b w:val="0"/>
          <w:color w:val="auto"/>
          <w:sz w:val="24"/>
          <w:szCs w:val="24"/>
        </w:rPr>
        <w:t>Figure 8: Grain size distribution of clay material</w:t>
      </w:r>
      <w:bookmarkEnd w:id="167"/>
      <w:bookmarkEnd w:id="168"/>
    </w:p>
    <w:p w:rsidR="003D33BA" w:rsidRDefault="003D33BA"/>
    <w:p w:rsidR="003D33BA" w:rsidRDefault="003D33BA"/>
    <w:p w:rsidR="003D33BA" w:rsidRDefault="003D33BA"/>
    <w:p w:rsidR="003D33BA" w:rsidRDefault="003D33BA"/>
    <w:p w:rsidR="003D33BA" w:rsidRDefault="003D33BA"/>
    <w:p w:rsidR="003D33BA" w:rsidRDefault="00726DF6">
      <w:pPr>
        <w:pStyle w:val="Caption"/>
        <w:rPr>
          <w:rFonts w:ascii="Times New Roman" w:hAnsi="Times New Roman" w:cs="Times New Roman"/>
          <w:b w:val="0"/>
          <w:color w:val="auto"/>
          <w:sz w:val="24"/>
          <w:szCs w:val="24"/>
        </w:rPr>
      </w:pPr>
      <w:bookmarkStart w:id="169" w:name="_Toc21443578"/>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8</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Grain size distribution of shell material from lab</w:t>
      </w:r>
      <w:bookmarkEnd w:id="169"/>
    </w:p>
    <w:tbl>
      <w:tblPr>
        <w:tblpPr w:leftFromText="180" w:rightFromText="180" w:vertAnchor="text" w:horzAnchor="margin" w:tblpXSpec="center" w:tblpY="5"/>
        <w:tblW w:w="73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10"/>
        <w:gridCol w:w="1707"/>
        <w:gridCol w:w="1862"/>
        <w:gridCol w:w="1149"/>
        <w:gridCol w:w="1080"/>
      </w:tblGrid>
      <w:tr w:rsidR="003D33BA">
        <w:trPr>
          <w:trHeight w:val="797"/>
        </w:trPr>
        <w:tc>
          <w:tcPr>
            <w:tcW w:w="1510" w:type="dxa"/>
            <w:tcBorders>
              <w:top w:val="single" w:sz="4" w:space="0" w:color="auto"/>
              <w:left w:val="nil"/>
              <w:bottom w:val="single" w:sz="4" w:space="0" w:color="auto"/>
            </w:tcBorders>
            <w:shd w:val="clear" w:color="auto" w:fill="auto"/>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Grain size in (mm)</w:t>
            </w:r>
          </w:p>
        </w:tc>
        <w:tc>
          <w:tcPr>
            <w:tcW w:w="1707" w:type="dxa"/>
            <w:tcBorders>
              <w:top w:val="single" w:sz="4" w:space="0" w:color="auto"/>
              <w:bottom w:val="single" w:sz="4" w:space="0" w:color="auto"/>
            </w:tcBorders>
            <w:shd w:val="clear" w:color="auto" w:fill="auto"/>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Original % passing </w:t>
            </w:r>
          </w:p>
        </w:tc>
        <w:tc>
          <w:tcPr>
            <w:tcW w:w="1862" w:type="dxa"/>
            <w:tcBorders>
              <w:top w:val="single" w:sz="4" w:space="0" w:color="auto"/>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Summery</w:t>
            </w:r>
          </w:p>
        </w:tc>
        <w:tc>
          <w:tcPr>
            <w:tcW w:w="1149" w:type="dxa"/>
            <w:tcBorders>
              <w:top w:val="single" w:sz="4" w:space="0" w:color="auto"/>
              <w:bottom w:val="single" w:sz="4" w:space="0" w:color="auto"/>
            </w:tcBorders>
            <w:shd w:val="clear" w:color="auto" w:fill="auto"/>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top w:val="single" w:sz="4" w:space="0" w:color="auto"/>
              <w:bottom w:val="single" w:sz="4" w:space="0" w:color="auto"/>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315"/>
        </w:trPr>
        <w:tc>
          <w:tcPr>
            <w:tcW w:w="1510" w:type="dxa"/>
            <w:tcBorders>
              <w:top w:val="single" w:sz="4" w:space="0" w:color="auto"/>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50</w:t>
            </w:r>
          </w:p>
        </w:tc>
        <w:tc>
          <w:tcPr>
            <w:tcW w:w="1707" w:type="dxa"/>
            <w:tcBorders>
              <w:top w:val="single" w:sz="4" w:space="0" w:color="auto"/>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w:t>
            </w:r>
          </w:p>
        </w:tc>
        <w:tc>
          <w:tcPr>
            <w:tcW w:w="1862" w:type="dxa"/>
            <w:tcBorders>
              <w:top w:val="single" w:sz="4" w:space="0" w:color="auto"/>
            </w:tcBorders>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149" w:type="dxa"/>
            <w:tcBorders>
              <w:top w:val="single" w:sz="4" w:space="0" w:color="auto"/>
            </w:tcBorders>
            <w:shd w:val="clear" w:color="auto" w:fill="auto"/>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top w:val="single" w:sz="4" w:space="0" w:color="auto"/>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315"/>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37.5</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80.11</w:t>
            </w:r>
          </w:p>
        </w:tc>
        <w:tc>
          <w:tcPr>
            <w:tcW w:w="1862"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149" w:type="dxa"/>
            <w:shd w:val="clear" w:color="auto" w:fill="auto"/>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315"/>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25</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66.26</w:t>
            </w:r>
          </w:p>
        </w:tc>
        <w:tc>
          <w:tcPr>
            <w:tcW w:w="1862"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149" w:type="dxa"/>
            <w:shd w:val="clear" w:color="auto" w:fill="auto"/>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420"/>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12.5</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52.44</w:t>
            </w:r>
          </w:p>
        </w:tc>
        <w:tc>
          <w:tcPr>
            <w:tcW w:w="1862"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149"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330"/>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33.81</w:t>
            </w:r>
          </w:p>
        </w:tc>
        <w:tc>
          <w:tcPr>
            <w:tcW w:w="1862"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149" w:type="dxa"/>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right w:val="nil"/>
            </w:tcBorders>
            <w:shd w:val="clear" w:color="auto" w:fill="auto"/>
            <w:noWrap/>
            <w:vAlign w:val="bottom"/>
            <w:hideMark/>
          </w:tcPr>
          <w:p w:rsidR="003D33BA" w:rsidRDefault="003D33BA">
            <w:pPr>
              <w:ind w:left="504" w:right="288"/>
              <w:rPr>
                <w:rFonts w:ascii="Times New Roman" w:hAnsi="Times New Roman" w:cs="Times New Roman"/>
                <w:bCs/>
                <w:sz w:val="24"/>
                <w:szCs w:val="24"/>
              </w:rPr>
            </w:pPr>
          </w:p>
        </w:tc>
      </w:tr>
      <w:tr w:rsidR="003D33BA">
        <w:trPr>
          <w:trHeight w:val="330"/>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6.3</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26.82</w:t>
            </w:r>
          </w:p>
        </w:tc>
        <w:tc>
          <w:tcPr>
            <w:tcW w:w="3011" w:type="dxa"/>
            <w:gridSpan w:val="2"/>
            <w:shd w:val="clear" w:color="auto" w:fill="auto"/>
            <w:noWrap/>
            <w:vAlign w:val="bottom"/>
            <w:hideMark/>
          </w:tcPr>
          <w:p w:rsidR="003D33BA" w:rsidRDefault="003D33BA">
            <w:pPr>
              <w:pStyle w:val="Caption"/>
              <w:rPr>
                <w:rFonts w:ascii="Times New Roman" w:hAnsi="Times New Roman" w:cs="Times New Roman"/>
                <w:b w:val="0"/>
                <w:color w:val="auto"/>
                <w:sz w:val="24"/>
                <w:szCs w:val="24"/>
              </w:rPr>
            </w:pPr>
          </w:p>
        </w:tc>
        <w:tc>
          <w:tcPr>
            <w:tcW w:w="1080" w:type="dxa"/>
            <w:tcBorders>
              <w:right w:val="nil"/>
            </w:tcBorders>
            <w:shd w:val="clear" w:color="auto" w:fill="auto"/>
            <w:noWrap/>
            <w:vAlign w:val="bottom"/>
            <w:hideMark/>
          </w:tcPr>
          <w:p w:rsidR="003D33BA" w:rsidRDefault="00552598">
            <w:pPr>
              <w:ind w:left="504" w:right="288"/>
              <w:rPr>
                <w:rFonts w:ascii="Times New Roman" w:hAnsi="Times New Roman" w:cs="Times New Roman"/>
                <w:bCs/>
                <w:sz w:val="24"/>
                <w:szCs w:val="24"/>
              </w:rPr>
            </w:pPr>
            <w:r>
              <w:rPr>
                <w:rFonts w:ascii="Times New Roman" w:hAnsi="Times New Roman" w:cs="Times New Roman"/>
                <w:bCs/>
                <w:sz w:val="24"/>
                <w:szCs w:val="24"/>
              </w:rPr>
              <w:t> </w:t>
            </w:r>
          </w:p>
        </w:tc>
      </w:tr>
      <w:tr w:rsidR="003D33BA">
        <w:trPr>
          <w:trHeight w:val="315"/>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4.75</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18.08</w:t>
            </w:r>
          </w:p>
        </w:tc>
        <w:tc>
          <w:tcPr>
            <w:tcW w:w="3011" w:type="dxa"/>
            <w:gridSpan w:val="2"/>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Gravel  &gt;4.75mm</w:t>
            </w:r>
          </w:p>
        </w:tc>
        <w:tc>
          <w:tcPr>
            <w:tcW w:w="1080" w:type="dxa"/>
            <w:tcBorders>
              <w:right w:val="nil"/>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81.92%</w:t>
            </w:r>
          </w:p>
        </w:tc>
      </w:tr>
      <w:tr w:rsidR="003D33BA">
        <w:trPr>
          <w:trHeight w:val="315"/>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13.11</w:t>
            </w:r>
          </w:p>
        </w:tc>
        <w:tc>
          <w:tcPr>
            <w:tcW w:w="3011" w:type="dxa"/>
            <w:gridSpan w:val="2"/>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Coarse sand 4.75mm 0.425mm</w:t>
            </w:r>
          </w:p>
        </w:tc>
        <w:tc>
          <w:tcPr>
            <w:tcW w:w="1080" w:type="dxa"/>
            <w:tcBorders>
              <w:right w:val="nil"/>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11.76%</w:t>
            </w:r>
          </w:p>
        </w:tc>
      </w:tr>
      <w:tr w:rsidR="003D33BA">
        <w:trPr>
          <w:trHeight w:val="315"/>
        </w:trPr>
        <w:tc>
          <w:tcPr>
            <w:tcW w:w="1510" w:type="dxa"/>
            <w:tcBorders>
              <w:left w:val="nil"/>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0.425</w:t>
            </w:r>
          </w:p>
        </w:tc>
        <w:tc>
          <w:tcPr>
            <w:tcW w:w="1707" w:type="dxa"/>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6.32</w:t>
            </w:r>
          </w:p>
        </w:tc>
        <w:tc>
          <w:tcPr>
            <w:tcW w:w="3011" w:type="dxa"/>
            <w:gridSpan w:val="2"/>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fine sand (0.425mm-0.075mm)</w:t>
            </w:r>
          </w:p>
        </w:tc>
        <w:tc>
          <w:tcPr>
            <w:tcW w:w="1080" w:type="dxa"/>
            <w:tcBorders>
              <w:right w:val="nil"/>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3.11%</w:t>
            </w:r>
          </w:p>
        </w:tc>
      </w:tr>
      <w:tr w:rsidR="003D33BA">
        <w:trPr>
          <w:trHeight w:val="330"/>
        </w:trPr>
        <w:tc>
          <w:tcPr>
            <w:tcW w:w="1510" w:type="dxa"/>
            <w:tcBorders>
              <w:left w:val="nil"/>
              <w:bottom w:val="single" w:sz="4" w:space="0" w:color="auto"/>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0.075</w:t>
            </w:r>
          </w:p>
        </w:tc>
        <w:tc>
          <w:tcPr>
            <w:tcW w:w="1707" w:type="dxa"/>
            <w:tcBorders>
              <w:bottom w:val="single" w:sz="4" w:space="0" w:color="auto"/>
            </w:tcBorders>
            <w:shd w:val="clear" w:color="auto" w:fill="auto"/>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4.31</w:t>
            </w:r>
          </w:p>
        </w:tc>
        <w:tc>
          <w:tcPr>
            <w:tcW w:w="3011" w:type="dxa"/>
            <w:gridSpan w:val="2"/>
            <w:tcBorders>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Silt &amp; clay (&lt;0.075mm)</w:t>
            </w:r>
          </w:p>
        </w:tc>
        <w:tc>
          <w:tcPr>
            <w:tcW w:w="1080" w:type="dxa"/>
            <w:tcBorders>
              <w:bottom w:val="single" w:sz="4" w:space="0" w:color="auto"/>
              <w:right w:val="nil"/>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3.22%</w:t>
            </w:r>
          </w:p>
        </w:tc>
      </w:tr>
    </w:tbl>
    <w:p w:rsidR="003D33BA" w:rsidRDefault="003D33BA">
      <w:pPr>
        <w:ind w:left="504" w:right="288"/>
      </w:pPr>
    </w:p>
    <w:p w:rsidR="003D33BA" w:rsidRDefault="003D33BA">
      <w:pPr>
        <w:ind w:left="504" w:right="288"/>
      </w:pPr>
    </w:p>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3D33BA"/>
    <w:p w:rsidR="003D33BA" w:rsidRDefault="00552598">
      <w:pPr>
        <w:spacing w:line="358" w:lineRule="auto"/>
        <w:ind w:left="504" w:right="288"/>
        <w:jc w:val="both"/>
        <w:rPr>
          <w:rFonts w:ascii="Times New Roman" w:hAnsi="Times New Roman" w:cs="Times New Roman"/>
          <w:b/>
          <w:color w:val="000000"/>
          <w:sz w:val="24"/>
          <w:szCs w:val="24"/>
        </w:rPr>
      </w:pPr>
      <w:r>
        <w:rPr>
          <w:rFonts w:ascii="Times New Roman" w:hAnsi="Times New Roman" w:cs="Times New Roman"/>
          <w:noProof/>
          <w:sz w:val="24"/>
          <w:szCs w:val="24"/>
        </w:rPr>
        <w:drawing>
          <wp:inline distT="0" distB="0" distL="114300" distR="114300">
            <wp:extent cx="4682346" cy="3019245"/>
            <wp:effectExtent l="0" t="0" r="0" b="0"/>
            <wp:docPr id="104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D33BA" w:rsidRDefault="00552598">
      <w:pPr>
        <w:pStyle w:val="Caption"/>
        <w:ind w:left="504" w:right="288"/>
        <w:rPr>
          <w:rFonts w:ascii="Times New Roman" w:hAnsi="Times New Roman" w:cs="Times New Roman"/>
          <w:b w:val="0"/>
          <w:color w:val="auto"/>
          <w:sz w:val="24"/>
          <w:szCs w:val="24"/>
        </w:rPr>
      </w:pPr>
      <w:bookmarkStart w:id="170" w:name="_Toc19917956"/>
      <w:bookmarkStart w:id="171" w:name="_Toc21444634"/>
      <w:r>
        <w:rPr>
          <w:rFonts w:ascii="Times New Roman" w:hAnsi="Times New Roman" w:cs="Times New Roman"/>
          <w:b w:val="0"/>
          <w:color w:val="auto"/>
          <w:sz w:val="24"/>
          <w:szCs w:val="24"/>
        </w:rPr>
        <w:t>Figure 9: Grain size distribution of shell material</w:t>
      </w:r>
      <w:bookmarkEnd w:id="170"/>
      <w:bookmarkEnd w:id="171"/>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Before providing the filter material between the core material and shell material let us first check the requirement of filter material using the following criteria.</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From the above figure 8core material and figure 9 shell material gradation curves</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Terzaghi</w:t>
      </w:r>
      <w:proofErr w:type="spellEnd"/>
      <w:r>
        <w:rPr>
          <w:rFonts w:ascii="Times New Roman" w:hAnsi="Times New Roman" w:cs="Times New Roman"/>
          <w:sz w:val="24"/>
          <w:szCs w:val="24"/>
        </w:rPr>
        <w:t xml:space="preserve"> filter criteria If D</w:t>
      </w:r>
      <w:r>
        <w:rPr>
          <w:rFonts w:ascii="Times New Roman" w:hAnsi="Times New Roman" w:cs="Times New Roman"/>
          <w:sz w:val="24"/>
          <w:szCs w:val="24"/>
          <w:vertAlign w:val="subscript"/>
        </w:rPr>
        <w:t>15</w:t>
      </w:r>
      <w:r>
        <w:rPr>
          <w:rFonts w:ascii="Times New Roman" w:hAnsi="Times New Roman" w:cs="Times New Roman"/>
          <w:sz w:val="24"/>
          <w:szCs w:val="24"/>
        </w:rPr>
        <w:t xml:space="preserve"> (shell)/5&lt;=D</w:t>
      </w:r>
      <w:r>
        <w:rPr>
          <w:rFonts w:ascii="Times New Roman" w:hAnsi="Times New Roman" w:cs="Times New Roman"/>
          <w:sz w:val="24"/>
          <w:szCs w:val="24"/>
          <w:vertAlign w:val="subscript"/>
        </w:rPr>
        <w:t>85</w:t>
      </w:r>
      <w:r>
        <w:rPr>
          <w:rFonts w:ascii="Times New Roman" w:hAnsi="Times New Roman" w:cs="Times New Roman"/>
          <w:sz w:val="24"/>
          <w:szCs w:val="24"/>
        </w:rPr>
        <w:t xml:space="preserve"> (core)……..if this criteria is true filter is not required. But in this gradation curve result </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15</w:t>
      </w:r>
      <w:r>
        <w:rPr>
          <w:rFonts w:ascii="Times New Roman" w:hAnsi="Times New Roman" w:cs="Times New Roman"/>
          <w:sz w:val="24"/>
          <w:szCs w:val="24"/>
        </w:rPr>
        <w:t xml:space="preserve"> (shell) =3mm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85</w:t>
      </w:r>
      <w:r>
        <w:rPr>
          <w:rFonts w:ascii="Times New Roman" w:hAnsi="Times New Roman" w:cs="Times New Roman"/>
          <w:sz w:val="24"/>
          <w:szCs w:val="24"/>
        </w:rPr>
        <w:t xml:space="preserve"> (core) =0.2mm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3mm/5&gt;=0.2mm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0.6mm&gt;=0.2mm</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It shows that there is core material migration towards the shell and hence to prevent internal erosion or piping of soil in embankments or foundations of the dam, chimney drains combined with horizontal drainage filters, the rock toes and drainage trench are provided. The gradation of filters is designed based on National Conservation service procedures (1998). </w:t>
      </w:r>
    </w:p>
    <w:p w:rsidR="003D33BA" w:rsidRDefault="003D33BA">
      <w:pPr>
        <w:autoSpaceDE w:val="0"/>
        <w:autoSpaceDN w:val="0"/>
        <w:adjustRightInd w:val="0"/>
        <w:spacing w:after="240" w:line="480" w:lineRule="auto"/>
        <w:ind w:left="504" w:right="288"/>
        <w:jc w:val="both"/>
        <w:rPr>
          <w:rFonts w:ascii="Times New Roman" w:hAnsi="Times New Roman" w:cs="Times New Roman"/>
          <w:sz w:val="24"/>
          <w:szCs w:val="24"/>
        </w:rPr>
      </w:pPr>
    </w:p>
    <w:p w:rsidR="003D33BA" w:rsidRDefault="003D33BA">
      <w:pPr>
        <w:pStyle w:val="Footer"/>
        <w:spacing w:line="480" w:lineRule="auto"/>
        <w:ind w:left="504" w:right="288"/>
        <w:jc w:val="both"/>
        <w:rPr>
          <w:rFonts w:ascii="Times New Roman" w:hAnsi="Times New Roman" w:cs="Times New Roman"/>
          <w:sz w:val="24"/>
          <w:szCs w:val="24"/>
        </w:rPr>
      </w:pPr>
    </w:p>
    <w:p w:rsidR="003D33BA" w:rsidRDefault="003D33BA">
      <w:pPr>
        <w:pStyle w:val="Footer"/>
        <w:spacing w:line="480" w:lineRule="auto"/>
        <w:ind w:left="504" w:right="288"/>
        <w:jc w:val="both"/>
        <w:rPr>
          <w:rFonts w:ascii="Times New Roman" w:hAnsi="Times New Roman" w:cs="Times New Roman"/>
          <w:sz w:val="24"/>
          <w:szCs w:val="24"/>
        </w:rPr>
      </w:pPr>
    </w:p>
    <w:p w:rsidR="003D33BA" w:rsidRDefault="003D33BA">
      <w:pPr>
        <w:pStyle w:val="Footer"/>
        <w:spacing w:line="480" w:lineRule="auto"/>
        <w:ind w:left="504" w:right="288"/>
        <w:jc w:val="both"/>
        <w:rPr>
          <w:rFonts w:ascii="Times New Roman" w:hAnsi="Times New Roman" w:cs="Times New Roman"/>
          <w:sz w:val="24"/>
          <w:szCs w:val="24"/>
        </w:rPr>
      </w:pPr>
    </w:p>
    <w:p w:rsidR="003D33BA" w:rsidRDefault="003D33BA">
      <w:pPr>
        <w:pStyle w:val="Footer"/>
        <w:spacing w:line="480" w:lineRule="auto"/>
        <w:ind w:left="504" w:right="288"/>
        <w:jc w:val="both"/>
        <w:rPr>
          <w:rFonts w:ascii="Times New Roman" w:hAnsi="Times New Roman" w:cs="Times New Roman"/>
          <w:sz w:val="24"/>
          <w:szCs w:val="24"/>
        </w:rPr>
      </w:pPr>
    </w:p>
    <w:p w:rsidR="003D33BA" w:rsidRDefault="003D33BA"/>
    <w:p w:rsidR="003D33BA" w:rsidRDefault="00552598">
      <w:pPr>
        <w:pStyle w:val="Heading4"/>
        <w:numPr>
          <w:ilvl w:val="3"/>
          <w:numId w:val="3"/>
        </w:numPr>
        <w:spacing w:line="480" w:lineRule="auto"/>
        <w:ind w:left="1224" w:right="288"/>
        <w:rPr>
          <w:rFonts w:ascii="Times New Roman" w:hAnsi="Times New Roman" w:cs="Times New Roman"/>
          <w:i w:val="0"/>
          <w:color w:val="auto"/>
          <w:sz w:val="24"/>
          <w:szCs w:val="24"/>
        </w:rPr>
      </w:pPr>
      <w:r>
        <w:rPr>
          <w:rFonts w:ascii="Times New Roman" w:hAnsi="Times New Roman" w:cs="Times New Roman"/>
          <w:i w:val="0"/>
          <w:color w:val="auto"/>
          <w:sz w:val="24"/>
          <w:szCs w:val="24"/>
        </w:rPr>
        <w:lastRenderedPageBreak/>
        <w:t xml:space="preserve">Proctor Test /Determination MDD and OMC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Soil compaction refers to the process of obtaining increased density of soil in a fill by reduction of its pore space by the expulsion of voids. The bearing capacity of any soil usually increases with increasing dry density and decreasing moisture content. High density assures high shear strength and greater imperviousness. When a soil is submerged, its effective density is reduced and with this it's bearing capacity (Arora, 2005).</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moisture content of a soil is defined as the ratio of the weight of water present in the soil to the dry weight of solid soil particles. The moisture content at which the weight of soil grains obtained in a unit volume of the compacted soil mass maximum is called the "optimum moisture content" and the dry density so obtained is called "Maximum Dry Density" (MDD). </w:t>
      </w:r>
    </w:p>
    <w:p w:rsidR="003D33BA" w:rsidRDefault="00552598">
      <w:pPr>
        <w:autoSpaceDE w:val="0"/>
        <w:autoSpaceDN w:val="0"/>
        <w:adjustRightInd w:val="0"/>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This optimum moisture is used in order to attain maximum dry density and which is moisture content where maximum stability or shear strength was</w:t>
      </w:r>
      <w:r w:rsidR="00237638">
        <w:rPr>
          <w:rFonts w:ascii="Times New Roman" w:hAnsi="Times New Roman" w:cs="Times New Roman"/>
          <w:sz w:val="24"/>
          <w:szCs w:val="24"/>
        </w:rPr>
        <w:t xml:space="preserve"> </w:t>
      </w:r>
      <w:r>
        <w:rPr>
          <w:rFonts w:ascii="Times New Roman" w:hAnsi="Times New Roman" w:cs="Times New Roman"/>
          <w:sz w:val="24"/>
          <w:szCs w:val="24"/>
        </w:rPr>
        <w:t>obtained (. In addition this property helps us to compute the porosity and void ratio of the soil property; intern this  can obtain the saturated water content, residual water content and permeability which is an input for SEEP/W in order to estimate the quantity of seepage through the embankment body and foundation in Geo-studio2007 model.</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b/>
          <w:bCs/>
          <w:iCs/>
          <w:sz w:val="24"/>
          <w:szCs w:val="24"/>
        </w:rPr>
        <w:t xml:space="preserve">Compaction </w:t>
      </w:r>
      <w:proofErr w:type="spellStart"/>
      <w:r>
        <w:rPr>
          <w:rFonts w:ascii="Times New Roman" w:hAnsi="Times New Roman" w:cs="Times New Roman"/>
          <w:b/>
          <w:bCs/>
          <w:iCs/>
          <w:sz w:val="24"/>
          <w:szCs w:val="24"/>
        </w:rPr>
        <w:t>Test</w:t>
      </w:r>
      <w:r>
        <w:rPr>
          <w:rFonts w:ascii="Times New Roman" w:hAnsi="Times New Roman" w:cs="Times New Roman"/>
          <w:sz w:val="24"/>
          <w:szCs w:val="24"/>
        </w:rPr>
        <w:t>In</w:t>
      </w:r>
      <w:proofErr w:type="spellEnd"/>
      <w:r>
        <w:rPr>
          <w:rFonts w:ascii="Times New Roman" w:hAnsi="Times New Roman" w:cs="Times New Roman"/>
          <w:sz w:val="24"/>
          <w:szCs w:val="24"/>
        </w:rPr>
        <w:t xml:space="preserve"> compaction test at lab for core, we have input data or specification given from laboratory result that we have seen in proctor test earlier. These data are O.M.C and M.D.D that have a calculated result of 28.48% and 1.33g/cm3respectively. For detail Procedures show Appendix-A.</w:t>
      </w:r>
    </w:p>
    <w:p w:rsidR="003D33BA" w:rsidRDefault="003D33BA">
      <w:pPr>
        <w:spacing w:line="480" w:lineRule="auto"/>
        <w:ind w:left="504" w:right="288"/>
        <w:jc w:val="both"/>
        <w:rPr>
          <w:rFonts w:ascii="Times New Roman" w:hAnsi="Times New Roman" w:cs="Times New Roman"/>
          <w:sz w:val="24"/>
          <w:szCs w:val="24"/>
        </w:rPr>
      </w:pPr>
    </w:p>
    <w:p w:rsidR="003D33BA" w:rsidRDefault="00726DF6">
      <w:pPr>
        <w:pStyle w:val="Caption"/>
        <w:rPr>
          <w:rFonts w:ascii="Times New Roman" w:hAnsi="Times New Roman" w:cs="Times New Roman"/>
          <w:b w:val="0"/>
          <w:color w:val="auto"/>
          <w:sz w:val="24"/>
          <w:szCs w:val="24"/>
        </w:rPr>
      </w:pPr>
      <w:bookmarkStart w:id="172" w:name="_Toc21443579"/>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9</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Maximum Dray Density of core material at optimum moisture content from laboratory</w:t>
      </w:r>
      <w:bookmarkEnd w:id="172"/>
    </w:p>
    <w:tbl>
      <w:tblPr>
        <w:tblStyle w:val="TableGrid"/>
        <w:tblpPr w:leftFromText="180" w:rightFromText="180" w:vertAnchor="text" w:horzAnchor="margin" w:tblpXSpec="center" w:tblpY="112"/>
        <w:tblW w:w="8298" w:type="dxa"/>
        <w:tblBorders>
          <w:left w:val="none" w:sz="0" w:space="0" w:color="auto"/>
          <w:right w:val="none" w:sz="0" w:space="0" w:color="auto"/>
          <w:insideH w:val="none" w:sz="0" w:space="0" w:color="auto"/>
          <w:insideV w:val="thinThickLargeGap" w:sz="24" w:space="0" w:color="auto"/>
        </w:tblBorders>
        <w:tblLook w:val="04A0" w:firstRow="1" w:lastRow="0" w:firstColumn="1" w:lastColumn="0" w:noHBand="0" w:noVBand="1"/>
      </w:tblPr>
      <w:tblGrid>
        <w:gridCol w:w="3078"/>
        <w:gridCol w:w="1080"/>
        <w:gridCol w:w="1080"/>
        <w:gridCol w:w="900"/>
        <w:gridCol w:w="1170"/>
        <w:gridCol w:w="990"/>
      </w:tblGrid>
      <w:tr w:rsidR="003D33BA">
        <w:trPr>
          <w:trHeight w:val="258"/>
        </w:trPr>
        <w:tc>
          <w:tcPr>
            <w:tcW w:w="3078" w:type="dxa"/>
            <w:vMerge w:val="restart"/>
            <w:tcBorders>
              <w:top w:val="single" w:sz="4" w:space="0" w:color="000000"/>
              <w:bottom w:val="thinThickLargeGap" w:sz="24" w:space="0" w:color="auto"/>
              <w:right w:val="nil"/>
            </w:tcBorders>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Item</w:t>
            </w:r>
          </w:p>
        </w:tc>
        <w:tc>
          <w:tcPr>
            <w:tcW w:w="5220" w:type="dxa"/>
            <w:gridSpan w:val="5"/>
            <w:tcBorders>
              <w:top w:val="single" w:sz="4" w:space="0" w:color="000000"/>
              <w:left w:val="nil"/>
              <w:bottom w:val="single" w:sz="4" w:space="0" w:color="auto"/>
            </w:tcBorders>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Test number</w:t>
            </w:r>
          </w:p>
        </w:tc>
      </w:tr>
      <w:tr w:rsidR="003D33BA">
        <w:trPr>
          <w:trHeight w:val="192"/>
        </w:trPr>
        <w:tc>
          <w:tcPr>
            <w:tcW w:w="3078" w:type="dxa"/>
            <w:vMerge/>
            <w:tcBorders>
              <w:top w:val="nil"/>
              <w:bottom w:val="single" w:sz="4" w:space="0" w:color="auto"/>
              <w:right w:val="nil"/>
            </w:tcBorders>
          </w:tcPr>
          <w:p w:rsidR="003D33BA" w:rsidRDefault="003D33BA">
            <w:pPr>
              <w:pStyle w:val="Caption"/>
              <w:rPr>
                <w:rFonts w:ascii="Times New Roman" w:hAnsi="Times New Roman" w:cs="Times New Roman"/>
                <w:b w:val="0"/>
                <w:color w:val="auto"/>
                <w:sz w:val="24"/>
                <w:szCs w:val="24"/>
              </w:rPr>
            </w:pPr>
          </w:p>
        </w:tc>
        <w:tc>
          <w:tcPr>
            <w:tcW w:w="1080" w:type="dxa"/>
            <w:tcBorders>
              <w:top w:val="single" w:sz="4" w:space="0" w:color="auto"/>
              <w:left w:val="nil"/>
              <w:bottom w:val="single" w:sz="4" w:space="0" w:color="auto"/>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w:t>
            </w:r>
          </w:p>
        </w:tc>
        <w:tc>
          <w:tcPr>
            <w:tcW w:w="1080" w:type="dxa"/>
            <w:tcBorders>
              <w:top w:val="single" w:sz="4" w:space="0" w:color="auto"/>
              <w:left w:val="nil"/>
              <w:bottom w:val="single" w:sz="4" w:space="0" w:color="auto"/>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w:t>
            </w:r>
          </w:p>
        </w:tc>
        <w:tc>
          <w:tcPr>
            <w:tcW w:w="900" w:type="dxa"/>
            <w:tcBorders>
              <w:top w:val="single" w:sz="4" w:space="0" w:color="auto"/>
              <w:left w:val="nil"/>
              <w:bottom w:val="single" w:sz="4" w:space="0" w:color="auto"/>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w:t>
            </w:r>
          </w:p>
        </w:tc>
        <w:tc>
          <w:tcPr>
            <w:tcW w:w="1170" w:type="dxa"/>
            <w:tcBorders>
              <w:top w:val="single" w:sz="4" w:space="0" w:color="auto"/>
              <w:left w:val="nil"/>
              <w:bottom w:val="single" w:sz="4" w:space="0" w:color="auto"/>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4</w:t>
            </w:r>
          </w:p>
        </w:tc>
        <w:tc>
          <w:tcPr>
            <w:tcW w:w="990" w:type="dxa"/>
            <w:tcBorders>
              <w:top w:val="single" w:sz="4" w:space="0" w:color="auto"/>
              <w:left w:val="nil"/>
              <w:bottom w:val="single" w:sz="4" w:space="0" w:color="auto"/>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w:t>
            </w:r>
          </w:p>
        </w:tc>
      </w:tr>
      <w:tr w:rsidR="003D33BA">
        <w:trPr>
          <w:trHeight w:val="285"/>
        </w:trPr>
        <w:tc>
          <w:tcPr>
            <w:tcW w:w="3078" w:type="dxa"/>
            <w:tcBorders>
              <w:top w:val="single" w:sz="4" w:space="0" w:color="auto"/>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Volume of mould, v (mm3)</w:t>
            </w:r>
          </w:p>
        </w:tc>
        <w:tc>
          <w:tcPr>
            <w:tcW w:w="1080" w:type="dxa"/>
            <w:tcBorders>
              <w:top w:val="single" w:sz="4" w:space="0" w:color="auto"/>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1000</w:t>
            </w:r>
          </w:p>
        </w:tc>
        <w:tc>
          <w:tcPr>
            <w:tcW w:w="1080" w:type="dxa"/>
            <w:tcBorders>
              <w:top w:val="single" w:sz="4" w:space="0" w:color="auto"/>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1000</w:t>
            </w:r>
          </w:p>
        </w:tc>
        <w:tc>
          <w:tcPr>
            <w:tcW w:w="900" w:type="dxa"/>
            <w:tcBorders>
              <w:top w:val="single" w:sz="4" w:space="0" w:color="auto"/>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1000</w:t>
            </w:r>
          </w:p>
        </w:tc>
        <w:tc>
          <w:tcPr>
            <w:tcW w:w="1170" w:type="dxa"/>
            <w:tcBorders>
              <w:top w:val="single" w:sz="4" w:space="0" w:color="auto"/>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1000</w:t>
            </w:r>
          </w:p>
        </w:tc>
        <w:tc>
          <w:tcPr>
            <w:tcW w:w="990" w:type="dxa"/>
            <w:tcBorders>
              <w:top w:val="single" w:sz="4" w:space="0" w:color="auto"/>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1000</w:t>
            </w:r>
          </w:p>
        </w:tc>
      </w:tr>
      <w:tr w:rsidR="003D33BA">
        <w:trPr>
          <w:trHeight w:val="299"/>
        </w:trPr>
        <w:tc>
          <w:tcPr>
            <w:tcW w:w="3078" w:type="dxa"/>
            <w:tcBorders>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Weight of mould,w1(g)</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3895</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3895</w:t>
            </w:r>
          </w:p>
        </w:tc>
        <w:tc>
          <w:tcPr>
            <w:tcW w:w="90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3895</w:t>
            </w:r>
          </w:p>
        </w:tc>
        <w:tc>
          <w:tcPr>
            <w:tcW w:w="117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3895</w:t>
            </w:r>
          </w:p>
        </w:tc>
        <w:tc>
          <w:tcPr>
            <w:tcW w:w="99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3895</w:t>
            </w:r>
          </w:p>
        </w:tc>
      </w:tr>
      <w:tr w:rsidR="003D33BA">
        <w:trPr>
          <w:trHeight w:val="258"/>
        </w:trPr>
        <w:tc>
          <w:tcPr>
            <w:tcW w:w="3078" w:type="dxa"/>
            <w:tcBorders>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Weight of mould compacted soil w2+w1(g)=w2</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5410</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5535</w:t>
            </w:r>
          </w:p>
        </w:tc>
        <w:tc>
          <w:tcPr>
            <w:tcW w:w="90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5575</w:t>
            </w:r>
          </w:p>
        </w:tc>
        <w:tc>
          <w:tcPr>
            <w:tcW w:w="117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5515</w:t>
            </w:r>
          </w:p>
        </w:tc>
        <w:tc>
          <w:tcPr>
            <w:tcW w:w="99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5575</w:t>
            </w:r>
          </w:p>
        </w:tc>
      </w:tr>
      <w:tr w:rsidR="003D33BA">
        <w:trPr>
          <w:trHeight w:val="448"/>
        </w:trPr>
        <w:tc>
          <w:tcPr>
            <w:tcW w:w="3078" w:type="dxa"/>
            <w:tcBorders>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compacted soil w2-w1(g)=w</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1515</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1640</w:t>
            </w:r>
          </w:p>
        </w:tc>
        <w:tc>
          <w:tcPr>
            <w:tcW w:w="90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1680</w:t>
            </w:r>
          </w:p>
        </w:tc>
        <w:tc>
          <w:tcPr>
            <w:tcW w:w="117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1620</w:t>
            </w:r>
          </w:p>
        </w:tc>
        <w:tc>
          <w:tcPr>
            <w:tcW w:w="99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1680</w:t>
            </w:r>
          </w:p>
        </w:tc>
      </w:tr>
      <w:tr w:rsidR="003D33BA">
        <w:trPr>
          <w:trHeight w:val="300"/>
        </w:trPr>
        <w:tc>
          <w:tcPr>
            <w:tcW w:w="3078" w:type="dxa"/>
            <w:tcBorders>
              <w:right w:val="nil"/>
            </w:tcBorders>
          </w:tcPr>
          <w:p w:rsidR="003D33BA" w:rsidRDefault="00552598">
            <w:pPr>
              <w:pStyle w:val="Caption"/>
              <w:rPr>
                <w:rFonts w:ascii="Times New Roman" w:hAnsi="Times New Roman" w:cs="Times New Roman"/>
                <w:b w:val="0"/>
                <w:color w:val="auto"/>
                <w:sz w:val="24"/>
                <w:szCs w:val="24"/>
              </w:rPr>
            </w:pPr>
            <w:proofErr w:type="spellStart"/>
            <w:r>
              <w:rPr>
                <w:rFonts w:ascii="Times New Roman" w:hAnsi="Times New Roman" w:cs="Times New Roman"/>
                <w:b w:val="0"/>
                <w:color w:val="auto"/>
                <w:sz w:val="24"/>
                <w:szCs w:val="24"/>
              </w:rPr>
              <w:t>Bulkdensity,γb</w:t>
            </w:r>
            <w:proofErr w:type="spellEnd"/>
            <w:r>
              <w:rPr>
                <w:rFonts w:ascii="Times New Roman" w:hAnsi="Times New Roman" w:cs="Times New Roman"/>
                <w:b w:val="0"/>
                <w:color w:val="auto"/>
                <w:sz w:val="24"/>
                <w:szCs w:val="24"/>
              </w:rPr>
              <w:t xml:space="preserve"> =</w:t>
            </w:r>
            <m:oMath>
              <m:f>
                <m:fPr>
                  <m:ctrlPr>
                    <w:rPr>
                      <w:rFonts w:ascii="Cambria Math" w:hAnsi="Cambria Math" w:cs="Times New Roman"/>
                      <w:b w:val="0"/>
                      <w:color w:val="auto"/>
                      <w:sz w:val="24"/>
                      <w:szCs w:val="24"/>
                    </w:rPr>
                  </m:ctrlPr>
                </m:fPr>
                <m:num>
                  <m:r>
                    <m:rPr>
                      <m:sty m:val="b"/>
                    </m:rPr>
                    <w:rPr>
                      <w:rFonts w:ascii="Cambria Math" w:hAnsi="Cambria Math" w:cs="Times New Roman"/>
                      <w:color w:val="auto"/>
                      <w:sz w:val="24"/>
                      <w:szCs w:val="24"/>
                    </w:rPr>
                    <m:t>W</m:t>
                  </m:r>
                </m:num>
                <m:den>
                  <m:r>
                    <m:rPr>
                      <m:sty m:val="b"/>
                    </m:rPr>
                    <w:rPr>
                      <w:rFonts w:ascii="Cambria Math" w:hAnsi="Cambria Math" w:cs="Times New Roman"/>
                      <w:color w:val="auto"/>
                      <w:sz w:val="24"/>
                      <w:szCs w:val="24"/>
                    </w:rPr>
                    <m:t>V</m:t>
                  </m:r>
                </m:den>
              </m:f>
            </m:oMath>
            <w:r>
              <w:rPr>
                <w:rFonts w:ascii="Times New Roman" w:hAnsi="Times New Roman" w:cs="Times New Roman"/>
                <w:b w:val="0"/>
                <w:color w:val="auto"/>
                <w:sz w:val="24"/>
                <w:szCs w:val="24"/>
              </w:rPr>
              <w:t xml:space="preserve">   (g/cm3)</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1.515</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1.64</w:t>
            </w:r>
          </w:p>
        </w:tc>
        <w:tc>
          <w:tcPr>
            <w:tcW w:w="90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1.68</w:t>
            </w:r>
          </w:p>
        </w:tc>
        <w:tc>
          <w:tcPr>
            <w:tcW w:w="117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1.62</w:t>
            </w:r>
          </w:p>
        </w:tc>
        <w:tc>
          <w:tcPr>
            <w:tcW w:w="99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1.68</w:t>
            </w:r>
          </w:p>
        </w:tc>
      </w:tr>
      <w:tr w:rsidR="003D33BA">
        <w:trPr>
          <w:trHeight w:val="300"/>
        </w:trPr>
        <w:tc>
          <w:tcPr>
            <w:tcW w:w="3078" w:type="dxa"/>
            <w:tcBorders>
              <w:right w:val="nil"/>
            </w:tcBorders>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Water content (%)</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20.3</w:t>
            </w:r>
          </w:p>
        </w:tc>
        <w:tc>
          <w:tcPr>
            <w:tcW w:w="108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24.36</w:t>
            </w:r>
          </w:p>
        </w:tc>
        <w:tc>
          <w:tcPr>
            <w:tcW w:w="90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26.3</w:t>
            </w:r>
          </w:p>
        </w:tc>
        <w:tc>
          <w:tcPr>
            <w:tcW w:w="1170" w:type="dxa"/>
            <w:tcBorders>
              <w:top w:val="nil"/>
              <w:left w:val="nil"/>
              <w:bottom w:val="nil"/>
              <w:right w:val="nil"/>
            </w:tcBorders>
          </w:tcPr>
          <w:p w:rsidR="003D33BA" w:rsidRDefault="00552598">
            <w:pPr>
              <w:pStyle w:val="Caption"/>
              <w:rPr>
                <w:rFonts w:ascii="Times New Roman" w:hAnsi="Times New Roman" w:cs="Times New Roman"/>
                <w:color w:val="auto"/>
                <w:sz w:val="24"/>
                <w:szCs w:val="24"/>
              </w:rPr>
            </w:pPr>
            <w:r>
              <w:rPr>
                <w:rFonts w:ascii="Times New Roman" w:hAnsi="Times New Roman" w:cs="Times New Roman"/>
                <w:color w:val="auto"/>
                <w:sz w:val="24"/>
                <w:szCs w:val="24"/>
              </w:rPr>
              <w:t>28.48</w:t>
            </w:r>
          </w:p>
        </w:tc>
        <w:tc>
          <w:tcPr>
            <w:tcW w:w="990" w:type="dxa"/>
            <w:tcBorders>
              <w:top w:val="nil"/>
              <w:left w:val="nil"/>
              <w:bottom w:val="nil"/>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31.5</w:t>
            </w:r>
          </w:p>
        </w:tc>
      </w:tr>
      <w:tr w:rsidR="003D33BA">
        <w:trPr>
          <w:trHeight w:val="600"/>
        </w:trPr>
        <w:tc>
          <w:tcPr>
            <w:tcW w:w="3078" w:type="dxa"/>
            <w:tcBorders>
              <w:bottom w:val="single" w:sz="4" w:space="0" w:color="000000"/>
              <w:right w:val="nil"/>
            </w:tcBorders>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Dry density </w:t>
            </w:r>
            <w:proofErr w:type="spellStart"/>
            <w:r>
              <w:rPr>
                <w:rFonts w:ascii="Times New Roman" w:hAnsi="Times New Roman" w:cs="Times New Roman"/>
                <w:b w:val="0"/>
                <w:color w:val="auto"/>
                <w:sz w:val="24"/>
                <w:szCs w:val="24"/>
              </w:rPr>
              <w:t>γd</w:t>
            </w:r>
            <w:proofErr w:type="spellEnd"/>
            <w:r>
              <w:rPr>
                <w:rFonts w:ascii="Times New Roman" w:hAnsi="Times New Roman" w:cs="Times New Roman"/>
                <w:b w:val="0"/>
                <w:color w:val="auto"/>
                <w:sz w:val="24"/>
                <w:szCs w:val="24"/>
              </w:rPr>
              <w:t xml:space="preserve"> =</w:t>
            </w:r>
            <m:oMath>
              <m:f>
                <m:fPr>
                  <m:ctrlPr>
                    <w:rPr>
                      <w:rFonts w:ascii="Cambria Math" w:hAnsi="Cambria Math" w:cs="Times New Roman"/>
                      <w:b w:val="0"/>
                      <w:color w:val="auto"/>
                      <w:sz w:val="24"/>
                      <w:szCs w:val="24"/>
                    </w:rPr>
                  </m:ctrlPr>
                </m:fPr>
                <m:num>
                  <m:sSub>
                    <m:sSubPr>
                      <m:ctrlPr>
                        <w:rPr>
                          <w:rFonts w:ascii="Cambria Math" w:hAnsi="Cambria Math" w:cs="Times New Roman"/>
                          <w:b w:val="0"/>
                          <w:color w:val="auto"/>
                          <w:sz w:val="24"/>
                          <w:szCs w:val="24"/>
                        </w:rPr>
                      </m:ctrlPr>
                    </m:sSubPr>
                    <m:e>
                      <m:r>
                        <m:rPr>
                          <m:sty m:val="b"/>
                        </m:rPr>
                        <w:rPr>
                          <w:rFonts w:ascii="Cambria Math" w:hAnsi="Cambria Math" w:cs="Times New Roman"/>
                          <w:color w:val="auto"/>
                          <w:sz w:val="24"/>
                          <w:szCs w:val="24"/>
                        </w:rPr>
                        <m:t>γ</m:t>
                      </m:r>
                    </m:e>
                    <m:sub>
                      <m:r>
                        <m:rPr>
                          <m:sty m:val="b"/>
                        </m:rPr>
                        <w:rPr>
                          <w:rFonts w:ascii="Cambria Math" w:hAnsi="Cambria Math" w:cs="Times New Roman"/>
                          <w:color w:val="auto"/>
                          <w:sz w:val="24"/>
                          <w:szCs w:val="24"/>
                        </w:rPr>
                        <m:t>b</m:t>
                      </m:r>
                    </m:sub>
                  </m:sSub>
                </m:num>
                <m:den>
                  <m:r>
                    <m:rPr>
                      <m:sty m:val="b"/>
                    </m:rPr>
                    <w:rPr>
                      <w:rFonts w:ascii="Cambria Math" w:hAnsi="Cambria Math" w:cs="Times New Roman"/>
                      <w:color w:val="auto"/>
                      <w:sz w:val="24"/>
                      <w:szCs w:val="24"/>
                    </w:rPr>
                    <m:t>100+W</m:t>
                  </m:r>
                </m:den>
              </m:f>
              <m:r>
                <m:rPr>
                  <m:sty m:val="b"/>
                </m:rPr>
                <w:rPr>
                  <w:rFonts w:ascii="Cambria Math" w:hAnsi="Cambria Math" w:cs="Times New Roman"/>
                  <w:color w:val="auto"/>
                  <w:sz w:val="24"/>
                  <w:szCs w:val="24"/>
                </w:rPr>
                <m:t>x100</m:t>
              </m:r>
            </m:oMath>
          </w:p>
        </w:tc>
        <w:tc>
          <w:tcPr>
            <w:tcW w:w="1080" w:type="dxa"/>
            <w:tcBorders>
              <w:top w:val="nil"/>
              <w:left w:val="nil"/>
              <w:bottom w:val="single" w:sz="4" w:space="0" w:color="000000"/>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1.26</w:t>
            </w:r>
          </w:p>
        </w:tc>
        <w:tc>
          <w:tcPr>
            <w:tcW w:w="1080" w:type="dxa"/>
            <w:tcBorders>
              <w:top w:val="nil"/>
              <w:left w:val="nil"/>
              <w:bottom w:val="single" w:sz="4" w:space="0" w:color="000000"/>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1.32</w:t>
            </w:r>
          </w:p>
        </w:tc>
        <w:tc>
          <w:tcPr>
            <w:tcW w:w="900" w:type="dxa"/>
            <w:tcBorders>
              <w:top w:val="nil"/>
              <w:left w:val="nil"/>
              <w:bottom w:val="single" w:sz="4" w:space="0" w:color="000000"/>
              <w:right w:val="nil"/>
            </w:tcBorders>
          </w:tcPr>
          <w:p w:rsidR="003D33BA" w:rsidRDefault="00552598">
            <w:pPr>
              <w:pStyle w:val="Caption"/>
              <w:rPr>
                <w:rFonts w:ascii="Times New Roman" w:hAnsi="Times New Roman" w:cs="Times New Roman"/>
                <w:color w:val="auto"/>
                <w:sz w:val="24"/>
                <w:szCs w:val="24"/>
              </w:rPr>
            </w:pPr>
            <w:r>
              <w:rPr>
                <w:rFonts w:ascii="Times New Roman" w:hAnsi="Times New Roman" w:cs="Times New Roman"/>
                <w:color w:val="auto"/>
                <w:sz w:val="24"/>
                <w:szCs w:val="24"/>
              </w:rPr>
              <w:t>1.33</w:t>
            </w:r>
          </w:p>
        </w:tc>
        <w:tc>
          <w:tcPr>
            <w:tcW w:w="1170" w:type="dxa"/>
            <w:tcBorders>
              <w:top w:val="nil"/>
              <w:left w:val="nil"/>
              <w:bottom w:val="single" w:sz="4" w:space="0" w:color="000000"/>
              <w:right w:val="nil"/>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1.26</w:t>
            </w:r>
          </w:p>
        </w:tc>
        <w:tc>
          <w:tcPr>
            <w:tcW w:w="990" w:type="dxa"/>
            <w:tcBorders>
              <w:top w:val="nil"/>
              <w:left w:val="nil"/>
              <w:bottom w:val="single" w:sz="4" w:space="0" w:color="000000"/>
            </w:tcBorders>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1.28</w:t>
            </w:r>
          </w:p>
        </w:tc>
      </w:tr>
    </w:tbl>
    <w:p w:rsidR="003D33BA" w:rsidRDefault="003D33BA">
      <w:pPr>
        <w:pStyle w:val="Caption"/>
        <w:ind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left="504" w:right="288"/>
        <w:rPr>
          <w:rFonts w:ascii="Times New Roman" w:hAnsi="Times New Roman" w:cs="Times New Roman"/>
          <w:b w:val="0"/>
          <w:color w:val="auto"/>
          <w:sz w:val="24"/>
          <w:szCs w:val="24"/>
        </w:rPr>
      </w:pPr>
    </w:p>
    <w:p w:rsidR="003D33BA" w:rsidRDefault="003D33BA">
      <w:pPr>
        <w:pStyle w:val="Caption"/>
        <w:ind w:right="288"/>
        <w:rPr>
          <w:rFonts w:ascii="Times New Roman" w:hAnsi="Times New Roman" w:cs="Times New Roman"/>
          <w:b w:val="0"/>
          <w:color w:val="auto"/>
          <w:sz w:val="24"/>
          <w:szCs w:val="24"/>
        </w:rPr>
      </w:pPr>
    </w:p>
    <w:p w:rsidR="003D33BA" w:rsidRDefault="00552598">
      <w:pPr>
        <w:spacing w:line="358" w:lineRule="auto"/>
        <w:ind w:left="504" w:right="288"/>
        <w:jc w:val="both"/>
        <w:rPr>
          <w:rFonts w:ascii="Times New Roman" w:hAnsi="Times New Roman" w:cs="Times New Roman"/>
          <w:sz w:val="24"/>
          <w:szCs w:val="24"/>
        </w:rPr>
      </w:pPr>
      <w:r>
        <w:rPr>
          <w:rFonts w:ascii="Times New Roman" w:hAnsi="Times New Roman" w:cs="Times New Roman"/>
          <w:noProof/>
          <w:sz w:val="24"/>
          <w:szCs w:val="24"/>
        </w:rPr>
        <w:drawing>
          <wp:inline distT="0" distB="0" distL="114300" distR="114300">
            <wp:extent cx="5087895" cy="2242868"/>
            <wp:effectExtent l="0" t="0" r="0" b="0"/>
            <wp:docPr id="104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D33BA" w:rsidRDefault="00726DF6">
      <w:pPr>
        <w:pStyle w:val="Caption"/>
        <w:rPr>
          <w:rFonts w:ascii="Times New Roman" w:hAnsi="Times New Roman" w:cs="Times New Roman"/>
          <w:b w:val="0"/>
          <w:color w:val="auto"/>
          <w:sz w:val="24"/>
          <w:szCs w:val="24"/>
        </w:rPr>
      </w:pPr>
      <w:bookmarkStart w:id="173" w:name="_Toc427737981"/>
      <w:bookmarkStart w:id="174" w:name="_Toc21444635"/>
      <w:bookmarkStart w:id="175" w:name="_Toc19917957"/>
      <w:bookmarkEnd w:id="173"/>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 10: graph of dry density versus moisture content of</w:t>
      </w:r>
      <w:bookmarkEnd w:id="174"/>
      <w:bookmarkEnd w:id="175"/>
    </w:p>
    <w:p w:rsidR="003D33BA" w:rsidRDefault="003D33BA"/>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In compaction test at lab for shell, we have input data or specification given from laboratory result that we have seen in proctor test earlier. These data are O.M.C and M.D.D that have a calculated result of 12.3% and 1.71g/cm3respectively.</w:t>
      </w: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right="288"/>
        <w:rPr>
          <w:rFonts w:ascii="Times New Roman" w:hAnsi="Times New Roman" w:cs="Times New Roman"/>
          <w:color w:val="000000"/>
          <w:sz w:val="24"/>
          <w:szCs w:val="24"/>
        </w:rPr>
      </w:pPr>
    </w:p>
    <w:p w:rsidR="003D33BA" w:rsidRDefault="00552598">
      <w:pPr>
        <w:pStyle w:val="Caption"/>
        <w:spacing w:line="360" w:lineRule="auto"/>
        <w:ind w:left="504" w:right="288"/>
        <w:rPr>
          <w:rFonts w:ascii="Times New Roman" w:hAnsi="Times New Roman" w:cs="Times New Roman"/>
          <w:b w:val="0"/>
          <w:color w:val="auto"/>
          <w:sz w:val="24"/>
          <w:szCs w:val="24"/>
        </w:rPr>
      </w:pPr>
      <w:bookmarkStart w:id="176" w:name="_Toc21443580"/>
      <w:r>
        <w:rPr>
          <w:rFonts w:ascii="Times New Roman" w:hAnsi="Times New Roman" w:cs="Times New Roman"/>
          <w:b w:val="0"/>
          <w:color w:val="auto"/>
          <w:sz w:val="24"/>
          <w:szCs w:val="24"/>
        </w:rPr>
        <w:lastRenderedPageBreak/>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10</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MDD of shell material at optimum moisture content from the laboratory</w:t>
      </w:r>
      <w:bookmarkEnd w:id="176"/>
    </w:p>
    <w:tbl>
      <w:tblPr>
        <w:tblStyle w:val="TableGrid"/>
        <w:tblW w:w="7470" w:type="dxa"/>
        <w:tblInd w:w="82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4"/>
        <w:gridCol w:w="774"/>
        <w:gridCol w:w="756"/>
        <w:gridCol w:w="900"/>
        <w:gridCol w:w="1170"/>
        <w:gridCol w:w="946"/>
      </w:tblGrid>
      <w:tr w:rsidR="003D33BA">
        <w:trPr>
          <w:trHeight w:val="258"/>
        </w:trPr>
        <w:tc>
          <w:tcPr>
            <w:tcW w:w="2924" w:type="dxa"/>
            <w:vMerge w:val="restart"/>
            <w:tcBorders>
              <w:top w:val="single" w:sz="4" w:space="0" w:color="000000"/>
              <w:bottom w:val="single" w:sz="4" w:space="0" w:color="auto"/>
            </w:tcBorders>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Item</w:t>
            </w:r>
          </w:p>
        </w:tc>
        <w:tc>
          <w:tcPr>
            <w:tcW w:w="4546" w:type="dxa"/>
            <w:gridSpan w:val="5"/>
            <w:tcBorders>
              <w:top w:val="single" w:sz="4" w:space="0" w:color="000000"/>
              <w:bottom w:val="single" w:sz="4" w:space="0" w:color="auto"/>
            </w:tcBorders>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Test number</w:t>
            </w:r>
          </w:p>
        </w:tc>
      </w:tr>
      <w:tr w:rsidR="003D33BA">
        <w:trPr>
          <w:trHeight w:val="130"/>
        </w:trPr>
        <w:tc>
          <w:tcPr>
            <w:tcW w:w="2924" w:type="dxa"/>
            <w:vMerge/>
            <w:tcBorders>
              <w:top w:val="single" w:sz="4" w:space="0" w:color="auto"/>
              <w:bottom w:val="single" w:sz="4" w:space="0" w:color="auto"/>
            </w:tcBorders>
          </w:tcPr>
          <w:p w:rsidR="003D33BA" w:rsidRDefault="003D33BA">
            <w:pPr>
              <w:rPr>
                <w:rFonts w:ascii="Times New Roman" w:hAnsi="Times New Roman" w:cs="Times New Roman"/>
                <w:sz w:val="24"/>
                <w:szCs w:val="24"/>
              </w:rPr>
            </w:pPr>
          </w:p>
        </w:tc>
        <w:tc>
          <w:tcPr>
            <w:tcW w:w="774"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1</w:t>
            </w:r>
          </w:p>
        </w:tc>
        <w:tc>
          <w:tcPr>
            <w:tcW w:w="756"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2</w:t>
            </w:r>
          </w:p>
        </w:tc>
        <w:tc>
          <w:tcPr>
            <w:tcW w:w="900"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3</w:t>
            </w:r>
          </w:p>
        </w:tc>
        <w:tc>
          <w:tcPr>
            <w:tcW w:w="1170"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4</w:t>
            </w:r>
          </w:p>
        </w:tc>
        <w:tc>
          <w:tcPr>
            <w:tcW w:w="946" w:type="dxa"/>
            <w:tcBorders>
              <w:top w:val="single" w:sz="4" w:space="0" w:color="auto"/>
              <w:bottom w:val="single" w:sz="4" w:space="0" w:color="auto"/>
            </w:tcBorders>
          </w:tcPr>
          <w:p w:rsidR="003D33BA" w:rsidRDefault="00552598">
            <w:pPr>
              <w:rPr>
                <w:rFonts w:ascii="Times New Roman" w:hAnsi="Times New Roman" w:cs="Times New Roman"/>
                <w:sz w:val="24"/>
                <w:szCs w:val="24"/>
              </w:rPr>
            </w:pPr>
            <w:r>
              <w:rPr>
                <w:rFonts w:ascii="Times New Roman" w:hAnsi="Times New Roman" w:cs="Times New Roman"/>
                <w:sz w:val="24"/>
                <w:szCs w:val="24"/>
              </w:rPr>
              <w:t>5</w:t>
            </w:r>
          </w:p>
        </w:tc>
      </w:tr>
      <w:tr w:rsidR="003D33BA">
        <w:trPr>
          <w:trHeight w:val="285"/>
        </w:trPr>
        <w:tc>
          <w:tcPr>
            <w:tcW w:w="2924"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Volume of mould, v (mm3)</w:t>
            </w:r>
          </w:p>
        </w:tc>
        <w:tc>
          <w:tcPr>
            <w:tcW w:w="774"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1000</w:t>
            </w:r>
          </w:p>
        </w:tc>
        <w:tc>
          <w:tcPr>
            <w:tcW w:w="756"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1000</w:t>
            </w:r>
          </w:p>
        </w:tc>
        <w:tc>
          <w:tcPr>
            <w:tcW w:w="900"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1000</w:t>
            </w:r>
          </w:p>
        </w:tc>
        <w:tc>
          <w:tcPr>
            <w:tcW w:w="1170"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1000</w:t>
            </w:r>
          </w:p>
        </w:tc>
        <w:tc>
          <w:tcPr>
            <w:tcW w:w="946" w:type="dxa"/>
            <w:tcBorders>
              <w:top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1000</w:t>
            </w:r>
          </w:p>
        </w:tc>
      </w:tr>
      <w:tr w:rsidR="003D33BA">
        <w:trPr>
          <w:trHeight w:val="299"/>
        </w:trPr>
        <w:tc>
          <w:tcPr>
            <w:tcW w:w="2924"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Weight of mould,w1(g)</w:t>
            </w:r>
          </w:p>
        </w:tc>
        <w:tc>
          <w:tcPr>
            <w:tcW w:w="774"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4810</w:t>
            </w:r>
          </w:p>
        </w:tc>
        <w:tc>
          <w:tcPr>
            <w:tcW w:w="756"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4810</w:t>
            </w:r>
          </w:p>
        </w:tc>
        <w:tc>
          <w:tcPr>
            <w:tcW w:w="900"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4810</w:t>
            </w:r>
          </w:p>
        </w:tc>
        <w:tc>
          <w:tcPr>
            <w:tcW w:w="1170"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4810</w:t>
            </w:r>
          </w:p>
        </w:tc>
        <w:tc>
          <w:tcPr>
            <w:tcW w:w="946"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4810</w:t>
            </w:r>
          </w:p>
        </w:tc>
      </w:tr>
      <w:tr w:rsidR="003D33BA">
        <w:trPr>
          <w:trHeight w:val="258"/>
        </w:trPr>
        <w:tc>
          <w:tcPr>
            <w:tcW w:w="2924"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 xml:space="preserve">Weight </w:t>
            </w:r>
            <w:proofErr w:type="spellStart"/>
            <w:r>
              <w:rPr>
                <w:rFonts w:ascii="Times New Roman" w:hAnsi="Times New Roman" w:cs="Times New Roman"/>
                <w:sz w:val="24"/>
                <w:szCs w:val="24"/>
              </w:rPr>
              <w:t>mould+compacted</w:t>
            </w:r>
            <w:proofErr w:type="spellEnd"/>
            <w:r>
              <w:rPr>
                <w:rFonts w:ascii="Times New Roman" w:hAnsi="Times New Roman" w:cs="Times New Roman"/>
                <w:sz w:val="24"/>
                <w:szCs w:val="24"/>
              </w:rPr>
              <w:t xml:space="preserve"> soil w2+w1(g)=w2</w:t>
            </w:r>
          </w:p>
        </w:tc>
        <w:tc>
          <w:tcPr>
            <w:tcW w:w="774"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6610</w:t>
            </w:r>
          </w:p>
        </w:tc>
        <w:tc>
          <w:tcPr>
            <w:tcW w:w="756"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6670</w:t>
            </w:r>
          </w:p>
        </w:tc>
        <w:tc>
          <w:tcPr>
            <w:tcW w:w="900"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6710</w:t>
            </w:r>
          </w:p>
        </w:tc>
        <w:tc>
          <w:tcPr>
            <w:tcW w:w="1170"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6640</w:t>
            </w:r>
          </w:p>
        </w:tc>
        <w:tc>
          <w:tcPr>
            <w:tcW w:w="946" w:type="dxa"/>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6760</w:t>
            </w:r>
          </w:p>
        </w:tc>
      </w:tr>
      <w:tr w:rsidR="003D33BA">
        <w:trPr>
          <w:trHeight w:val="448"/>
        </w:trPr>
        <w:tc>
          <w:tcPr>
            <w:tcW w:w="2924"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compacted soil w2w1(g)=w</w:t>
            </w:r>
          </w:p>
        </w:tc>
        <w:tc>
          <w:tcPr>
            <w:tcW w:w="774"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1800</w:t>
            </w:r>
          </w:p>
        </w:tc>
        <w:tc>
          <w:tcPr>
            <w:tcW w:w="756"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1860</w:t>
            </w:r>
          </w:p>
        </w:tc>
        <w:tc>
          <w:tcPr>
            <w:tcW w:w="900"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1900</w:t>
            </w:r>
          </w:p>
        </w:tc>
        <w:tc>
          <w:tcPr>
            <w:tcW w:w="1170"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1830</w:t>
            </w:r>
          </w:p>
        </w:tc>
        <w:tc>
          <w:tcPr>
            <w:tcW w:w="946"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1950</w:t>
            </w:r>
          </w:p>
        </w:tc>
      </w:tr>
      <w:tr w:rsidR="003D33BA">
        <w:trPr>
          <w:trHeight w:val="1111"/>
        </w:trPr>
        <w:tc>
          <w:tcPr>
            <w:tcW w:w="2924" w:type="dxa"/>
          </w:tcPr>
          <w:p w:rsidR="003D33BA" w:rsidRDefault="00552598">
            <w:pPr>
              <w:rPr>
                <w:rFonts w:ascii="Times New Roman" w:hAnsi="Times New Roman" w:cs="Times New Roman"/>
                <w:sz w:val="24"/>
                <w:szCs w:val="24"/>
              </w:rPr>
            </w:pPr>
            <w:proofErr w:type="spellStart"/>
            <w:r>
              <w:rPr>
                <w:rFonts w:ascii="Times New Roman" w:hAnsi="Times New Roman" w:cs="Times New Roman"/>
                <w:sz w:val="24"/>
                <w:szCs w:val="24"/>
              </w:rPr>
              <w:t>Bulkdensity,γb</w:t>
            </w:r>
            <w:proofErr w:type="spellEnd"/>
            <w:r>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Cambria Math" w:cs="Times New Roman"/>
                      <w:sz w:val="24"/>
                      <w:szCs w:val="24"/>
                    </w:rPr>
                    <m:t>W</m:t>
                  </m:r>
                </m:num>
                <m:den>
                  <m:r>
                    <m:rPr>
                      <m:sty m:val="p"/>
                    </m:rPr>
                    <w:rPr>
                      <w:rFonts w:ascii="Cambria Math" w:hAnsi="Cambria Math" w:cs="Times New Roman"/>
                      <w:sz w:val="24"/>
                      <w:szCs w:val="24"/>
                    </w:rPr>
                    <m:t>V</m:t>
                  </m:r>
                </m:den>
              </m:f>
            </m:oMath>
            <w:r>
              <w:rPr>
                <w:rFonts w:ascii="Times New Roman" w:hAnsi="Times New Roman" w:cs="Times New Roman"/>
                <w:sz w:val="24"/>
                <w:szCs w:val="24"/>
              </w:rPr>
              <w:t>(g/cm3)</w:t>
            </w:r>
          </w:p>
        </w:tc>
        <w:tc>
          <w:tcPr>
            <w:tcW w:w="774"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w:t>
            </w:r>
          </w:p>
        </w:tc>
        <w:tc>
          <w:tcPr>
            <w:tcW w:w="756"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1.86</w:t>
            </w:r>
          </w:p>
        </w:tc>
        <w:tc>
          <w:tcPr>
            <w:tcW w:w="900"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1.9</w:t>
            </w:r>
          </w:p>
        </w:tc>
        <w:tc>
          <w:tcPr>
            <w:tcW w:w="1170"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1.83</w:t>
            </w:r>
          </w:p>
        </w:tc>
        <w:tc>
          <w:tcPr>
            <w:tcW w:w="946" w:type="dxa"/>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1.95</w:t>
            </w:r>
          </w:p>
        </w:tc>
      </w:tr>
      <w:tr w:rsidR="003D33BA">
        <w:trPr>
          <w:trHeight w:val="300"/>
        </w:trPr>
        <w:tc>
          <w:tcPr>
            <w:tcW w:w="2924" w:type="dxa"/>
            <w:tcBorders>
              <w:bottom w:val="nil"/>
            </w:tcBorders>
            <w:hideMark/>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Water content (%)</w:t>
            </w:r>
          </w:p>
        </w:tc>
        <w:tc>
          <w:tcPr>
            <w:tcW w:w="774" w:type="dxa"/>
            <w:tcBorders>
              <w:bottom w:val="nil"/>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9.42</w:t>
            </w:r>
          </w:p>
        </w:tc>
        <w:tc>
          <w:tcPr>
            <w:tcW w:w="756" w:type="dxa"/>
            <w:tcBorders>
              <w:bottom w:val="nil"/>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11.34</w:t>
            </w:r>
          </w:p>
        </w:tc>
        <w:tc>
          <w:tcPr>
            <w:tcW w:w="900" w:type="dxa"/>
            <w:tcBorders>
              <w:bottom w:val="nil"/>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11.02</w:t>
            </w:r>
          </w:p>
        </w:tc>
        <w:tc>
          <w:tcPr>
            <w:tcW w:w="1170" w:type="dxa"/>
            <w:tcBorders>
              <w:bottom w:val="nil"/>
            </w:tcBorders>
          </w:tcPr>
          <w:p w:rsidR="003D33BA" w:rsidRDefault="00552598">
            <w:pPr>
              <w:spacing w:line="480" w:lineRule="auto"/>
              <w:rPr>
                <w:rFonts w:ascii="Times New Roman" w:hAnsi="Times New Roman" w:cs="Times New Roman"/>
                <w:b/>
                <w:sz w:val="24"/>
                <w:szCs w:val="24"/>
              </w:rPr>
            </w:pPr>
            <w:r>
              <w:rPr>
                <w:rFonts w:ascii="Times New Roman" w:hAnsi="Times New Roman" w:cs="Times New Roman"/>
                <w:b/>
                <w:sz w:val="24"/>
                <w:szCs w:val="24"/>
              </w:rPr>
              <w:t>11.11</w:t>
            </w:r>
          </w:p>
        </w:tc>
        <w:tc>
          <w:tcPr>
            <w:tcW w:w="946" w:type="dxa"/>
            <w:tcBorders>
              <w:bottom w:val="nil"/>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16.4</w:t>
            </w:r>
          </w:p>
        </w:tc>
      </w:tr>
      <w:tr w:rsidR="003D33BA">
        <w:trPr>
          <w:trHeight w:val="600"/>
        </w:trPr>
        <w:tc>
          <w:tcPr>
            <w:tcW w:w="2924" w:type="dxa"/>
            <w:tcBorders>
              <w:top w:val="nil"/>
              <w:bottom w:val="single" w:sz="4" w:space="0" w:color="auto"/>
            </w:tcBorders>
            <w:hideMark/>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 xml:space="preserve">Dry density </w:t>
            </w:r>
            <w:proofErr w:type="spellStart"/>
            <w:r>
              <w:rPr>
                <w:rFonts w:ascii="Times New Roman" w:hAnsi="Times New Roman" w:cs="Times New Roman"/>
                <w:sz w:val="24"/>
                <w:szCs w:val="24"/>
              </w:rPr>
              <w:t>γd</w:t>
            </w:r>
            <w:proofErr w:type="spellEnd"/>
            <w:r>
              <w:rPr>
                <w:rFonts w:ascii="Times New Roman" w:hAnsi="Times New Roman" w:cs="Times New Roman"/>
                <w:sz w:val="24"/>
                <w:szCs w:val="24"/>
              </w:rPr>
              <w:t>=</w:t>
            </w:r>
            <m:oMath>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b</m:t>
                      </m:r>
                    </m:sub>
                  </m:sSub>
                </m:num>
                <m:den>
                  <m:r>
                    <m:rPr>
                      <m:sty m:val="p"/>
                    </m:rPr>
                    <w:rPr>
                      <w:rFonts w:ascii="Cambria Math" w:hAnsi="Times New Roman" w:cs="Times New Roman"/>
                      <w:sz w:val="24"/>
                      <w:szCs w:val="24"/>
                    </w:rPr>
                    <m:t>100+</m:t>
                  </m:r>
                  <m:r>
                    <m:rPr>
                      <m:sty m:val="p"/>
                    </m:rPr>
                    <w:rPr>
                      <w:rFonts w:ascii="Cambria Math" w:hAnsi="Cambria Math" w:cs="Times New Roman"/>
                      <w:sz w:val="24"/>
                      <w:szCs w:val="24"/>
                    </w:rPr>
                    <m:t>W</m:t>
                  </m:r>
                </m:den>
              </m:f>
              <m:r>
                <m:rPr>
                  <m:sty m:val="p"/>
                </m:rPr>
                <w:rPr>
                  <w:rFonts w:ascii="Cambria Math" w:hAnsi="Cambria Math" w:cs="Times New Roman"/>
                  <w:sz w:val="24"/>
                  <w:szCs w:val="24"/>
                </w:rPr>
                <m:t>x</m:t>
              </m:r>
              <m:r>
                <m:rPr>
                  <m:sty m:val="p"/>
                </m:rPr>
                <w:rPr>
                  <w:rFonts w:ascii="Cambria Math" w:hAnsi="Times New Roman" w:cs="Times New Roman"/>
                  <w:sz w:val="24"/>
                  <w:szCs w:val="24"/>
                </w:rPr>
                <m:t>100</m:t>
              </m:r>
            </m:oMath>
          </w:p>
        </w:tc>
        <w:tc>
          <w:tcPr>
            <w:tcW w:w="774" w:type="dxa"/>
            <w:tcBorders>
              <w:top w:val="nil"/>
              <w:bottom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1.65</w:t>
            </w:r>
          </w:p>
        </w:tc>
        <w:tc>
          <w:tcPr>
            <w:tcW w:w="756" w:type="dxa"/>
            <w:tcBorders>
              <w:top w:val="nil"/>
              <w:bottom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1.67</w:t>
            </w:r>
          </w:p>
        </w:tc>
        <w:tc>
          <w:tcPr>
            <w:tcW w:w="900" w:type="dxa"/>
            <w:tcBorders>
              <w:top w:val="nil"/>
              <w:bottom w:val="single" w:sz="4" w:space="0" w:color="auto"/>
            </w:tcBorders>
          </w:tcPr>
          <w:p w:rsidR="003D33BA" w:rsidRDefault="00552598">
            <w:pPr>
              <w:spacing w:line="480" w:lineRule="auto"/>
              <w:rPr>
                <w:rFonts w:ascii="Times New Roman" w:hAnsi="Times New Roman" w:cs="Times New Roman"/>
                <w:b/>
                <w:sz w:val="24"/>
                <w:szCs w:val="24"/>
              </w:rPr>
            </w:pPr>
            <w:r>
              <w:rPr>
                <w:rFonts w:ascii="Times New Roman" w:hAnsi="Times New Roman" w:cs="Times New Roman"/>
                <w:b/>
                <w:sz w:val="24"/>
                <w:szCs w:val="24"/>
              </w:rPr>
              <w:t>1.71</w:t>
            </w:r>
          </w:p>
        </w:tc>
        <w:tc>
          <w:tcPr>
            <w:tcW w:w="1170" w:type="dxa"/>
            <w:tcBorders>
              <w:top w:val="nil"/>
              <w:bottom w:val="single" w:sz="4" w:space="0" w:color="auto"/>
            </w:tcBorders>
          </w:tcPr>
          <w:p w:rsidR="003D33BA" w:rsidRDefault="00552598">
            <w:pPr>
              <w:spacing w:line="480" w:lineRule="auto"/>
              <w:rPr>
                <w:rFonts w:ascii="Times New Roman" w:hAnsi="Times New Roman" w:cs="Times New Roman"/>
                <w:sz w:val="24"/>
                <w:szCs w:val="24"/>
              </w:rPr>
            </w:pPr>
            <w:r>
              <w:rPr>
                <w:rFonts w:ascii="Times New Roman" w:hAnsi="Times New Roman" w:cs="Times New Roman"/>
                <w:sz w:val="24"/>
                <w:szCs w:val="24"/>
              </w:rPr>
              <w:t>1.63</w:t>
            </w:r>
          </w:p>
        </w:tc>
        <w:tc>
          <w:tcPr>
            <w:tcW w:w="946" w:type="dxa"/>
            <w:tcBorders>
              <w:top w:val="nil"/>
              <w:bottom w:val="single" w:sz="4" w:space="0" w:color="auto"/>
            </w:tcBorders>
          </w:tcPr>
          <w:p w:rsidR="003D33BA" w:rsidRDefault="00552598">
            <w:pPr>
              <w:keepNext/>
              <w:spacing w:line="480" w:lineRule="auto"/>
              <w:rPr>
                <w:rFonts w:ascii="Times New Roman" w:hAnsi="Times New Roman" w:cs="Times New Roman"/>
                <w:sz w:val="24"/>
                <w:szCs w:val="24"/>
              </w:rPr>
            </w:pPr>
            <w:r>
              <w:rPr>
                <w:rFonts w:ascii="Times New Roman" w:hAnsi="Times New Roman" w:cs="Times New Roman"/>
                <w:sz w:val="24"/>
                <w:szCs w:val="24"/>
              </w:rPr>
              <w:t>1.68</w:t>
            </w:r>
          </w:p>
        </w:tc>
      </w:tr>
    </w:tbl>
    <w:p w:rsidR="003D33BA" w:rsidRDefault="003D33BA">
      <w:pPr>
        <w:spacing w:line="358" w:lineRule="auto"/>
        <w:ind w:left="504" w:right="288"/>
        <w:jc w:val="both"/>
        <w:rPr>
          <w:rFonts w:ascii="Times New Roman" w:hAnsi="Times New Roman" w:cs="Times New Roman"/>
          <w:sz w:val="24"/>
          <w:szCs w:val="24"/>
        </w:rPr>
      </w:pPr>
    </w:p>
    <w:p w:rsidR="003D33BA" w:rsidRDefault="00552598">
      <w:pPr>
        <w:spacing w:line="358" w:lineRule="auto"/>
        <w:ind w:left="504" w:right="288"/>
        <w:jc w:val="both"/>
        <w:rPr>
          <w:rFonts w:ascii="Times New Roman" w:hAnsi="Times New Roman" w:cs="Times New Roman"/>
          <w:sz w:val="24"/>
          <w:szCs w:val="24"/>
        </w:rPr>
      </w:pPr>
      <w:r>
        <w:rPr>
          <w:rFonts w:ascii="Times New Roman" w:hAnsi="Times New Roman" w:cs="Times New Roman"/>
          <w:noProof/>
          <w:sz w:val="24"/>
          <w:szCs w:val="24"/>
        </w:rPr>
        <w:drawing>
          <wp:inline distT="0" distB="0" distL="114300" distR="114300">
            <wp:extent cx="4699599" cy="1984075"/>
            <wp:effectExtent l="0" t="0" r="0" b="0"/>
            <wp:docPr id="104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D33BA" w:rsidRDefault="00726DF6">
      <w:pPr>
        <w:pStyle w:val="Caption"/>
        <w:rPr>
          <w:rFonts w:ascii="Times New Roman" w:hAnsi="Times New Roman" w:cs="Times New Roman"/>
          <w:b w:val="0"/>
          <w:color w:val="auto"/>
          <w:sz w:val="24"/>
          <w:szCs w:val="24"/>
        </w:rPr>
      </w:pPr>
      <w:bookmarkStart w:id="177" w:name="_Toc427737982"/>
      <w:bookmarkStart w:id="178" w:name="_Toc21444636"/>
      <w:bookmarkStart w:id="179" w:name="_Toc19917958"/>
      <w:bookmarkEnd w:id="177"/>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 11: graph of dry density versus moisture content of shell</w:t>
      </w:r>
      <w:bookmarkEnd w:id="178"/>
      <w:bookmarkEnd w:id="179"/>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As indicated in table 12summery </w:t>
      </w:r>
      <w:proofErr w:type="spellStart"/>
      <w:r>
        <w:rPr>
          <w:rFonts w:ascii="Times New Roman" w:hAnsi="Times New Roman" w:cs="Times New Roman"/>
          <w:sz w:val="24"/>
          <w:szCs w:val="24"/>
        </w:rPr>
        <w:t>ofavailable</w:t>
      </w:r>
      <w:proofErr w:type="spellEnd"/>
      <w:r>
        <w:rPr>
          <w:rFonts w:ascii="Times New Roman" w:hAnsi="Times New Roman" w:cs="Times New Roman"/>
          <w:sz w:val="24"/>
          <w:szCs w:val="24"/>
        </w:rPr>
        <w:t xml:space="preserve"> data’s obtained from laboratory analysis and volumetric relationship saturated and submerged unit weight calculated using the following relationship.</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e = </w:t>
      </w:r>
      <w:r>
        <w:rPr>
          <w:rFonts w:ascii="Times New Roman" w:hAnsi="Times New Roman" w:cs="Times New Roman"/>
          <w:noProof/>
          <w:position w:val="-28"/>
          <w:sz w:val="24"/>
          <w:szCs w:val="24"/>
        </w:rPr>
        <w:drawing>
          <wp:inline distT="0" distB="0" distL="0" distR="0">
            <wp:extent cx="5429250" cy="438150"/>
            <wp:effectExtent l="0" t="0" r="0" b="0"/>
            <wp:docPr id="1050"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1"/>
                    <pic:cNvPicPr/>
                  </pic:nvPicPr>
                  <pic:blipFill>
                    <a:blip r:embed="rId31" cstate="print"/>
                    <a:srcRect/>
                    <a:stretch/>
                  </pic:blipFill>
                  <pic:spPr>
                    <a:xfrm>
                      <a:off x="0" y="0"/>
                      <a:ext cx="5429250" cy="438150"/>
                    </a:xfrm>
                    <a:prstGeom prst="rect">
                      <a:avLst/>
                    </a:prstGeom>
                  </pic:spPr>
                </pic:pic>
              </a:graphicData>
            </a:graphic>
          </wp:inline>
        </w:drawing>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noProof/>
          <w:position w:val="-24"/>
          <w:sz w:val="24"/>
          <w:szCs w:val="24"/>
        </w:rPr>
        <w:drawing>
          <wp:inline distT="0" distB="0" distL="0" distR="0">
            <wp:extent cx="5753100" cy="419100"/>
            <wp:effectExtent l="0" t="0" r="0" b="0"/>
            <wp:docPr id="1051"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1"/>
                    <pic:cNvPicPr/>
                  </pic:nvPicPr>
                  <pic:blipFill>
                    <a:blip r:embed="rId32" cstate="print"/>
                    <a:srcRect/>
                    <a:stretch/>
                  </pic:blipFill>
                  <pic:spPr>
                    <a:xfrm>
                      <a:off x="0" y="0"/>
                      <a:ext cx="5753100" cy="419100"/>
                    </a:xfrm>
                    <a:prstGeom prst="rect">
                      <a:avLst/>
                    </a:prstGeom>
                  </pic:spPr>
                </pic:pic>
              </a:graphicData>
            </a:graphic>
          </wp:inline>
        </w:drawing>
      </w:r>
      <w:r>
        <w:rPr>
          <w:rFonts w:ascii="Times New Roman" w:hAnsi="Times New Roman" w:cs="Times New Roman"/>
          <w:noProof/>
          <w:sz w:val="24"/>
          <w:szCs w:val="24"/>
        </w:rPr>
        <w:drawing>
          <wp:inline distT="0" distB="0" distL="0" distR="0">
            <wp:extent cx="247650" cy="323850"/>
            <wp:effectExtent l="0" t="0" r="0" b="0"/>
            <wp:docPr id="1052"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1"/>
                    <pic:cNvPicPr/>
                  </pic:nvPicPr>
                  <pic:blipFill>
                    <a:blip r:embed="rId33" cstate="print"/>
                    <a:srcRect/>
                    <a:stretch/>
                  </pic:blipFill>
                  <pic:spPr>
                    <a:xfrm>
                      <a:off x="0" y="0"/>
                      <a:ext cx="247650" cy="323850"/>
                    </a:xfrm>
                    <a:prstGeom prst="rect">
                      <a:avLst/>
                    </a:prstGeom>
                  </pic:spPr>
                </pic:pic>
              </a:graphicData>
            </a:graphic>
          </wp:inline>
        </w:drawing>
      </w:r>
      <w:r>
        <w:rPr>
          <w:rFonts w:ascii="Times New Roman" w:hAnsi="Times New Roman" w:cs="Times New Roman"/>
          <w:noProof/>
          <w:sz w:val="24"/>
          <w:szCs w:val="24"/>
        </w:rPr>
        <w:drawing>
          <wp:inline distT="0" distB="0" distL="0" distR="0">
            <wp:extent cx="114300" cy="114300"/>
            <wp:effectExtent l="0" t="0" r="0" b="0"/>
            <wp:docPr id="1053"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1"/>
                    <pic:cNvPicPr/>
                  </pic:nvPicPr>
                  <pic:blipFill>
                    <a:blip r:embed="rId34" cstate="print"/>
                    <a:srcRect/>
                    <a:stretch/>
                  </pic:blipFill>
                  <pic:spPr>
                    <a:xfrm>
                      <a:off x="0" y="0"/>
                      <a:ext cx="114300" cy="114300"/>
                    </a:xfrm>
                    <a:prstGeom prst="rect">
                      <a:avLst/>
                    </a:prstGeom>
                  </pic:spPr>
                </pic:pic>
              </a:graphicData>
            </a:graphic>
          </wp:inline>
        </w:drawing>
      </w:r>
      <w:r>
        <w:rPr>
          <w:rFonts w:ascii="Times New Roman" w:hAnsi="Times New Roman" w:cs="Times New Roman"/>
          <w:sz w:val="24"/>
          <w:szCs w:val="24"/>
        </w:rPr>
        <w:t>18.327kN/m3</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noProof/>
          <w:position w:val="-12"/>
          <w:sz w:val="24"/>
          <w:szCs w:val="24"/>
        </w:rPr>
        <w:drawing>
          <wp:inline distT="0" distB="0" distL="0" distR="0">
            <wp:extent cx="5657850" cy="238124"/>
            <wp:effectExtent l="0" t="0" r="0" b="0"/>
            <wp:docPr id="1054"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1"/>
                    <pic:cNvPicPr/>
                  </pic:nvPicPr>
                  <pic:blipFill>
                    <a:blip r:embed="rId35" cstate="print"/>
                    <a:srcRect/>
                    <a:stretch/>
                  </pic:blipFill>
                  <pic:spPr>
                    <a:xfrm>
                      <a:off x="0" y="0"/>
                      <a:ext cx="5657850" cy="238124"/>
                    </a:xfrm>
                    <a:prstGeom prst="rect">
                      <a:avLst/>
                    </a:prstGeom>
                  </pic:spPr>
                </pic:pic>
              </a:graphicData>
            </a:graphic>
          </wp:inline>
        </w:drawing>
      </w:r>
      <w:r>
        <w:rPr>
          <w:rFonts w:ascii="Times New Roman" w:hAnsi="Times New Roman" w:cs="Times New Roman"/>
          <w:noProof/>
          <w:position w:val="-12"/>
          <w:sz w:val="24"/>
          <w:szCs w:val="24"/>
        </w:rPr>
        <w:drawing>
          <wp:inline distT="0" distB="0" distL="0" distR="0">
            <wp:extent cx="247650" cy="304800"/>
            <wp:effectExtent l="0" t="0" r="0" b="0"/>
            <wp:docPr id="1055"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1"/>
                    <pic:cNvPicPr/>
                  </pic:nvPicPr>
                  <pic:blipFill>
                    <a:blip r:embed="rId36" cstate="print"/>
                    <a:srcRect/>
                    <a:stretch/>
                  </pic:blipFill>
                  <pic:spPr>
                    <a:xfrm>
                      <a:off x="0" y="0"/>
                      <a:ext cx="247650" cy="304800"/>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sz w:val="24"/>
          <w:szCs w:val="24"/>
          <w:u w:val="single"/>
        </w:rPr>
        <w:t>8.517KN/m</w:t>
      </w:r>
    </w:p>
    <w:p w:rsidR="003D33BA" w:rsidRDefault="00726DF6">
      <w:pPr>
        <w:pStyle w:val="Caption"/>
        <w:rPr>
          <w:rFonts w:ascii="Times New Roman" w:hAnsi="Times New Roman" w:cs="Times New Roman"/>
          <w:b w:val="0"/>
          <w:color w:val="auto"/>
          <w:sz w:val="24"/>
          <w:szCs w:val="24"/>
          <w:u w:val="single"/>
        </w:rPr>
      </w:pPr>
      <w:bookmarkStart w:id="180" w:name="_Toc21443581"/>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11</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summery for laboratory results of samples for core material property</w:t>
      </w:r>
      <w:bookmarkEnd w:id="180"/>
    </w:p>
    <w:tbl>
      <w:tblPr>
        <w:tblpPr w:leftFromText="180" w:rightFromText="180" w:vertAnchor="text" w:horzAnchor="margin" w:tblpXSpec="center" w:tblpY="155"/>
        <w:tblW w:w="7668" w:type="dxa"/>
        <w:tblLook w:val="04A0" w:firstRow="1" w:lastRow="0" w:firstColumn="1" w:lastColumn="0" w:noHBand="0" w:noVBand="1"/>
      </w:tblPr>
      <w:tblGrid>
        <w:gridCol w:w="4410"/>
        <w:gridCol w:w="3258"/>
      </w:tblGrid>
      <w:tr w:rsidR="003D33BA">
        <w:trPr>
          <w:trHeight w:val="432"/>
        </w:trPr>
        <w:tc>
          <w:tcPr>
            <w:tcW w:w="4410" w:type="dxa"/>
            <w:tcBorders>
              <w:top w:val="single" w:sz="4" w:space="0" w:color="auto"/>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Material property</w:t>
            </w:r>
          </w:p>
        </w:tc>
        <w:tc>
          <w:tcPr>
            <w:tcW w:w="3258" w:type="dxa"/>
            <w:tcBorders>
              <w:top w:val="single" w:sz="4" w:space="0" w:color="auto"/>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During construction Parameter</w:t>
            </w:r>
          </w:p>
        </w:tc>
      </w:tr>
      <w:tr w:rsidR="003D33BA">
        <w:trPr>
          <w:trHeight w:val="188"/>
        </w:trPr>
        <w:tc>
          <w:tcPr>
            <w:tcW w:w="4410" w:type="dxa"/>
            <w:tcBorders>
              <w:top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Bulk density, </w:t>
            </w:r>
            <m:oMath>
              <m:r>
                <m:rPr>
                  <m:sty m:val="b"/>
                </m:rPr>
                <w:rPr>
                  <w:rFonts w:ascii="Cambria Math" w:hAnsi="Cambria Math" w:cs="Times New Roman"/>
                  <w:color w:val="auto"/>
                  <w:sz w:val="24"/>
                  <w:szCs w:val="24"/>
                </w:rPr>
                <m:t>γ</m:t>
              </m:r>
            </m:oMath>
            <w:r>
              <w:rPr>
                <w:rFonts w:ascii="Times New Roman" w:hAnsi="Times New Roman" w:cs="Times New Roman"/>
                <w:b w:val="0"/>
                <w:color w:val="auto"/>
                <w:sz w:val="24"/>
                <w:szCs w:val="24"/>
              </w:rPr>
              <w:t>b (g/cm3)</w:t>
            </w:r>
          </w:p>
        </w:tc>
        <w:tc>
          <w:tcPr>
            <w:tcW w:w="3258" w:type="dxa"/>
            <w:tcBorders>
              <w:top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1.71</w:t>
            </w:r>
          </w:p>
        </w:tc>
      </w:tr>
      <w:tr w:rsidR="003D33BA">
        <w:trPr>
          <w:trHeight w:val="300"/>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Maximum dry density, </w:t>
            </w:r>
            <m:oMath>
              <m:r>
                <m:rPr>
                  <m:sty m:val="b"/>
                </m:rPr>
                <w:rPr>
                  <w:rFonts w:ascii="Cambria Math" w:hAnsi="Cambria Math" w:cs="Times New Roman"/>
                  <w:color w:val="auto"/>
                  <w:sz w:val="24"/>
                  <w:szCs w:val="24"/>
                </w:rPr>
                <m:t>γ</m:t>
              </m:r>
            </m:oMath>
            <w:r>
              <w:rPr>
                <w:rFonts w:ascii="Times New Roman" w:hAnsi="Times New Roman" w:cs="Times New Roman"/>
                <w:b w:val="0"/>
                <w:color w:val="auto"/>
                <w:sz w:val="24"/>
                <w:szCs w:val="24"/>
              </w:rPr>
              <w:t>d (g/cm3)</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1.33</w:t>
            </w:r>
          </w:p>
        </w:tc>
      </w:tr>
      <w:tr w:rsidR="003D33BA">
        <w:trPr>
          <w:trHeight w:val="233"/>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Optimum moisture content (%)</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28.41</w:t>
            </w:r>
          </w:p>
        </w:tc>
      </w:tr>
      <w:tr w:rsidR="003D33BA">
        <w:trPr>
          <w:trHeight w:val="70"/>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Specific gravity Gs</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2.88</w:t>
            </w:r>
          </w:p>
        </w:tc>
      </w:tr>
      <w:tr w:rsidR="003D33BA">
        <w:trPr>
          <w:trHeight w:val="300"/>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Unit weight of water, </w:t>
            </w:r>
            <m:oMath>
              <m:sSub>
                <m:sSubPr>
                  <m:ctrlPr>
                    <w:rPr>
                      <w:rFonts w:ascii="Cambria Math" w:hAnsi="Cambria Math" w:cs="Times New Roman"/>
                      <w:b w:val="0"/>
                      <w:color w:val="auto"/>
                      <w:sz w:val="24"/>
                      <w:szCs w:val="24"/>
                    </w:rPr>
                  </m:ctrlPr>
                </m:sSubPr>
                <m:e>
                  <m:r>
                    <m:rPr>
                      <m:sty m:val="b"/>
                    </m:rPr>
                    <w:rPr>
                      <w:rFonts w:ascii="Cambria Math" w:hAnsi="Cambria Math" w:cs="Times New Roman"/>
                      <w:color w:val="auto"/>
                      <w:sz w:val="24"/>
                      <w:szCs w:val="24"/>
                    </w:rPr>
                    <m:t>γ</m:t>
                  </m:r>
                </m:e>
                <m:sub>
                  <m:r>
                    <m:rPr>
                      <m:sty m:val="b"/>
                    </m:rPr>
                    <w:rPr>
                      <w:rFonts w:ascii="Cambria Math" w:hAnsi="Cambria Math" w:cs="Times New Roman"/>
                      <w:color w:val="auto"/>
                      <w:sz w:val="24"/>
                      <w:szCs w:val="24"/>
                    </w:rPr>
                    <m:t>w</m:t>
                  </m:r>
                </m:sub>
              </m:sSub>
            </m:oMath>
            <w:r>
              <w:rPr>
                <w:rFonts w:ascii="Times New Roman" w:hAnsi="Times New Roman" w:cs="Times New Roman"/>
                <w:b w:val="0"/>
                <w:color w:val="auto"/>
                <w:sz w:val="24"/>
                <w:szCs w:val="24"/>
              </w:rPr>
              <w:t xml:space="preserve"> (g/cm3)</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w:t>
            </w:r>
          </w:p>
        </w:tc>
      </w:tr>
      <w:tr w:rsidR="003D33BA">
        <w:trPr>
          <w:trHeight w:val="323"/>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Permeability K, (m/sec)</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4.05076*10-8</w:t>
            </w:r>
          </w:p>
        </w:tc>
      </w:tr>
      <w:tr w:rsidR="003D33BA">
        <w:trPr>
          <w:trHeight w:val="260"/>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Shear Strength Cohesion C,(KN/m3)</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10</w:t>
            </w:r>
          </w:p>
        </w:tc>
      </w:tr>
      <w:tr w:rsidR="003D33BA">
        <w:trPr>
          <w:trHeight w:val="152"/>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Saturated unit weight </w:t>
            </w:r>
            <m:oMath>
              <m:r>
                <m:rPr>
                  <m:sty m:val="b"/>
                </m:rPr>
                <w:rPr>
                  <w:rFonts w:ascii="Cambria Math" w:hAnsi="Cambria Math" w:cs="Times New Roman"/>
                  <w:color w:val="auto"/>
                  <w:sz w:val="24"/>
                  <w:szCs w:val="24"/>
                </w:rPr>
                <m:t>γ</m:t>
              </m:r>
            </m:oMath>
            <w:r>
              <w:rPr>
                <w:rFonts w:ascii="Times New Roman" w:hAnsi="Times New Roman" w:cs="Times New Roman"/>
                <w:b w:val="0"/>
                <w:color w:val="auto"/>
                <w:sz w:val="24"/>
                <w:szCs w:val="24"/>
              </w:rPr>
              <w:t xml:space="preserve">sut (KN/m3)  </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18.327</w:t>
            </w:r>
          </w:p>
        </w:tc>
      </w:tr>
      <w:tr w:rsidR="003D33BA">
        <w:trPr>
          <w:trHeight w:val="70"/>
        </w:trPr>
        <w:tc>
          <w:tcPr>
            <w:tcW w:w="4410"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Submerged unit weight </w:t>
            </w:r>
            <m:oMath>
              <m:sSub>
                <m:sSubPr>
                  <m:ctrlPr>
                    <w:rPr>
                      <w:rFonts w:ascii="Cambria Math" w:hAnsi="Cambria Math" w:cs="Times New Roman"/>
                      <w:b w:val="0"/>
                      <w:color w:val="auto"/>
                      <w:sz w:val="24"/>
                      <w:szCs w:val="24"/>
                    </w:rPr>
                  </m:ctrlPr>
                </m:sSubPr>
                <m:e>
                  <m:r>
                    <m:rPr>
                      <m:sty m:val="b"/>
                    </m:rPr>
                    <w:rPr>
                      <w:rFonts w:ascii="Cambria Math" w:hAnsi="Cambria Math" w:cs="Times New Roman"/>
                      <w:color w:val="auto"/>
                      <w:sz w:val="24"/>
                      <w:szCs w:val="24"/>
                    </w:rPr>
                    <m:t>γ</m:t>
                  </m:r>
                </m:e>
                <m:sub>
                  <m:r>
                    <m:rPr>
                      <m:sty m:val="b"/>
                    </m:rPr>
                    <w:rPr>
                      <w:rFonts w:ascii="Cambria Math" w:hAnsi="Cambria Math" w:cs="Times New Roman"/>
                      <w:color w:val="auto"/>
                      <w:sz w:val="24"/>
                      <w:szCs w:val="24"/>
                    </w:rPr>
                    <m:t>sub</m:t>
                  </m:r>
                </m:sub>
              </m:sSub>
            </m:oMath>
            <w:r>
              <w:rPr>
                <w:rFonts w:ascii="Times New Roman" w:hAnsi="Times New Roman" w:cs="Times New Roman"/>
                <w:b w:val="0"/>
                <w:color w:val="auto"/>
                <w:sz w:val="24"/>
                <w:szCs w:val="24"/>
              </w:rPr>
              <w:t xml:space="preserve"> (KN/m3)  </w:t>
            </w:r>
          </w:p>
        </w:tc>
        <w:tc>
          <w:tcPr>
            <w:tcW w:w="3258" w:type="dxa"/>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8.517</w:t>
            </w:r>
          </w:p>
        </w:tc>
      </w:tr>
      <w:tr w:rsidR="003D33BA">
        <w:trPr>
          <w:trHeight w:val="315"/>
        </w:trPr>
        <w:tc>
          <w:tcPr>
            <w:tcW w:w="4410" w:type="dxa"/>
            <w:tcBorders>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Angle of internal friction,(Ø)0</w:t>
            </w:r>
          </w:p>
        </w:tc>
        <w:tc>
          <w:tcPr>
            <w:tcW w:w="3258" w:type="dxa"/>
            <w:tcBorders>
              <w:bottom w:val="single" w:sz="4" w:space="0" w:color="auto"/>
            </w:tcBorders>
            <w:shd w:val="clear" w:color="auto" w:fill="auto"/>
            <w:noWrap/>
            <w:vAlign w:val="bottom"/>
            <w:hideMark/>
          </w:tcPr>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20</w:t>
            </w:r>
          </w:p>
        </w:tc>
      </w:tr>
    </w:tbl>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right="288"/>
        <w:jc w:val="both"/>
        <w:rPr>
          <w:rFonts w:ascii="Times New Roman" w:hAnsi="Times New Roman" w:cs="Times New Roman"/>
          <w:sz w:val="24"/>
          <w:szCs w:val="24"/>
        </w:rPr>
      </w:pPr>
    </w:p>
    <w:p w:rsidR="003D33BA" w:rsidRDefault="003D33BA">
      <w:pPr>
        <w:spacing w:after="0"/>
        <w:ind w:left="504" w:right="288"/>
        <w:jc w:val="both"/>
        <w:rPr>
          <w:rFonts w:ascii="Times New Roman" w:hAnsi="Times New Roman" w:cs="Times New Roman"/>
        </w:rPr>
      </w:pP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Using equation 3-5 and 3-6 used for base material saturate and submerged unit weight of shell material from </w:t>
      </w:r>
      <w:proofErr w:type="spellStart"/>
      <w:r>
        <w:rPr>
          <w:rFonts w:ascii="Times New Roman" w:hAnsi="Times New Roman" w:cs="Times New Roman"/>
          <w:sz w:val="24"/>
          <w:szCs w:val="24"/>
        </w:rPr>
        <w:t>availabledata</w:t>
      </w:r>
      <w:proofErr w:type="spellEnd"/>
      <w:r>
        <w:rPr>
          <w:rFonts w:ascii="Times New Roman" w:hAnsi="Times New Roman" w:cs="Times New Roman"/>
          <w:sz w:val="24"/>
          <w:szCs w:val="24"/>
        </w:rPr>
        <w:t xml:space="preserve"> is obtained. </w:t>
      </w:r>
      <w:r>
        <w:rPr>
          <w:rFonts w:ascii="Times New Roman" w:hAnsi="Times New Roman" w:cs="Times New Roman"/>
          <w:noProof/>
          <w:sz w:val="24"/>
          <w:szCs w:val="24"/>
        </w:rPr>
        <w:drawing>
          <wp:inline distT="0" distB="0" distL="0" distR="0">
            <wp:extent cx="247650" cy="323850"/>
            <wp:effectExtent l="0" t="0" r="0" b="0"/>
            <wp:docPr id="105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1"/>
                    <pic:cNvPicPr/>
                  </pic:nvPicPr>
                  <pic:blipFill>
                    <a:blip r:embed="rId33" cstate="print"/>
                    <a:srcRect/>
                    <a:stretch/>
                  </pic:blipFill>
                  <pic:spPr>
                    <a:xfrm>
                      <a:off x="0" y="0"/>
                      <a:ext cx="247650" cy="323850"/>
                    </a:xfrm>
                    <a:prstGeom prst="rect">
                      <a:avLst/>
                    </a:prstGeom>
                  </pic:spPr>
                </pic:pic>
              </a:graphicData>
            </a:graphic>
          </wp:inline>
        </w:drawing>
      </w:r>
      <w:r>
        <w:rPr>
          <w:rFonts w:ascii="Times New Roman" w:hAnsi="Times New Roman" w:cs="Times New Roman"/>
          <w:noProof/>
          <w:sz w:val="24"/>
          <w:szCs w:val="24"/>
        </w:rPr>
        <w:drawing>
          <wp:inline distT="0" distB="0" distL="0" distR="0">
            <wp:extent cx="114300" cy="114300"/>
            <wp:effectExtent l="0" t="0" r="0" b="0"/>
            <wp:docPr id="1057"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1"/>
                    <pic:cNvPicPr/>
                  </pic:nvPicPr>
                  <pic:blipFill>
                    <a:blip r:embed="rId34" cstate="print"/>
                    <a:srcRect/>
                    <a:stretch/>
                  </pic:blipFill>
                  <pic:spPr>
                    <a:xfrm>
                      <a:off x="0" y="0"/>
                      <a:ext cx="114300" cy="114300"/>
                    </a:xfrm>
                    <a:prstGeom prst="rect">
                      <a:avLst/>
                    </a:prstGeom>
                  </pic:spPr>
                </pic:pic>
              </a:graphicData>
            </a:graphic>
          </wp:inline>
        </w:drawing>
      </w:r>
      <w:r>
        <w:rPr>
          <w:rFonts w:ascii="Times New Roman" w:hAnsi="Times New Roman" w:cs="Times New Roman"/>
          <w:sz w:val="24"/>
          <w:szCs w:val="24"/>
        </w:rPr>
        <w:t>20.24kN/m3</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7650" cy="304800"/>
            <wp:effectExtent l="0" t="0" r="0" b="0"/>
            <wp:docPr id="105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1"/>
                    <pic:cNvPicPr/>
                  </pic:nvPicPr>
                  <pic:blipFill>
                    <a:blip r:embed="rId36" cstate="print"/>
                    <a:srcRect/>
                    <a:stretch/>
                  </pic:blipFill>
                  <pic:spPr>
                    <a:xfrm>
                      <a:off x="0" y="0"/>
                      <a:ext cx="247650" cy="304800"/>
                    </a:xfrm>
                    <a:prstGeom prst="rect">
                      <a:avLst/>
                    </a:prstGeom>
                  </pic:spPr>
                </pic:pic>
              </a:graphicData>
            </a:graphic>
          </wp:inline>
        </w:drawing>
      </w:r>
      <w:r>
        <w:rPr>
          <w:rFonts w:ascii="Times New Roman" w:hAnsi="Times New Roman" w:cs="Times New Roman"/>
          <w:sz w:val="24"/>
          <w:szCs w:val="24"/>
        </w:rPr>
        <w:t xml:space="preserve"> =10.45KN/m3 </w:t>
      </w:r>
    </w:p>
    <w:p w:rsidR="003D33BA" w:rsidRDefault="003D33BA">
      <w:pPr>
        <w:pStyle w:val="Footer"/>
        <w:ind w:left="504" w:right="288"/>
        <w:jc w:val="both"/>
        <w:rPr>
          <w:rFonts w:ascii="Times New Roman" w:hAnsi="Times New Roman" w:cs="Times New Roman"/>
          <w:sz w:val="20"/>
        </w:rPr>
      </w:pPr>
    </w:p>
    <w:p w:rsidR="003D33BA" w:rsidRDefault="00726DF6">
      <w:pPr>
        <w:pStyle w:val="Caption"/>
        <w:rPr>
          <w:rFonts w:ascii="Times New Roman" w:hAnsi="Times New Roman" w:cs="Times New Roman"/>
          <w:b w:val="0"/>
          <w:color w:val="auto"/>
          <w:sz w:val="24"/>
          <w:szCs w:val="24"/>
        </w:rPr>
      </w:pPr>
      <w:bookmarkStart w:id="181" w:name="_Toc21443582"/>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12</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summery for laboratory results of samples for Shell material property</w:t>
      </w:r>
      <w:bookmarkEnd w:id="181"/>
    </w:p>
    <w:tbl>
      <w:tblPr>
        <w:tblW w:w="7740" w:type="dxa"/>
        <w:tblInd w:w="828" w:type="dxa"/>
        <w:tblBorders>
          <w:top w:val="single" w:sz="4" w:space="0" w:color="auto"/>
        </w:tblBorders>
        <w:tblLook w:val="04A0" w:firstRow="1" w:lastRow="0" w:firstColumn="1" w:lastColumn="0" w:noHBand="0" w:noVBand="1"/>
      </w:tblPr>
      <w:tblGrid>
        <w:gridCol w:w="4941"/>
        <w:gridCol w:w="2799"/>
      </w:tblGrid>
      <w:tr w:rsidR="003D33BA">
        <w:trPr>
          <w:trHeight w:val="390"/>
        </w:trPr>
        <w:tc>
          <w:tcPr>
            <w:tcW w:w="4941"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Material property</w:t>
            </w:r>
          </w:p>
        </w:tc>
        <w:tc>
          <w:tcPr>
            <w:tcW w:w="2799"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Material property used for construction</w:t>
            </w:r>
          </w:p>
        </w:tc>
      </w:tr>
      <w:tr w:rsidR="003D33BA">
        <w:trPr>
          <w:trHeight w:val="426"/>
        </w:trPr>
        <w:tc>
          <w:tcPr>
            <w:tcW w:w="4941"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Bulk density, </w:t>
            </w:r>
            <m:oMath>
              <m:r>
                <m:rPr>
                  <m:sty m:val="p"/>
                </m:rPr>
                <w:rPr>
                  <w:rFonts w:ascii="Times New Roman" w:hAnsi="Times New Roman" w:cs="Times New Roman"/>
                  <w:sz w:val="24"/>
                  <w:szCs w:val="24"/>
                </w:rPr>
                <m:t>γ</m:t>
              </m:r>
            </m:oMath>
            <w:r>
              <w:rPr>
                <w:rFonts w:ascii="Times New Roman" w:hAnsi="Times New Roman" w:cs="Times New Roman"/>
                <w:sz w:val="24"/>
                <w:szCs w:val="24"/>
              </w:rPr>
              <w:t>b (g/cm3)</w:t>
            </w:r>
          </w:p>
        </w:tc>
        <w:tc>
          <w:tcPr>
            <w:tcW w:w="2799"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1.9</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Maximum dry density, </w:t>
            </w:r>
            <m:oMath>
              <m:r>
                <m:rPr>
                  <m:sty m:val="p"/>
                </m:rPr>
                <w:rPr>
                  <w:rFonts w:ascii="Times New Roman" w:hAnsi="Times New Roman" w:cs="Times New Roman"/>
                  <w:sz w:val="24"/>
                  <w:szCs w:val="24"/>
                </w:rPr>
                <m:t>γ</m:t>
              </m:r>
            </m:oMath>
            <w:r>
              <w:rPr>
                <w:rFonts w:ascii="Times New Roman" w:hAnsi="Times New Roman" w:cs="Times New Roman"/>
                <w:sz w:val="24"/>
                <w:szCs w:val="24"/>
              </w:rPr>
              <w:t>d (g/cm3)</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1.71</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Optimum moisture content (%)</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11.1</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Specific gravity Gs</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2.63</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Unit weight of water,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γ</m:t>
                  </m:r>
                </m:e>
                <m:sub>
                  <m:r>
                    <m:rPr>
                      <m:sty m:val="p"/>
                    </m:rPr>
                    <w:rPr>
                      <w:rFonts w:ascii="Cambria Math" w:hAnsi="Times New Roman" w:cs="Times New Roman"/>
                      <w:sz w:val="24"/>
                      <w:szCs w:val="24"/>
                    </w:rPr>
                    <m:t>w</m:t>
                  </m:r>
                </m:sub>
              </m:sSub>
            </m:oMath>
            <w:r>
              <w:rPr>
                <w:rFonts w:ascii="Times New Roman" w:hAnsi="Times New Roman" w:cs="Times New Roman"/>
                <w:sz w:val="24"/>
                <w:szCs w:val="24"/>
              </w:rPr>
              <w:t xml:space="preserve"> (g/cm3)</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Permeability K, (m/sec)</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9.35*10-4</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Shear Strength Cohesion C,(KN/m2)</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22.15</w:t>
            </w:r>
          </w:p>
        </w:tc>
      </w:tr>
      <w:tr w:rsidR="003D33BA">
        <w:trPr>
          <w:trHeight w:val="315"/>
        </w:trPr>
        <w:tc>
          <w:tcPr>
            <w:tcW w:w="4941"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Saturated unit weight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γ</m:t>
                  </m:r>
                </m:e>
                <m:sub>
                  <m:r>
                    <m:rPr>
                      <m:sty m:val="p"/>
                    </m:rPr>
                    <w:rPr>
                      <w:rFonts w:ascii="Cambria Math" w:hAnsi="Times New Roman" w:cs="Times New Roman"/>
                      <w:sz w:val="24"/>
                      <w:szCs w:val="24"/>
                    </w:rPr>
                    <m:t>sub</m:t>
                  </m:r>
                </m:sub>
              </m:sSub>
            </m:oMath>
            <w:r>
              <w:rPr>
                <w:rFonts w:ascii="Times New Roman" w:hAnsi="Times New Roman" w:cs="Times New Roman"/>
                <w:sz w:val="24"/>
                <w:szCs w:val="24"/>
              </w:rPr>
              <w:t xml:space="preserve"> (KN/m3)  </w:t>
            </w:r>
          </w:p>
        </w:tc>
        <w:tc>
          <w:tcPr>
            <w:tcW w:w="2799" w:type="dxa"/>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20.59</w:t>
            </w:r>
          </w:p>
        </w:tc>
      </w:tr>
      <w:tr w:rsidR="003D33BA">
        <w:trPr>
          <w:trHeight w:val="315"/>
        </w:trPr>
        <w:tc>
          <w:tcPr>
            <w:tcW w:w="4941" w:type="dxa"/>
            <w:tcBorders>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Submerged unit weight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γ</m:t>
                  </m:r>
                </m:e>
                <m:sub>
                  <m:r>
                    <m:rPr>
                      <m:sty m:val="p"/>
                    </m:rPr>
                    <w:rPr>
                      <w:rFonts w:ascii="Cambria Math" w:hAnsi="Times New Roman" w:cs="Times New Roman"/>
                      <w:sz w:val="24"/>
                      <w:szCs w:val="24"/>
                    </w:rPr>
                    <m:t>sab</m:t>
                  </m:r>
                </m:sub>
              </m:sSub>
            </m:oMath>
            <w:r>
              <w:rPr>
                <w:rFonts w:ascii="Times New Roman" w:hAnsi="Times New Roman" w:cs="Times New Roman"/>
                <w:sz w:val="24"/>
                <w:szCs w:val="24"/>
              </w:rPr>
              <w:t xml:space="preserve"> (KN/m3)  </w:t>
            </w:r>
          </w:p>
        </w:tc>
        <w:tc>
          <w:tcPr>
            <w:tcW w:w="2799" w:type="dxa"/>
            <w:tcBorders>
              <w:bottom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10.788</w:t>
            </w:r>
          </w:p>
        </w:tc>
      </w:tr>
      <w:tr w:rsidR="003D33BA">
        <w:trPr>
          <w:trHeight w:val="330"/>
        </w:trPr>
        <w:tc>
          <w:tcPr>
            <w:tcW w:w="4941"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Angle of internal friction,(Ø)0</w:t>
            </w:r>
          </w:p>
        </w:tc>
        <w:tc>
          <w:tcPr>
            <w:tcW w:w="2799"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17.06</w:t>
            </w:r>
          </w:p>
        </w:tc>
      </w:tr>
    </w:tbl>
    <w:p w:rsidR="003D33BA" w:rsidRDefault="003D33BA">
      <w:pPr>
        <w:pStyle w:val="Heading3"/>
        <w:jc w:val="both"/>
        <w:rPr>
          <w:rFonts w:ascii="Times New Roman" w:hAnsi="Times New Roman" w:cs="Times New Roman"/>
          <w:color w:val="auto"/>
          <w:sz w:val="24"/>
          <w:szCs w:val="24"/>
        </w:rPr>
      </w:pPr>
    </w:p>
    <w:p w:rsidR="003D33BA" w:rsidRDefault="00552598">
      <w:pPr>
        <w:pStyle w:val="Heading4"/>
        <w:numPr>
          <w:ilvl w:val="3"/>
          <w:numId w:val="3"/>
        </w:numPr>
        <w:spacing w:line="480" w:lineRule="auto"/>
        <w:ind w:left="1224" w:right="288"/>
        <w:rPr>
          <w:rFonts w:ascii="Times New Roman" w:hAnsi="Times New Roman" w:cs="Times New Roman"/>
          <w:i w:val="0"/>
          <w:color w:val="auto"/>
          <w:sz w:val="24"/>
          <w:szCs w:val="24"/>
        </w:rPr>
      </w:pPr>
      <w:r>
        <w:rPr>
          <w:rFonts w:ascii="Times New Roman" w:hAnsi="Times New Roman" w:cs="Times New Roman"/>
          <w:i w:val="0"/>
          <w:color w:val="auto"/>
          <w:sz w:val="24"/>
          <w:szCs w:val="24"/>
        </w:rPr>
        <w:t>Permeability Test</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Permeability is one of the most important properties that Hydrologist, Geotechnical engineers</w:t>
      </w:r>
      <w:r>
        <w:rPr>
          <w:rFonts w:ascii="Times New Roman" w:hAnsi="Times New Roman" w:cs="Times New Roman"/>
          <w:sz w:val="24"/>
          <w:szCs w:val="24"/>
        </w:rPr>
        <w:br/>
        <w:t>and ground water professionals always deal with (</w:t>
      </w:r>
      <w:proofErr w:type="spellStart"/>
      <w:r>
        <w:rPr>
          <w:rFonts w:ascii="Times New Roman" w:hAnsi="Times New Roman" w:cs="Times New Roman"/>
          <w:sz w:val="24"/>
          <w:szCs w:val="24"/>
        </w:rPr>
        <w:t>Cedergren</w:t>
      </w:r>
      <w:proofErr w:type="spellEnd"/>
      <w:r>
        <w:rPr>
          <w:rFonts w:ascii="Times New Roman" w:hAnsi="Times New Roman" w:cs="Times New Roman"/>
          <w:sz w:val="24"/>
          <w:szCs w:val="24"/>
        </w:rPr>
        <w:t xml:space="preserve">, 1989). Naturally, all the soil materials </w:t>
      </w:r>
      <w:proofErr w:type="spellStart"/>
      <w:r>
        <w:rPr>
          <w:rFonts w:ascii="Times New Roman" w:hAnsi="Times New Roman" w:cs="Times New Roman"/>
          <w:sz w:val="24"/>
          <w:szCs w:val="24"/>
        </w:rPr>
        <w:t>arepermeable</w:t>
      </w:r>
      <w:proofErr w:type="spellEnd"/>
      <w:r>
        <w:rPr>
          <w:rFonts w:ascii="Times New Roman" w:hAnsi="Times New Roman" w:cs="Times New Roman"/>
          <w:sz w:val="24"/>
          <w:szCs w:val="24"/>
        </w:rPr>
        <w:t xml:space="preserve">, means water can flow through the soil by the interconnected pore spaces in the soil. The quantity of permeability is always denoted by the term Coefficient of Permeability (k). Permeable material must have the ability to be penetrated by another material such as gas or liquid. Most of the soil and rocks with cracks and joints are some common permeable materials, which deal with geotechnical works.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The coefficient of permeability depends on particle size and shape. Because of the size of the pore space determines the quantity of permeability. Generally, smaller particles have low permeability because of the smaller pore space hence larger particles have higher permeability. However, presences of fine grains in a coarse-grained material pull down the permeability significantly</w:t>
      </w:r>
      <w:r w:rsidR="00237638">
        <w:rPr>
          <w:rFonts w:ascii="Times New Roman" w:hAnsi="Times New Roman" w:cs="Times New Roman"/>
          <w:sz w:val="24"/>
          <w:szCs w:val="24"/>
        </w:rPr>
        <w:t xml:space="preserve"> </w:t>
      </w:r>
      <w:r>
        <w:rPr>
          <w:rFonts w:ascii="Times New Roman" w:hAnsi="Times New Roman" w:cs="Times New Roman"/>
          <w:sz w:val="24"/>
          <w:szCs w:val="24"/>
        </w:rPr>
        <w:t>for</w:t>
      </w:r>
      <w:r w:rsidR="00237638">
        <w:rPr>
          <w:rFonts w:ascii="Times New Roman" w:hAnsi="Times New Roman" w:cs="Times New Roman"/>
          <w:sz w:val="24"/>
          <w:szCs w:val="24"/>
        </w:rPr>
        <w:t xml:space="preserve"> </w:t>
      </w:r>
      <w:r>
        <w:rPr>
          <w:rFonts w:ascii="Times New Roman" w:hAnsi="Times New Roman" w:cs="Times New Roman"/>
          <w:sz w:val="24"/>
          <w:szCs w:val="24"/>
        </w:rPr>
        <w:t>detail Procedures show Appendix-A.</w:t>
      </w:r>
    </w:p>
    <w:p w:rsidR="003D33BA" w:rsidRDefault="00726DF6">
      <w:pPr>
        <w:pStyle w:val="Caption"/>
        <w:spacing w:line="276"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Table13: falling head permeability test determination permeability of core</w:t>
      </w:r>
    </w:p>
    <w:tbl>
      <w:tblPr>
        <w:tblStyle w:val="TableGrid"/>
        <w:tblpPr w:leftFromText="180" w:rightFromText="180" w:vertAnchor="text" w:horzAnchor="margin" w:tblpX="1260" w:tblpY="44"/>
        <w:tblW w:w="0" w:type="auto"/>
        <w:tblLook w:val="04A0" w:firstRow="1" w:lastRow="0" w:firstColumn="1" w:lastColumn="0" w:noHBand="0" w:noVBand="1"/>
      </w:tblPr>
      <w:tblGrid>
        <w:gridCol w:w="3816"/>
        <w:gridCol w:w="1332"/>
        <w:gridCol w:w="1548"/>
        <w:gridCol w:w="1242"/>
      </w:tblGrid>
      <w:tr w:rsidR="003D33BA">
        <w:trPr>
          <w:trHeight w:val="122"/>
        </w:trPr>
        <w:tc>
          <w:tcPr>
            <w:tcW w:w="3816"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Test No.</w:t>
            </w:r>
          </w:p>
        </w:tc>
        <w:tc>
          <w:tcPr>
            <w:tcW w:w="1332"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548"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242"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r>
      <w:tr w:rsidR="003D33BA">
        <w:trPr>
          <w:trHeight w:val="96"/>
        </w:trPr>
        <w:tc>
          <w:tcPr>
            <w:tcW w:w="3816"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 xml:space="preserve">Diameter of </w:t>
            </w:r>
            <w:r>
              <w:rPr>
                <w:rFonts w:ascii="Times New Roman" w:hAnsi="Times New Roman" w:cs="Times New Roman"/>
                <w:sz w:val="24"/>
                <w:szCs w:val="24"/>
              </w:rPr>
              <w:t>sand pipe reading, d (cm2)</w:t>
            </w:r>
          </w:p>
        </w:tc>
        <w:tc>
          <w:tcPr>
            <w:tcW w:w="1332"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548"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242"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r>
      <w:tr w:rsidR="003D33BA">
        <w:trPr>
          <w:trHeight w:val="312"/>
        </w:trPr>
        <w:tc>
          <w:tcPr>
            <w:tcW w:w="3816"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Diameter of specimen, D (cm)</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r>
      <w:tr w:rsidR="003D33BA">
        <w:trPr>
          <w:trHeight w:val="290"/>
        </w:trPr>
        <w:tc>
          <w:tcPr>
            <w:tcW w:w="3816"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Area of sand pipe reading a (cm2)</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r>
      <w:tr w:rsidR="003D33BA">
        <w:trPr>
          <w:trHeight w:val="374"/>
        </w:trPr>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Area of sample A:(cm2)</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78.53</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r>
      <w:tr w:rsidR="003D33BA">
        <w:trPr>
          <w:trHeight w:val="424"/>
        </w:trPr>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travel through sample, L: (cm)</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12.73</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12.75</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12.75</w:t>
            </w:r>
          </w:p>
        </w:tc>
      </w:tr>
      <w:tr w:rsidR="003D33BA">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initial head, h1 (cm)</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170</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168.9</w:t>
            </w:r>
          </w:p>
        </w:tc>
      </w:tr>
      <w:tr w:rsidR="003D33BA">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final head, h2 (cm)</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148</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145</w:t>
            </w:r>
          </w:p>
        </w:tc>
      </w:tr>
      <w:tr w:rsidR="003D33BA">
        <w:trPr>
          <w:trHeight w:val="299"/>
        </w:trPr>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Time, t (second)                         </w:t>
            </w:r>
          </w:p>
        </w:tc>
        <w:tc>
          <w:tcPr>
            <w:tcW w:w="133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480     </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1500</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640</w:t>
            </w:r>
          </w:p>
        </w:tc>
      </w:tr>
      <w:tr w:rsidR="003D33BA">
        <w:trPr>
          <w:trHeight w:val="500"/>
        </w:trPr>
        <w:tc>
          <w:tcPr>
            <w:tcW w:w="3816"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sz w:val="24"/>
                <w:szCs w:val="24"/>
              </w:rPr>
              <w:t xml:space="preserve">K= </w:t>
            </w:r>
            <w:r>
              <w:rPr>
                <w:rFonts w:ascii="Times New Roman" w:hAnsi="Times New Roman" w:cs="Times New Roman"/>
                <w:color w:val="000000"/>
                <w:sz w:val="24"/>
                <w:szCs w:val="24"/>
              </w:rPr>
              <w:t>2.303</w:t>
            </w:r>
            <m:oMath>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axL</m:t>
                  </m:r>
                </m:num>
                <m:den>
                  <m:r>
                    <w:rPr>
                      <w:rFonts w:ascii="Cambria Math" w:hAnsi="Cambria Math" w:cs="Times New Roman"/>
                      <w:color w:val="000000"/>
                      <w:sz w:val="24"/>
                      <w:szCs w:val="24"/>
                    </w:rPr>
                    <m:t>Axt</m:t>
                  </m:r>
                </m:den>
              </m:f>
              <m:r>
                <w:rPr>
                  <w:rFonts w:ascii="Cambria Math" w:hAnsi="Cambria Math" w:cs="Times New Roman"/>
                  <w:color w:val="000000"/>
                  <w:sz w:val="24"/>
                  <w:szCs w:val="24"/>
                </w:rPr>
                <m:t>logh1/</m:t>
              </m:r>
              <m:r>
                <w:rPr>
                  <w:rFonts w:ascii="Cambria Math" w:hAnsi="Cambria Math" w:cs="Times New Roman"/>
                  <w:color w:val="000000"/>
                  <w:sz w:val="24"/>
                  <w:szCs w:val="24"/>
                </w:rPr>
                <m:t>h</m:t>
              </m:r>
              <m:r>
                <m:rPr>
                  <m:sty m:val="p"/>
                </m:rPr>
                <w:rPr>
                  <w:rFonts w:ascii="Cambria Math" w:hAnsi="Cambria Math" w:cs="Times New Roman"/>
                  <w:color w:val="000000"/>
                  <w:sz w:val="24"/>
                  <w:szCs w:val="24"/>
                </w:rPr>
                <m:t>2</m:t>
              </m:r>
            </m:oMath>
          </w:p>
        </w:tc>
        <w:tc>
          <w:tcPr>
            <w:tcW w:w="133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 xml:space="preserve"> 4.34 x10</w:t>
            </w:r>
            <w:r>
              <w:rPr>
                <w:rFonts w:ascii="Times New Roman" w:hAnsi="Times New Roman" w:cs="Times New Roman"/>
                <w:color w:val="000000"/>
                <w:sz w:val="24"/>
                <w:szCs w:val="24"/>
                <w:vertAlign w:val="superscript"/>
              </w:rPr>
              <w:t>-8</w:t>
            </w:r>
          </w:p>
        </w:tc>
        <w:tc>
          <w:tcPr>
            <w:tcW w:w="1548"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3.63x10</w:t>
            </w:r>
            <w:r>
              <w:rPr>
                <w:rFonts w:ascii="Times New Roman" w:hAnsi="Times New Roman" w:cs="Times New Roman"/>
                <w:color w:val="000000"/>
                <w:sz w:val="24"/>
                <w:szCs w:val="24"/>
                <w:vertAlign w:val="superscript"/>
              </w:rPr>
              <w:t>-8</w:t>
            </w:r>
          </w:p>
        </w:tc>
        <w:tc>
          <w:tcPr>
            <w:tcW w:w="124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4.18x10</w:t>
            </w:r>
            <w:r>
              <w:rPr>
                <w:rFonts w:ascii="Times New Roman" w:hAnsi="Times New Roman" w:cs="Times New Roman"/>
                <w:color w:val="000000"/>
                <w:sz w:val="24"/>
                <w:szCs w:val="24"/>
                <w:vertAlign w:val="superscript"/>
              </w:rPr>
              <w:t>-8</w:t>
            </w:r>
          </w:p>
        </w:tc>
      </w:tr>
      <w:tr w:rsidR="003D33BA">
        <w:trPr>
          <w:trHeight w:val="455"/>
        </w:trPr>
        <w:tc>
          <w:tcPr>
            <w:tcW w:w="3816"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Average, K=</w:t>
            </w:r>
          </w:p>
        </w:tc>
        <w:tc>
          <w:tcPr>
            <w:tcW w:w="4122" w:type="dxa"/>
            <w:gridSpan w:val="3"/>
            <w:tcBorders>
              <w:top w:val="nil"/>
              <w:left w:val="nil"/>
              <w:right w:val="nil"/>
            </w:tcBorders>
          </w:tcPr>
          <w:p w:rsidR="003D33BA" w:rsidRDefault="00552598">
            <w:pPr>
              <w:spacing w:line="360" w:lineRule="auto"/>
              <w:rPr>
                <w:rFonts w:ascii="Times New Roman" w:hAnsi="Times New Roman" w:cs="Times New Roman"/>
                <w:b/>
                <w:color w:val="000000"/>
                <w:sz w:val="24"/>
                <w:szCs w:val="24"/>
                <w:vertAlign w:val="superscript"/>
              </w:rPr>
            </w:pPr>
            <w:r>
              <w:rPr>
                <w:rFonts w:ascii="Times New Roman" w:hAnsi="Times New Roman" w:cs="Times New Roman"/>
                <w:b/>
                <w:color w:val="000000"/>
                <w:sz w:val="24"/>
                <w:szCs w:val="24"/>
              </w:rPr>
              <w:t>4.05x10</w:t>
            </w:r>
            <w:r>
              <w:rPr>
                <w:rFonts w:ascii="Times New Roman" w:hAnsi="Times New Roman" w:cs="Times New Roman"/>
                <w:b/>
                <w:color w:val="000000"/>
                <w:sz w:val="24"/>
                <w:szCs w:val="24"/>
                <w:vertAlign w:val="superscript"/>
              </w:rPr>
              <w:t>-8</w:t>
            </w:r>
          </w:p>
        </w:tc>
      </w:tr>
    </w:tbl>
    <w:p w:rsidR="003D33BA" w:rsidRDefault="003D33BA">
      <w:pPr>
        <w:spacing w:line="480" w:lineRule="auto"/>
        <w:ind w:left="504" w:right="288"/>
        <w:jc w:val="both"/>
        <w:rPr>
          <w:rFonts w:ascii="Times New Roman" w:hAnsi="Times New Roman" w:cs="Times New Roman"/>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3D33BA">
      <w:pPr>
        <w:spacing w:line="480" w:lineRule="auto"/>
        <w:ind w:right="288"/>
        <w:jc w:val="both"/>
        <w:rPr>
          <w:rFonts w:ascii="Times New Roman" w:hAnsi="Times New Roman" w:cs="Times New Roman"/>
          <w:b/>
          <w:bCs/>
          <w:sz w:val="24"/>
          <w:szCs w:val="24"/>
        </w:rPr>
      </w:pPr>
    </w:p>
    <w:p w:rsidR="003D33BA" w:rsidRDefault="00726DF6">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Table 14: falling head permeability test determination permeability of shell</w:t>
      </w:r>
    </w:p>
    <w:tbl>
      <w:tblPr>
        <w:tblStyle w:val="TableGrid"/>
        <w:tblW w:w="0" w:type="auto"/>
        <w:tblInd w:w="648" w:type="dxa"/>
        <w:tblLook w:val="04A0" w:firstRow="1" w:lastRow="0" w:firstColumn="1" w:lastColumn="0" w:noHBand="0" w:noVBand="1"/>
      </w:tblPr>
      <w:tblGrid>
        <w:gridCol w:w="4140"/>
        <w:gridCol w:w="1500"/>
        <w:gridCol w:w="1290"/>
        <w:gridCol w:w="1440"/>
      </w:tblGrid>
      <w:tr w:rsidR="003D33BA">
        <w:trPr>
          <w:trHeight w:val="453"/>
        </w:trPr>
        <w:tc>
          <w:tcPr>
            <w:tcW w:w="414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Test No.</w:t>
            </w:r>
          </w:p>
        </w:tc>
        <w:tc>
          <w:tcPr>
            <w:tcW w:w="150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29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44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r>
      <w:tr w:rsidR="003D33BA">
        <w:trPr>
          <w:trHeight w:val="332"/>
        </w:trPr>
        <w:tc>
          <w:tcPr>
            <w:tcW w:w="414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 xml:space="preserve">Diameter of </w:t>
            </w:r>
            <w:r>
              <w:rPr>
                <w:rFonts w:ascii="Times New Roman" w:hAnsi="Times New Roman" w:cs="Times New Roman"/>
                <w:sz w:val="24"/>
                <w:szCs w:val="24"/>
              </w:rPr>
              <w:t>sand pipe reading, d (cm2)</w:t>
            </w:r>
          </w:p>
        </w:tc>
        <w:tc>
          <w:tcPr>
            <w:tcW w:w="150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29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44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r>
      <w:tr w:rsidR="003D33BA">
        <w:trPr>
          <w:trHeight w:val="359"/>
        </w:trPr>
        <w:tc>
          <w:tcPr>
            <w:tcW w:w="414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Diameter of specimen, D (cm)</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c>
          <w:tcPr>
            <w:tcW w:w="144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r>
      <w:tr w:rsidR="003D33BA">
        <w:trPr>
          <w:trHeight w:val="394"/>
        </w:trPr>
        <w:tc>
          <w:tcPr>
            <w:tcW w:w="414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Area of sand pipe reading a (cm2)</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44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r>
      <w:tr w:rsidR="003D33BA">
        <w:tc>
          <w:tcPr>
            <w:tcW w:w="414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Area of sample A:(cm2)</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44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r>
      <w:tr w:rsidR="003D33BA">
        <w:trPr>
          <w:trHeight w:val="728"/>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travel through sample, L: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18.6</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18.6</w:t>
            </w:r>
          </w:p>
        </w:tc>
        <w:tc>
          <w:tcPr>
            <w:tcW w:w="1440" w:type="dxa"/>
            <w:tcBorders>
              <w:top w:val="nil"/>
              <w:left w:val="nil"/>
              <w:bottom w:val="nil"/>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18.6</w:t>
            </w:r>
          </w:p>
        </w:tc>
      </w:tr>
      <w:tr w:rsidR="003D33BA">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initial head, h1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174</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4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170</w:t>
            </w:r>
          </w:p>
        </w:tc>
      </w:tr>
      <w:tr w:rsidR="003D33BA">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final head, h2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140</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142.4</w:t>
            </w:r>
          </w:p>
        </w:tc>
        <w:tc>
          <w:tcPr>
            <w:tcW w:w="14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156</w:t>
            </w:r>
          </w:p>
        </w:tc>
      </w:tr>
      <w:tr w:rsidR="003D33BA">
        <w:trPr>
          <w:trHeight w:val="299"/>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Time, t (second)                         </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240</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245</w:t>
            </w:r>
          </w:p>
        </w:tc>
        <w:tc>
          <w:tcPr>
            <w:tcW w:w="14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w:t>
            </w:r>
          </w:p>
        </w:tc>
      </w:tr>
      <w:tr w:rsidR="003D33BA">
        <w:trPr>
          <w:trHeight w:val="732"/>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K= </w:t>
            </w:r>
            <w:r>
              <w:rPr>
                <w:rFonts w:ascii="Times New Roman" w:hAnsi="Times New Roman" w:cs="Times New Roman"/>
                <w:color w:val="000000"/>
                <w:sz w:val="24"/>
                <w:szCs w:val="24"/>
              </w:rPr>
              <w:t>2.303</w:t>
            </w:r>
            <m:oMath>
              <m:r>
                <w:rPr>
                  <w:rFonts w:ascii="Cambria Math" w:hAnsi="Times New Roman" w:cs="Times New Roman"/>
                  <w:color w:val="000000"/>
                  <w:sz w:val="24"/>
                  <w:szCs w:val="24"/>
                </w:rPr>
                <m:t>.</m:t>
              </m:r>
              <m:f>
                <m:fPr>
                  <m:ctrlPr>
                    <w:rPr>
                      <w:rFonts w:ascii="Cambria Math" w:hAnsi="Times New Roman" w:cs="Times New Roman"/>
                      <w:i/>
                      <w:color w:val="000000"/>
                      <w:sz w:val="24"/>
                      <w:szCs w:val="24"/>
                    </w:rPr>
                  </m:ctrlPr>
                </m:fPr>
                <m:num>
                  <m:r>
                    <w:rPr>
                      <w:rFonts w:ascii="Cambria Math" w:hAnsi="Cambria Math" w:cs="Times New Roman"/>
                      <w:color w:val="000000"/>
                      <w:sz w:val="24"/>
                      <w:szCs w:val="24"/>
                    </w:rPr>
                    <m:t>axL</m:t>
                  </m:r>
                </m:num>
                <m:den>
                  <m:r>
                    <w:rPr>
                      <w:rFonts w:ascii="Cambria Math" w:hAnsi="Cambria Math" w:cs="Times New Roman"/>
                      <w:color w:val="000000"/>
                      <w:sz w:val="24"/>
                      <w:szCs w:val="24"/>
                    </w:rPr>
                    <m:t>Axt</m:t>
                  </m:r>
                </m:den>
              </m:f>
              <m:r>
                <w:rPr>
                  <w:rFonts w:ascii="Cambria Math" w:hAnsi="Cambria Math" w:cs="Times New Roman"/>
                  <w:color w:val="000000"/>
                  <w:sz w:val="24"/>
                  <w:szCs w:val="24"/>
                </w:rPr>
                <m:t>log</m:t>
              </m:r>
              <m:r>
                <w:rPr>
                  <w:rFonts w:ascii="Times New Roman" w:hAnsi="Cambria Math" w:cs="Times New Roman"/>
                  <w:color w:val="000000"/>
                  <w:sz w:val="24"/>
                  <w:szCs w:val="24"/>
                </w:rPr>
                <m:t>h</m:t>
              </m:r>
              <m:r>
                <w:rPr>
                  <w:rFonts w:ascii="Cambria Math" w:hAnsi="Times New Roman" w:cs="Times New Roman"/>
                  <w:color w:val="000000"/>
                  <w:sz w:val="24"/>
                  <w:szCs w:val="24"/>
                </w:rPr>
                <m:t>1/</m:t>
              </m:r>
              <m:r>
                <w:rPr>
                  <w:rFonts w:ascii="Cambria Math" w:hAnsi="Cambria Math" w:cs="Times New Roman"/>
                  <w:color w:val="000000"/>
                  <w:sz w:val="24"/>
                  <w:szCs w:val="24"/>
                </w:rPr>
                <m:t>h</m:t>
              </m:r>
              <m:r>
                <w:rPr>
                  <w:rFonts w:ascii="Cambria Math" w:hAnsi="Times New Roman" w:cs="Times New Roman"/>
                  <w:color w:val="000000"/>
                  <w:sz w:val="24"/>
                  <w:szCs w:val="24"/>
                </w:rPr>
                <m:t>2</m:t>
              </m:r>
            </m:oMath>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10.4716x10</w:t>
            </w:r>
            <w:r>
              <w:rPr>
                <w:rFonts w:ascii="Times New Roman" w:hAnsi="Times New Roman" w:cs="Times New Roman"/>
                <w:color w:val="000000"/>
                <w:sz w:val="24"/>
                <w:szCs w:val="24"/>
                <w:vertAlign w:val="superscript"/>
              </w:rPr>
              <w:t>-4</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10.154x10</w:t>
            </w:r>
            <w:r>
              <w:rPr>
                <w:rFonts w:ascii="Times New Roman" w:hAnsi="Times New Roman" w:cs="Times New Roman"/>
                <w:color w:val="000000"/>
                <w:sz w:val="24"/>
                <w:szCs w:val="24"/>
                <w:vertAlign w:val="superscript"/>
              </w:rPr>
              <w:t>-4</w:t>
            </w:r>
          </w:p>
        </w:tc>
        <w:tc>
          <w:tcPr>
            <w:tcW w:w="14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7.4244x10</w:t>
            </w:r>
            <w:r>
              <w:rPr>
                <w:rFonts w:ascii="Times New Roman" w:hAnsi="Times New Roman" w:cs="Times New Roman"/>
                <w:color w:val="000000"/>
                <w:sz w:val="24"/>
                <w:szCs w:val="24"/>
                <w:vertAlign w:val="superscript"/>
              </w:rPr>
              <w:t>-4</w:t>
            </w:r>
          </w:p>
        </w:tc>
      </w:tr>
      <w:tr w:rsidR="003D33BA">
        <w:trPr>
          <w:trHeight w:val="227"/>
        </w:trPr>
        <w:tc>
          <w:tcPr>
            <w:tcW w:w="4140" w:type="dxa"/>
            <w:tcBorders>
              <w:top w:val="nil"/>
              <w:left w:val="nil"/>
              <w:bottom w:val="single" w:sz="4" w:space="0" w:color="auto"/>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sz w:val="24"/>
                <w:szCs w:val="24"/>
              </w:rPr>
              <w:t>Average, K=</w:t>
            </w:r>
          </w:p>
        </w:tc>
        <w:tc>
          <w:tcPr>
            <w:tcW w:w="4230" w:type="dxa"/>
            <w:gridSpan w:val="3"/>
            <w:tcBorders>
              <w:top w:val="nil"/>
              <w:left w:val="nil"/>
              <w:bottom w:val="single" w:sz="4" w:space="0" w:color="auto"/>
              <w:right w:val="nil"/>
            </w:tcBorders>
          </w:tcPr>
          <w:p w:rsidR="003D33BA" w:rsidRDefault="00552598">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9.35x10</w:t>
            </w:r>
            <w:r>
              <w:rPr>
                <w:rFonts w:ascii="Times New Roman" w:hAnsi="Times New Roman" w:cs="Times New Roman"/>
                <w:b/>
                <w:color w:val="000000"/>
                <w:sz w:val="24"/>
                <w:szCs w:val="24"/>
                <w:vertAlign w:val="superscript"/>
              </w:rPr>
              <w:t>-4</w:t>
            </w:r>
          </w:p>
        </w:tc>
      </w:tr>
    </w:tbl>
    <w:p w:rsidR="003D33BA" w:rsidRDefault="003D33BA">
      <w:pPr>
        <w:spacing w:line="480" w:lineRule="auto"/>
        <w:ind w:right="288"/>
        <w:jc w:val="both"/>
        <w:rPr>
          <w:rFonts w:ascii="Times New Roman" w:hAnsi="Times New Roman" w:cs="Times New Roman"/>
          <w:b/>
          <w:bCs/>
          <w:sz w:val="24"/>
          <w:szCs w:val="24"/>
        </w:rPr>
      </w:pPr>
    </w:p>
    <w:p w:rsidR="003D33BA" w:rsidRDefault="00552598">
      <w:pPr>
        <w:pStyle w:val="Heading4"/>
        <w:numPr>
          <w:ilvl w:val="3"/>
          <w:numId w:val="3"/>
        </w:numPr>
        <w:spacing w:line="480" w:lineRule="auto"/>
        <w:ind w:left="1224" w:right="288"/>
        <w:rPr>
          <w:rFonts w:ascii="Times New Roman" w:hAnsi="Times New Roman" w:cs="Times New Roman"/>
          <w:i w:val="0"/>
          <w:color w:val="auto"/>
          <w:sz w:val="24"/>
          <w:szCs w:val="24"/>
        </w:rPr>
      </w:pPr>
      <w:r>
        <w:rPr>
          <w:rFonts w:ascii="Times New Roman" w:hAnsi="Times New Roman" w:cs="Times New Roman"/>
          <w:i w:val="0"/>
          <w:color w:val="auto"/>
          <w:sz w:val="24"/>
          <w:szCs w:val="24"/>
        </w:rPr>
        <w:t>Direct Shear Test</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Cohesion and angle of internal friction: - the cohesion force that holds together molecules or like particles within a soil. Cohesion, c, Angle of internal friction for a given soil ,the angle of the shear stress and normal effective stress plot at which shear failure occurs is usually determined in the laboratory from the direct Shear test(Braja,2002).For detail Procedures show Appendix-A.</w:t>
      </w:r>
    </w:p>
    <w:p w:rsidR="003D33BA" w:rsidRDefault="00552598">
      <w:pPr>
        <w:pStyle w:val="Heading2"/>
        <w:numPr>
          <w:ilvl w:val="1"/>
          <w:numId w:val="3"/>
        </w:numPr>
        <w:spacing w:line="480" w:lineRule="auto"/>
        <w:ind w:left="864" w:right="288"/>
        <w:rPr>
          <w:rFonts w:ascii="Times New Roman" w:hAnsi="Times New Roman" w:cs="Times New Roman"/>
          <w:color w:val="auto"/>
          <w:sz w:val="24"/>
          <w:szCs w:val="24"/>
        </w:rPr>
      </w:pPr>
      <w:bookmarkStart w:id="182" w:name="_Toc18448319"/>
      <w:bookmarkStart w:id="183" w:name="_Toc21571121"/>
      <w:r>
        <w:rPr>
          <w:rFonts w:ascii="Times New Roman" w:hAnsi="Times New Roman" w:cs="Times New Roman"/>
          <w:color w:val="auto"/>
          <w:sz w:val="24"/>
          <w:szCs w:val="24"/>
        </w:rPr>
        <w:t>Filter Material Used for Analysis</w:t>
      </w:r>
      <w:bookmarkEnd w:id="182"/>
      <w:bookmarkEnd w:id="183"/>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According to USDA (1998) Seepage occurs through the body of all earth dams and also through their pervious foundations. The amount of seepage has to be controlled in all conservation dams and the effect of seepage (i.e. position of phreatic line) has to be controlled for all dams, in order to avoid their failures. Seepage control through embankment </w:t>
      </w:r>
      <w:r>
        <w:rPr>
          <w:rFonts w:ascii="Times New Roman" w:hAnsi="Times New Roman" w:cs="Times New Roman"/>
          <w:sz w:val="24"/>
          <w:szCs w:val="24"/>
        </w:rPr>
        <w:lastRenderedPageBreak/>
        <w:t>is accomplished using the preventive and curative approaches. In the first approach impervious central core has been provided so as to reduce the quantity of seepage through the embankment. In the second approach, drainage system is provided such that seepage forces will not be able to cause soil migration. This is taken by the provision of a filter. Filter material which is found on the filter range bounds used as chimney drain and horizontal filter and its material property for our analysis:</w:t>
      </w:r>
    </w:p>
    <w:p w:rsidR="003D33BA" w:rsidRDefault="00726DF6">
      <w:pPr>
        <w:pStyle w:val="Caption"/>
        <w:ind w:hanging="90"/>
        <w:rPr>
          <w:rFonts w:ascii="Times New Roman" w:hAnsi="Times New Roman" w:cs="Times New Roman"/>
          <w:b w:val="0"/>
          <w:color w:val="auto"/>
          <w:sz w:val="24"/>
          <w:szCs w:val="24"/>
        </w:rPr>
      </w:pPr>
      <w:bookmarkStart w:id="184" w:name="_Toc431712432"/>
      <w:bookmarkStart w:id="185" w:name="_Toc430894260"/>
      <w:bookmarkStart w:id="186" w:name="_Toc18448320"/>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15 Summery of Filter material property used for seepage analysis</w:t>
      </w:r>
      <w:bookmarkEnd w:id="184"/>
    </w:p>
    <w:tbl>
      <w:tblPr>
        <w:tblpPr w:leftFromText="180" w:rightFromText="180" w:vertAnchor="text" w:horzAnchor="page" w:tblpX="2596" w:tblpY="197"/>
        <w:tblW w:w="5580" w:type="dxa"/>
        <w:tblLook w:val="04A0" w:firstRow="1" w:lastRow="0" w:firstColumn="1" w:lastColumn="0" w:noHBand="0" w:noVBand="1"/>
      </w:tblPr>
      <w:tblGrid>
        <w:gridCol w:w="3960"/>
        <w:gridCol w:w="1620"/>
      </w:tblGrid>
      <w:tr w:rsidR="003D33BA">
        <w:trPr>
          <w:trHeight w:val="390"/>
        </w:trPr>
        <w:tc>
          <w:tcPr>
            <w:tcW w:w="3960"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Material property</w:t>
            </w:r>
          </w:p>
        </w:tc>
        <w:tc>
          <w:tcPr>
            <w:tcW w:w="1620"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Parameter</w:t>
            </w:r>
          </w:p>
        </w:tc>
      </w:tr>
      <w:tr w:rsidR="003D33BA">
        <w:trPr>
          <w:trHeight w:val="300"/>
        </w:trPr>
        <w:tc>
          <w:tcPr>
            <w:tcW w:w="3960"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Submerged unit weight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sab</m:t>
                  </m:r>
                </m:sub>
              </m:sSub>
            </m:oMath>
            <w:r>
              <w:rPr>
                <w:rFonts w:ascii="Times New Roman" w:hAnsi="Times New Roman" w:cs="Times New Roman"/>
                <w:sz w:val="24"/>
                <w:szCs w:val="24"/>
              </w:rPr>
              <w:t>) KN/m3</w:t>
            </w:r>
          </w:p>
        </w:tc>
        <w:tc>
          <w:tcPr>
            <w:tcW w:w="1620"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18</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Water content (m3/m3)</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0.45</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Residual water content (m3/m3)</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0.04</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Permeability K, (m/sec)</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0.0003</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Shear Strength Cohesion C,(KN/m2)</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0</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Saturated unit weight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sub</m:t>
                  </m:r>
                </m:sub>
              </m:sSub>
            </m:oMath>
            <w:r>
              <w:rPr>
                <w:rFonts w:ascii="Times New Roman" w:hAnsi="Times New Roman" w:cs="Times New Roman"/>
                <w:sz w:val="24"/>
                <w:szCs w:val="24"/>
              </w:rPr>
              <w:t xml:space="preserve"> (KN/m3)  </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12</w:t>
            </w:r>
          </w:p>
        </w:tc>
      </w:tr>
      <w:tr w:rsidR="003D33BA">
        <w:trPr>
          <w:trHeight w:val="315"/>
        </w:trPr>
        <w:tc>
          <w:tcPr>
            <w:tcW w:w="3960"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  Angle of internal friction,(Ø)0</w:t>
            </w:r>
          </w:p>
        </w:tc>
        <w:tc>
          <w:tcPr>
            <w:tcW w:w="1620"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34</w:t>
            </w:r>
          </w:p>
        </w:tc>
      </w:tr>
    </w:tbl>
    <w:p w:rsidR="003D33BA" w:rsidRDefault="003D33BA">
      <w:pPr>
        <w:pStyle w:val="Heading2"/>
      </w:pPr>
    </w:p>
    <w:p w:rsidR="003D33BA" w:rsidRDefault="003D33BA"/>
    <w:p w:rsidR="003D33BA" w:rsidRDefault="003D33BA">
      <w:pPr>
        <w:rPr>
          <w:rFonts w:ascii="Times New Roman" w:hAnsi="Times New Roman" w:cs="Times New Roman"/>
          <w:sz w:val="24"/>
          <w:szCs w:val="24"/>
        </w:rPr>
      </w:pPr>
    </w:p>
    <w:p w:rsidR="003D33BA" w:rsidRDefault="003D33BA"/>
    <w:p w:rsidR="003D33BA" w:rsidRDefault="003D33BA"/>
    <w:p w:rsidR="003D33BA" w:rsidRDefault="003D33BA"/>
    <w:p w:rsidR="003D33BA" w:rsidRDefault="003D33BA"/>
    <w:p w:rsidR="003D33BA" w:rsidRDefault="003D33BA"/>
    <w:p w:rsidR="003D33BA" w:rsidRDefault="00552598">
      <w:pPr>
        <w:pStyle w:val="Heading2"/>
        <w:numPr>
          <w:ilvl w:val="1"/>
          <w:numId w:val="3"/>
        </w:numPr>
        <w:ind w:right="288"/>
        <w:rPr>
          <w:rFonts w:ascii="Times New Roman" w:hAnsi="Times New Roman" w:cs="Times New Roman"/>
          <w:color w:val="auto"/>
          <w:sz w:val="24"/>
          <w:szCs w:val="24"/>
        </w:rPr>
      </w:pPr>
      <w:r>
        <w:rPr>
          <w:rFonts w:ascii="Times New Roman" w:hAnsi="Times New Roman" w:cs="Times New Roman"/>
          <w:color w:val="auto"/>
          <w:sz w:val="24"/>
          <w:szCs w:val="24"/>
        </w:rPr>
        <w:t>Rock material for Rock-toe and Riprap Purpose</w:t>
      </w:r>
    </w:p>
    <w:p w:rsidR="003D33BA" w:rsidRDefault="00552598">
      <w:pPr>
        <w:spacing w:before="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This source is found on the right ridge lands and upstream side in the catchment area and around </w:t>
      </w:r>
      <w:proofErr w:type="spellStart"/>
      <w:r>
        <w:rPr>
          <w:rFonts w:ascii="Times New Roman" w:hAnsi="Times New Roman" w:cs="Times New Roman"/>
          <w:sz w:val="24"/>
          <w:szCs w:val="24"/>
        </w:rPr>
        <w:t>tala</w:t>
      </w:r>
      <w:proofErr w:type="spellEnd"/>
      <w:r>
        <w:rPr>
          <w:rFonts w:ascii="Times New Roman" w:hAnsi="Times New Roman" w:cs="Times New Roman"/>
          <w:sz w:val="24"/>
          <w:szCs w:val="24"/>
        </w:rPr>
        <w:t xml:space="preserve"> village and near to </w:t>
      </w:r>
      <w:proofErr w:type="spellStart"/>
      <w:r>
        <w:rPr>
          <w:rFonts w:ascii="Times New Roman" w:hAnsi="Times New Roman" w:cs="Times New Roman"/>
          <w:sz w:val="24"/>
          <w:szCs w:val="24"/>
        </w:rPr>
        <w:t>Belesa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Hamusit</w:t>
      </w:r>
      <w:proofErr w:type="spellEnd"/>
      <w:r>
        <w:rPr>
          <w:rFonts w:ascii="Times New Roman" w:hAnsi="Times New Roman" w:cs="Times New Roman"/>
          <w:sz w:val="24"/>
          <w:szCs w:val="24"/>
        </w:rPr>
        <w:t xml:space="preserve"> dry weathered road. There are also river deposits of boulders and cobbles at </w:t>
      </w:r>
      <w:proofErr w:type="spellStart"/>
      <w:r>
        <w:rPr>
          <w:rFonts w:ascii="Times New Roman" w:hAnsi="Times New Roman" w:cs="Times New Roman"/>
          <w:sz w:val="24"/>
          <w:szCs w:val="24"/>
        </w:rPr>
        <w:t>Zana</w:t>
      </w:r>
      <w:proofErr w:type="spellEnd"/>
      <w:r>
        <w:rPr>
          <w:rFonts w:ascii="Times New Roman" w:hAnsi="Times New Roman" w:cs="Times New Roman"/>
          <w:sz w:val="24"/>
          <w:szCs w:val="24"/>
        </w:rPr>
        <w:t xml:space="preserve"> and Mena river which can be used for riprap and rock toe. The following usual basaltic rock material property adopted for the analysis.</w:t>
      </w:r>
    </w:p>
    <w:p w:rsidR="003D33BA" w:rsidRDefault="003D33BA"/>
    <w:p w:rsidR="003D33BA" w:rsidRDefault="003D33BA"/>
    <w:p w:rsidR="003D33BA" w:rsidRDefault="003D33BA"/>
    <w:p w:rsidR="003D33BA" w:rsidRDefault="00726DF6">
      <w:pPr>
        <w:pStyle w:val="Caption"/>
        <w:rPr>
          <w:rFonts w:ascii="Times New Roman" w:hAnsi="Times New Roman" w:cs="Times New Roman"/>
          <w:b w:val="0"/>
          <w:color w:val="auto"/>
          <w:sz w:val="24"/>
          <w:szCs w:val="24"/>
        </w:rPr>
      </w:pPr>
      <w:bookmarkStart w:id="187" w:name="_Toc21443584"/>
      <w:bookmarkEnd w:id="185"/>
      <w:bookmarkEnd w:id="186"/>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Table: 16 Summery of rock toe and riprap material property (CO-SAERAR, 2001</w:t>
      </w:r>
      <w:bookmarkEnd w:id="187"/>
    </w:p>
    <w:tbl>
      <w:tblPr>
        <w:tblW w:w="5580" w:type="dxa"/>
        <w:tblInd w:w="2115" w:type="dxa"/>
        <w:tblLook w:val="04A0" w:firstRow="1" w:lastRow="0" w:firstColumn="1" w:lastColumn="0" w:noHBand="0" w:noVBand="1"/>
      </w:tblPr>
      <w:tblGrid>
        <w:gridCol w:w="3960"/>
        <w:gridCol w:w="1620"/>
      </w:tblGrid>
      <w:tr w:rsidR="003D33BA">
        <w:trPr>
          <w:trHeight w:val="390"/>
        </w:trPr>
        <w:tc>
          <w:tcPr>
            <w:tcW w:w="3960"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Material property</w:t>
            </w:r>
          </w:p>
        </w:tc>
        <w:tc>
          <w:tcPr>
            <w:tcW w:w="1620" w:type="dxa"/>
            <w:tcBorders>
              <w:top w:val="single" w:sz="4" w:space="0" w:color="auto"/>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Parameter</w:t>
            </w:r>
          </w:p>
        </w:tc>
      </w:tr>
      <w:tr w:rsidR="003D33BA">
        <w:trPr>
          <w:trHeight w:val="300"/>
        </w:trPr>
        <w:tc>
          <w:tcPr>
            <w:tcW w:w="3960"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Submerged unit weight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sab</m:t>
                  </m:r>
                </m:sub>
              </m:sSub>
            </m:oMath>
            <w:r>
              <w:rPr>
                <w:rFonts w:ascii="Times New Roman" w:hAnsi="Times New Roman" w:cs="Times New Roman"/>
                <w:sz w:val="24"/>
                <w:szCs w:val="24"/>
              </w:rPr>
              <w:t>) KN/m3</w:t>
            </w:r>
          </w:p>
        </w:tc>
        <w:tc>
          <w:tcPr>
            <w:tcW w:w="1620" w:type="dxa"/>
            <w:tcBorders>
              <w:top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22</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Water content (m3/m3)</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0.46</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Residual water content (m3/m3)</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0.046</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Permeability K, (m/sec)</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0.0004</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Shear Strength Cohesion C,(KN/m2)</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0</w:t>
            </w:r>
          </w:p>
        </w:tc>
      </w:tr>
      <w:tr w:rsidR="003D33BA">
        <w:trPr>
          <w:trHeight w:val="300"/>
        </w:trPr>
        <w:tc>
          <w:tcPr>
            <w:tcW w:w="396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 xml:space="preserve">Saturated unit weight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γ</m:t>
                  </m:r>
                </m:e>
                <m:sub>
                  <m:r>
                    <m:rPr>
                      <m:sty m:val="p"/>
                    </m:rPr>
                    <w:rPr>
                      <w:rFonts w:ascii="Cambria Math" w:hAnsi="Cambria Math" w:cs="Times New Roman"/>
                      <w:sz w:val="24"/>
                      <w:szCs w:val="24"/>
                    </w:rPr>
                    <m:t>sub</m:t>
                  </m:r>
                </m:sub>
              </m:sSub>
            </m:oMath>
            <w:r>
              <w:rPr>
                <w:rFonts w:ascii="Times New Roman" w:hAnsi="Times New Roman" w:cs="Times New Roman"/>
                <w:sz w:val="24"/>
                <w:szCs w:val="24"/>
              </w:rPr>
              <w:t xml:space="preserve"> (KN/m3)  </w:t>
            </w:r>
          </w:p>
        </w:tc>
        <w:tc>
          <w:tcPr>
            <w:tcW w:w="1620" w:type="dxa"/>
            <w:tcBorders>
              <w:top w:val="nil"/>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12</w:t>
            </w:r>
          </w:p>
        </w:tc>
      </w:tr>
      <w:tr w:rsidR="003D33BA">
        <w:trPr>
          <w:trHeight w:val="315"/>
        </w:trPr>
        <w:tc>
          <w:tcPr>
            <w:tcW w:w="3960"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Angle of internal friction,(Ø)0</w:t>
            </w:r>
          </w:p>
        </w:tc>
        <w:tc>
          <w:tcPr>
            <w:tcW w:w="1620" w:type="dxa"/>
            <w:tcBorders>
              <w:top w:val="nil"/>
              <w:bottom w:val="single" w:sz="4" w:space="0" w:color="auto"/>
            </w:tcBorders>
            <w:shd w:val="clear" w:color="auto" w:fill="auto"/>
            <w:noWrap/>
            <w:vAlign w:val="bottom"/>
            <w:hideMark/>
          </w:tcPr>
          <w:p w:rsidR="003D33BA" w:rsidRDefault="00552598">
            <w:pPr>
              <w:rPr>
                <w:rFonts w:ascii="Times New Roman" w:hAnsi="Times New Roman" w:cs="Times New Roman"/>
                <w:sz w:val="24"/>
                <w:szCs w:val="24"/>
              </w:rPr>
            </w:pPr>
            <w:r>
              <w:rPr>
                <w:rFonts w:ascii="Times New Roman" w:hAnsi="Times New Roman" w:cs="Times New Roman"/>
                <w:sz w:val="24"/>
                <w:szCs w:val="24"/>
              </w:rPr>
              <w:t>40</w:t>
            </w:r>
          </w:p>
        </w:tc>
      </w:tr>
    </w:tbl>
    <w:p w:rsidR="003D33BA" w:rsidRDefault="003D33BA">
      <w:pPr>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3D33BA">
      <w:pPr>
        <w:jc w:val="both"/>
        <w:rPr>
          <w:rFonts w:ascii="Times New Roman" w:hAnsi="Times New Roman" w:cs="Times New Roman"/>
          <w:sz w:val="24"/>
          <w:szCs w:val="24"/>
        </w:rPr>
      </w:pPr>
    </w:p>
    <w:p w:rsidR="003D33BA" w:rsidRDefault="00552598">
      <w:pPr>
        <w:pStyle w:val="Heading1"/>
        <w:numPr>
          <w:ilvl w:val="0"/>
          <w:numId w:val="15"/>
        </w:numPr>
        <w:ind w:left="864" w:right="288"/>
        <w:rPr>
          <w:sz w:val="28"/>
          <w:szCs w:val="28"/>
        </w:rPr>
      </w:pPr>
      <w:bookmarkStart w:id="188" w:name="_Toc18448321"/>
      <w:bookmarkStart w:id="189" w:name="_Toc21571123"/>
      <w:r>
        <w:rPr>
          <w:sz w:val="28"/>
          <w:szCs w:val="28"/>
        </w:rPr>
        <w:lastRenderedPageBreak/>
        <w:t>RESULT AND DISCUSSION</w:t>
      </w:r>
      <w:bookmarkEnd w:id="188"/>
      <w:bookmarkEnd w:id="189"/>
      <w:r>
        <w:rPr>
          <w:sz w:val="28"/>
          <w:szCs w:val="28"/>
        </w:rPr>
        <w:t>S</w:t>
      </w:r>
    </w:p>
    <w:p w:rsidR="003D33BA" w:rsidRDefault="00552598">
      <w:pPr>
        <w:pStyle w:val="Heading2"/>
        <w:numPr>
          <w:ilvl w:val="1"/>
          <w:numId w:val="15"/>
        </w:numPr>
        <w:spacing w:line="480" w:lineRule="auto"/>
        <w:ind w:left="1224" w:right="288"/>
        <w:rPr>
          <w:rFonts w:ascii="Times New Roman" w:hAnsi="Times New Roman" w:cs="Times New Roman"/>
          <w:color w:val="auto"/>
          <w:sz w:val="24"/>
          <w:szCs w:val="24"/>
        </w:rPr>
      </w:pPr>
      <w:bookmarkStart w:id="190" w:name="_Toc430894262"/>
      <w:bookmarkStart w:id="191" w:name="_Toc18448322"/>
      <w:bookmarkStart w:id="192" w:name="_Toc21571124"/>
      <w:r>
        <w:rPr>
          <w:rFonts w:ascii="Times New Roman" w:hAnsi="Times New Roman" w:cs="Times New Roman"/>
          <w:color w:val="auto"/>
          <w:sz w:val="24"/>
          <w:szCs w:val="24"/>
        </w:rPr>
        <w:t>Seepage Analysis of Designed Section Using Seep-w Model</w:t>
      </w:r>
      <w:bookmarkEnd w:id="190"/>
      <w:bookmarkEnd w:id="191"/>
      <w:bookmarkEnd w:id="192"/>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Even though the design report did not state the rate of seepage through the embankment body, used SEEP/W model with steady stat analysis and used the material property stated on the design report the amount of seepage through the embankment body </w:t>
      </w:r>
      <w:proofErr w:type="spellStart"/>
      <w:r>
        <w:rPr>
          <w:rFonts w:ascii="Times New Roman" w:hAnsi="Times New Roman" w:cs="Times New Roman"/>
          <w:sz w:val="24"/>
          <w:szCs w:val="24"/>
        </w:rPr>
        <w:t>becomesq</w:t>
      </w:r>
      <w:proofErr w:type="spellEnd"/>
      <w:r>
        <w:rPr>
          <w:rFonts w:ascii="Times New Roman" w:hAnsi="Times New Roman" w:cs="Times New Roman"/>
          <w:sz w:val="24"/>
          <w:szCs w:val="24"/>
        </w:rPr>
        <w:t>=1.406*10-7m3/</w:t>
      </w:r>
      <w:r>
        <w:rPr>
          <w:rFonts w:ascii="Times New Roman" w:hAnsi="Times New Roman" w:cs="Times New Roman"/>
          <w:color w:val="000000"/>
          <w:sz w:val="24"/>
          <w:szCs w:val="24"/>
        </w:rPr>
        <w:t>sec/</w:t>
      </w:r>
      <w:proofErr w:type="spellStart"/>
      <w:r>
        <w:rPr>
          <w:rFonts w:ascii="Times New Roman" w:hAnsi="Times New Roman" w:cs="Times New Roman"/>
          <w:color w:val="000000"/>
          <w:sz w:val="24"/>
          <w:szCs w:val="24"/>
        </w:rPr>
        <w:t>mor</w:t>
      </w:r>
      <w:proofErr w:type="spellEnd"/>
      <w:r>
        <w:rPr>
          <w:rFonts w:ascii="Times New Roman" w:hAnsi="Times New Roman" w:cs="Times New Roman"/>
          <w:color w:val="000000"/>
          <w:sz w:val="24"/>
          <w:szCs w:val="24"/>
        </w:rPr>
        <w:t xml:space="preserve"> 0.000486 m3/s volume</w:t>
      </w:r>
      <w:r w:rsidR="00237638">
        <w:rPr>
          <w:rFonts w:ascii="Times New Roman" w:hAnsi="Times New Roman" w:cs="Times New Roman"/>
          <w:color w:val="000000"/>
          <w:sz w:val="24"/>
          <w:szCs w:val="24"/>
        </w:rPr>
        <w:t xml:space="preserve"> </w:t>
      </w:r>
      <w:r>
        <w:rPr>
          <w:rFonts w:ascii="Times New Roman" w:hAnsi="Times New Roman" w:cs="Times New Roman"/>
          <w:sz w:val="24"/>
          <w:szCs w:val="24"/>
        </w:rPr>
        <w:t>of water lost from reservoir. As shown in Figure (12)  there is</w:t>
      </w:r>
      <w:r w:rsidR="00237638">
        <w:rPr>
          <w:rFonts w:ascii="Times New Roman" w:hAnsi="Times New Roman" w:cs="Times New Roman"/>
          <w:sz w:val="24"/>
          <w:szCs w:val="24"/>
        </w:rPr>
        <w:t xml:space="preserve"> </w:t>
      </w:r>
      <w:r>
        <w:rPr>
          <w:rFonts w:ascii="Times New Roman" w:hAnsi="Times New Roman" w:cs="Times New Roman"/>
          <w:sz w:val="24"/>
          <w:szCs w:val="24"/>
        </w:rPr>
        <w:t>internal  erosion which is the</w:t>
      </w:r>
      <w:r w:rsidR="00237638">
        <w:rPr>
          <w:rFonts w:ascii="Times New Roman" w:hAnsi="Times New Roman" w:cs="Times New Roman"/>
          <w:sz w:val="24"/>
          <w:szCs w:val="24"/>
        </w:rPr>
        <w:t xml:space="preserve"> </w:t>
      </w:r>
      <w:r>
        <w:rPr>
          <w:rFonts w:ascii="Times New Roman" w:hAnsi="Times New Roman" w:cs="Times New Roman"/>
          <w:sz w:val="24"/>
          <w:szCs w:val="24"/>
        </w:rPr>
        <w:t xml:space="preserve">top flow line (phreatic line)its shows there is  developed  pore water pressure, which means the soil below the </w:t>
      </w:r>
      <w:proofErr w:type="spellStart"/>
      <w:r>
        <w:rPr>
          <w:rFonts w:ascii="Times New Roman" w:hAnsi="Times New Roman" w:cs="Times New Roman"/>
          <w:sz w:val="24"/>
          <w:szCs w:val="24"/>
        </w:rPr>
        <w:t>phearatic</w:t>
      </w:r>
      <w:proofErr w:type="spellEnd"/>
      <w:r>
        <w:rPr>
          <w:rFonts w:ascii="Times New Roman" w:hAnsi="Times New Roman" w:cs="Times New Roman"/>
          <w:sz w:val="24"/>
          <w:szCs w:val="24"/>
        </w:rPr>
        <w:t xml:space="preserve"> line is saturated and subjected to the  pore water pressure, which reduce the effective stresses in the soil and consequently the shear strength  also reduce.  </w:t>
      </w:r>
    </w:p>
    <w:p w:rsidR="003D33BA" w:rsidRDefault="00552598">
      <w:pPr>
        <w:pStyle w:val="Footer"/>
        <w:spacing w:after="240" w:line="360" w:lineRule="auto"/>
        <w:ind w:left="504" w:right="288"/>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99598" cy="2907102"/>
            <wp:effectExtent l="0" t="0" r="0" b="0"/>
            <wp:docPr id="1059"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18"/>
                    <pic:cNvPicPr/>
                  </pic:nvPicPr>
                  <pic:blipFill>
                    <a:blip r:embed="rId37" cstate="print"/>
                    <a:srcRect/>
                    <a:stretch/>
                  </pic:blipFill>
                  <pic:spPr>
                    <a:xfrm>
                      <a:off x="0" y="0"/>
                      <a:ext cx="4699598" cy="2907102"/>
                    </a:xfrm>
                    <a:prstGeom prst="rect">
                      <a:avLst/>
                    </a:prstGeom>
                    <a:ln>
                      <a:noFill/>
                    </a:ln>
                  </pic:spPr>
                </pic:pic>
              </a:graphicData>
            </a:graphic>
          </wp:inline>
        </w:drawing>
      </w:r>
    </w:p>
    <w:p w:rsidR="003D33BA" w:rsidRDefault="00726DF6">
      <w:pPr>
        <w:pStyle w:val="Caption"/>
        <w:rPr>
          <w:rFonts w:ascii="Times New Roman" w:hAnsi="Times New Roman" w:cs="Times New Roman"/>
          <w:b w:val="0"/>
          <w:color w:val="auto"/>
          <w:sz w:val="24"/>
          <w:szCs w:val="24"/>
        </w:rPr>
      </w:pPr>
      <w:bookmarkStart w:id="193" w:name="_Toc21444637"/>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 12: Seepage analysis result according to the design data with steady stat analysis</w:t>
      </w:r>
      <w:bookmarkEnd w:id="193"/>
    </w:p>
    <w:p w:rsidR="003D33BA" w:rsidRDefault="003D33BA">
      <w:pPr>
        <w:pStyle w:val="Footer"/>
        <w:tabs>
          <w:tab w:val="clear" w:pos="4680"/>
          <w:tab w:val="clear" w:pos="9360"/>
        </w:tabs>
        <w:spacing w:after="240" w:line="360" w:lineRule="auto"/>
        <w:jc w:val="both"/>
        <w:rPr>
          <w:rFonts w:ascii="Times New Roman" w:hAnsi="Times New Roman" w:cs="Times New Roman"/>
          <w:noProof/>
          <w:sz w:val="24"/>
          <w:szCs w:val="24"/>
        </w:rPr>
      </w:pPr>
    </w:p>
    <w:p w:rsidR="003D33BA" w:rsidRDefault="003D33BA">
      <w:pPr>
        <w:pStyle w:val="Footer"/>
        <w:tabs>
          <w:tab w:val="clear" w:pos="4680"/>
          <w:tab w:val="clear" w:pos="9360"/>
        </w:tabs>
        <w:spacing w:after="240" w:line="360" w:lineRule="auto"/>
        <w:jc w:val="both"/>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jc w:val="both"/>
        <w:rPr>
          <w:rFonts w:ascii="Times New Roman" w:hAnsi="Times New Roman" w:cs="Times New Roman"/>
          <w:sz w:val="24"/>
          <w:szCs w:val="24"/>
        </w:rPr>
      </w:pP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A key factors to stability is the location of the phreatic line or the fully saturated zone of the soil within the embankment in stage dams this levels  well confined below the surface, since  soils that fully saturated are not a strong, a higher</w:t>
      </w:r>
      <w:r w:rsidR="00237638">
        <w:rPr>
          <w:rFonts w:ascii="Times New Roman" w:hAnsi="Times New Roman" w:cs="Times New Roman"/>
          <w:sz w:val="24"/>
          <w:szCs w:val="24"/>
        </w:rPr>
        <w:t xml:space="preserve"> </w:t>
      </w:r>
      <w:r>
        <w:rPr>
          <w:rFonts w:ascii="Times New Roman" w:hAnsi="Times New Roman" w:cs="Times New Roman"/>
          <w:sz w:val="24"/>
          <w:szCs w:val="24"/>
        </w:rPr>
        <w:t>phreatic line can reduce the ability of the embankment to resist sliding, Used Laboratory investigation material property taken from  that actually used during for construction of the embankment dam; which is sampled from the embankment  failure body  the amount of seepage is q=</w:t>
      </w:r>
      <w:r>
        <w:rPr>
          <w:rFonts w:ascii="Times New Roman" w:hAnsi="Times New Roman" w:cs="Times New Roman"/>
          <w:color w:val="000000"/>
          <w:sz w:val="24"/>
          <w:szCs w:val="24"/>
        </w:rPr>
        <w:t xml:space="preserve">1.6837*10 </w:t>
      </w:r>
      <w:r>
        <w:rPr>
          <w:rFonts w:ascii="Times New Roman" w:hAnsi="Times New Roman" w:cs="Times New Roman"/>
          <w:color w:val="000000"/>
          <w:sz w:val="24"/>
          <w:szCs w:val="24"/>
          <w:vertAlign w:val="superscript"/>
        </w:rPr>
        <w:t>-3</w:t>
      </w:r>
      <w:r>
        <w:rPr>
          <w:rFonts w:ascii="Times New Roman" w:hAnsi="Times New Roman" w:cs="Times New Roman"/>
          <w:color w:val="000000"/>
          <w:sz w:val="24"/>
          <w:szCs w:val="24"/>
        </w:rPr>
        <w:t>m3/sec/m. Since</w:t>
      </w:r>
      <w:r>
        <w:rPr>
          <w:rFonts w:ascii="Times New Roman" w:hAnsi="Times New Roman" w:cs="Times New Roman"/>
          <w:sz w:val="24"/>
          <w:szCs w:val="24"/>
        </w:rPr>
        <w:t xml:space="preserve"> the crest length of the dam is 348m so that the total amount of seepage through embankment body is 0.5859m</w:t>
      </w:r>
      <w:r>
        <w:rPr>
          <w:rFonts w:ascii="Times New Roman" w:hAnsi="Times New Roman" w:cs="Times New Roman"/>
          <w:sz w:val="24"/>
          <w:szCs w:val="24"/>
          <w:vertAlign w:val="superscript"/>
        </w:rPr>
        <w:t>3</w:t>
      </w:r>
      <w:r>
        <w:rPr>
          <w:rFonts w:ascii="Times New Roman" w:hAnsi="Times New Roman" w:cs="Times New Roman"/>
          <w:sz w:val="24"/>
          <w:szCs w:val="24"/>
        </w:rPr>
        <w:t>/</w:t>
      </w:r>
      <w:proofErr w:type="spellStart"/>
      <w:r>
        <w:rPr>
          <w:rFonts w:ascii="Times New Roman" w:hAnsi="Times New Roman" w:cs="Times New Roman"/>
          <w:sz w:val="24"/>
          <w:szCs w:val="24"/>
        </w:rPr>
        <w:t>sof</w:t>
      </w:r>
      <w:proofErr w:type="spellEnd"/>
      <w:r>
        <w:rPr>
          <w:rFonts w:ascii="Times New Roman" w:hAnsi="Times New Roman" w:cs="Times New Roman"/>
          <w:sz w:val="24"/>
          <w:szCs w:val="24"/>
        </w:rPr>
        <w:t xml:space="preserve"> water lost from the reservoir. These shown that the cross-section of the dam is not changed but this much0 .5859m</w:t>
      </w:r>
      <w:r>
        <w:rPr>
          <w:rFonts w:ascii="Times New Roman" w:hAnsi="Times New Roman" w:cs="Times New Roman"/>
          <w:sz w:val="24"/>
          <w:szCs w:val="24"/>
          <w:vertAlign w:val="superscript"/>
        </w:rPr>
        <w:t>3</w:t>
      </w:r>
      <w:r>
        <w:rPr>
          <w:rFonts w:ascii="Times New Roman" w:hAnsi="Times New Roman" w:cs="Times New Roman"/>
          <w:sz w:val="24"/>
          <w:szCs w:val="24"/>
        </w:rPr>
        <w:t>/s of water lost</w:t>
      </w:r>
      <w:r w:rsidR="00237638">
        <w:rPr>
          <w:rFonts w:ascii="Times New Roman" w:hAnsi="Times New Roman" w:cs="Times New Roman"/>
          <w:sz w:val="24"/>
          <w:szCs w:val="24"/>
        </w:rPr>
        <w:t xml:space="preserve"> </w:t>
      </w:r>
      <w:r>
        <w:rPr>
          <w:rFonts w:ascii="Times New Roman" w:hAnsi="Times New Roman" w:cs="Times New Roman"/>
          <w:sz w:val="24"/>
          <w:szCs w:val="24"/>
        </w:rPr>
        <w:t>from the reservoir, was only due to the change of material property</w:t>
      </w:r>
      <w:r w:rsidR="00237638">
        <w:rPr>
          <w:rFonts w:ascii="Times New Roman" w:hAnsi="Times New Roman" w:cs="Times New Roman"/>
          <w:sz w:val="24"/>
          <w:szCs w:val="24"/>
        </w:rPr>
        <w:t xml:space="preserve"> </w:t>
      </w:r>
      <w:r>
        <w:rPr>
          <w:rFonts w:ascii="Times New Roman" w:hAnsi="Times New Roman" w:cs="Times New Roman"/>
          <w:sz w:val="24"/>
          <w:szCs w:val="24"/>
        </w:rPr>
        <w:t>as shown in figure (13) the top flow line (</w:t>
      </w:r>
      <w:proofErr w:type="spellStart"/>
      <w:r>
        <w:rPr>
          <w:rFonts w:ascii="Times New Roman" w:hAnsi="Times New Roman" w:cs="Times New Roman"/>
          <w:sz w:val="24"/>
          <w:szCs w:val="24"/>
        </w:rPr>
        <w:t>pheratic</w:t>
      </w:r>
      <w:proofErr w:type="spellEnd"/>
      <w:r>
        <w:rPr>
          <w:rFonts w:ascii="Times New Roman" w:hAnsi="Times New Roman" w:cs="Times New Roman"/>
          <w:sz w:val="24"/>
          <w:szCs w:val="24"/>
        </w:rPr>
        <w:t xml:space="preserve"> line) it shows there is The seepage line does cuts the downstream face of the dam. Which means the soil below the </w:t>
      </w:r>
      <w:proofErr w:type="spellStart"/>
      <w:r>
        <w:rPr>
          <w:rFonts w:ascii="Times New Roman" w:hAnsi="Times New Roman" w:cs="Times New Roman"/>
          <w:sz w:val="24"/>
          <w:szCs w:val="24"/>
        </w:rPr>
        <w:t>phrearatic</w:t>
      </w:r>
      <w:proofErr w:type="spellEnd"/>
      <w:r>
        <w:rPr>
          <w:rFonts w:ascii="Times New Roman" w:hAnsi="Times New Roman" w:cs="Times New Roman"/>
          <w:sz w:val="24"/>
          <w:szCs w:val="24"/>
        </w:rPr>
        <w:t xml:space="preserve"> line is saturated and subjected to the pore water pressure, which reduce the effective stresses in the soil and consequently the shear strength also reduce, so softening and sloughing of the downstream slope have occurred.</w:t>
      </w:r>
    </w:p>
    <w:p w:rsidR="003D33BA" w:rsidRDefault="00552598">
      <w:pPr>
        <w:autoSpaceDE w:val="0"/>
        <w:autoSpaceDN w:val="0"/>
        <w:adjustRightInd w:val="0"/>
        <w:spacing w:after="0" w:line="360" w:lineRule="auto"/>
        <w:ind w:left="504" w:right="288"/>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extent cx="4371795" cy="2898475"/>
            <wp:effectExtent l="19050" t="0" r="0" b="0"/>
            <wp:docPr id="1060"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Picture 21"/>
                    <pic:cNvPicPr/>
                  </pic:nvPicPr>
                  <pic:blipFill>
                    <a:blip r:embed="rId38" cstate="print"/>
                    <a:srcRect/>
                    <a:stretch/>
                  </pic:blipFill>
                  <pic:spPr>
                    <a:xfrm>
                      <a:off x="0" y="0"/>
                      <a:ext cx="4371795" cy="2898475"/>
                    </a:xfrm>
                    <a:prstGeom prst="rect">
                      <a:avLst/>
                    </a:prstGeom>
                    <a:ln>
                      <a:noFill/>
                    </a:ln>
                  </pic:spPr>
                </pic:pic>
              </a:graphicData>
            </a:graphic>
          </wp:inline>
        </w:drawing>
      </w:r>
    </w:p>
    <w:p w:rsidR="003D33BA" w:rsidRDefault="00552598">
      <w:pPr>
        <w:pStyle w:val="Caption"/>
        <w:rPr>
          <w:rFonts w:ascii="Times New Roman" w:hAnsi="Times New Roman" w:cs="Times New Roman"/>
          <w:b w:val="0"/>
          <w:bCs w:val="0"/>
          <w:color w:val="auto"/>
          <w:sz w:val="24"/>
          <w:szCs w:val="24"/>
        </w:rPr>
      </w:pPr>
      <w:bookmarkStart w:id="194" w:name="_Toc19917960"/>
      <w:bookmarkStart w:id="195" w:name="_Toc21444638"/>
      <w:r>
        <w:rPr>
          <w:rFonts w:ascii="Times New Roman" w:hAnsi="Times New Roman" w:cs="Times New Roman"/>
          <w:b w:val="0"/>
          <w:color w:val="auto"/>
          <w:sz w:val="24"/>
          <w:szCs w:val="24"/>
        </w:rPr>
        <w:t>Figure 13: Seepage analysis result according to use during construction with steady stat analysis</w:t>
      </w:r>
      <w:bookmarkEnd w:id="194"/>
      <w:bookmarkEnd w:id="195"/>
    </w:p>
    <w:p w:rsidR="003D33BA" w:rsidRDefault="00726DF6">
      <w:pPr>
        <w:pStyle w:val="Caption"/>
        <w:spacing w:before="240"/>
        <w:jc w:val="both"/>
        <w:rPr>
          <w:rFonts w:ascii="Arial" w:hAnsi="Arial" w:cs="Arial"/>
          <w:b w:val="0"/>
          <w:color w:val="000000"/>
          <w:sz w:val="24"/>
          <w:szCs w:val="24"/>
        </w:rPr>
      </w:pPr>
      <w:r>
        <w:rPr>
          <w:rFonts w:ascii="Arial" w:hAnsi="Arial" w:cs="Arial"/>
          <w:b w:val="0"/>
          <w:color w:val="000000"/>
          <w:sz w:val="24"/>
          <w:szCs w:val="24"/>
        </w:rPr>
        <w:lastRenderedPageBreak/>
        <w:t xml:space="preserve">               </w:t>
      </w:r>
      <w:r w:rsidR="00552598">
        <w:rPr>
          <w:rFonts w:ascii="Arial" w:hAnsi="Arial" w:cs="Arial"/>
          <w:b w:val="0"/>
          <w:noProof/>
          <w:color w:val="000000"/>
          <w:sz w:val="24"/>
          <w:szCs w:val="24"/>
        </w:rPr>
        <w:drawing>
          <wp:inline distT="0" distB="0" distL="0" distR="0">
            <wp:extent cx="4727276" cy="2303252"/>
            <wp:effectExtent l="0" t="0" r="0" b="0"/>
            <wp:docPr id="1061"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Picture 20"/>
                    <pic:cNvPicPr/>
                  </pic:nvPicPr>
                  <pic:blipFill>
                    <a:blip r:embed="rId39" cstate="print"/>
                    <a:srcRect/>
                    <a:stretch/>
                  </pic:blipFill>
                  <pic:spPr>
                    <a:xfrm>
                      <a:off x="0" y="0"/>
                      <a:ext cx="4727276" cy="2303252"/>
                    </a:xfrm>
                    <a:prstGeom prst="rect">
                      <a:avLst/>
                    </a:prstGeom>
                    <a:ln>
                      <a:noFill/>
                    </a:ln>
                  </pic:spPr>
                </pic:pic>
              </a:graphicData>
            </a:graphic>
          </wp:inline>
        </w:drawing>
      </w:r>
    </w:p>
    <w:p w:rsidR="003D33BA" w:rsidRDefault="00726DF6">
      <w:pPr>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 xml:space="preserve"> Figure 14 pour water pressure distribution </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Figure14shows how the pour water pressure distribution developed from the downstream parts of dam and</w:t>
      </w:r>
      <w:r w:rsidR="00237638">
        <w:rPr>
          <w:rFonts w:ascii="Times New Roman" w:hAnsi="Times New Roman" w:cs="Times New Roman"/>
          <w:sz w:val="24"/>
          <w:szCs w:val="24"/>
        </w:rPr>
        <w:t xml:space="preserve"> </w:t>
      </w:r>
      <w:r>
        <w:rPr>
          <w:rFonts w:ascii="Times New Roman" w:hAnsi="Times New Roman" w:cs="Times New Roman"/>
          <w:sz w:val="24"/>
          <w:szCs w:val="24"/>
        </w:rPr>
        <w:t xml:space="preserve">consequently reduce the shear strength of the soil, reduce the resisting force and increase driving force, which was   reduced the factor of safety. </w:t>
      </w:r>
    </w:p>
    <w:p w:rsidR="003D33BA" w:rsidRDefault="00726DF6">
      <w:pPr>
        <w:pStyle w:val="Caption"/>
        <w:spacing w:line="360" w:lineRule="auto"/>
        <w:ind w:left="504" w:right="288"/>
        <w:rPr>
          <w:rFonts w:ascii="Times New Roman" w:hAnsi="Times New Roman" w:cs="Times New Roman"/>
          <w:b w:val="0"/>
          <w:color w:val="auto"/>
          <w:sz w:val="24"/>
          <w:szCs w:val="24"/>
        </w:rPr>
      </w:pPr>
      <w:bookmarkStart w:id="196" w:name="_Toc10454139"/>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17: Results of </w:t>
      </w:r>
      <w:proofErr w:type="spellStart"/>
      <w:r w:rsidR="00552598">
        <w:rPr>
          <w:rFonts w:ascii="Times New Roman" w:hAnsi="Times New Roman" w:cs="Times New Roman"/>
          <w:b w:val="0"/>
          <w:color w:val="auto"/>
          <w:sz w:val="24"/>
          <w:szCs w:val="24"/>
        </w:rPr>
        <w:t>Zana</w:t>
      </w:r>
      <w:proofErr w:type="spellEnd"/>
      <w:r w:rsidR="00552598">
        <w:rPr>
          <w:rFonts w:ascii="Times New Roman" w:hAnsi="Times New Roman" w:cs="Times New Roman"/>
          <w:b w:val="0"/>
          <w:color w:val="auto"/>
          <w:sz w:val="24"/>
          <w:szCs w:val="24"/>
        </w:rPr>
        <w:t xml:space="preserve"> dam</w:t>
      </w:r>
      <w:r>
        <w:rPr>
          <w:rFonts w:ascii="Times New Roman" w:hAnsi="Times New Roman" w:cs="Times New Roman"/>
          <w:b w:val="0"/>
          <w:color w:val="auto"/>
          <w:sz w:val="24"/>
          <w:szCs w:val="24"/>
        </w:rPr>
        <w:t xml:space="preserve"> seepage analysis by </w:t>
      </w:r>
      <w:r w:rsidR="00552598">
        <w:rPr>
          <w:rFonts w:ascii="Times New Roman" w:hAnsi="Times New Roman" w:cs="Times New Roman"/>
          <w:b w:val="0"/>
          <w:color w:val="auto"/>
          <w:sz w:val="24"/>
          <w:szCs w:val="24"/>
        </w:rPr>
        <w:t>with limits of (Jansen, 1988)</w:t>
      </w:r>
      <w:bookmarkEnd w:id="196"/>
    </w:p>
    <w:tbl>
      <w:tblPr>
        <w:tblStyle w:val="TableGrid"/>
        <w:tblW w:w="0" w:type="auto"/>
        <w:tblInd w:w="1164" w:type="dxa"/>
        <w:tblLayout w:type="fixed"/>
        <w:tblLook w:val="04A0" w:firstRow="1" w:lastRow="0" w:firstColumn="1" w:lastColumn="0" w:noHBand="0" w:noVBand="1"/>
      </w:tblPr>
      <w:tblGrid>
        <w:gridCol w:w="1350"/>
        <w:gridCol w:w="7"/>
        <w:gridCol w:w="1253"/>
        <w:gridCol w:w="1350"/>
        <w:gridCol w:w="1800"/>
        <w:gridCol w:w="2454"/>
      </w:tblGrid>
      <w:tr w:rsidR="003D33BA">
        <w:trPr>
          <w:trHeight w:val="526"/>
        </w:trPr>
        <w:tc>
          <w:tcPr>
            <w:tcW w:w="2610" w:type="dxa"/>
            <w:gridSpan w:val="3"/>
            <w:tcBorders>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Software result using secondary data (m3/se)</w:t>
            </w:r>
          </w:p>
        </w:tc>
        <w:tc>
          <w:tcPr>
            <w:tcW w:w="3150" w:type="dxa"/>
            <w:gridSpan w:val="2"/>
            <w:tcBorders>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Software result using primary data(m3/se)</w:t>
            </w:r>
          </w:p>
        </w:tc>
        <w:tc>
          <w:tcPr>
            <w:tcW w:w="2454" w:type="dxa"/>
            <w:vMerge w:val="restart"/>
            <w:tcBorders>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Standard(Jansen,1988)(m3/se)</w:t>
            </w:r>
          </w:p>
        </w:tc>
      </w:tr>
      <w:tr w:rsidR="003D33BA">
        <w:trPr>
          <w:trHeight w:val="305"/>
        </w:trPr>
        <w:tc>
          <w:tcPr>
            <w:tcW w:w="1357" w:type="dxa"/>
            <w:gridSpan w:val="2"/>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 xml:space="preserve"> Steady state case</w:t>
            </w:r>
          </w:p>
        </w:tc>
        <w:tc>
          <w:tcPr>
            <w:tcW w:w="1253" w:type="dxa"/>
            <w:tcBorders>
              <w:top w:val="nil"/>
              <w:left w:val="nil"/>
              <w:bottom w:val="nil"/>
              <w:right w:val="nil"/>
            </w:tcBorders>
          </w:tcPr>
          <w:p w:rsidR="003D33BA" w:rsidRDefault="003D33BA">
            <w:pPr>
              <w:spacing w:line="360" w:lineRule="auto"/>
              <w:rPr>
                <w:rFonts w:ascii="Times New Roman" w:hAnsi="Times New Roman" w:cs="Times New Roman"/>
                <w:color w:val="FF0000"/>
                <w:sz w:val="24"/>
                <w:szCs w:val="24"/>
              </w:rPr>
            </w:pP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Steady state case</w:t>
            </w:r>
          </w:p>
        </w:tc>
        <w:tc>
          <w:tcPr>
            <w:tcW w:w="1800" w:type="dxa"/>
            <w:tcBorders>
              <w:top w:val="nil"/>
              <w:left w:val="nil"/>
              <w:bottom w:val="nil"/>
              <w:right w:val="nil"/>
            </w:tcBorders>
          </w:tcPr>
          <w:p w:rsidR="003D33BA" w:rsidRDefault="003D33BA">
            <w:pPr>
              <w:spacing w:line="360" w:lineRule="auto"/>
              <w:rPr>
                <w:rFonts w:ascii="Times New Roman" w:hAnsi="Times New Roman" w:cs="Times New Roman"/>
                <w:color w:val="FF0000"/>
              </w:rPr>
            </w:pPr>
          </w:p>
        </w:tc>
        <w:tc>
          <w:tcPr>
            <w:tcW w:w="2454" w:type="dxa"/>
            <w:vMerge/>
            <w:tcBorders>
              <w:left w:val="nil"/>
              <w:bottom w:val="nil"/>
              <w:right w:val="nil"/>
            </w:tcBorders>
          </w:tcPr>
          <w:p w:rsidR="003D33BA" w:rsidRDefault="003D33BA">
            <w:pPr>
              <w:spacing w:line="360" w:lineRule="auto"/>
              <w:rPr>
                <w:rFonts w:ascii="Times New Roman" w:hAnsi="Times New Roman" w:cs="Times New Roman"/>
                <w:sz w:val="24"/>
                <w:szCs w:val="24"/>
              </w:rPr>
            </w:pPr>
          </w:p>
        </w:tc>
      </w:tr>
      <w:tr w:rsidR="003D33BA">
        <w:tc>
          <w:tcPr>
            <w:tcW w:w="135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0.000486</w:t>
            </w:r>
          </w:p>
        </w:tc>
        <w:tc>
          <w:tcPr>
            <w:tcW w:w="1260" w:type="dxa"/>
            <w:gridSpan w:val="2"/>
            <w:tcBorders>
              <w:top w:val="nil"/>
              <w:left w:val="nil"/>
              <w:right w:val="nil"/>
            </w:tcBorders>
          </w:tcPr>
          <w:p w:rsidR="003D33BA" w:rsidRDefault="003D33BA">
            <w:pPr>
              <w:spacing w:line="360" w:lineRule="auto"/>
              <w:rPr>
                <w:rFonts w:ascii="Times New Roman" w:hAnsi="Times New Roman" w:cs="Times New Roman"/>
                <w:color w:val="FF0000"/>
                <w:sz w:val="24"/>
                <w:szCs w:val="24"/>
              </w:rPr>
            </w:pPr>
          </w:p>
        </w:tc>
        <w:tc>
          <w:tcPr>
            <w:tcW w:w="135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0.5859</w:t>
            </w:r>
          </w:p>
        </w:tc>
        <w:tc>
          <w:tcPr>
            <w:tcW w:w="1800" w:type="dxa"/>
            <w:tcBorders>
              <w:top w:val="nil"/>
              <w:left w:val="nil"/>
              <w:right w:val="nil"/>
            </w:tcBorders>
          </w:tcPr>
          <w:p w:rsidR="003D33BA" w:rsidRDefault="003D33BA">
            <w:pPr>
              <w:spacing w:line="360" w:lineRule="auto"/>
              <w:rPr>
                <w:rFonts w:ascii="Times New Roman" w:hAnsi="Times New Roman" w:cs="Times New Roman"/>
                <w:color w:val="FF0000"/>
                <w:sz w:val="24"/>
                <w:szCs w:val="24"/>
              </w:rPr>
            </w:pPr>
          </w:p>
        </w:tc>
        <w:tc>
          <w:tcPr>
            <w:tcW w:w="2454"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0.03</w:t>
            </w:r>
          </w:p>
        </w:tc>
      </w:tr>
    </w:tbl>
    <w:p w:rsidR="003D33BA" w:rsidRDefault="003D33BA">
      <w:pPr>
        <w:ind w:left="504" w:right="288"/>
      </w:pPr>
    </w:p>
    <w:p w:rsidR="003D33BA" w:rsidRDefault="00552598">
      <w:pPr>
        <w:pStyle w:val="Heading3"/>
        <w:numPr>
          <w:ilvl w:val="2"/>
          <w:numId w:val="15"/>
        </w:numPr>
        <w:ind w:left="1224" w:right="288"/>
        <w:rPr>
          <w:rFonts w:ascii="Times New Roman" w:hAnsi="Times New Roman" w:cs="Times New Roman"/>
          <w:color w:val="auto"/>
          <w:sz w:val="24"/>
          <w:szCs w:val="24"/>
        </w:rPr>
      </w:pPr>
      <w:bookmarkStart w:id="197" w:name="_Toc430894263"/>
      <w:bookmarkStart w:id="198" w:name="_Toc18448323"/>
      <w:bookmarkStart w:id="199" w:name="_Toc21571125"/>
      <w:r>
        <w:rPr>
          <w:rFonts w:ascii="Times New Roman" w:hAnsi="Times New Roman" w:cs="Times New Roman"/>
          <w:color w:val="auto"/>
          <w:sz w:val="24"/>
          <w:szCs w:val="24"/>
        </w:rPr>
        <w:t>Slope Stability Analysis of Designed and During Construction Section Using Slope/w Model</w:t>
      </w:r>
      <w:bookmarkEnd w:id="197"/>
      <w:bookmarkEnd w:id="198"/>
      <w:bookmarkEnd w:id="199"/>
    </w:p>
    <w:p w:rsidR="003D33BA" w:rsidRDefault="003D33BA">
      <w:pPr>
        <w:pStyle w:val="Default"/>
        <w:jc w:val="both"/>
        <w:rPr>
          <w:rFonts w:ascii="Times New Roman" w:hAnsi="Times New Roman" w:cs="Times New Roman"/>
          <w:color w:val="auto"/>
        </w:rPr>
      </w:pP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For the point of slope stability analysis, the factor of safety is defined as the ratio of total available shear strength of the soil to shear stress required to maintain equilibrium along a potential surface of sliding. The factor of safety indicates a relative measure of stability for various conditions. In addition, a relatively large factor of safety implies relatively low shear stress levels in the embankment or foundation and, hence, relatively small </w:t>
      </w:r>
      <w:proofErr w:type="spellStart"/>
      <w:r>
        <w:rPr>
          <w:rFonts w:ascii="Times New Roman" w:hAnsi="Times New Roman" w:cs="Times New Roman"/>
          <w:sz w:val="24"/>
          <w:szCs w:val="24"/>
        </w:rPr>
        <w:lastRenderedPageBreak/>
        <w:t>deformations.According</w:t>
      </w:r>
      <w:proofErr w:type="spellEnd"/>
      <w:r>
        <w:rPr>
          <w:rFonts w:ascii="Times New Roman" w:hAnsi="Times New Roman" w:cs="Times New Roman"/>
          <w:sz w:val="24"/>
          <w:szCs w:val="24"/>
        </w:rPr>
        <w:t xml:space="preserve"> to the design section parameter and material property as shown in figure 15 the result of downstream slope was1.335 which was less than 1.5. </w:t>
      </w:r>
    </w:p>
    <w:p w:rsidR="003D33BA" w:rsidRDefault="00726DF6">
      <w:pPr>
        <w:autoSpaceDE w:val="0"/>
        <w:autoSpaceDN w:val="0"/>
        <w:adjustRightInd w:val="0"/>
        <w:spacing w:after="0" w:line="480" w:lineRule="auto"/>
        <w:ind w:right="288"/>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noProof/>
          <w:sz w:val="24"/>
          <w:szCs w:val="24"/>
        </w:rPr>
        <w:drawing>
          <wp:inline distT="0" distB="0" distL="0" distR="0">
            <wp:extent cx="5115463" cy="2380890"/>
            <wp:effectExtent l="0" t="0" r="0" b="0"/>
            <wp:docPr id="106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Picture 1"/>
                    <pic:cNvPicPr/>
                  </pic:nvPicPr>
                  <pic:blipFill>
                    <a:blip r:embed="rId40" cstate="print"/>
                    <a:srcRect/>
                    <a:stretch/>
                  </pic:blipFill>
                  <pic:spPr>
                    <a:xfrm>
                      <a:off x="0" y="0"/>
                      <a:ext cx="5115463" cy="2380890"/>
                    </a:xfrm>
                    <a:prstGeom prst="rect">
                      <a:avLst/>
                    </a:prstGeom>
                    <a:ln>
                      <a:noFill/>
                    </a:ln>
                  </pic:spPr>
                </pic:pic>
              </a:graphicData>
            </a:graphic>
          </wp:inline>
        </w:drawing>
      </w:r>
    </w:p>
    <w:p w:rsidR="003D33BA" w:rsidRDefault="00726DF6">
      <w:pPr>
        <w:pStyle w:val="Caption"/>
        <w:ind w:right="288"/>
        <w:rPr>
          <w:rFonts w:ascii="Times New Roman" w:eastAsia="Times New Roman" w:hAnsi="Times New Roman" w:cs="Times New Roman"/>
          <w:b w:val="0"/>
          <w:color w:val="auto"/>
          <w:sz w:val="24"/>
          <w:szCs w:val="24"/>
        </w:rPr>
      </w:pPr>
      <w:bookmarkStart w:id="200" w:name="_Toc19917961"/>
      <w:bookmarkStart w:id="201" w:name="_Toc21444639"/>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 15: Downstream Slope stabil</w:t>
      </w:r>
      <w:r>
        <w:rPr>
          <w:rFonts w:ascii="Times New Roman" w:hAnsi="Times New Roman" w:cs="Times New Roman"/>
          <w:b w:val="0"/>
          <w:color w:val="auto"/>
          <w:sz w:val="24"/>
          <w:szCs w:val="24"/>
        </w:rPr>
        <w:t xml:space="preserve">ity analysis of </w:t>
      </w:r>
      <w:proofErr w:type="gramStart"/>
      <w:r>
        <w:rPr>
          <w:rFonts w:ascii="Times New Roman" w:hAnsi="Times New Roman" w:cs="Times New Roman"/>
          <w:b w:val="0"/>
          <w:color w:val="auto"/>
          <w:sz w:val="24"/>
          <w:szCs w:val="24"/>
        </w:rPr>
        <w:t xml:space="preserve">designed </w:t>
      </w:r>
      <w:r w:rsidR="00552598">
        <w:rPr>
          <w:rFonts w:ascii="Times New Roman" w:hAnsi="Times New Roman" w:cs="Times New Roman"/>
          <w:b w:val="0"/>
          <w:color w:val="auto"/>
          <w:sz w:val="24"/>
          <w:szCs w:val="24"/>
        </w:rPr>
        <w:t xml:space="preserve"> with</w:t>
      </w:r>
      <w:proofErr w:type="gramEnd"/>
      <w:r w:rsidR="00552598">
        <w:rPr>
          <w:rFonts w:ascii="Times New Roman" w:hAnsi="Times New Roman" w:cs="Times New Roman"/>
          <w:b w:val="0"/>
          <w:color w:val="auto"/>
          <w:sz w:val="24"/>
          <w:szCs w:val="24"/>
        </w:rPr>
        <w:t xml:space="preserve"> Morge</w:t>
      </w:r>
      <w:r w:rsidR="00552598">
        <w:rPr>
          <w:rFonts w:ascii="Times New Roman" w:eastAsia="Times New Roman" w:hAnsi="Times New Roman" w:cs="Times New Roman"/>
          <w:b w:val="0"/>
          <w:color w:val="auto"/>
          <w:sz w:val="24"/>
          <w:szCs w:val="24"/>
        </w:rPr>
        <w:t>nstern-price</w:t>
      </w:r>
      <w:bookmarkEnd w:id="200"/>
      <w:bookmarkEnd w:id="201"/>
    </w:p>
    <w:p w:rsidR="003D33BA" w:rsidRDefault="003D33BA">
      <w:pPr>
        <w:pStyle w:val="Caption"/>
        <w:ind w:right="288"/>
        <w:rPr>
          <w:rFonts w:ascii="Times New Roman" w:eastAsia="Times New Roman" w:hAnsi="Times New Roman" w:cs="Times New Roman"/>
          <w:b w:val="0"/>
          <w:color w:val="auto"/>
          <w:sz w:val="24"/>
          <w:szCs w:val="24"/>
        </w:rPr>
      </w:pPr>
    </w:p>
    <w:p w:rsidR="003D33BA" w:rsidRDefault="003D33BA">
      <w:pPr>
        <w:pStyle w:val="Caption"/>
        <w:ind w:right="288"/>
        <w:rPr>
          <w:rFonts w:ascii="Times New Roman" w:hAnsi="Times New Roman" w:cs="Times New Roman"/>
          <w:b w:val="0"/>
          <w:color w:val="auto"/>
          <w:sz w:val="24"/>
          <w:szCs w:val="24"/>
        </w:rPr>
      </w:pPr>
    </w:p>
    <w:p w:rsidR="003D33BA" w:rsidRDefault="00726DF6">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Arial" w:hAnsi="Arial" w:cs="Arial"/>
          <w:noProof/>
        </w:rPr>
        <w:drawing>
          <wp:inline distT="0" distB="0" distL="0" distR="0">
            <wp:extent cx="5569972" cy="2096219"/>
            <wp:effectExtent l="0" t="0" r="0" b="0"/>
            <wp:docPr id="1063"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icture 18"/>
                    <pic:cNvPicPr/>
                  </pic:nvPicPr>
                  <pic:blipFill>
                    <a:blip r:embed="rId41" cstate="print"/>
                    <a:srcRect/>
                    <a:stretch/>
                  </pic:blipFill>
                  <pic:spPr>
                    <a:xfrm>
                      <a:off x="0" y="0"/>
                      <a:ext cx="5569972" cy="2096219"/>
                    </a:xfrm>
                    <a:prstGeom prst="rect">
                      <a:avLst/>
                    </a:prstGeom>
                    <a:ln>
                      <a:noFill/>
                    </a:ln>
                  </pic:spPr>
                </pic:pic>
              </a:graphicData>
            </a:graphic>
          </wp:inline>
        </w:drawing>
      </w:r>
    </w:p>
    <w:p w:rsidR="003D33BA" w:rsidRDefault="00726DF6">
      <w:pPr>
        <w:pStyle w:val="Caption"/>
        <w:ind w:right="288"/>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Figure16: Downstream Slope stability analysis result of during construction section with </w:t>
      </w:r>
    </w:p>
    <w:p w:rsidR="003D33BA" w:rsidRDefault="00552598">
      <w:pPr>
        <w:pStyle w:val="Caption"/>
        <w:ind w:right="288"/>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Morgenstern-price method</w:t>
      </w: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safety factor of the constructed section gap is due to variation of construction material property used from stated on the laboratory report, which Used two dimensional limit </w:t>
      </w:r>
      <w:r>
        <w:rPr>
          <w:rFonts w:ascii="Times New Roman" w:hAnsi="Times New Roman" w:cs="Times New Roman"/>
          <w:sz w:val="24"/>
          <w:szCs w:val="24"/>
        </w:rPr>
        <w:lastRenderedPageBreak/>
        <w:t>equilibrium method used Morgenstern-price procedure, was 1.193 which was less than 1.5 as shown figure (16) the dam character was it shows slope failure.</w:t>
      </w: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safety factor of the designed and constructed section gap is due to variation of construction material property used from stated on the design report, which Used two dimensional limit equilibrium method used</w:t>
      </w:r>
      <w:r w:rsidR="00237638">
        <w:rPr>
          <w:rFonts w:ascii="Times New Roman" w:hAnsi="Times New Roman" w:cs="Times New Roman"/>
          <w:sz w:val="24"/>
          <w:szCs w:val="24"/>
        </w:rPr>
        <w:t xml:space="preserve"> </w:t>
      </w:r>
      <w:r>
        <w:rPr>
          <w:rFonts w:ascii="Times New Roman" w:hAnsi="Times New Roman" w:cs="Times New Roman"/>
          <w:sz w:val="24"/>
          <w:szCs w:val="24"/>
        </w:rPr>
        <w:t xml:space="preserve">Morgenstern-price procedure, the designed and constructed embankment section minimum factor of safety below 1.5 under steady state analysis. </w:t>
      </w:r>
    </w:p>
    <w:p w:rsidR="003D33BA" w:rsidRDefault="00552598">
      <w:pPr>
        <w:pStyle w:val="Footer"/>
        <w:spacing w:line="480" w:lineRule="auto"/>
        <w:ind w:left="504" w:right="288"/>
        <w:jc w:val="both"/>
        <w:rPr>
          <w:rFonts w:ascii="Times New Roman" w:hAnsi="Times New Roman" w:cs="Times New Roman"/>
          <w:sz w:val="24"/>
          <w:szCs w:val="24"/>
        </w:rPr>
      </w:pPr>
      <w:bookmarkStart w:id="202" w:name="_Toc18448324"/>
      <w:bookmarkStart w:id="203" w:name="_Toc21405156"/>
      <w:bookmarkStart w:id="204" w:name="_Toc21453476"/>
      <w:bookmarkStart w:id="205" w:name="_Toc21571126"/>
      <w:r>
        <w:rPr>
          <w:rFonts w:ascii="Times New Roman" w:hAnsi="Times New Roman" w:cs="Times New Roman"/>
          <w:b/>
          <w:sz w:val="24"/>
          <w:szCs w:val="24"/>
        </w:rPr>
        <w:t xml:space="preserve">Filter </w:t>
      </w:r>
      <w:bookmarkEnd w:id="202"/>
      <w:r>
        <w:rPr>
          <w:rFonts w:ascii="Times New Roman" w:hAnsi="Times New Roman" w:cs="Times New Roman"/>
          <w:b/>
          <w:sz w:val="24"/>
          <w:szCs w:val="24"/>
        </w:rPr>
        <w:t>Design:-</w:t>
      </w:r>
      <w:r>
        <w:rPr>
          <w:rFonts w:ascii="Times New Roman" w:hAnsi="Times New Roman" w:cs="Times New Roman"/>
          <w:sz w:val="24"/>
          <w:szCs w:val="24"/>
        </w:rPr>
        <w:t xml:space="preserve">Before providing the filter material between the core material and shell material let us first check the requirement of filter material used the following criteria. As shown the </w:t>
      </w:r>
      <w:r>
        <w:rPr>
          <w:rFonts w:ascii="Times New Roman" w:hAnsi="Times New Roman" w:cs="Times New Roman"/>
          <w:color w:val="000000"/>
          <w:sz w:val="24"/>
          <w:szCs w:val="24"/>
        </w:rPr>
        <w:t>figure 12core material and figure 13</w:t>
      </w:r>
      <w:r>
        <w:rPr>
          <w:rFonts w:ascii="Times New Roman" w:hAnsi="Times New Roman" w:cs="Times New Roman"/>
          <w:sz w:val="24"/>
          <w:szCs w:val="24"/>
        </w:rPr>
        <w:t xml:space="preserve"> shell material gradation curves. According to </w:t>
      </w:r>
      <w:proofErr w:type="spellStart"/>
      <w:r>
        <w:rPr>
          <w:rFonts w:ascii="Times New Roman" w:hAnsi="Times New Roman" w:cs="Times New Roman"/>
          <w:sz w:val="24"/>
          <w:szCs w:val="24"/>
        </w:rPr>
        <w:t>Trzaghi</w:t>
      </w:r>
      <w:proofErr w:type="spellEnd"/>
      <w:r>
        <w:rPr>
          <w:rFonts w:ascii="Times New Roman" w:hAnsi="Times New Roman" w:cs="Times New Roman"/>
          <w:sz w:val="24"/>
          <w:szCs w:val="24"/>
        </w:rPr>
        <w:t xml:space="preserve"> filter criteria If D</w:t>
      </w:r>
      <w:r>
        <w:rPr>
          <w:rFonts w:ascii="Times New Roman" w:hAnsi="Times New Roman" w:cs="Times New Roman"/>
          <w:sz w:val="24"/>
          <w:szCs w:val="24"/>
          <w:vertAlign w:val="subscript"/>
        </w:rPr>
        <w:t>15</w:t>
      </w:r>
      <w:r>
        <w:rPr>
          <w:rFonts w:ascii="Times New Roman" w:hAnsi="Times New Roman" w:cs="Times New Roman"/>
          <w:sz w:val="24"/>
          <w:szCs w:val="24"/>
        </w:rPr>
        <w:t xml:space="preserve"> (shell)/5&lt;=D</w:t>
      </w:r>
      <w:r>
        <w:rPr>
          <w:rFonts w:ascii="Times New Roman" w:hAnsi="Times New Roman" w:cs="Times New Roman"/>
          <w:sz w:val="24"/>
          <w:szCs w:val="24"/>
          <w:vertAlign w:val="subscript"/>
        </w:rPr>
        <w:t>85</w:t>
      </w:r>
      <w:r>
        <w:rPr>
          <w:rFonts w:ascii="Times New Roman" w:hAnsi="Times New Roman" w:cs="Times New Roman"/>
          <w:sz w:val="24"/>
          <w:szCs w:val="24"/>
        </w:rPr>
        <w:t xml:space="preserve"> (core)……..if this criteria is true filter is not required. But in this investigated gradation curve result</w:t>
      </w:r>
      <w:bookmarkEnd w:id="203"/>
      <w:bookmarkEnd w:id="204"/>
      <w:bookmarkEnd w:id="205"/>
    </w:p>
    <w:p w:rsidR="003D33BA" w:rsidRDefault="00552598">
      <w:pPr>
        <w:pStyle w:val="Foote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vertAlign w:val="subscript"/>
        </w:rPr>
        <w:t>15</w:t>
      </w:r>
      <w:r>
        <w:rPr>
          <w:rFonts w:ascii="Times New Roman" w:hAnsi="Times New Roman" w:cs="Times New Roman"/>
          <w:sz w:val="24"/>
          <w:szCs w:val="24"/>
        </w:rPr>
        <w:t xml:space="preserve"> (shell) =3mm</w:t>
      </w:r>
    </w:p>
    <w:p w:rsidR="003D33BA" w:rsidRDefault="00552598">
      <w:pPr>
        <w:pStyle w:val="Foote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vertAlign w:val="subscript"/>
        </w:rPr>
        <w:t>85</w:t>
      </w:r>
      <w:r>
        <w:rPr>
          <w:rFonts w:ascii="Times New Roman" w:hAnsi="Times New Roman" w:cs="Times New Roman"/>
          <w:sz w:val="24"/>
          <w:szCs w:val="24"/>
        </w:rPr>
        <w:t xml:space="preserve"> (core) =0.2mm</w:t>
      </w:r>
    </w:p>
    <w:p w:rsidR="003D33BA" w:rsidRDefault="00552598">
      <w:pPr>
        <w:pStyle w:val="Foote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3mm/5&gt;=0.2mm</w:t>
      </w:r>
    </w:p>
    <w:p w:rsidR="003D33BA" w:rsidRDefault="00552598">
      <w:pPr>
        <w:pStyle w:val="Foote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0.6mm&gt;=0.2mm</w:t>
      </w:r>
    </w:p>
    <w:p w:rsidR="003D33BA" w:rsidRDefault="00552598">
      <w:pPr>
        <w:pStyle w:val="Foote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It shows that there is core material migration towards the shell and hence to prevent internal erosion or piping of soil in embankments of the dam, chimney drains combined with horizontal drainage filters, the rock toes and drainage trench are provided. The gradation of filters is designed based on National Conservation service procedures (1998</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hence determine filter gradation limits using the following steps:</w:t>
      </w:r>
    </w:p>
    <w:p w:rsidR="003D33BA" w:rsidRDefault="00552598">
      <w:pPr>
        <w:pStyle w:val="Heading3"/>
        <w:numPr>
          <w:ilvl w:val="2"/>
          <w:numId w:val="15"/>
        </w:numPr>
        <w:ind w:left="1224" w:right="288"/>
        <w:rPr>
          <w:rFonts w:ascii="Times New Roman" w:hAnsi="Times New Roman" w:cs="Times New Roman"/>
          <w:color w:val="auto"/>
          <w:sz w:val="24"/>
          <w:szCs w:val="24"/>
        </w:rPr>
      </w:pPr>
      <w:bookmarkStart w:id="206" w:name="_Toc18448325"/>
      <w:bookmarkStart w:id="207" w:name="_Toc21571127"/>
      <w:r>
        <w:rPr>
          <w:rFonts w:ascii="Times New Roman" w:hAnsi="Times New Roman" w:cs="Times New Roman"/>
          <w:color w:val="auto"/>
          <w:sz w:val="24"/>
          <w:szCs w:val="24"/>
        </w:rPr>
        <w:lastRenderedPageBreak/>
        <w:t>Horizontal and Chimney Filter Thickness</w:t>
      </w:r>
      <w:bookmarkEnd w:id="206"/>
      <w:bookmarkEnd w:id="207"/>
    </w:p>
    <w:p w:rsidR="003D33BA" w:rsidRDefault="00552598">
      <w:pPr>
        <w:pStyle w:val="Heading3"/>
        <w:spacing w:after="240" w:line="480" w:lineRule="auto"/>
        <w:ind w:left="504" w:right="288"/>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Providing chimney filter material between clay core and shell material helps for the better breathing of the embankment dams but its gradation analysis mainly based on the gradation analysis of base and shell materials, which mainly focuses on avoidance of gap grading of filters and transition materials. If D</w:t>
      </w:r>
      <w:r>
        <w:rPr>
          <w:rFonts w:ascii="Times New Roman" w:hAnsi="Times New Roman" w:cs="Times New Roman"/>
          <w:b w:val="0"/>
          <w:color w:val="auto"/>
          <w:sz w:val="24"/>
          <w:szCs w:val="24"/>
          <w:vertAlign w:val="subscript"/>
        </w:rPr>
        <w:t>15</w:t>
      </w:r>
      <w:r>
        <w:rPr>
          <w:rFonts w:ascii="Times New Roman" w:hAnsi="Times New Roman" w:cs="Times New Roman"/>
          <w:b w:val="0"/>
          <w:color w:val="auto"/>
          <w:sz w:val="24"/>
          <w:szCs w:val="24"/>
        </w:rPr>
        <w:t xml:space="preserve"> (shell)/5&lt;=D</w:t>
      </w:r>
      <w:r>
        <w:rPr>
          <w:rFonts w:ascii="Times New Roman" w:hAnsi="Times New Roman" w:cs="Times New Roman"/>
          <w:b w:val="0"/>
          <w:color w:val="auto"/>
          <w:sz w:val="24"/>
          <w:szCs w:val="24"/>
          <w:vertAlign w:val="subscript"/>
        </w:rPr>
        <w:t>85</w:t>
      </w:r>
      <w:r>
        <w:rPr>
          <w:rFonts w:ascii="Times New Roman" w:hAnsi="Times New Roman" w:cs="Times New Roman"/>
          <w:b w:val="0"/>
          <w:color w:val="auto"/>
          <w:sz w:val="24"/>
          <w:szCs w:val="24"/>
        </w:rPr>
        <w:t xml:space="preserve"> (core) material gradation between shell and base material doesn’t have significant gradation gap, the use of filter is not necessary. But according to our gradation analysis we already discussed before, in order to avoid material migration and safe breathing of seepage water it’s a must to analyze and provide appropriate filter material.  </w:t>
      </w:r>
    </w:p>
    <w:p w:rsidR="003D33BA" w:rsidRDefault="00552598">
      <w:pPr>
        <w:spacing w:after="0" w:line="480" w:lineRule="auto"/>
        <w:ind w:left="504" w:right="288"/>
        <w:jc w:val="both"/>
        <w:rPr>
          <w:rFonts w:ascii="Times New Roman" w:eastAsia="SimSun" w:hAnsi="Times New Roman" w:cs="Times New Roman"/>
          <w:bCs/>
          <w:sz w:val="24"/>
          <w:szCs w:val="24"/>
        </w:rPr>
      </w:pPr>
      <w:r>
        <w:rPr>
          <w:rFonts w:ascii="Times New Roman" w:hAnsi="Times New Roman" w:cs="Times New Roman"/>
          <w:b/>
          <w:sz w:val="24"/>
          <w:szCs w:val="24"/>
        </w:rPr>
        <w:t>Inclined Filter:-</w:t>
      </w:r>
      <w:r>
        <w:rPr>
          <w:rFonts w:ascii="Times New Roman" w:eastAsia="SimSun" w:hAnsi="Times New Roman" w:cs="Times New Roman"/>
          <w:bCs/>
          <w:sz w:val="24"/>
          <w:szCs w:val="24"/>
        </w:rPr>
        <w:t>Since SEEP/W model is based on Darcie’s low seepage analysis, in order to safely discharge the seepage quantity through the embankment body q = 1.398×10-7m3/s/m length (from seepage analysis, SEEP/W result). with a Permeability of filter, k = 1.0 x 10-4 m/s value, 1:1 slope of the impervious base material and unit length of embankment section and the thickness of chimney drain was from (Eq2-3):</w:t>
      </w:r>
    </w:p>
    <w:p w:rsidR="003D33BA" w:rsidRDefault="00552598">
      <w:pPr>
        <w:pStyle w:val="BodyText"/>
        <w:tabs>
          <w:tab w:val="left" w:pos="1170"/>
        </w:tabs>
        <w:spacing w:line="480" w:lineRule="auto"/>
        <w:ind w:left="504" w:right="288"/>
        <w:rPr>
          <w:rFonts w:ascii="Times New Roman" w:hAnsi="Times New Roman" w:cs="Times New Roman"/>
          <w:b/>
          <w:sz w:val="24"/>
          <w:szCs w:val="24"/>
          <w:u w:val="single"/>
        </w:rPr>
      </w:pPr>
      <w:r>
        <w:rPr>
          <w:rFonts w:ascii="Times New Roman" w:hAnsi="Times New Roman" w:cs="Times New Roman"/>
          <w:b/>
          <w:sz w:val="24"/>
          <w:szCs w:val="24"/>
          <w:u w:val="single"/>
        </w:rPr>
        <w:t xml:space="preserve">t = </w:t>
      </w:r>
      <w:r>
        <w:rPr>
          <w:rFonts w:ascii="Times New Roman" w:hAnsi="Times New Roman" w:cs="Times New Roman"/>
          <w:b/>
          <w:sz w:val="24"/>
          <w:szCs w:val="24"/>
          <w:u w:val="single"/>
          <w:lang w:eastAsia="ja-JP"/>
        </w:rPr>
        <w:t>2.298</w:t>
      </w:r>
      <w:r>
        <w:rPr>
          <w:rFonts w:ascii="Times New Roman" w:hAnsi="Times New Roman" w:cs="Times New Roman"/>
          <w:b/>
          <w:sz w:val="24"/>
          <w:szCs w:val="24"/>
          <w:u w:val="single"/>
        </w:rPr>
        <w:t xml:space="preserve"> mm</w:t>
      </w:r>
    </w:p>
    <w:p w:rsidR="003D33BA" w:rsidRDefault="00552598">
      <w:pPr>
        <w:spacing w:after="0" w:line="480" w:lineRule="auto"/>
        <w:ind w:left="504" w:right="288"/>
        <w:jc w:val="both"/>
        <w:rPr>
          <w:rFonts w:ascii="Times New Roman" w:eastAsia="SimSun" w:hAnsi="Times New Roman" w:cs="Times New Roman"/>
          <w:bCs/>
          <w:sz w:val="24"/>
          <w:szCs w:val="24"/>
        </w:rPr>
      </w:pPr>
      <w:r>
        <w:rPr>
          <w:rFonts w:ascii="Times New Roman" w:eastAsia="SimSun" w:hAnsi="Times New Roman" w:cs="Times New Roman"/>
          <w:bCs/>
          <w:sz w:val="24"/>
          <w:szCs w:val="24"/>
        </w:rPr>
        <w:t>However,  according  to  USBR, 1987  and Fell et al.,  filter design  from  construction practical considerations for using small construction equipment’s and to account for leakage through cracks in core of the dam, it is proposed to provide a 0.5to 1.5m thickness</w:t>
      </w:r>
      <w:r w:rsidR="00237638">
        <w:rPr>
          <w:rFonts w:ascii="Times New Roman" w:eastAsia="SimSun" w:hAnsi="Times New Roman" w:cs="Times New Roman"/>
          <w:bCs/>
          <w:sz w:val="24"/>
          <w:szCs w:val="24"/>
        </w:rPr>
        <w:t xml:space="preserve"> </w:t>
      </w:r>
      <w:r>
        <w:rPr>
          <w:rFonts w:ascii="Times New Roman" w:eastAsia="SimSun" w:hAnsi="Times New Roman" w:cs="Times New Roman"/>
          <w:bCs/>
          <w:sz w:val="24"/>
          <w:szCs w:val="24"/>
        </w:rPr>
        <w:t>inclined  filter. For this case, inclined</w:t>
      </w:r>
      <w:r w:rsidR="00237638">
        <w:rPr>
          <w:rFonts w:ascii="Times New Roman" w:eastAsia="SimSun" w:hAnsi="Times New Roman" w:cs="Times New Roman"/>
          <w:bCs/>
          <w:sz w:val="24"/>
          <w:szCs w:val="24"/>
        </w:rPr>
        <w:t xml:space="preserve"> </w:t>
      </w:r>
      <w:r>
        <w:rPr>
          <w:rFonts w:ascii="Times New Roman" w:eastAsia="SimSun" w:hAnsi="Times New Roman" w:cs="Times New Roman"/>
          <w:bCs/>
          <w:sz w:val="24"/>
          <w:szCs w:val="24"/>
        </w:rPr>
        <w:t>filter thickness 0.5mhasprovided.</w:t>
      </w:r>
    </w:p>
    <w:p w:rsidR="003D33BA" w:rsidRDefault="00552598">
      <w:pPr>
        <w:pStyle w:val="Heading4"/>
        <w:spacing w:line="480" w:lineRule="auto"/>
        <w:ind w:left="504" w:right="288"/>
        <w:rPr>
          <w:rFonts w:ascii="Times New Roman" w:hAnsi="Times New Roman" w:cs="Times New Roman"/>
          <w:b w:val="0"/>
          <w:i w:val="0"/>
          <w:iCs w:val="0"/>
          <w:color w:val="auto"/>
          <w:sz w:val="24"/>
          <w:szCs w:val="24"/>
        </w:rPr>
      </w:pPr>
      <w:r>
        <w:rPr>
          <w:rFonts w:ascii="Times New Roman" w:hAnsi="Times New Roman" w:cs="Times New Roman"/>
          <w:i w:val="0"/>
          <w:color w:val="auto"/>
          <w:sz w:val="24"/>
          <w:szCs w:val="24"/>
          <w:lang w:val="en-GB" w:eastAsia="ja-JP"/>
        </w:rPr>
        <w:lastRenderedPageBreak/>
        <w:t>Horizontal Filter:-</w:t>
      </w:r>
      <w:r>
        <w:rPr>
          <w:rFonts w:ascii="Times New Roman" w:hAnsi="Times New Roman" w:cs="Times New Roman"/>
          <w:b w:val="0"/>
          <w:i w:val="0"/>
          <w:iCs w:val="0"/>
          <w:color w:val="auto"/>
          <w:sz w:val="24"/>
          <w:szCs w:val="24"/>
        </w:rPr>
        <w:t>Using the same material property with that of inclined filter, and 17m length of horizontal filter t =1.0 m from the design report thickness of has provided.</w:t>
      </w:r>
    </w:p>
    <w:p w:rsidR="003D33BA" w:rsidRDefault="00552598">
      <w:pPr>
        <w:pStyle w:val="Heading3"/>
        <w:numPr>
          <w:ilvl w:val="2"/>
          <w:numId w:val="15"/>
        </w:numPr>
        <w:spacing w:line="480" w:lineRule="auto"/>
        <w:ind w:left="1224" w:right="288"/>
        <w:rPr>
          <w:rFonts w:ascii="Times New Roman" w:eastAsia="Calibri" w:hAnsi="Times New Roman" w:cs="Times New Roman"/>
          <w:color w:val="auto"/>
          <w:sz w:val="24"/>
          <w:szCs w:val="24"/>
        </w:rPr>
      </w:pPr>
      <w:bookmarkStart w:id="208" w:name="_Toc18448326"/>
      <w:bookmarkStart w:id="209" w:name="_Toc21571128"/>
      <w:r>
        <w:rPr>
          <w:rFonts w:ascii="Times New Roman" w:eastAsia="Calibri" w:hAnsi="Times New Roman" w:cs="Times New Roman"/>
          <w:color w:val="auto"/>
          <w:sz w:val="24"/>
          <w:szCs w:val="24"/>
        </w:rPr>
        <w:t>Gradation Analysis of Horizontal and Chimney Filter</w:t>
      </w:r>
      <w:bookmarkEnd w:id="208"/>
      <w:bookmarkEnd w:id="209"/>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For determining the grain-size distribution (gradation) of sand and gravel filters needed to prevent internal erosion or piping of soil in embankments or foundations of hydraulic structures. Determine filter gradation, According to National conservation service (1998) there are ten steps in order to fix the gradation of filter material which is discussed below. </w:t>
      </w:r>
    </w:p>
    <w:p w:rsidR="003D33BA" w:rsidRDefault="00552598">
      <w:pPr>
        <w:pStyle w:val="Caption"/>
        <w:framePr w:hSpace="180" w:wrap="around" w:vAnchor="text" w:hAnchor="page" w:x="1906" w:y="136"/>
        <w:rPr>
          <w:rFonts w:ascii="Times New Roman" w:hAnsi="Times New Roman" w:cs="Times New Roman"/>
          <w:b w:val="0"/>
          <w:color w:val="auto"/>
          <w:sz w:val="24"/>
          <w:szCs w:val="24"/>
        </w:rPr>
      </w:pPr>
      <w:bookmarkStart w:id="210" w:name="_Toc21443585"/>
      <w:r>
        <w:rPr>
          <w:rFonts w:ascii="Times New Roman" w:hAnsi="Times New Roman" w:cs="Times New Roman"/>
          <w:b w:val="0"/>
          <w:color w:val="auto"/>
          <w:sz w:val="24"/>
          <w:szCs w:val="24"/>
        </w:rPr>
        <w:t>Table: 18 Base material grain size distribution from laboratory result</w:t>
      </w:r>
      <w:bookmarkEnd w:id="210"/>
    </w:p>
    <w:p w:rsidR="003D33BA" w:rsidRDefault="003D33BA">
      <w:pPr>
        <w:spacing w:after="0" w:line="480" w:lineRule="auto"/>
        <w:ind w:left="504" w:right="288"/>
        <w:jc w:val="both"/>
        <w:rPr>
          <w:rFonts w:ascii="Times New Roman" w:hAnsi="Times New Roman" w:cs="Times New Roman"/>
          <w:sz w:val="24"/>
          <w:szCs w:val="24"/>
        </w:rPr>
      </w:pPr>
    </w:p>
    <w:tbl>
      <w:tblPr>
        <w:tblpPr w:leftFromText="180" w:rightFromText="180" w:vertAnchor="text" w:horzAnchor="margin" w:tblpXSpec="center" w:tblpY="246"/>
        <w:tblW w:w="6588" w:type="dxa"/>
        <w:tblBorders>
          <w:top w:val="single" w:sz="4" w:space="0" w:color="auto"/>
        </w:tblBorders>
        <w:tblLook w:val="04A0" w:firstRow="1" w:lastRow="0" w:firstColumn="1" w:lastColumn="0" w:noHBand="0" w:noVBand="1"/>
      </w:tblPr>
      <w:tblGrid>
        <w:gridCol w:w="2088"/>
        <w:gridCol w:w="1980"/>
        <w:gridCol w:w="2520"/>
      </w:tblGrid>
      <w:tr w:rsidR="003D33BA">
        <w:trPr>
          <w:trHeight w:val="1025"/>
        </w:trPr>
        <w:tc>
          <w:tcPr>
            <w:tcW w:w="2088" w:type="dxa"/>
            <w:tcBorders>
              <w:top w:val="single" w:sz="4" w:space="0" w:color="auto"/>
              <w:bottom w:val="single" w:sz="4" w:space="0" w:color="auto"/>
            </w:tcBorders>
            <w:shd w:val="clear" w:color="auto" w:fill="auto"/>
            <w:vAlign w:val="bottom"/>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 xml:space="preserve">Standard Sieve size </w:t>
            </w:r>
          </w:p>
        </w:tc>
        <w:tc>
          <w:tcPr>
            <w:tcW w:w="1980" w:type="dxa"/>
            <w:tcBorders>
              <w:top w:val="single" w:sz="4" w:space="0" w:color="auto"/>
              <w:bottom w:val="single" w:sz="4" w:space="0" w:color="auto"/>
            </w:tcBorders>
            <w:shd w:val="clear" w:color="auto" w:fill="auto"/>
            <w:vAlign w:val="bottom"/>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Grain size in (mm)</w:t>
            </w:r>
          </w:p>
        </w:tc>
        <w:tc>
          <w:tcPr>
            <w:tcW w:w="2520" w:type="dxa"/>
            <w:tcBorders>
              <w:top w:val="single" w:sz="4" w:space="0" w:color="auto"/>
              <w:bottom w:val="single" w:sz="4" w:space="0" w:color="auto"/>
            </w:tcBorders>
            <w:shd w:val="clear" w:color="auto" w:fill="auto"/>
            <w:vAlign w:val="bottom"/>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 xml:space="preserve">Original % passing </w:t>
            </w:r>
          </w:p>
        </w:tc>
      </w:tr>
      <w:tr w:rsidR="003D33BA">
        <w:trPr>
          <w:trHeight w:val="332"/>
        </w:trPr>
        <w:tc>
          <w:tcPr>
            <w:tcW w:w="2088" w:type="dxa"/>
            <w:tcBorders>
              <w:top w:val="single" w:sz="4" w:space="0" w:color="auto"/>
            </w:tcBorders>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3 inch</w:t>
            </w:r>
          </w:p>
        </w:tc>
        <w:tc>
          <w:tcPr>
            <w:tcW w:w="1980" w:type="dxa"/>
            <w:tcBorders>
              <w:top w:val="single" w:sz="4" w:space="0" w:color="auto"/>
            </w:tcBorders>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76.2</w:t>
            </w:r>
          </w:p>
        </w:tc>
        <w:tc>
          <w:tcPr>
            <w:tcW w:w="2520" w:type="dxa"/>
            <w:tcBorders>
              <w:top w:val="single" w:sz="4" w:space="0" w:color="auto"/>
            </w:tcBorders>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350"/>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1inch</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25.4</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315"/>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3/8 inch</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9.5</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440"/>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0.248inch</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6.3</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97.12</w:t>
            </w:r>
          </w:p>
        </w:tc>
      </w:tr>
      <w:tr w:rsidR="003D33BA">
        <w:trPr>
          <w:trHeight w:val="315"/>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No 4</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4.75</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96.28</w:t>
            </w:r>
          </w:p>
        </w:tc>
      </w:tr>
      <w:tr w:rsidR="003D33BA">
        <w:trPr>
          <w:trHeight w:val="315"/>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No 10</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2</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93.99</w:t>
            </w:r>
          </w:p>
        </w:tc>
      </w:tr>
      <w:tr w:rsidR="003D33BA">
        <w:trPr>
          <w:trHeight w:val="323"/>
        </w:trPr>
        <w:tc>
          <w:tcPr>
            <w:tcW w:w="2088"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No 40</w:t>
            </w:r>
          </w:p>
        </w:tc>
        <w:tc>
          <w:tcPr>
            <w:tcW w:w="198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0.425</w:t>
            </w:r>
          </w:p>
        </w:tc>
        <w:tc>
          <w:tcPr>
            <w:tcW w:w="2520" w:type="dxa"/>
            <w:shd w:val="clear" w:color="auto" w:fill="auto"/>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89.49</w:t>
            </w:r>
          </w:p>
        </w:tc>
      </w:tr>
      <w:tr w:rsidR="003D33BA">
        <w:trPr>
          <w:trHeight w:val="323"/>
        </w:trPr>
        <w:tc>
          <w:tcPr>
            <w:tcW w:w="2088" w:type="dxa"/>
            <w:shd w:val="clear" w:color="auto" w:fill="FFFFFF"/>
            <w:hideMark/>
          </w:tcPr>
          <w:p w:rsidR="003D33BA" w:rsidRDefault="00552598">
            <w:pPr>
              <w:spacing w:after="0" w:line="480" w:lineRule="auto"/>
              <w:ind w:left="504" w:right="288"/>
              <w:jc w:val="center"/>
              <w:rPr>
                <w:rFonts w:ascii="Times New Roman" w:hAnsi="Times New Roman" w:cs="Times New Roman"/>
                <w:color w:val="000000"/>
                <w:sz w:val="24"/>
                <w:szCs w:val="24"/>
              </w:rPr>
            </w:pPr>
            <w:r>
              <w:rPr>
                <w:rFonts w:ascii="Times New Roman" w:hAnsi="Times New Roman" w:cs="Times New Roman"/>
                <w:color w:val="000000"/>
                <w:sz w:val="24"/>
                <w:szCs w:val="24"/>
              </w:rPr>
              <w:t>No 200</w:t>
            </w:r>
          </w:p>
        </w:tc>
        <w:tc>
          <w:tcPr>
            <w:tcW w:w="1980" w:type="dxa"/>
            <w:shd w:val="clear" w:color="auto" w:fill="FFFFFF"/>
            <w:hideMark/>
          </w:tcPr>
          <w:p w:rsidR="003D33BA" w:rsidRDefault="00552598">
            <w:pPr>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0.074</w:t>
            </w:r>
          </w:p>
        </w:tc>
        <w:tc>
          <w:tcPr>
            <w:tcW w:w="2520" w:type="dxa"/>
            <w:shd w:val="clear" w:color="auto" w:fill="auto"/>
            <w:hideMark/>
          </w:tcPr>
          <w:p w:rsidR="003D33BA" w:rsidRDefault="00552598">
            <w:pPr>
              <w:keepNext/>
              <w:spacing w:after="0" w:line="480" w:lineRule="auto"/>
              <w:ind w:left="504" w:right="288"/>
              <w:jc w:val="center"/>
              <w:rPr>
                <w:rFonts w:ascii="Times New Roman" w:hAnsi="Times New Roman" w:cs="Times New Roman"/>
                <w:sz w:val="24"/>
                <w:szCs w:val="24"/>
              </w:rPr>
            </w:pPr>
            <w:r>
              <w:rPr>
                <w:rFonts w:ascii="Times New Roman" w:hAnsi="Times New Roman" w:cs="Times New Roman"/>
                <w:sz w:val="24"/>
                <w:szCs w:val="24"/>
              </w:rPr>
              <w:t>78.04</w:t>
            </w:r>
          </w:p>
        </w:tc>
      </w:tr>
    </w:tbl>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3D33BA">
      <w:pPr>
        <w:spacing w:line="358" w:lineRule="auto"/>
        <w:ind w:right="197"/>
        <w:jc w:val="both"/>
        <w:rPr>
          <w:rFonts w:ascii="Times New Roman" w:hAnsi="Times New Roman" w:cs="Times New Roman"/>
          <w:sz w:val="24"/>
          <w:szCs w:val="24"/>
        </w:rPr>
      </w:pPr>
    </w:p>
    <w:p w:rsidR="003D33BA" w:rsidRDefault="00552598">
      <w:pPr>
        <w:spacing w:line="358" w:lineRule="auto"/>
        <w:ind w:left="504" w:right="288"/>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114300" distR="114300">
            <wp:extent cx="4760355" cy="3355676"/>
            <wp:effectExtent l="0" t="0" r="0" b="0"/>
            <wp:docPr id="106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D33BA" w:rsidRDefault="00552598">
      <w:pPr>
        <w:spacing w:after="0" w:line="480" w:lineRule="auto"/>
        <w:ind w:left="504" w:right="288"/>
        <w:jc w:val="both"/>
        <w:rPr>
          <w:rFonts w:ascii="Times New Roman" w:hAnsi="Times New Roman" w:cs="Times New Roman"/>
          <w:sz w:val="24"/>
          <w:szCs w:val="24"/>
        </w:rPr>
      </w:pPr>
      <w:bookmarkStart w:id="211" w:name="_Toc19917963"/>
      <w:bookmarkStart w:id="212" w:name="_Toc21444641"/>
      <w:r>
        <w:rPr>
          <w:rFonts w:ascii="Times New Roman" w:hAnsi="Times New Roman" w:cs="Times New Roman"/>
          <w:sz w:val="24"/>
          <w:szCs w:val="24"/>
        </w:rPr>
        <w:t>Figure17</w:t>
      </w:r>
      <w:r>
        <w:rPr>
          <w:rFonts w:ascii="Times New Roman" w:hAnsi="Times New Roman" w:cs="Times New Roman"/>
          <w:b/>
          <w:sz w:val="24"/>
          <w:szCs w:val="24"/>
        </w:rPr>
        <w:t xml:space="preserve">: </w:t>
      </w:r>
      <w:r>
        <w:rPr>
          <w:rFonts w:ascii="Times New Roman" w:hAnsi="Times New Roman" w:cs="Times New Roman"/>
          <w:sz w:val="24"/>
          <w:szCs w:val="24"/>
        </w:rPr>
        <w:t>Gradation curve of base soil</w:t>
      </w:r>
      <w:bookmarkEnd w:id="211"/>
      <w:bookmarkEnd w:id="212"/>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Since our base soil contains a gravel size of 4.75mm, we better to remove these particles and regarded our base soil. Using the re-grading factor of 1.0386 which is obtained by dividing the value 100 by the percent passing the sieve No.4 (4.75 mm) sieve size The re-grading factor calculated as follows </w:t>
      </w:r>
      <w:r>
        <w:rPr>
          <w:rFonts w:ascii="Times New Roman" w:hAnsi="Times New Roman" w:cs="Times New Roman"/>
          <w:noProof/>
          <w:sz w:val="24"/>
          <w:szCs w:val="24"/>
        </w:rPr>
        <w:drawing>
          <wp:inline distT="0" distB="0" distL="0" distR="0">
            <wp:extent cx="542925" cy="371475"/>
            <wp:effectExtent l="0" t="0" r="0" b="0"/>
            <wp:docPr id="106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1"/>
                    <pic:cNvPicPr/>
                  </pic:nvPicPr>
                  <pic:blipFill>
                    <a:blip r:embed="rId43" cstate="print"/>
                    <a:srcRect/>
                    <a:stretch/>
                  </pic:blipFill>
                  <pic:spPr>
                    <a:xfrm>
                      <a:off x="0" y="0"/>
                      <a:ext cx="542925" cy="371475"/>
                    </a:xfrm>
                    <a:prstGeom prst="rect">
                      <a:avLst/>
                    </a:prstGeom>
                  </pic:spPr>
                </pic:pic>
              </a:graphicData>
            </a:graphic>
          </wp:inline>
        </w:drawing>
      </w:r>
      <w:r>
        <w:rPr>
          <w:rFonts w:ascii="Times New Roman" w:hAnsi="Times New Roman" w:cs="Times New Roman"/>
          <w:sz w:val="24"/>
          <w:szCs w:val="24"/>
        </w:rPr>
        <w:t xml:space="preserve"> = 1.0386.</w:t>
      </w:r>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Using the original gradation analysis, plot a re-graded curve for 100 percent passing the sieve No. 4 (4.75 mm) sieve. The re-graded percent passing values are equal to the original percent passing values times the re-grading factor.</w:t>
      </w:r>
    </w:p>
    <w:p w:rsidR="003D33BA" w:rsidRDefault="003D33BA">
      <w:pPr>
        <w:spacing w:after="0" w:line="480" w:lineRule="auto"/>
        <w:ind w:left="504" w:right="288"/>
        <w:jc w:val="both"/>
        <w:rPr>
          <w:rFonts w:ascii="Times New Roman" w:hAnsi="Times New Roman" w:cs="Times New Roman"/>
          <w:sz w:val="24"/>
          <w:szCs w:val="24"/>
        </w:rPr>
      </w:pPr>
    </w:p>
    <w:p w:rsidR="003D33BA" w:rsidRDefault="003D33BA">
      <w:pPr>
        <w:spacing w:after="0" w:line="480" w:lineRule="auto"/>
        <w:ind w:left="504"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pStyle w:val="Footer"/>
        <w:spacing w:line="360" w:lineRule="auto"/>
        <w:jc w:val="both"/>
        <w:rPr>
          <w:rFonts w:ascii="Times New Roman" w:hAnsi="Times New Roman" w:cs="Times New Roman"/>
          <w:sz w:val="24"/>
          <w:szCs w:val="24"/>
        </w:rPr>
      </w:pPr>
    </w:p>
    <w:p w:rsidR="003D33BA" w:rsidRDefault="00726DF6">
      <w:pPr>
        <w:pStyle w:val="Caption"/>
        <w:rPr>
          <w:rFonts w:ascii="Times New Roman" w:hAnsi="Times New Roman" w:cs="Times New Roman"/>
          <w:b w:val="0"/>
          <w:color w:val="auto"/>
          <w:sz w:val="24"/>
          <w:szCs w:val="24"/>
        </w:rPr>
      </w:pPr>
      <w:bookmarkStart w:id="213" w:name="_Toc21443586"/>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19 Gradation of re-graded base material</w:t>
      </w:r>
      <w:bookmarkEnd w:id="213"/>
    </w:p>
    <w:tbl>
      <w:tblPr>
        <w:tblpPr w:leftFromText="180" w:rightFromText="180" w:vertAnchor="text" w:horzAnchor="margin" w:tblpX="468" w:tblpY="134"/>
        <w:tblW w:w="7578" w:type="dxa"/>
        <w:tblBorders>
          <w:top w:val="single" w:sz="4" w:space="0" w:color="auto"/>
        </w:tblBorders>
        <w:tblLayout w:type="fixed"/>
        <w:tblLook w:val="04A0" w:firstRow="1" w:lastRow="0" w:firstColumn="1" w:lastColumn="0" w:noHBand="0" w:noVBand="1"/>
      </w:tblPr>
      <w:tblGrid>
        <w:gridCol w:w="1542"/>
        <w:gridCol w:w="2106"/>
        <w:gridCol w:w="2130"/>
        <w:gridCol w:w="1800"/>
      </w:tblGrid>
      <w:tr w:rsidR="003D33BA">
        <w:trPr>
          <w:trHeight w:val="300"/>
        </w:trPr>
        <w:tc>
          <w:tcPr>
            <w:tcW w:w="1542" w:type="dxa"/>
            <w:tcBorders>
              <w:top w:val="single" w:sz="4" w:space="0" w:color="auto"/>
              <w:bottom w:val="single" w:sz="4" w:space="0" w:color="auto"/>
            </w:tcBorders>
            <w:shd w:val="clear" w:color="auto" w:fill="auto"/>
            <w:noWrap/>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Sieve No</w:t>
            </w:r>
          </w:p>
        </w:tc>
        <w:tc>
          <w:tcPr>
            <w:tcW w:w="2106" w:type="dxa"/>
            <w:tcBorders>
              <w:top w:val="single" w:sz="4" w:space="0" w:color="auto"/>
              <w:bottom w:val="single" w:sz="4" w:space="0" w:color="auto"/>
            </w:tcBorders>
            <w:shd w:val="clear" w:color="auto" w:fill="auto"/>
            <w:noWrap/>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Original</w:t>
            </w:r>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passing</w:t>
            </w:r>
          </w:p>
        </w:tc>
        <w:tc>
          <w:tcPr>
            <w:tcW w:w="2130" w:type="dxa"/>
            <w:tcBorders>
              <w:top w:val="single" w:sz="4" w:space="0" w:color="auto"/>
              <w:bottom w:val="single" w:sz="4" w:space="0" w:color="auto"/>
            </w:tcBorders>
            <w:shd w:val="clear" w:color="auto" w:fill="auto"/>
            <w:noWrap/>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Re-graded</w:t>
            </w:r>
          </w:p>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Passing</w:t>
            </w:r>
          </w:p>
        </w:tc>
        <w:tc>
          <w:tcPr>
            <w:tcW w:w="1800" w:type="dxa"/>
            <w:tcBorders>
              <w:top w:val="single" w:sz="4" w:space="0" w:color="auto"/>
              <w:bottom w:val="single" w:sz="4" w:space="0" w:color="auto"/>
            </w:tcBorders>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Remark</w:t>
            </w:r>
          </w:p>
        </w:tc>
      </w:tr>
      <w:tr w:rsidR="003D33BA">
        <w:trPr>
          <w:trHeight w:val="300"/>
        </w:trPr>
        <w:tc>
          <w:tcPr>
            <w:tcW w:w="1542" w:type="dxa"/>
            <w:tcBorders>
              <w:top w:val="single" w:sz="4" w:space="0" w:color="auto"/>
            </w:tcBorders>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4</w:t>
            </w:r>
          </w:p>
        </w:tc>
        <w:tc>
          <w:tcPr>
            <w:tcW w:w="2106" w:type="dxa"/>
            <w:tcBorders>
              <w:top w:val="single" w:sz="4" w:space="0" w:color="auto"/>
            </w:tcBorders>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96.28</w:t>
            </w:r>
          </w:p>
        </w:tc>
        <w:tc>
          <w:tcPr>
            <w:tcW w:w="2130" w:type="dxa"/>
            <w:tcBorders>
              <w:top w:val="single" w:sz="4" w:space="0" w:color="auto"/>
            </w:tcBorders>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100.00</w:t>
            </w:r>
          </w:p>
        </w:tc>
        <w:tc>
          <w:tcPr>
            <w:tcW w:w="1800" w:type="dxa"/>
            <w:tcBorders>
              <w:top w:val="single" w:sz="4" w:space="0" w:color="auto"/>
            </w:tcBorders>
          </w:tcPr>
          <w:p w:rsidR="003D33BA" w:rsidRDefault="00552598">
            <w:pPr>
              <w:spacing w:after="0" w:line="480" w:lineRule="auto"/>
              <w:ind w:right="288"/>
              <w:jc w:val="both"/>
              <w:rPr>
                <w:rFonts w:ascii="Times New Roman" w:hAnsi="Times New Roman" w:cs="Times New Roman"/>
                <w:sz w:val="24"/>
                <w:szCs w:val="24"/>
              </w:rPr>
            </w:pPr>
            <w:r>
              <w:rPr>
                <w:rFonts w:ascii="Times New Roman" w:hAnsi="Times New Roman" w:cs="Times New Roman"/>
                <w:sz w:val="24"/>
                <w:szCs w:val="24"/>
              </w:rPr>
              <w:t>F=1.0386</w:t>
            </w: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10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93.99</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97.62</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20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91.99</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95.54</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40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89.49</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92.95</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60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86.11</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89.44</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140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81.11</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84.24</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r w:rsidR="003D33BA">
        <w:trPr>
          <w:trHeight w:val="300"/>
        </w:trPr>
        <w:tc>
          <w:tcPr>
            <w:tcW w:w="1542" w:type="dxa"/>
            <w:shd w:val="clear" w:color="auto" w:fill="auto"/>
            <w:vAlign w:val="center"/>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200</w:t>
            </w:r>
          </w:p>
        </w:tc>
        <w:tc>
          <w:tcPr>
            <w:tcW w:w="2106" w:type="dxa"/>
            <w:shd w:val="clear" w:color="auto" w:fill="auto"/>
            <w:noWrap/>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78.04</w:t>
            </w:r>
          </w:p>
        </w:tc>
        <w:tc>
          <w:tcPr>
            <w:tcW w:w="2130" w:type="dxa"/>
            <w:shd w:val="clear" w:color="auto" w:fill="auto"/>
            <w:vAlign w:val="bottom"/>
            <w:hideMark/>
          </w:tcPr>
          <w:p w:rsidR="003D33BA" w:rsidRDefault="00552598">
            <w:pPr>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81.06</w:t>
            </w:r>
          </w:p>
        </w:tc>
        <w:tc>
          <w:tcPr>
            <w:tcW w:w="1800" w:type="dxa"/>
          </w:tcPr>
          <w:p w:rsidR="003D33BA" w:rsidRDefault="003D33BA">
            <w:pPr>
              <w:spacing w:after="0" w:line="480" w:lineRule="auto"/>
              <w:ind w:left="504" w:right="288"/>
              <w:jc w:val="both"/>
              <w:rPr>
                <w:rFonts w:ascii="Times New Roman" w:hAnsi="Times New Roman" w:cs="Times New Roman"/>
                <w:sz w:val="24"/>
                <w:szCs w:val="24"/>
              </w:rPr>
            </w:pPr>
          </w:p>
        </w:tc>
      </w:tr>
    </w:tbl>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left="504" w:right="288"/>
        <w:rPr>
          <w:rFonts w:ascii="Times New Roman" w:hAnsi="Times New Roman" w:cs="Times New Roman"/>
          <w:sz w:val="24"/>
          <w:szCs w:val="24"/>
        </w:rPr>
      </w:pPr>
    </w:p>
    <w:p w:rsidR="003D33BA" w:rsidRDefault="003D33BA">
      <w:pPr>
        <w:autoSpaceDE w:val="0"/>
        <w:autoSpaceDN w:val="0"/>
        <w:adjustRightInd w:val="0"/>
        <w:spacing w:after="0" w:line="480" w:lineRule="auto"/>
        <w:ind w:right="288"/>
        <w:jc w:val="both"/>
        <w:rPr>
          <w:rFonts w:ascii="Times New Roman" w:hAnsi="Times New Roman" w:cs="Times New Roman"/>
          <w:sz w:val="24"/>
          <w:szCs w:val="24"/>
        </w:rPr>
      </w:pPr>
    </w:p>
    <w:p w:rsidR="003D33BA" w:rsidRDefault="003D33BA">
      <w:pPr>
        <w:autoSpaceDE w:val="0"/>
        <w:autoSpaceDN w:val="0"/>
        <w:adjustRightInd w:val="0"/>
        <w:spacing w:after="0" w:line="480" w:lineRule="auto"/>
        <w:ind w:right="288"/>
        <w:jc w:val="both"/>
        <w:rPr>
          <w:rFonts w:ascii="Times New Roman" w:hAnsi="Times New Roman" w:cs="Times New Roman"/>
          <w:sz w:val="24"/>
          <w:szCs w:val="24"/>
        </w:rPr>
      </w:pPr>
    </w:p>
    <w:p w:rsidR="003D33BA" w:rsidRDefault="003D33BA">
      <w:pPr>
        <w:autoSpaceDE w:val="0"/>
        <w:autoSpaceDN w:val="0"/>
        <w:adjustRightInd w:val="0"/>
        <w:spacing w:after="0" w:line="480" w:lineRule="auto"/>
        <w:ind w:right="288"/>
        <w:jc w:val="both"/>
        <w:rPr>
          <w:rFonts w:ascii="Times New Roman" w:hAnsi="Times New Roman" w:cs="Times New Roman"/>
          <w:sz w:val="24"/>
          <w:szCs w:val="24"/>
        </w:rPr>
      </w:pP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Based on the re-graded base soil, 81.06% of the base soil finer than sieve no,200 our base soil categorized under category two of base material classification which means our base soil has (Sands, silts, clays, and </w:t>
      </w:r>
      <w:proofErr w:type="spellStart"/>
      <w:r>
        <w:rPr>
          <w:rFonts w:ascii="Times New Roman" w:hAnsi="Times New Roman" w:cs="Times New Roman"/>
          <w:sz w:val="24"/>
          <w:szCs w:val="24"/>
        </w:rPr>
        <w:t>silty</w:t>
      </w:r>
      <w:proofErr w:type="spellEnd"/>
      <w:r>
        <w:rPr>
          <w:rFonts w:ascii="Times New Roman" w:hAnsi="Times New Roman" w:cs="Times New Roman"/>
          <w:sz w:val="24"/>
          <w:szCs w:val="24"/>
        </w:rPr>
        <w:t>&amp; clayey sands) based on below the table</w:t>
      </w:r>
      <w:r>
        <w:rPr>
          <w:rFonts w:ascii="Times New Roman" w:hAnsi="Times New Roman" w:cs="Times New Roman"/>
          <w:color w:val="000000"/>
          <w:sz w:val="24"/>
          <w:szCs w:val="24"/>
        </w:rPr>
        <w:t>20,</w:t>
      </w:r>
      <w:r>
        <w:rPr>
          <w:rFonts w:ascii="Times New Roman" w:hAnsi="Times New Roman" w:cs="Times New Roman"/>
          <w:sz w:val="24"/>
          <w:szCs w:val="24"/>
        </w:rPr>
        <w:t xml:space="preserve">re-graded gradation curve  table  </w:t>
      </w:r>
    </w:p>
    <w:p w:rsidR="003D33BA" w:rsidRDefault="009143BE">
      <w:pPr>
        <w:pStyle w:val="Caption"/>
        <w:rPr>
          <w:rFonts w:ascii="Times New Roman" w:hAnsi="Times New Roman" w:cs="Times New Roman"/>
          <w:b w:val="0"/>
          <w:color w:val="auto"/>
          <w:sz w:val="24"/>
          <w:szCs w:val="24"/>
        </w:rPr>
      </w:pPr>
      <w:bookmarkStart w:id="214" w:name="_Toc21443587"/>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20 Re-graded gradation curve data</w:t>
      </w:r>
      <w:bookmarkEnd w:id="214"/>
    </w:p>
    <w:tbl>
      <w:tblPr>
        <w:tblW w:w="9270" w:type="dxa"/>
        <w:tblInd w:w="468" w:type="dxa"/>
        <w:tblLook w:val="04A0" w:firstRow="1" w:lastRow="0" w:firstColumn="1" w:lastColumn="0" w:noHBand="0" w:noVBand="1"/>
      </w:tblPr>
      <w:tblGrid>
        <w:gridCol w:w="1043"/>
        <w:gridCol w:w="3137"/>
        <w:gridCol w:w="5092"/>
      </w:tblGrid>
      <w:tr w:rsidR="003D33BA">
        <w:trPr>
          <w:trHeight w:val="330"/>
        </w:trPr>
        <w:tc>
          <w:tcPr>
            <w:tcW w:w="9270" w:type="dxa"/>
            <w:gridSpan w:val="3"/>
            <w:tcBorders>
              <w:top w:val="single" w:sz="4" w:space="0" w:color="auto"/>
              <w:bottom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Re-graded gradation curve data</w:t>
            </w:r>
          </w:p>
        </w:tc>
      </w:tr>
      <w:tr w:rsidR="003D33BA">
        <w:trPr>
          <w:trHeight w:val="827"/>
        </w:trPr>
        <w:tc>
          <w:tcPr>
            <w:tcW w:w="1041" w:type="dxa"/>
            <w:tcBorders>
              <w:top w:val="nil"/>
              <w:bottom w:val="single" w:sz="4" w:space="0" w:color="auto"/>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 soil category</w:t>
            </w:r>
          </w:p>
        </w:tc>
        <w:tc>
          <w:tcPr>
            <w:tcW w:w="3137" w:type="dxa"/>
            <w:tcBorders>
              <w:top w:val="nil"/>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finer than No.200 sieve (0.075mm) after re-grading where applicable)</w:t>
            </w:r>
          </w:p>
        </w:tc>
        <w:tc>
          <w:tcPr>
            <w:tcW w:w="5092" w:type="dxa"/>
            <w:tcBorders>
              <w:top w:val="single" w:sz="4" w:space="0" w:color="auto"/>
              <w:left w:val="nil"/>
            </w:tcBorders>
            <w:shd w:val="clear" w:color="auto" w:fill="auto"/>
            <w:noWrap/>
            <w:vAlign w:val="center"/>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 soil description</w:t>
            </w:r>
          </w:p>
        </w:tc>
      </w:tr>
      <w:tr w:rsidR="003D33BA">
        <w:trPr>
          <w:trHeight w:val="315"/>
        </w:trPr>
        <w:tc>
          <w:tcPr>
            <w:tcW w:w="1041" w:type="dxa"/>
            <w:tcBorders>
              <w:top w:val="single" w:sz="4" w:space="0" w:color="auto"/>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3137" w:type="dxa"/>
            <w:tcBorders>
              <w:top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&gt;85</w:t>
            </w:r>
          </w:p>
        </w:tc>
        <w:tc>
          <w:tcPr>
            <w:tcW w:w="5092" w:type="dxa"/>
            <w:tcBorders>
              <w:top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Fine silt and clays</w:t>
            </w:r>
          </w:p>
        </w:tc>
      </w:tr>
      <w:tr w:rsidR="003D33BA">
        <w:trPr>
          <w:trHeight w:val="377"/>
        </w:trPr>
        <w:tc>
          <w:tcPr>
            <w:tcW w:w="1041"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3137" w:type="dxa"/>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40-85</w:t>
            </w:r>
          </w:p>
        </w:tc>
        <w:tc>
          <w:tcPr>
            <w:tcW w:w="5092"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sands, silts, clays, and </w:t>
            </w:r>
            <w:proofErr w:type="spellStart"/>
            <w:r>
              <w:rPr>
                <w:rFonts w:ascii="Times New Roman" w:eastAsia="Times New Roman" w:hAnsi="Times New Roman" w:cs="Times New Roman"/>
                <w:color w:val="000000"/>
                <w:sz w:val="24"/>
                <w:szCs w:val="24"/>
              </w:rPr>
              <w:t>silty</w:t>
            </w:r>
            <w:proofErr w:type="spellEnd"/>
            <w:r>
              <w:rPr>
                <w:rFonts w:ascii="Times New Roman" w:eastAsia="Times New Roman" w:hAnsi="Times New Roman" w:cs="Times New Roman"/>
                <w:color w:val="000000"/>
                <w:sz w:val="24"/>
                <w:szCs w:val="24"/>
              </w:rPr>
              <w:t>&amp; clayey sands</w:t>
            </w:r>
          </w:p>
        </w:tc>
      </w:tr>
      <w:tr w:rsidR="003D33BA">
        <w:trPr>
          <w:trHeight w:val="330"/>
        </w:trPr>
        <w:tc>
          <w:tcPr>
            <w:tcW w:w="1041" w:type="dxa"/>
            <w:tcBorders>
              <w:bottom w:val="single" w:sz="4" w:space="0" w:color="auto"/>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3137" w:type="dxa"/>
            <w:tcBorders>
              <w:bottom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15-39</w:t>
            </w:r>
          </w:p>
        </w:tc>
        <w:tc>
          <w:tcPr>
            <w:tcW w:w="5092" w:type="dxa"/>
            <w:tcBorders>
              <w:bottom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silty</w:t>
            </w:r>
            <w:proofErr w:type="spellEnd"/>
            <w:r>
              <w:rPr>
                <w:rFonts w:ascii="Times New Roman" w:eastAsia="Times New Roman" w:hAnsi="Times New Roman" w:cs="Times New Roman"/>
                <w:color w:val="000000"/>
                <w:sz w:val="24"/>
                <w:szCs w:val="24"/>
              </w:rPr>
              <w:t xml:space="preserve"> and clayey sands and gravel</w:t>
            </w:r>
          </w:p>
        </w:tc>
      </w:tr>
    </w:tbl>
    <w:p w:rsidR="003D33BA" w:rsidRDefault="003D33BA">
      <w:pPr>
        <w:spacing w:after="0" w:line="240" w:lineRule="auto"/>
        <w:jc w:val="center"/>
        <w:rPr>
          <w:rFonts w:ascii="Times New Roman" w:eastAsia="Times New Roman" w:hAnsi="Times New Roman" w:cs="Times New Roman"/>
          <w:color w:val="000000"/>
          <w:sz w:val="24"/>
          <w:szCs w:val="24"/>
        </w:rPr>
      </w:pPr>
    </w:p>
    <w:p w:rsidR="003D33BA" w:rsidRDefault="00552598">
      <w:pPr>
        <w:spacing w:line="480" w:lineRule="auto"/>
        <w:ind w:left="504" w:right="2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basic issue of our filter gradation analysis is to satisfy filtration requirements, to determine the filter criteria we need to determine the maximum allowable D</w:t>
      </w:r>
      <w:r>
        <w:rPr>
          <w:rFonts w:ascii="Times New Roman" w:eastAsia="Times New Roman" w:hAnsi="Times New Roman" w:cs="Times New Roman"/>
          <w:color w:val="000000"/>
          <w:sz w:val="24"/>
          <w:szCs w:val="24"/>
          <w:vertAlign w:val="subscript"/>
        </w:rPr>
        <w:t>15</w:t>
      </w:r>
      <w:r>
        <w:rPr>
          <w:rFonts w:ascii="Times New Roman" w:eastAsia="Times New Roman" w:hAnsi="Times New Roman" w:cs="Times New Roman"/>
          <w:color w:val="000000"/>
          <w:sz w:val="24"/>
          <w:szCs w:val="24"/>
        </w:rPr>
        <w:t xml:space="preserve"> size for the </w:t>
      </w:r>
    </w:p>
    <w:p w:rsidR="003D33BA" w:rsidRDefault="00552598">
      <w:pPr>
        <w:autoSpaceDE w:val="0"/>
        <w:autoSpaceDN w:val="0"/>
        <w:adjustRightInd w:val="0"/>
        <w:spacing w:after="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Filter according </w:t>
      </w:r>
      <w:r>
        <w:rPr>
          <w:rFonts w:ascii="Times New Roman" w:hAnsi="Times New Roman" w:cs="Times New Roman"/>
          <w:color w:val="000000"/>
          <w:sz w:val="24"/>
          <w:szCs w:val="24"/>
        </w:rPr>
        <w:t>to table 21.Of filter criteria. This table shows the filtering criteria for base soil of category 2, the max. D</w:t>
      </w:r>
      <w:r>
        <w:rPr>
          <w:rFonts w:ascii="Times New Roman" w:hAnsi="Times New Roman" w:cs="Times New Roman"/>
          <w:color w:val="000000"/>
          <w:sz w:val="24"/>
          <w:szCs w:val="24"/>
          <w:vertAlign w:val="subscript"/>
        </w:rPr>
        <w:t>15</w:t>
      </w:r>
      <w:r>
        <w:rPr>
          <w:rFonts w:ascii="Times New Roman" w:hAnsi="Times New Roman" w:cs="Times New Roman"/>
          <w:color w:val="000000"/>
          <w:sz w:val="24"/>
          <w:szCs w:val="24"/>
        </w:rPr>
        <w:t xml:space="preserve"> of </w:t>
      </w:r>
      <w:r>
        <w:rPr>
          <w:rFonts w:ascii="Times New Roman" w:hAnsi="Times New Roman" w:cs="Times New Roman"/>
          <w:sz w:val="24"/>
          <w:szCs w:val="24"/>
        </w:rPr>
        <w:t xml:space="preserve">the filter will be ≤ 0.7 mm. </w:t>
      </w:r>
    </w:p>
    <w:p w:rsidR="003D33BA" w:rsidRDefault="00552598">
      <w:pPr>
        <w:autoSpaceDE w:val="0"/>
        <w:autoSpaceDN w:val="0"/>
        <w:adjustRightInd w:val="0"/>
        <w:spacing w:after="0" w:line="360" w:lineRule="auto"/>
        <w:ind w:left="504" w:right="288"/>
        <w:rPr>
          <w:rFonts w:ascii="Times New Roman" w:hAnsi="Times New Roman" w:cs="Times New Roman"/>
          <w:b/>
          <w:sz w:val="24"/>
          <w:szCs w:val="24"/>
        </w:rPr>
      </w:pPr>
      <w:r>
        <w:rPr>
          <w:rFonts w:ascii="Times New Roman" w:hAnsi="Times New Roman" w:cs="Times New Roman"/>
          <w:sz w:val="24"/>
          <w:szCs w:val="24"/>
        </w:rPr>
        <w:t>Hence Max.D</w:t>
      </w:r>
      <w:r>
        <w:rPr>
          <w:rFonts w:ascii="Times New Roman" w:hAnsi="Times New Roman" w:cs="Times New Roman"/>
          <w:sz w:val="24"/>
          <w:szCs w:val="24"/>
          <w:vertAlign w:val="subscript"/>
        </w:rPr>
        <w:t>15</w:t>
      </w:r>
      <w:r>
        <w:rPr>
          <w:rFonts w:ascii="Times New Roman" w:hAnsi="Times New Roman" w:cs="Times New Roman"/>
          <w:sz w:val="24"/>
          <w:szCs w:val="24"/>
        </w:rPr>
        <w:t xml:space="preserve"> = 0.7mm this is </w:t>
      </w:r>
      <w:r>
        <w:rPr>
          <w:rFonts w:ascii="Times New Roman" w:hAnsi="Times New Roman" w:cs="Times New Roman"/>
          <w:b/>
          <w:sz w:val="24"/>
          <w:szCs w:val="24"/>
        </w:rPr>
        <w:t>control point 1</w:t>
      </w:r>
    </w:p>
    <w:p w:rsidR="003D33BA" w:rsidRDefault="00726DF6">
      <w:pPr>
        <w:pStyle w:val="Caption"/>
        <w:rPr>
          <w:rFonts w:ascii="Times New Roman" w:hAnsi="Times New Roman" w:cs="Times New Roman"/>
          <w:b w:val="0"/>
          <w:color w:val="auto"/>
          <w:sz w:val="24"/>
          <w:szCs w:val="24"/>
          <w:vertAlign w:val="subscript"/>
        </w:rPr>
      </w:pPr>
      <w:bookmarkStart w:id="215" w:name="_Toc21443588"/>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21 filtering criteria-Maximum D15</w:t>
      </w:r>
      <w:bookmarkEnd w:id="215"/>
    </w:p>
    <w:tbl>
      <w:tblPr>
        <w:tblW w:w="8100" w:type="dxa"/>
        <w:tblInd w:w="648" w:type="dxa"/>
        <w:tblLook w:val="04A0" w:firstRow="1" w:lastRow="0" w:firstColumn="1" w:lastColumn="0" w:noHBand="0" w:noVBand="1"/>
      </w:tblPr>
      <w:tblGrid>
        <w:gridCol w:w="1170"/>
        <w:gridCol w:w="6930"/>
      </w:tblGrid>
      <w:tr w:rsidR="003D33BA">
        <w:trPr>
          <w:trHeight w:val="330"/>
        </w:trPr>
        <w:tc>
          <w:tcPr>
            <w:tcW w:w="8100" w:type="dxa"/>
            <w:gridSpan w:val="2"/>
            <w:tcBorders>
              <w:top w:val="single" w:sz="4" w:space="0" w:color="auto"/>
              <w:bottom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Filtering criteria-Maximum D</w:t>
            </w:r>
            <w:r>
              <w:rPr>
                <w:rFonts w:ascii="Times New Roman" w:eastAsia="Times New Roman" w:hAnsi="Times New Roman" w:cs="Times New Roman"/>
                <w:color w:val="000000"/>
                <w:sz w:val="24"/>
                <w:szCs w:val="24"/>
                <w:vertAlign w:val="subscript"/>
              </w:rPr>
              <w:t>15</w:t>
            </w:r>
          </w:p>
        </w:tc>
      </w:tr>
      <w:tr w:rsidR="003D33BA">
        <w:trPr>
          <w:trHeight w:val="638"/>
        </w:trPr>
        <w:tc>
          <w:tcPr>
            <w:tcW w:w="1170" w:type="dxa"/>
            <w:tcBorders>
              <w:top w:val="nil"/>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 soil category</w:t>
            </w:r>
          </w:p>
        </w:tc>
        <w:tc>
          <w:tcPr>
            <w:tcW w:w="6930" w:type="dxa"/>
            <w:tcBorders>
              <w:top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Filtering criteria</w:t>
            </w:r>
          </w:p>
        </w:tc>
      </w:tr>
      <w:tr w:rsidR="003D33BA">
        <w:trPr>
          <w:trHeight w:val="315"/>
        </w:trPr>
        <w:tc>
          <w:tcPr>
            <w:tcW w:w="1170"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6930"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m:oMathPara>
              <m:oMath>
                <m:r>
                  <m:rPr>
                    <m:sty m:val="bi"/>
                  </m:rPr>
                  <w:rPr>
                    <w:rFonts w:ascii="Times New Roman" w:hAnsi="Times New Roman" w:cs="Times New Roman"/>
                    <w:sz w:val="24"/>
                    <w:szCs w:val="24"/>
                  </w:rPr>
                  <m:t>≤</m:t>
                </m:r>
                <m:r>
                  <m:rPr>
                    <m:sty m:val="p"/>
                  </m:rPr>
                  <w:rPr>
                    <w:rFonts w:ascii="Cambria Math" w:eastAsia="Times New Roman" w:hAnsi="Times New Roman" w:cs="Times New Roman"/>
                    <w:color w:val="000000"/>
                    <w:sz w:val="24"/>
                    <w:szCs w:val="24"/>
                  </w:rPr>
                  <m:t>9</m:t>
                </m:r>
                <m:r>
                  <m:rPr>
                    <m:sty m:val="p"/>
                  </m:rPr>
                  <w:rPr>
                    <w:rFonts w:ascii="Times New Roman" w:eastAsia="Times New Roman" w:hAnsi="Cambria Math" w:cs="Times New Roman"/>
                    <w:color w:val="000000"/>
                    <w:sz w:val="24"/>
                    <w:szCs w:val="24"/>
                  </w:rPr>
                  <m:t>*</m:t>
                </m:r>
                <m:r>
                  <m:rPr>
                    <m:sty m:val="p"/>
                  </m:rPr>
                  <w:rPr>
                    <w:rFonts w:ascii="Cambria Math" w:eastAsia="Times New Roman" w:hAnsi="Times New Roman" w:cs="Times New Roman"/>
                    <w:color w:val="000000"/>
                    <w:sz w:val="24"/>
                    <w:szCs w:val="24"/>
                  </w:rPr>
                  <m:t>d85 but not less than 0.2mm</m:t>
                </m:r>
              </m:oMath>
            </m:oMathPara>
          </w:p>
        </w:tc>
      </w:tr>
      <w:tr w:rsidR="003D33BA">
        <w:trPr>
          <w:trHeight w:val="193"/>
        </w:trPr>
        <w:tc>
          <w:tcPr>
            <w:tcW w:w="1170"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930" w:type="dxa"/>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m:oMathPara>
              <m:oMath>
                <m:r>
                  <m:rPr>
                    <m:sty m:val="bi"/>
                  </m:rPr>
                  <w:rPr>
                    <w:rFonts w:ascii="Times New Roman" w:hAnsi="Times New Roman" w:cs="Times New Roman"/>
                    <w:sz w:val="24"/>
                    <w:szCs w:val="24"/>
                  </w:rPr>
                  <m:t>≤</m:t>
                </m:r>
                <m:r>
                  <m:rPr>
                    <m:sty m:val="p"/>
                  </m:rPr>
                  <w:rPr>
                    <w:rFonts w:ascii="Cambria Math" w:eastAsia="Times New Roman" w:hAnsi="Times New Roman" w:cs="Times New Roman"/>
                    <w:color w:val="000000"/>
                    <w:sz w:val="24"/>
                    <w:szCs w:val="24"/>
                  </w:rPr>
                  <m:t>0.7mm</m:t>
                </m:r>
              </m:oMath>
            </m:oMathPara>
          </w:p>
        </w:tc>
      </w:tr>
      <w:tr w:rsidR="003D33BA">
        <w:trPr>
          <w:trHeight w:val="872"/>
        </w:trPr>
        <w:tc>
          <w:tcPr>
            <w:tcW w:w="1170" w:type="dxa"/>
            <w:tcBorders>
              <w:bottom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6930" w:type="dxa"/>
            <w:tcBorders>
              <w:bottom w:val="single" w:sz="4" w:space="0" w:color="auto"/>
            </w:tcBorders>
            <w:shd w:val="clear" w:color="auto" w:fill="auto"/>
            <w:vAlign w:val="bottom"/>
            <w:hideMark/>
          </w:tcPr>
          <w:p w:rsidR="003D33BA" w:rsidRDefault="006E3A97">
            <w:pPr>
              <w:spacing w:after="0" w:line="240" w:lineRule="auto"/>
              <w:jc w:val="center"/>
              <w:rPr>
                <w:rFonts w:ascii="Times New Roman" w:eastAsia="Times New Roman" w:hAnsi="Times New Roman" w:cs="Times New Roman"/>
                <w:color w:val="000000"/>
                <w:sz w:val="24"/>
                <w:szCs w:val="24"/>
              </w:rPr>
            </w:pPr>
            <m:oMathPara>
              <m:oMath>
                <m:d>
                  <m:dPr>
                    <m:ctrlPr>
                      <w:rPr>
                        <w:rFonts w:ascii="Cambria Math" w:eastAsia="Times New Roman" w:hAnsi="Times New Roman" w:cs="Times New Roman"/>
                        <w:i/>
                        <w:color w:val="000000"/>
                        <w:sz w:val="24"/>
                        <w:szCs w:val="24"/>
                      </w:rPr>
                    </m:ctrlPr>
                  </m:dPr>
                  <m:e>
                    <m:f>
                      <m:fPr>
                        <m:ctrlPr>
                          <w:rPr>
                            <w:rFonts w:ascii="Cambria Math" w:eastAsia="Times New Roman" w:hAnsi="Times New Roman" w:cs="Times New Roman"/>
                            <w:i/>
                            <w:color w:val="000000"/>
                            <w:sz w:val="24"/>
                            <w:szCs w:val="24"/>
                          </w:rPr>
                        </m:ctrlPr>
                      </m:fPr>
                      <m:num>
                        <m:r>
                          <w:rPr>
                            <w:rFonts w:ascii="Cambria Math" w:eastAsia="Times New Roman" w:hAnsi="Times New Roman" w:cs="Times New Roman"/>
                            <w:color w:val="000000"/>
                            <w:sz w:val="24"/>
                            <w:szCs w:val="24"/>
                          </w:rPr>
                          <m:t>40</m:t>
                        </m:r>
                        <m:r>
                          <w:rPr>
                            <w:rFonts w:ascii="Times New Roman" w:eastAsia="Times New Roman" w:hAnsi="Times New Roman" w:cs="Times New Roman"/>
                            <w:color w:val="000000"/>
                            <w:sz w:val="24"/>
                            <w:szCs w:val="24"/>
                          </w:rPr>
                          <m:t>-</m:t>
                        </m:r>
                        <m:r>
                          <w:rPr>
                            <w:rFonts w:ascii="Cambria Math" w:eastAsia="Times New Roman" w:hAnsi="Cambria Math" w:cs="Times New Roman"/>
                            <w:color w:val="000000"/>
                            <w:sz w:val="24"/>
                            <w:szCs w:val="24"/>
                          </w:rPr>
                          <m:t>A</m:t>
                        </m:r>
                      </m:num>
                      <m:den>
                        <m:r>
                          <w:rPr>
                            <w:rFonts w:ascii="Cambria Math" w:eastAsia="Times New Roman" w:hAnsi="Times New Roman" w:cs="Times New Roman"/>
                            <w:color w:val="000000"/>
                            <w:sz w:val="24"/>
                            <w:szCs w:val="24"/>
                          </w:rPr>
                          <m:t>40</m:t>
                        </m:r>
                        <m:r>
                          <w:rPr>
                            <w:rFonts w:ascii="Times New Roman" w:eastAsia="Times New Roman" w:hAnsi="Times New Roman" w:cs="Times New Roman"/>
                            <w:color w:val="000000"/>
                            <w:sz w:val="24"/>
                            <w:szCs w:val="24"/>
                          </w:rPr>
                          <m:t>-</m:t>
                        </m:r>
                        <m:r>
                          <w:rPr>
                            <w:rFonts w:ascii="Cambria Math" w:eastAsia="Times New Roman" w:hAnsi="Times New Roman" w:cs="Times New Roman"/>
                            <w:color w:val="000000"/>
                            <w:sz w:val="24"/>
                            <w:szCs w:val="24"/>
                          </w:rPr>
                          <m:t>15</m:t>
                        </m:r>
                      </m:den>
                    </m:f>
                  </m:e>
                </m:d>
                <m:r>
                  <w:rPr>
                    <w:rFonts w:ascii="Times New Roman" w:eastAsia="Times New Roman" w:hAnsi="Cambria Math" w:cs="Times New Roman"/>
                    <w:color w:val="000000"/>
                    <w:sz w:val="24"/>
                    <w:szCs w:val="24"/>
                  </w:rPr>
                  <m:t>*</m:t>
                </m:r>
                <m:d>
                  <m:dPr>
                    <m:ctrlPr>
                      <w:rPr>
                        <w:rFonts w:ascii="Cambria Math" w:eastAsia="Times New Roman" w:hAnsi="Times New Roman" w:cs="Times New Roman"/>
                        <w:i/>
                        <w:color w:val="000000"/>
                        <w:sz w:val="24"/>
                        <w:szCs w:val="24"/>
                      </w:rPr>
                    </m:ctrlPr>
                  </m:dPr>
                  <m:e>
                    <m:d>
                      <m:dPr>
                        <m:ctrlPr>
                          <w:rPr>
                            <w:rFonts w:ascii="Cambria Math" w:eastAsia="Times New Roman" w:hAnsi="Times New Roman" w:cs="Times New Roman"/>
                            <w:i/>
                            <w:color w:val="000000"/>
                            <w:sz w:val="24"/>
                            <w:szCs w:val="24"/>
                          </w:rPr>
                        </m:ctrlPr>
                      </m:dPr>
                      <m:e>
                        <m:r>
                          <w:rPr>
                            <w:rFonts w:ascii="Cambria Math" w:eastAsia="Times New Roman" w:hAnsi="Times New Roman" w:cs="Times New Roman"/>
                            <w:color w:val="000000"/>
                            <w:sz w:val="24"/>
                            <w:szCs w:val="24"/>
                          </w:rPr>
                          <m:t>4</m:t>
                        </m:r>
                        <m:r>
                          <w:rPr>
                            <w:rFonts w:ascii="Times New Roman" w:eastAsia="Times New Roman" w:hAnsi="Cambria Math" w:cs="Times New Roman"/>
                            <w:color w:val="000000"/>
                            <w:sz w:val="24"/>
                            <w:szCs w:val="24"/>
                          </w:rPr>
                          <m:t>*</m:t>
                        </m:r>
                        <m:r>
                          <w:rPr>
                            <w:rFonts w:ascii="Cambria Math" w:eastAsia="Times New Roman" w:hAnsi="Cambria Math" w:cs="Times New Roman"/>
                            <w:color w:val="000000"/>
                            <w:sz w:val="24"/>
                            <w:szCs w:val="24"/>
                          </w:rPr>
                          <m:t>d</m:t>
                        </m:r>
                        <m:r>
                          <w:rPr>
                            <w:rFonts w:ascii="Cambria Math" w:eastAsia="Times New Roman" w:hAnsi="Times New Roman" w:cs="Times New Roman"/>
                            <w:color w:val="000000"/>
                            <w:sz w:val="24"/>
                            <w:szCs w:val="24"/>
                          </w:rPr>
                          <m:t>85</m:t>
                        </m:r>
                      </m:e>
                    </m:d>
                    <m:r>
                      <w:rPr>
                        <w:rFonts w:ascii="Times New Roman" w:eastAsia="Times New Roman" w:hAnsi="Times New Roman" w:cs="Times New Roman"/>
                        <w:color w:val="000000"/>
                        <w:sz w:val="24"/>
                        <w:szCs w:val="24"/>
                      </w:rPr>
                      <m:t>-</m:t>
                    </m:r>
                    <m:r>
                      <w:rPr>
                        <w:rFonts w:ascii="Cambria Math" w:eastAsia="Times New Roman" w:hAnsi="Times New Roman" w:cs="Times New Roman"/>
                        <w:color w:val="000000"/>
                        <w:sz w:val="24"/>
                        <w:szCs w:val="24"/>
                      </w:rPr>
                      <m:t>0.7</m:t>
                    </m:r>
                    <m:r>
                      <w:rPr>
                        <w:rFonts w:ascii="Cambria Math" w:eastAsia="Times New Roman" w:hAnsi="Cambria Math" w:cs="Times New Roman"/>
                        <w:color w:val="000000"/>
                        <w:sz w:val="24"/>
                        <w:szCs w:val="24"/>
                      </w:rPr>
                      <m:t>mm</m:t>
                    </m:r>
                  </m:e>
                </m:d>
                <m:r>
                  <w:rPr>
                    <w:rFonts w:ascii="Cambria Math" w:eastAsia="Times New Roman" w:hAnsi="Times New Roman" w:cs="Times New Roman"/>
                    <w:color w:val="000000"/>
                    <w:sz w:val="24"/>
                    <w:szCs w:val="24"/>
                  </w:rPr>
                  <m:t>+0.7</m:t>
                </m:r>
                <m:r>
                  <w:rPr>
                    <w:rFonts w:ascii="Cambria Math" w:eastAsia="Times New Roman" w:hAnsi="Cambria Math" w:cs="Times New Roman"/>
                    <w:color w:val="000000"/>
                    <w:sz w:val="24"/>
                    <w:szCs w:val="24"/>
                  </w:rPr>
                  <m:t>mm</m:t>
                </m:r>
              </m:oMath>
            </m:oMathPara>
          </w:p>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passing #200 sieve after regarding</w:t>
            </w:r>
          </w:p>
        </w:tc>
      </w:tr>
    </w:tbl>
    <w:p w:rsidR="003D33BA" w:rsidRDefault="003D33BA">
      <w:pPr>
        <w:spacing w:line="358" w:lineRule="auto"/>
        <w:ind w:right="197"/>
        <w:jc w:val="both"/>
        <w:rPr>
          <w:rFonts w:ascii="Times New Roman" w:hAnsi="Times New Roman" w:cs="Times New Roman"/>
          <w:sz w:val="24"/>
          <w:szCs w:val="24"/>
        </w:rPr>
      </w:pPr>
    </w:p>
    <w:p w:rsidR="003D33BA" w:rsidRDefault="00552598">
      <w:pPr>
        <w:pStyle w:val="Footer"/>
        <w:spacing w:before="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Since determining the minimum and maximum limits of this filter material at different gradation size, now should determine the minimum allowable D</w:t>
      </w:r>
      <w:r>
        <w:rPr>
          <w:rFonts w:ascii="Times New Roman" w:hAnsi="Times New Roman" w:cs="Times New Roman"/>
          <w:sz w:val="24"/>
          <w:szCs w:val="24"/>
          <w:vertAlign w:val="subscript"/>
        </w:rPr>
        <w:t>15</w:t>
      </w:r>
      <w:r>
        <w:rPr>
          <w:rFonts w:ascii="Times New Roman" w:hAnsi="Times New Roman" w:cs="Times New Roman"/>
          <w:sz w:val="24"/>
          <w:szCs w:val="24"/>
        </w:rPr>
        <w:t>in accordance with table 22. : The permeability requirement is determined from the D</w:t>
      </w:r>
      <w:r>
        <w:rPr>
          <w:rFonts w:ascii="Times New Roman" w:hAnsi="Times New Roman" w:cs="Times New Roman"/>
          <w:sz w:val="24"/>
          <w:szCs w:val="24"/>
          <w:vertAlign w:val="subscript"/>
        </w:rPr>
        <w:t>15</w:t>
      </w:r>
      <w:r>
        <w:rPr>
          <w:rFonts w:ascii="Times New Roman" w:hAnsi="Times New Roman" w:cs="Times New Roman"/>
          <w:sz w:val="24"/>
          <w:szCs w:val="24"/>
        </w:rPr>
        <w:t xml:space="preserve"> size of the base soil gradation before regarding. For all categories of base soil minimum D</w:t>
      </w:r>
      <w:r>
        <w:rPr>
          <w:rFonts w:ascii="Times New Roman" w:hAnsi="Times New Roman" w:cs="Times New Roman"/>
          <w:sz w:val="24"/>
          <w:szCs w:val="24"/>
          <w:vertAlign w:val="subscript"/>
        </w:rPr>
        <w:t>15</w:t>
      </w:r>
      <w:r>
        <w:rPr>
          <w:rFonts w:ascii="Times New Roman" w:hAnsi="Times New Roman" w:cs="Times New Roman"/>
          <w:sz w:val="24"/>
          <w:szCs w:val="24"/>
        </w:rPr>
        <w:t xml:space="preserve"> of filter ≥ 4 x d</w:t>
      </w:r>
      <w:r>
        <w:rPr>
          <w:rFonts w:ascii="Times New Roman" w:hAnsi="Times New Roman" w:cs="Times New Roman"/>
          <w:sz w:val="24"/>
          <w:szCs w:val="24"/>
          <w:vertAlign w:val="subscript"/>
        </w:rPr>
        <w:t>15</w:t>
      </w:r>
      <w:r>
        <w:rPr>
          <w:rFonts w:ascii="Times New Roman" w:hAnsi="Times New Roman" w:cs="Times New Roman"/>
          <w:sz w:val="24"/>
          <w:szCs w:val="24"/>
        </w:rPr>
        <w:t xml:space="preserve"> of the base soil before regarding, according to filter criteria but not less than 0.1mm.</w:t>
      </w:r>
    </w:p>
    <w:p w:rsidR="003D33BA" w:rsidRDefault="00552598">
      <w:pPr>
        <w:pStyle w:val="Footer"/>
        <w:spacing w:after="240" w:line="480" w:lineRule="auto"/>
        <w:ind w:left="504" w:right="288"/>
        <w:jc w:val="both"/>
        <w:rPr>
          <w:rFonts w:ascii="Times New Roman" w:hAnsi="Times New Roman" w:cs="Times New Roman"/>
          <w:b/>
          <w:i/>
          <w:sz w:val="24"/>
          <w:szCs w:val="24"/>
        </w:rPr>
      </w:pPr>
      <w:r>
        <w:rPr>
          <w:rFonts w:ascii="Times New Roman" w:hAnsi="Times New Roman" w:cs="Times New Roman"/>
          <w:sz w:val="24"/>
          <w:szCs w:val="24"/>
        </w:rPr>
        <w:t>In this study the given base soil does not have a meaning full D</w:t>
      </w:r>
      <w:r>
        <w:rPr>
          <w:rFonts w:ascii="Times New Roman" w:hAnsi="Times New Roman" w:cs="Times New Roman"/>
          <w:sz w:val="24"/>
          <w:szCs w:val="24"/>
          <w:vertAlign w:val="subscript"/>
        </w:rPr>
        <w:t>15</w:t>
      </w:r>
      <w:r>
        <w:rPr>
          <w:rFonts w:ascii="Times New Roman" w:hAnsi="Times New Roman" w:cs="Times New Roman"/>
          <w:sz w:val="24"/>
          <w:szCs w:val="24"/>
        </w:rPr>
        <w:t>. The data shows that the base soil has 78.04 % finer than size of 0.074mm before regarding. Therefore this can fix the smallest particle size. There for, use the default value of 0.1mm for the minimum D</w:t>
      </w:r>
      <w:r>
        <w:rPr>
          <w:rFonts w:ascii="Times New Roman" w:hAnsi="Times New Roman" w:cs="Times New Roman"/>
          <w:sz w:val="24"/>
          <w:szCs w:val="24"/>
          <w:vertAlign w:val="subscript"/>
        </w:rPr>
        <w:t>15</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min. D</w:t>
      </w:r>
      <w:r>
        <w:rPr>
          <w:rFonts w:ascii="Times New Roman" w:hAnsi="Times New Roman" w:cs="Times New Roman"/>
          <w:sz w:val="24"/>
          <w:szCs w:val="24"/>
          <w:vertAlign w:val="subscript"/>
        </w:rPr>
        <w:t>15</w:t>
      </w:r>
      <w:r>
        <w:rPr>
          <w:rFonts w:ascii="Times New Roman" w:hAnsi="Times New Roman" w:cs="Times New Roman"/>
          <w:sz w:val="24"/>
          <w:szCs w:val="24"/>
        </w:rPr>
        <w:t xml:space="preserve"> = 0.1mm.</w:t>
      </w:r>
      <w:r>
        <w:rPr>
          <w:rFonts w:ascii="Times New Roman" w:hAnsi="Times New Roman" w:cs="Times New Roman"/>
          <w:b/>
          <w:i/>
          <w:sz w:val="24"/>
          <w:szCs w:val="24"/>
        </w:rPr>
        <w:t>This is the control point 2</w:t>
      </w:r>
    </w:p>
    <w:p w:rsidR="003D33BA" w:rsidRDefault="003D33BA">
      <w:pPr>
        <w:pStyle w:val="Footer"/>
        <w:spacing w:after="240" w:line="480" w:lineRule="auto"/>
        <w:ind w:left="504" w:right="288"/>
        <w:jc w:val="both"/>
        <w:rPr>
          <w:rFonts w:ascii="Times New Roman" w:hAnsi="Times New Roman" w:cs="Times New Roman"/>
          <w:b/>
          <w:i/>
          <w:sz w:val="24"/>
          <w:szCs w:val="24"/>
        </w:rPr>
      </w:pPr>
    </w:p>
    <w:p w:rsidR="003D33BA" w:rsidRDefault="003D33BA">
      <w:pPr>
        <w:pStyle w:val="Footer"/>
        <w:spacing w:after="240" w:line="480" w:lineRule="auto"/>
        <w:ind w:left="504" w:right="288"/>
        <w:jc w:val="both"/>
        <w:rPr>
          <w:rFonts w:ascii="Times New Roman" w:hAnsi="Times New Roman" w:cs="Times New Roman"/>
          <w:b/>
          <w:i/>
          <w:sz w:val="24"/>
          <w:szCs w:val="24"/>
        </w:rPr>
      </w:pPr>
    </w:p>
    <w:p w:rsidR="003D33BA" w:rsidRDefault="003D33BA">
      <w:pPr>
        <w:pStyle w:val="Footer"/>
        <w:spacing w:after="240" w:line="480" w:lineRule="auto"/>
        <w:ind w:right="288"/>
        <w:jc w:val="both"/>
        <w:rPr>
          <w:rFonts w:ascii="Times New Roman" w:hAnsi="Times New Roman" w:cs="Times New Roman"/>
          <w:b/>
          <w:i/>
          <w:sz w:val="24"/>
          <w:szCs w:val="24"/>
        </w:rPr>
      </w:pPr>
    </w:p>
    <w:p w:rsidR="003D33BA" w:rsidRDefault="00726DF6">
      <w:pPr>
        <w:pStyle w:val="Caption"/>
        <w:rPr>
          <w:rFonts w:ascii="Times New Roman" w:hAnsi="Times New Roman" w:cs="Times New Roman"/>
          <w:b w:val="0"/>
          <w:i/>
          <w:color w:val="auto"/>
          <w:sz w:val="24"/>
          <w:szCs w:val="24"/>
        </w:rPr>
      </w:pPr>
      <w:bookmarkStart w:id="216" w:name="_Toc21443589"/>
      <w:r>
        <w:rPr>
          <w:rFonts w:ascii="Times New Roman" w:hAnsi="Times New Roman" w:cs="Times New Roman"/>
          <w:b w:val="0"/>
          <w:color w:val="auto"/>
          <w:sz w:val="24"/>
          <w:szCs w:val="24"/>
        </w:rPr>
        <w:lastRenderedPageBreak/>
        <w:t xml:space="preserve">       </w:t>
      </w:r>
      <w:r w:rsidR="00237638">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22 filtering criteria-Maximum D15</w:t>
      </w:r>
      <w:bookmarkEnd w:id="216"/>
    </w:p>
    <w:tbl>
      <w:tblPr>
        <w:tblW w:w="8730" w:type="dxa"/>
        <w:tblInd w:w="648" w:type="dxa"/>
        <w:tblLook w:val="04A0" w:firstRow="1" w:lastRow="0" w:firstColumn="1" w:lastColumn="0" w:noHBand="0" w:noVBand="1"/>
      </w:tblPr>
      <w:tblGrid>
        <w:gridCol w:w="1620"/>
        <w:gridCol w:w="7110"/>
      </w:tblGrid>
      <w:tr w:rsidR="003D33BA">
        <w:trPr>
          <w:trHeight w:val="330"/>
        </w:trPr>
        <w:tc>
          <w:tcPr>
            <w:tcW w:w="8730" w:type="dxa"/>
            <w:gridSpan w:val="2"/>
            <w:tcBorders>
              <w:top w:val="single" w:sz="4" w:space="0" w:color="auto"/>
              <w:bottom w:val="single" w:sz="4" w:space="0" w:color="auto"/>
            </w:tcBorders>
            <w:shd w:val="clear" w:color="auto" w:fill="auto"/>
            <w:noWrap/>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Filtering criteria-Maximum D15</w:t>
            </w:r>
          </w:p>
        </w:tc>
      </w:tr>
      <w:tr w:rsidR="003D33BA">
        <w:trPr>
          <w:trHeight w:val="315"/>
        </w:trPr>
        <w:tc>
          <w:tcPr>
            <w:tcW w:w="1620" w:type="dxa"/>
            <w:tcBorders>
              <w:top w:val="nil"/>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 soil category</w:t>
            </w:r>
          </w:p>
        </w:tc>
        <w:tc>
          <w:tcPr>
            <w:tcW w:w="7110" w:type="dxa"/>
            <w:tcBorders>
              <w:top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Minimum D15</w:t>
            </w:r>
          </w:p>
        </w:tc>
      </w:tr>
      <w:tr w:rsidR="003D33BA">
        <w:trPr>
          <w:trHeight w:val="330"/>
        </w:trPr>
        <w:tc>
          <w:tcPr>
            <w:tcW w:w="1620" w:type="dxa"/>
            <w:tcBorders>
              <w:bottom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All categories</w:t>
            </w:r>
          </w:p>
        </w:tc>
        <w:tc>
          <w:tcPr>
            <w:tcW w:w="7110" w:type="dxa"/>
            <w:tcBorders>
              <w:bottom w:val="single" w:sz="4" w:space="0" w:color="auto"/>
            </w:tcBorders>
            <w:shd w:val="clear" w:color="auto" w:fill="auto"/>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m:oMathPara>
              <m:oMath>
                <m:r>
                  <w:rPr>
                    <w:rFonts w:ascii="Times New Roman" w:eastAsia="Times New Roman" w:hAnsi="Times New Roman" w:cs="Times New Roman"/>
                    <w:color w:val="000000"/>
                    <w:sz w:val="24"/>
                    <w:szCs w:val="24"/>
                  </w:rPr>
                  <m:t>≥</m:t>
                </m:r>
                <m:r>
                  <w:rPr>
                    <w:rFonts w:ascii="Cambria Math" w:eastAsia="Times New Roman" w:hAnsi="Times New Roman" w:cs="Times New Roman"/>
                    <w:color w:val="000000"/>
                    <w:sz w:val="24"/>
                    <w:szCs w:val="24"/>
                  </w:rPr>
                  <m:t>4</m:t>
                </m:r>
                <m:r>
                  <w:rPr>
                    <w:rFonts w:ascii="Times New Roman" w:eastAsia="Times New Roman" w:hAnsi="Cambria Math" w:cs="Times New Roman"/>
                    <w:color w:val="000000"/>
                    <w:sz w:val="24"/>
                    <w:szCs w:val="24"/>
                  </w:rPr>
                  <m:t>*</m:t>
                </m:r>
                <m:r>
                  <w:rPr>
                    <w:rFonts w:ascii="Cambria Math" w:eastAsia="Times New Roman" w:hAnsi="Cambria Math" w:cs="Times New Roman"/>
                    <w:color w:val="000000"/>
                    <w:sz w:val="24"/>
                    <w:szCs w:val="24"/>
                  </w:rPr>
                  <m:t>d</m:t>
                </m:r>
                <m:r>
                  <w:rPr>
                    <w:rFonts w:ascii="Cambria Math" w:eastAsia="Times New Roman" w:hAnsi="Times New Roman" w:cs="Times New Roman"/>
                    <w:color w:val="000000"/>
                    <w:sz w:val="24"/>
                    <w:szCs w:val="24"/>
                  </w:rPr>
                  <m:t xml:space="preserve">15 </m:t>
                </m:r>
                <m:r>
                  <w:rPr>
                    <w:rFonts w:ascii="Cambria Math" w:eastAsia="Times New Roman" w:hAnsi="Cambria Math" w:cs="Times New Roman"/>
                    <w:color w:val="000000"/>
                    <w:sz w:val="24"/>
                    <w:szCs w:val="24"/>
                  </w:rPr>
                  <m:t>oft</m:t>
                </m:r>
                <m:r>
                  <w:rPr>
                    <w:rFonts w:ascii="Times New Roman" w:eastAsia="Times New Roman" w:hAnsi="Cambria Math" w:cs="Times New Roman"/>
                    <w:color w:val="000000"/>
                    <w:sz w:val="24"/>
                    <w:szCs w:val="24"/>
                  </w:rPr>
                  <m:t>h</m:t>
                </m:r>
                <m:r>
                  <w:rPr>
                    <w:rFonts w:ascii="Cambria Math" w:eastAsia="Times New Roman" w:hAnsi="Cambria Math" w:cs="Times New Roman"/>
                    <w:color w:val="000000"/>
                    <w:sz w:val="24"/>
                    <w:szCs w:val="24"/>
                  </w:rPr>
                  <m:t>ebasesoilbeforeregrading</m:t>
                </m:r>
                <m:r>
                  <w:rPr>
                    <w:rFonts w:ascii="Cambria Math" w:eastAsia="Times New Roman" w:hAnsi="Times New Roman" w:cs="Times New Roman"/>
                    <w:color w:val="000000"/>
                    <w:sz w:val="24"/>
                    <w:szCs w:val="24"/>
                  </w:rPr>
                  <m:t>.</m:t>
                </m:r>
              </m:oMath>
            </m:oMathPara>
          </w:p>
          <w:p w:rsidR="003D33BA" w:rsidRDefault="00552598">
            <w:pPr>
              <w:spacing w:after="0" w:line="240" w:lineRule="auto"/>
              <w:jc w:val="center"/>
              <w:rPr>
                <w:rFonts w:ascii="Times New Roman" w:eastAsia="Times New Roman" w:hAnsi="Times New Roman" w:cs="Times New Roman"/>
                <w:color w:val="000000"/>
                <w:sz w:val="24"/>
                <w:szCs w:val="24"/>
              </w:rPr>
            </w:pPr>
            <m:oMathPara>
              <m:oMath>
                <m:r>
                  <w:rPr>
                    <w:rFonts w:ascii="Cambria Math" w:eastAsia="Times New Roman" w:hAnsi="Cambria Math" w:cs="Times New Roman"/>
                    <w:color w:val="000000"/>
                    <w:sz w:val="24"/>
                    <w:szCs w:val="24"/>
                  </w:rPr>
                  <m:t>butnotlesst</m:t>
                </m:r>
                <m:r>
                  <w:rPr>
                    <w:rFonts w:ascii="Times New Roman" w:eastAsia="Times New Roman" w:hAnsi="Cambria Math" w:cs="Times New Roman"/>
                    <w:color w:val="000000"/>
                    <w:sz w:val="24"/>
                    <w:szCs w:val="24"/>
                  </w:rPr>
                  <m:t>h</m:t>
                </m:r>
                <m:r>
                  <w:rPr>
                    <w:rFonts w:ascii="Cambria Math" w:eastAsia="Times New Roman" w:hAnsi="Cambria Math" w:cs="Times New Roman"/>
                    <w:color w:val="000000"/>
                    <w:sz w:val="24"/>
                    <w:szCs w:val="24"/>
                  </w:rPr>
                  <m:t>an</m:t>
                </m:r>
                <m:r>
                  <w:rPr>
                    <w:rFonts w:ascii="Cambria Math" w:eastAsia="Times New Roman" w:hAnsi="Times New Roman" w:cs="Times New Roman"/>
                    <w:color w:val="000000"/>
                    <w:sz w:val="24"/>
                    <w:szCs w:val="24"/>
                  </w:rPr>
                  <m:t>0.1</m:t>
                </m:r>
                <m:r>
                  <w:rPr>
                    <w:rFonts w:ascii="Cambria Math" w:eastAsia="Times New Roman" w:hAnsi="Cambria Math" w:cs="Times New Roman"/>
                    <w:color w:val="000000"/>
                    <w:sz w:val="24"/>
                    <w:szCs w:val="24"/>
                  </w:rPr>
                  <m:t>mm</m:t>
                </m:r>
              </m:oMath>
            </m:oMathPara>
          </w:p>
        </w:tc>
      </w:tr>
    </w:tbl>
    <w:p w:rsidR="003D33BA" w:rsidRDefault="003D33BA">
      <w:pPr>
        <w:autoSpaceDE w:val="0"/>
        <w:autoSpaceDN w:val="0"/>
        <w:adjustRightInd w:val="0"/>
        <w:spacing w:after="240"/>
        <w:ind w:left="-90"/>
        <w:rPr>
          <w:rFonts w:ascii="Times New Roman" w:hAnsi="Times New Roman" w:cs="Times New Roman"/>
          <w:b/>
          <w:i/>
          <w:sz w:val="24"/>
          <w:szCs w:val="24"/>
        </w:rPr>
      </w:pPr>
    </w:p>
    <w:p w:rsidR="003D33BA" w:rsidRDefault="00552598">
      <w:pPr>
        <w:autoSpaceDE w:val="0"/>
        <w:autoSpaceDN w:val="0"/>
        <w:adjustRightInd w:val="0"/>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The major part of the work is preventing the use of gap graded filter materials by narrowing the width of the allowable filter design band by determining the ratio of max.D</w:t>
      </w:r>
      <w:r>
        <w:rPr>
          <w:rFonts w:ascii="Times New Roman" w:hAnsi="Times New Roman" w:cs="Times New Roman"/>
          <w:sz w:val="24"/>
          <w:szCs w:val="24"/>
          <w:vertAlign w:val="subscript"/>
        </w:rPr>
        <w:t>15</w:t>
      </w:r>
      <w:r>
        <w:rPr>
          <w:rFonts w:ascii="Times New Roman" w:hAnsi="Times New Roman" w:cs="Times New Roman"/>
          <w:sz w:val="24"/>
          <w:szCs w:val="24"/>
        </w:rPr>
        <w:t xml:space="preserve"> to min D</w:t>
      </w:r>
      <w:r>
        <w:rPr>
          <w:rFonts w:ascii="Times New Roman" w:hAnsi="Times New Roman" w:cs="Times New Roman"/>
          <w:sz w:val="24"/>
          <w:szCs w:val="24"/>
          <w:vertAlign w:val="subscript"/>
        </w:rPr>
        <w:t>15</w:t>
      </w:r>
      <w:r>
        <w:rPr>
          <w:rFonts w:ascii="Times New Roman" w:hAnsi="Times New Roman" w:cs="Times New Roman"/>
          <w:sz w:val="24"/>
          <w:szCs w:val="24"/>
        </w:rPr>
        <w:t xml:space="preserve">sizes use table according filter design </w:t>
      </w:r>
      <w:r>
        <w:rPr>
          <w:rFonts w:ascii="Times New Roman" w:hAnsi="Times New Roman" w:cs="Times New Roman"/>
          <w:color w:val="000000"/>
          <w:sz w:val="24"/>
          <w:szCs w:val="24"/>
        </w:rPr>
        <w:t>criteria table 23</w:t>
      </w:r>
      <w:r>
        <w:rPr>
          <w:rFonts w:ascii="Times New Roman" w:hAnsi="Times New Roman" w:cs="Times New Roman"/>
          <w:sz w:val="24"/>
          <w:szCs w:val="24"/>
        </w:rPr>
        <w:t>i.e. (max.D</w:t>
      </w:r>
      <w:r>
        <w:rPr>
          <w:rFonts w:ascii="Times New Roman" w:hAnsi="Times New Roman" w:cs="Times New Roman"/>
          <w:sz w:val="24"/>
          <w:szCs w:val="24"/>
          <w:vertAlign w:val="subscript"/>
        </w:rPr>
        <w:t>15</w:t>
      </w:r>
      <w:r>
        <w:rPr>
          <w:rFonts w:ascii="Times New Roman" w:hAnsi="Times New Roman" w:cs="Times New Roman"/>
          <w:sz w:val="24"/>
          <w:szCs w:val="24"/>
        </w:rPr>
        <w:t>/min.D</w:t>
      </w:r>
      <w:r>
        <w:rPr>
          <w:rFonts w:ascii="Times New Roman" w:hAnsi="Times New Roman" w:cs="Times New Roman"/>
          <w:sz w:val="24"/>
          <w:szCs w:val="24"/>
          <w:vertAlign w:val="subscript"/>
        </w:rPr>
        <w:t>15</w:t>
      </w:r>
      <w:r>
        <w:rPr>
          <w:rFonts w:ascii="Times New Roman" w:hAnsi="Times New Roman" w:cs="Times New Roman"/>
          <w:sz w:val="24"/>
          <w:szCs w:val="24"/>
        </w:rPr>
        <w:t xml:space="preserve"> less than or equal to 5).</w:t>
      </w:r>
    </w:p>
    <w:p w:rsidR="003D33BA" w:rsidRDefault="00726DF6">
      <w:pPr>
        <w:pStyle w:val="Caption"/>
        <w:rPr>
          <w:rFonts w:ascii="Times New Roman" w:hAnsi="Times New Roman" w:cs="Times New Roman"/>
          <w:b w:val="0"/>
          <w:color w:val="auto"/>
          <w:sz w:val="24"/>
          <w:szCs w:val="24"/>
        </w:rPr>
      </w:pPr>
      <w:bookmarkStart w:id="217" w:name="_Toc21443590"/>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23 other filter design criteria</w:t>
      </w:r>
      <w:bookmarkEnd w:id="217"/>
    </w:p>
    <w:tbl>
      <w:tblPr>
        <w:tblW w:w="9270" w:type="dxa"/>
        <w:tblInd w:w="648" w:type="dxa"/>
        <w:tblLook w:val="04A0" w:firstRow="1" w:lastRow="0" w:firstColumn="1" w:lastColumn="0" w:noHBand="0" w:noVBand="1"/>
      </w:tblPr>
      <w:tblGrid>
        <w:gridCol w:w="3357"/>
        <w:gridCol w:w="5913"/>
      </w:tblGrid>
      <w:tr w:rsidR="003D33BA">
        <w:trPr>
          <w:trHeight w:val="330"/>
        </w:trPr>
        <w:tc>
          <w:tcPr>
            <w:tcW w:w="9270" w:type="dxa"/>
            <w:gridSpan w:val="2"/>
            <w:tcBorders>
              <w:top w:val="single" w:sz="4" w:space="0" w:color="auto"/>
              <w:bottom w:val="single" w:sz="4" w:space="0" w:color="auto"/>
            </w:tcBorders>
            <w:shd w:val="clear" w:color="auto" w:fill="auto"/>
            <w:noWrap/>
            <w:vAlign w:val="bottom"/>
            <w:hideMark/>
          </w:tcPr>
          <w:p w:rsidR="003D33BA" w:rsidRDefault="0055259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Other filter design criteria </w:t>
            </w:r>
          </w:p>
        </w:tc>
      </w:tr>
      <w:tr w:rsidR="003D33BA">
        <w:trPr>
          <w:trHeight w:val="315"/>
        </w:trPr>
        <w:tc>
          <w:tcPr>
            <w:tcW w:w="3357" w:type="dxa"/>
            <w:tcBorders>
              <w:top w:val="nil"/>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Design element </w:t>
            </w:r>
          </w:p>
        </w:tc>
        <w:tc>
          <w:tcPr>
            <w:tcW w:w="5913" w:type="dxa"/>
            <w:tcBorders>
              <w:top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Criteria</w:t>
            </w:r>
          </w:p>
        </w:tc>
      </w:tr>
      <w:tr w:rsidR="003D33BA">
        <w:trPr>
          <w:trHeight w:val="1005"/>
        </w:trPr>
        <w:tc>
          <w:tcPr>
            <w:tcW w:w="3357" w:type="dxa"/>
            <w:tcBorders>
              <w:bottom w:val="single" w:sz="4" w:space="0" w:color="auto"/>
            </w:tcBorders>
            <w:shd w:val="clear" w:color="auto" w:fill="auto"/>
            <w:vAlign w:val="center"/>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prevent gap-graded filters</w:t>
            </w:r>
          </w:p>
        </w:tc>
        <w:tc>
          <w:tcPr>
            <w:tcW w:w="5913" w:type="dxa"/>
            <w:tcBorders>
              <w:bottom w:val="single" w:sz="4" w:space="0" w:color="auto"/>
            </w:tcBorders>
            <w:shd w:val="clear" w:color="auto" w:fill="auto"/>
            <w:vAlign w:val="bottom"/>
            <w:hideMark/>
          </w:tcPr>
          <w:p w:rsidR="003D33BA" w:rsidRDefault="0055259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width of the designed filter should be such that the ratio of the maximum diameter at any given percent passing value</w:t>
            </w:r>
            <m:oMath>
              <m:r>
                <w:rPr>
                  <w:rFonts w:ascii="Times New Roman" w:eastAsia="Times New Roman" w:hAnsi="Times New Roman" w:cs="Times New Roman"/>
                  <w:color w:val="000000"/>
                  <w:sz w:val="24"/>
                  <w:szCs w:val="24"/>
                </w:rPr>
                <m:t>≤</m:t>
              </m:r>
              <m:r>
                <w:rPr>
                  <w:rFonts w:ascii="Cambria Math" w:eastAsia="Times New Roman" w:hAnsi="Times New Roman" w:cs="Times New Roman"/>
                  <w:color w:val="000000"/>
                  <w:sz w:val="24"/>
                  <w:szCs w:val="24"/>
                </w:rPr>
                <m:t>60%</m:t>
              </m:r>
              <m:r>
                <w:rPr>
                  <w:rFonts w:ascii="Times New Roman" w:eastAsia="Times New Roman" w:hAnsi="Times New Roman" w:cs="Times New Roman"/>
                  <w:color w:val="000000"/>
                  <w:sz w:val="24"/>
                  <w:szCs w:val="24"/>
                </w:rPr>
                <m:t>≤</m:t>
              </m:r>
              <m:r>
                <w:rPr>
                  <w:rFonts w:ascii="Cambria Math" w:eastAsia="Times New Roman" w:hAnsi="Times New Roman" w:cs="Times New Roman"/>
                  <w:color w:val="000000"/>
                  <w:sz w:val="24"/>
                  <w:szCs w:val="24"/>
                </w:rPr>
                <m:t>5</m:t>
              </m:r>
            </m:oMath>
          </w:p>
        </w:tc>
      </w:tr>
    </w:tbl>
    <w:p w:rsidR="003D33BA" w:rsidRDefault="00552598">
      <w:pPr>
        <w:autoSpaceDE w:val="0"/>
        <w:autoSpaceDN w:val="0"/>
        <w:adjustRightInd w:val="0"/>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In this study the value maxes. D</w:t>
      </w:r>
      <w:r>
        <w:rPr>
          <w:rFonts w:ascii="Times New Roman" w:hAnsi="Times New Roman" w:cs="Times New Roman"/>
          <w:sz w:val="24"/>
          <w:szCs w:val="24"/>
          <w:vertAlign w:val="subscript"/>
        </w:rPr>
        <w:t>15</w:t>
      </w:r>
      <w:r>
        <w:rPr>
          <w:rFonts w:ascii="Times New Roman" w:hAnsi="Times New Roman" w:cs="Times New Roman"/>
          <w:sz w:val="24"/>
          <w:szCs w:val="24"/>
        </w:rPr>
        <w:t xml:space="preserve"> = 0.7mm &amp; min. D</w:t>
      </w:r>
      <w:r>
        <w:rPr>
          <w:rFonts w:ascii="Times New Roman" w:hAnsi="Times New Roman" w:cs="Times New Roman"/>
          <w:sz w:val="24"/>
          <w:szCs w:val="24"/>
          <w:vertAlign w:val="subscript"/>
        </w:rPr>
        <w:t>15</w:t>
      </w:r>
      <w:r>
        <w:rPr>
          <w:rFonts w:ascii="Times New Roman" w:hAnsi="Times New Roman" w:cs="Times New Roman"/>
          <w:sz w:val="24"/>
          <w:szCs w:val="24"/>
        </w:rPr>
        <w:t xml:space="preserve"> = 0.1 =&gt;</w:t>
      </w:r>
      <w:r>
        <w:rPr>
          <w:rFonts w:ascii="Times New Roman" w:hAnsi="Times New Roman" w:cs="Times New Roman"/>
          <w:noProof/>
          <w:sz w:val="24"/>
          <w:szCs w:val="24"/>
        </w:rPr>
        <w:drawing>
          <wp:inline distT="0" distB="0" distL="0" distR="0">
            <wp:extent cx="257175" cy="371475"/>
            <wp:effectExtent l="0" t="0" r="0" b="0"/>
            <wp:docPr id="1067"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1"/>
                    <pic:cNvPicPr/>
                  </pic:nvPicPr>
                  <pic:blipFill>
                    <a:blip r:embed="rId44" cstate="print"/>
                    <a:srcRect/>
                    <a:stretch/>
                  </pic:blipFill>
                  <pic:spPr>
                    <a:xfrm>
                      <a:off x="0" y="0"/>
                      <a:ext cx="257175" cy="371475"/>
                    </a:xfrm>
                    <a:prstGeom prst="rect">
                      <a:avLst/>
                    </a:prstGeom>
                  </pic:spPr>
                </pic:pic>
              </a:graphicData>
            </a:graphic>
          </wp:inline>
        </w:drawing>
      </w:r>
      <w:r>
        <w:rPr>
          <w:rFonts w:ascii="Times New Roman" w:hAnsi="Times New Roman" w:cs="Times New Roman"/>
          <w:sz w:val="24"/>
          <w:szCs w:val="24"/>
        </w:rPr>
        <w:t xml:space="preserve"> =7 which is greater than 5 therefore A slightly adjustment is necessary. The minimum D15 is the control because the filter stated as the root purpose to prevent migration of material and adjust max.D</w:t>
      </w:r>
      <w:r>
        <w:rPr>
          <w:rFonts w:ascii="Times New Roman" w:hAnsi="Times New Roman" w:cs="Times New Roman"/>
          <w:sz w:val="24"/>
          <w:szCs w:val="24"/>
          <w:vertAlign w:val="subscript"/>
        </w:rPr>
        <w:t>15</w:t>
      </w:r>
      <w:r>
        <w:rPr>
          <w:rFonts w:ascii="Times New Roman" w:hAnsi="Times New Roman" w:cs="Times New Roman"/>
          <w:sz w:val="24"/>
          <w:szCs w:val="24"/>
        </w:rPr>
        <w:t xml:space="preserve"> size =0.1*5=0.5mm </w:t>
      </w:r>
      <w:r>
        <w:rPr>
          <w:rFonts w:ascii="Times New Roman" w:hAnsi="Times New Roman" w:cs="Times New Roman"/>
          <w:b/>
          <w:sz w:val="24"/>
          <w:szCs w:val="24"/>
        </w:rPr>
        <w:t>(this is final control point 1)</w:t>
      </w:r>
    </w:p>
    <w:p w:rsidR="003D33BA" w:rsidRDefault="00552598">
      <w:pPr>
        <w:autoSpaceDE w:val="0"/>
        <w:autoSpaceDN w:val="0"/>
        <w:adjustRightInd w:val="0"/>
        <w:spacing w:after="0" w:line="360" w:lineRule="auto"/>
        <w:ind w:left="504" w:right="288"/>
        <w:rPr>
          <w:rFonts w:ascii="Times New Roman" w:hAnsi="Times New Roman" w:cs="Times New Roman"/>
          <w:bCs/>
          <w:sz w:val="24"/>
          <w:szCs w:val="24"/>
        </w:rPr>
      </w:pPr>
      <w:r>
        <w:rPr>
          <w:rFonts w:ascii="Times New Roman" w:hAnsi="Times New Roman" w:cs="Times New Roman"/>
          <w:bCs/>
          <w:sz w:val="24"/>
          <w:szCs w:val="24"/>
        </w:rPr>
        <w:t xml:space="preserve">The other filter criteria should be met is preventing gap-graded filters both sides of the design filter band will have a coefficient of uniformity (CU), defined as: </w:t>
      </w:r>
    </w:p>
    <w:p w:rsidR="003D33BA" w:rsidRDefault="00552598">
      <w:pPr>
        <w:autoSpaceDE w:val="0"/>
        <w:autoSpaceDN w:val="0"/>
        <w:adjustRightInd w:val="0"/>
        <w:spacing w:after="0" w:line="360" w:lineRule="auto"/>
        <w:ind w:left="504" w:right="288"/>
        <w:rPr>
          <w:rFonts w:ascii="Times New Roman" w:hAnsi="Times New Roman" w:cs="Times New Roman"/>
          <w:b/>
          <w:bCs/>
          <w:sz w:val="24"/>
          <w:szCs w:val="24"/>
        </w:rPr>
      </w:pPr>
      <w:r>
        <w:rPr>
          <w:rFonts w:ascii="Times New Roman" w:hAnsi="Times New Roman" w:cs="Times New Roman"/>
          <w:b/>
          <w:bCs/>
          <w:noProof/>
          <w:position w:val="-24"/>
          <w:sz w:val="24"/>
          <w:szCs w:val="24"/>
        </w:rPr>
        <w:drawing>
          <wp:inline distT="0" distB="0" distL="0" distR="0">
            <wp:extent cx="933450" cy="371475"/>
            <wp:effectExtent l="0" t="0" r="0" b="0"/>
            <wp:docPr id="106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1"/>
                    <pic:cNvPicPr/>
                  </pic:nvPicPr>
                  <pic:blipFill>
                    <a:blip r:embed="rId45" cstate="print"/>
                    <a:srcRect/>
                    <a:stretch/>
                  </pic:blipFill>
                  <pic:spPr>
                    <a:xfrm>
                      <a:off x="0" y="0"/>
                      <a:ext cx="933450" cy="371475"/>
                    </a:xfrm>
                    <a:prstGeom prst="rect">
                      <a:avLst/>
                    </a:prstGeom>
                  </pic:spPr>
                </pic:pic>
              </a:graphicData>
            </a:graphic>
          </wp:inline>
        </w:drawing>
      </w:r>
    </w:p>
    <w:p w:rsidR="003D33BA" w:rsidRDefault="00552598">
      <w:pPr>
        <w:autoSpaceDE w:val="0"/>
        <w:autoSpaceDN w:val="0"/>
        <w:adjustRightInd w:val="0"/>
        <w:spacing w:after="0" w:line="360" w:lineRule="auto"/>
        <w:ind w:left="504" w:right="288"/>
        <w:rPr>
          <w:rFonts w:ascii="Times New Roman" w:hAnsi="Times New Roman" w:cs="Times New Roman"/>
          <w:bCs/>
          <w:position w:val="-24"/>
          <w:sz w:val="24"/>
          <w:szCs w:val="24"/>
        </w:rPr>
      </w:pPr>
      <w:r>
        <w:rPr>
          <w:rFonts w:ascii="Times New Roman" w:hAnsi="Times New Roman" w:cs="Times New Roman"/>
          <w:bCs/>
          <w:sz w:val="24"/>
          <w:szCs w:val="24"/>
        </w:rPr>
        <w:t>First calculate a max. D</w:t>
      </w:r>
      <w:r>
        <w:rPr>
          <w:rFonts w:ascii="Times New Roman" w:hAnsi="Times New Roman" w:cs="Times New Roman"/>
          <w:bCs/>
          <w:sz w:val="24"/>
          <w:szCs w:val="24"/>
          <w:vertAlign w:val="subscript"/>
        </w:rPr>
        <w:t>10</w:t>
      </w:r>
      <w:r>
        <w:rPr>
          <w:rFonts w:ascii="Times New Roman" w:hAnsi="Times New Roman" w:cs="Times New Roman"/>
          <w:bCs/>
          <w:sz w:val="24"/>
          <w:szCs w:val="24"/>
        </w:rPr>
        <w:t xml:space="preserve"> by using  </w:t>
      </w:r>
      <w:r>
        <w:rPr>
          <w:rFonts w:ascii="Times New Roman" w:hAnsi="Times New Roman" w:cs="Times New Roman"/>
          <w:bCs/>
          <w:noProof/>
          <w:position w:val="-24"/>
          <w:sz w:val="24"/>
          <w:szCs w:val="24"/>
        </w:rPr>
        <w:drawing>
          <wp:inline distT="0" distB="0" distL="0" distR="0">
            <wp:extent cx="1628775" cy="371475"/>
            <wp:effectExtent l="0" t="0" r="0" b="0"/>
            <wp:docPr id="1069"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1"/>
                    <pic:cNvPicPr/>
                  </pic:nvPicPr>
                  <pic:blipFill>
                    <a:blip r:embed="rId46" cstate="print"/>
                    <a:srcRect/>
                    <a:stretch/>
                  </pic:blipFill>
                  <pic:spPr>
                    <a:xfrm>
                      <a:off x="0" y="0"/>
                      <a:ext cx="1628775" cy="371475"/>
                    </a:xfrm>
                    <a:prstGeom prst="rect">
                      <a:avLst/>
                    </a:prstGeom>
                  </pic:spPr>
                </pic:pic>
              </a:graphicData>
            </a:graphic>
          </wp:inline>
        </w:drawing>
      </w:r>
    </w:p>
    <w:p w:rsidR="003D33BA" w:rsidRDefault="00237638">
      <w:pPr>
        <w:autoSpaceDE w:val="0"/>
        <w:autoSpaceDN w:val="0"/>
        <w:adjustRightInd w:val="0"/>
        <w:spacing w:after="0" w:line="360" w:lineRule="auto"/>
        <w:ind w:right="288"/>
        <w:rPr>
          <w:rFonts w:ascii="Times New Roman" w:hAnsi="Times New Roman" w:cs="Times New Roman"/>
          <w:bCs/>
          <w:sz w:val="24"/>
          <w:szCs w:val="24"/>
        </w:rPr>
      </w:pPr>
      <w:r>
        <w:rPr>
          <w:rFonts w:ascii="Times New Roman" w:hAnsi="Times New Roman" w:cs="Times New Roman"/>
          <w:bCs/>
          <w:sz w:val="24"/>
          <w:szCs w:val="24"/>
        </w:rPr>
        <w:t xml:space="preserve">        </w:t>
      </w:r>
      <w:r w:rsidR="00552598">
        <w:rPr>
          <w:rFonts w:ascii="Times New Roman" w:hAnsi="Times New Roman" w:cs="Times New Roman"/>
          <w:bCs/>
          <w:sz w:val="24"/>
          <w:szCs w:val="24"/>
        </w:rPr>
        <w:t>Second calculate Max. Permissible D</w:t>
      </w:r>
      <w:r w:rsidR="00552598">
        <w:rPr>
          <w:rFonts w:ascii="Times New Roman" w:hAnsi="Times New Roman" w:cs="Times New Roman"/>
          <w:bCs/>
          <w:sz w:val="24"/>
          <w:szCs w:val="24"/>
          <w:vertAlign w:val="subscript"/>
        </w:rPr>
        <w:t>60</w:t>
      </w:r>
      <w:r w:rsidR="00552598">
        <w:rPr>
          <w:rFonts w:ascii="Times New Roman" w:hAnsi="Times New Roman" w:cs="Times New Roman"/>
          <w:bCs/>
          <w:sz w:val="24"/>
          <w:szCs w:val="24"/>
        </w:rPr>
        <w:t xml:space="preserve"> by using </w:t>
      </w:r>
      <w:r w:rsidR="00552598">
        <w:rPr>
          <w:rFonts w:ascii="Times New Roman" w:hAnsi="Times New Roman" w:cs="Times New Roman"/>
          <w:bCs/>
          <w:noProof/>
          <w:position w:val="-24"/>
          <w:sz w:val="24"/>
          <w:szCs w:val="24"/>
        </w:rPr>
        <w:drawing>
          <wp:inline distT="0" distB="0" distL="0" distR="0">
            <wp:extent cx="2276475" cy="371475"/>
            <wp:effectExtent l="0" t="0" r="0" b="0"/>
            <wp:docPr id="1070"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1"/>
                    <pic:cNvPicPr/>
                  </pic:nvPicPr>
                  <pic:blipFill>
                    <a:blip r:embed="rId47" cstate="print"/>
                    <a:srcRect/>
                    <a:stretch/>
                  </pic:blipFill>
                  <pic:spPr>
                    <a:xfrm>
                      <a:off x="0" y="0"/>
                      <a:ext cx="2276475" cy="371475"/>
                    </a:xfrm>
                    <a:prstGeom prst="rect">
                      <a:avLst/>
                    </a:prstGeom>
                  </pic:spPr>
                </pic:pic>
              </a:graphicData>
            </a:graphic>
          </wp:inline>
        </w:drawing>
      </w:r>
    </w:p>
    <w:p w:rsidR="003D33BA" w:rsidRDefault="00552598">
      <w:pPr>
        <w:autoSpaceDE w:val="0"/>
        <w:autoSpaceDN w:val="0"/>
        <w:adjustRightInd w:val="0"/>
        <w:spacing w:after="0" w:line="360" w:lineRule="auto"/>
        <w:ind w:left="504" w:right="288"/>
        <w:rPr>
          <w:rFonts w:ascii="Times New Roman" w:hAnsi="Times New Roman" w:cs="Times New Roman"/>
          <w:b/>
          <w:i/>
          <w:sz w:val="24"/>
          <w:szCs w:val="24"/>
        </w:rPr>
      </w:pPr>
      <w:r>
        <w:rPr>
          <w:rFonts w:ascii="Times New Roman" w:hAnsi="Times New Roman" w:cs="Times New Roman"/>
          <w:b/>
          <w:i/>
          <w:sz w:val="24"/>
          <w:szCs w:val="24"/>
        </w:rPr>
        <w:t>This is control point 3</w:t>
      </w:r>
    </w:p>
    <w:p w:rsidR="003D33BA" w:rsidRDefault="00552598">
      <w:pPr>
        <w:autoSpaceDE w:val="0"/>
        <w:autoSpaceDN w:val="0"/>
        <w:adjustRightInd w:val="0"/>
        <w:spacing w:after="0" w:line="360" w:lineRule="auto"/>
        <w:ind w:left="504" w:right="288"/>
        <w:rPr>
          <w:rFonts w:ascii="Times New Roman" w:hAnsi="Times New Roman" w:cs="Times New Roman"/>
          <w:sz w:val="24"/>
          <w:szCs w:val="24"/>
        </w:rPr>
      </w:pPr>
      <w:r>
        <w:rPr>
          <w:rFonts w:ascii="Times New Roman" w:hAnsi="Times New Roman" w:cs="Times New Roman"/>
          <w:sz w:val="24"/>
          <w:szCs w:val="24"/>
        </w:rPr>
        <w:lastRenderedPageBreak/>
        <w:t>To determine</w:t>
      </w:r>
      <w:r w:rsidR="00237638">
        <w:rPr>
          <w:rFonts w:ascii="Times New Roman" w:hAnsi="Times New Roman" w:cs="Times New Roman"/>
          <w:sz w:val="24"/>
          <w:szCs w:val="24"/>
        </w:rPr>
        <w:t xml:space="preserve"> </w:t>
      </w:r>
      <w:r>
        <w:rPr>
          <w:rFonts w:ascii="Times New Roman" w:hAnsi="Times New Roman" w:cs="Times New Roman"/>
          <w:sz w:val="24"/>
          <w:szCs w:val="24"/>
        </w:rPr>
        <w:t>the</w:t>
      </w:r>
      <w:r w:rsidR="00237638">
        <w:rPr>
          <w:rFonts w:ascii="Times New Roman" w:hAnsi="Times New Roman" w:cs="Times New Roman"/>
          <w:sz w:val="24"/>
          <w:szCs w:val="24"/>
        </w:rPr>
        <w:t xml:space="preserve"> </w:t>
      </w:r>
      <w:r>
        <w:rPr>
          <w:rFonts w:ascii="Times New Roman" w:hAnsi="Times New Roman" w:cs="Times New Roman"/>
          <w:sz w:val="24"/>
          <w:szCs w:val="24"/>
        </w:rPr>
        <w:t>minimum. Allowable D</w:t>
      </w:r>
      <w:r>
        <w:rPr>
          <w:rFonts w:ascii="Times New Roman" w:hAnsi="Times New Roman" w:cs="Times New Roman"/>
          <w:sz w:val="24"/>
          <w:szCs w:val="24"/>
          <w:vertAlign w:val="subscript"/>
        </w:rPr>
        <w:t>60</w:t>
      </w:r>
      <w:r>
        <w:rPr>
          <w:rFonts w:ascii="Times New Roman" w:hAnsi="Times New Roman" w:cs="Times New Roman"/>
          <w:sz w:val="24"/>
          <w:szCs w:val="24"/>
        </w:rPr>
        <w:t xml:space="preserve"> size by using </w:t>
      </w:r>
    </w:p>
    <w:p w:rsidR="003D33BA" w:rsidRDefault="00552598">
      <w:pPr>
        <w:autoSpaceDE w:val="0"/>
        <w:autoSpaceDN w:val="0"/>
        <w:adjustRightInd w:val="0"/>
        <w:spacing w:after="0" w:line="360" w:lineRule="auto"/>
        <w:ind w:left="504" w:right="288"/>
        <w:rPr>
          <w:rFonts w:ascii="Times New Roman" w:hAnsi="Times New Roman" w:cs="Times New Roman"/>
          <w:sz w:val="24"/>
          <w:szCs w:val="24"/>
        </w:rPr>
      </w:pPr>
      <w:r>
        <w:rPr>
          <w:rFonts w:ascii="Times New Roman" w:hAnsi="Times New Roman" w:cs="Times New Roman"/>
          <w:bCs/>
          <w:noProof/>
          <w:position w:val="-24"/>
          <w:sz w:val="24"/>
          <w:szCs w:val="24"/>
        </w:rPr>
        <w:drawing>
          <wp:inline distT="0" distB="0" distL="0" distR="0">
            <wp:extent cx="3248025" cy="371475"/>
            <wp:effectExtent l="0" t="0" r="0" b="0"/>
            <wp:docPr id="1071"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1"/>
                    <pic:cNvPicPr/>
                  </pic:nvPicPr>
                  <pic:blipFill>
                    <a:blip r:embed="rId48" cstate="print"/>
                    <a:srcRect/>
                    <a:stretch/>
                  </pic:blipFill>
                  <pic:spPr>
                    <a:xfrm>
                      <a:off x="0" y="0"/>
                      <a:ext cx="3248025" cy="371475"/>
                    </a:xfrm>
                    <a:prstGeom prst="rect">
                      <a:avLst/>
                    </a:prstGeom>
                  </pic:spPr>
                </pic:pic>
              </a:graphicData>
            </a:graphic>
          </wp:inline>
        </w:drawing>
      </w:r>
    </w:p>
    <w:p w:rsidR="003D33BA" w:rsidRDefault="00552598">
      <w:pPr>
        <w:autoSpaceDE w:val="0"/>
        <w:autoSpaceDN w:val="0"/>
        <w:adjustRightInd w:val="0"/>
        <w:spacing w:after="0" w:line="360" w:lineRule="auto"/>
        <w:ind w:left="504" w:right="288"/>
        <w:rPr>
          <w:rFonts w:ascii="Times New Roman" w:hAnsi="Times New Roman" w:cs="Times New Roman"/>
          <w:b/>
          <w:i/>
          <w:sz w:val="24"/>
          <w:szCs w:val="24"/>
        </w:rPr>
      </w:pPr>
      <w:r>
        <w:rPr>
          <w:rFonts w:ascii="Times New Roman" w:hAnsi="Times New Roman" w:cs="Times New Roman"/>
          <w:b/>
          <w:i/>
          <w:sz w:val="24"/>
          <w:szCs w:val="24"/>
        </w:rPr>
        <w:t>This is control point 4</w:t>
      </w:r>
    </w:p>
    <w:p w:rsidR="003D33BA" w:rsidRDefault="00552598">
      <w:pPr>
        <w:autoSpaceDE w:val="0"/>
        <w:autoSpaceDN w:val="0"/>
        <w:adjustRightInd w:val="0"/>
        <w:spacing w:line="480" w:lineRule="auto"/>
        <w:ind w:left="504" w:right="288"/>
        <w:rPr>
          <w:rFonts w:ascii="Times New Roman" w:hAnsi="Times New Roman" w:cs="Times New Roman"/>
          <w:sz w:val="24"/>
          <w:szCs w:val="24"/>
        </w:rPr>
      </w:pPr>
      <w:r>
        <w:rPr>
          <w:rFonts w:ascii="Times New Roman" w:hAnsi="Times New Roman" w:cs="Times New Roman"/>
          <w:sz w:val="24"/>
          <w:szCs w:val="24"/>
        </w:rPr>
        <w:t>To Determining is the Min D</w:t>
      </w:r>
      <w:r>
        <w:rPr>
          <w:rFonts w:ascii="Times New Roman" w:hAnsi="Times New Roman" w:cs="Times New Roman"/>
          <w:sz w:val="24"/>
          <w:szCs w:val="24"/>
          <w:vertAlign w:val="subscript"/>
        </w:rPr>
        <w:t>5</w:t>
      </w:r>
      <w:r>
        <w:rPr>
          <w:rFonts w:ascii="Times New Roman" w:hAnsi="Times New Roman" w:cs="Times New Roman"/>
          <w:sz w:val="24"/>
          <w:szCs w:val="24"/>
        </w:rPr>
        <w:t>&amp; Max. D</w:t>
      </w:r>
      <w:r>
        <w:rPr>
          <w:rFonts w:ascii="Times New Roman" w:hAnsi="Times New Roman" w:cs="Times New Roman"/>
          <w:sz w:val="24"/>
          <w:szCs w:val="24"/>
          <w:vertAlign w:val="subscript"/>
        </w:rPr>
        <w:t>100</w:t>
      </w:r>
      <w:r>
        <w:rPr>
          <w:rFonts w:ascii="Times New Roman" w:hAnsi="Times New Roman" w:cs="Times New Roman"/>
          <w:sz w:val="24"/>
          <w:szCs w:val="24"/>
        </w:rPr>
        <w:t xml:space="preserve"> sizes of the filter according to table 26-5 of filter criteria. Min. D</w:t>
      </w:r>
      <w:r>
        <w:rPr>
          <w:rFonts w:ascii="Times New Roman" w:hAnsi="Times New Roman" w:cs="Times New Roman"/>
          <w:sz w:val="24"/>
          <w:szCs w:val="24"/>
          <w:vertAlign w:val="subscript"/>
        </w:rPr>
        <w:t>10</w:t>
      </w:r>
      <w:r>
        <w:rPr>
          <w:rFonts w:ascii="Times New Roman" w:hAnsi="Times New Roman" w:cs="Times New Roman"/>
          <w:sz w:val="24"/>
          <w:szCs w:val="24"/>
        </w:rPr>
        <w:t xml:space="preserve"> value = 0.075mm (table 26.5)</w:t>
      </w:r>
    </w:p>
    <w:p w:rsidR="003D33BA" w:rsidRDefault="00552598">
      <w:pPr>
        <w:autoSpaceDE w:val="0"/>
        <w:autoSpaceDN w:val="0"/>
        <w:adjustRightInd w:val="0"/>
        <w:spacing w:line="480" w:lineRule="auto"/>
        <w:ind w:left="504" w:right="288"/>
        <w:rPr>
          <w:rFonts w:ascii="Times New Roman" w:hAnsi="Times New Roman" w:cs="Times New Roman"/>
          <w:b/>
          <w:i/>
          <w:sz w:val="24"/>
          <w:szCs w:val="24"/>
        </w:rPr>
      </w:pPr>
      <w:r>
        <w:rPr>
          <w:rFonts w:ascii="Times New Roman" w:hAnsi="Times New Roman" w:cs="Times New Roman"/>
          <w:b/>
          <w:i/>
          <w:sz w:val="24"/>
          <w:szCs w:val="24"/>
        </w:rPr>
        <w:t>This is control point 5</w:t>
      </w:r>
    </w:p>
    <w:p w:rsidR="003D33BA" w:rsidRDefault="00552598">
      <w:pPr>
        <w:autoSpaceDE w:val="0"/>
        <w:autoSpaceDN w:val="0"/>
        <w:adjustRightInd w:val="0"/>
        <w:spacing w:line="480" w:lineRule="auto"/>
        <w:ind w:left="504" w:right="288"/>
        <w:rPr>
          <w:rFonts w:ascii="Times New Roman" w:hAnsi="Times New Roman" w:cs="Times New Roman"/>
          <w:sz w:val="24"/>
          <w:szCs w:val="24"/>
        </w:rPr>
      </w:pPr>
      <w:r>
        <w:rPr>
          <w:rFonts w:ascii="Times New Roman" w:hAnsi="Times New Roman" w:cs="Times New Roman"/>
          <w:sz w:val="24"/>
          <w:szCs w:val="24"/>
        </w:rPr>
        <w:t>Max. D</w:t>
      </w:r>
      <w:r>
        <w:rPr>
          <w:rFonts w:ascii="Times New Roman" w:hAnsi="Times New Roman" w:cs="Times New Roman"/>
          <w:sz w:val="24"/>
          <w:szCs w:val="24"/>
          <w:vertAlign w:val="subscript"/>
        </w:rPr>
        <w:t xml:space="preserve">100 </w:t>
      </w:r>
      <w:r>
        <w:rPr>
          <w:rFonts w:ascii="Times New Roman" w:hAnsi="Times New Roman" w:cs="Times New Roman"/>
          <w:sz w:val="24"/>
          <w:szCs w:val="24"/>
        </w:rPr>
        <w:t xml:space="preserve">value = 3 inch or 75mm,since material size greater than 75mm considered as boulder </w:t>
      </w:r>
    </w:p>
    <w:p w:rsidR="003D33BA" w:rsidRDefault="00552598">
      <w:pPr>
        <w:autoSpaceDE w:val="0"/>
        <w:autoSpaceDN w:val="0"/>
        <w:adjustRightInd w:val="0"/>
        <w:spacing w:line="480" w:lineRule="auto"/>
        <w:ind w:left="504" w:right="288"/>
        <w:rPr>
          <w:rFonts w:ascii="Times New Roman" w:hAnsi="Times New Roman" w:cs="Times New Roman"/>
          <w:b/>
          <w:i/>
          <w:sz w:val="24"/>
          <w:szCs w:val="24"/>
        </w:rPr>
      </w:pPr>
      <w:r>
        <w:rPr>
          <w:rFonts w:ascii="Times New Roman" w:hAnsi="Times New Roman" w:cs="Times New Roman"/>
          <w:b/>
          <w:i/>
          <w:sz w:val="24"/>
          <w:szCs w:val="24"/>
        </w:rPr>
        <w:t>This is control point 6</w:t>
      </w:r>
    </w:p>
    <w:p w:rsidR="003D33BA" w:rsidRDefault="00552598">
      <w:pPr>
        <w:autoSpaceDE w:val="0"/>
        <w:autoSpaceDN w:val="0"/>
        <w:adjustRightInd w:val="0"/>
        <w:spacing w:line="480" w:lineRule="auto"/>
        <w:ind w:left="504" w:right="288"/>
        <w:rPr>
          <w:rFonts w:ascii="Times New Roman" w:hAnsi="Times New Roman" w:cs="Times New Roman"/>
          <w:bCs/>
          <w:sz w:val="24"/>
          <w:szCs w:val="24"/>
        </w:rPr>
      </w:pPr>
      <w:r>
        <w:rPr>
          <w:rFonts w:ascii="Times New Roman" w:hAnsi="Times New Roman" w:cs="Times New Roman"/>
          <w:bCs/>
          <w:sz w:val="24"/>
          <w:szCs w:val="24"/>
        </w:rPr>
        <w:t>Determine Maxmum.D</w:t>
      </w:r>
      <w:r>
        <w:rPr>
          <w:rFonts w:ascii="Times New Roman" w:hAnsi="Times New Roman" w:cs="Times New Roman"/>
          <w:bCs/>
          <w:sz w:val="24"/>
          <w:szCs w:val="24"/>
          <w:vertAlign w:val="subscript"/>
        </w:rPr>
        <w:t>90</w:t>
      </w:r>
      <w:r>
        <w:rPr>
          <w:rFonts w:ascii="Times New Roman" w:hAnsi="Times New Roman" w:cs="Times New Roman"/>
          <w:bCs/>
          <w:sz w:val="24"/>
          <w:szCs w:val="24"/>
        </w:rPr>
        <w:t>&amp; Min. D.</w:t>
      </w:r>
      <w:r>
        <w:rPr>
          <w:rFonts w:ascii="Times New Roman" w:hAnsi="Times New Roman" w:cs="Times New Roman"/>
          <w:bCs/>
          <w:sz w:val="24"/>
          <w:szCs w:val="24"/>
          <w:vertAlign w:val="subscript"/>
        </w:rPr>
        <w:t xml:space="preserve">10 </w:t>
      </w:r>
      <w:r>
        <w:rPr>
          <w:rFonts w:ascii="Times New Roman" w:hAnsi="Times New Roman" w:cs="Times New Roman"/>
          <w:bCs/>
          <w:sz w:val="24"/>
          <w:szCs w:val="24"/>
        </w:rPr>
        <w:t>to minimize segregation during construction. First calculate Min. D</w:t>
      </w:r>
      <w:r>
        <w:rPr>
          <w:rFonts w:ascii="Times New Roman" w:hAnsi="Times New Roman" w:cs="Times New Roman"/>
          <w:bCs/>
          <w:sz w:val="24"/>
          <w:szCs w:val="24"/>
          <w:vertAlign w:val="subscript"/>
        </w:rPr>
        <w:t>10</w:t>
      </w:r>
      <w:r>
        <w:rPr>
          <w:rFonts w:ascii="Times New Roman" w:hAnsi="Times New Roman" w:cs="Times New Roman"/>
          <w:bCs/>
          <w:sz w:val="24"/>
          <w:szCs w:val="24"/>
        </w:rPr>
        <w:t xml:space="preserve"> by using  </w:t>
      </w:r>
      <w:r>
        <w:rPr>
          <w:rFonts w:ascii="Times New Roman" w:hAnsi="Times New Roman" w:cs="Times New Roman"/>
          <w:bCs/>
          <w:noProof/>
          <w:position w:val="-24"/>
          <w:sz w:val="24"/>
          <w:szCs w:val="24"/>
        </w:rPr>
        <w:drawing>
          <wp:inline distT="0" distB="0" distL="0" distR="0">
            <wp:extent cx="2247900" cy="371475"/>
            <wp:effectExtent l="0" t="0" r="0" b="0"/>
            <wp:docPr id="1072"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1"/>
                    <pic:cNvPicPr/>
                  </pic:nvPicPr>
                  <pic:blipFill>
                    <a:blip r:embed="rId49" cstate="print"/>
                    <a:srcRect/>
                    <a:stretch/>
                  </pic:blipFill>
                  <pic:spPr>
                    <a:xfrm>
                      <a:off x="0" y="0"/>
                      <a:ext cx="2247900" cy="371475"/>
                    </a:xfrm>
                    <a:prstGeom prst="rect">
                      <a:avLst/>
                    </a:prstGeom>
                  </pic:spPr>
                </pic:pic>
              </a:graphicData>
            </a:graphic>
          </wp:inline>
        </w:drawing>
      </w:r>
      <w:r>
        <w:rPr>
          <w:rFonts w:ascii="Times New Roman" w:hAnsi="Times New Roman" w:cs="Times New Roman"/>
          <w:bCs/>
          <w:sz w:val="24"/>
          <w:szCs w:val="24"/>
        </w:rPr>
        <w:t xml:space="preserve"> , which is less than 0.5 then the Max.D</w:t>
      </w:r>
      <w:r>
        <w:rPr>
          <w:rFonts w:ascii="Times New Roman" w:hAnsi="Times New Roman" w:cs="Times New Roman"/>
          <w:bCs/>
          <w:sz w:val="24"/>
          <w:szCs w:val="24"/>
          <w:vertAlign w:val="subscript"/>
        </w:rPr>
        <w:t>90</w:t>
      </w:r>
      <w:r>
        <w:rPr>
          <w:rFonts w:ascii="Times New Roman" w:hAnsi="Times New Roman" w:cs="Times New Roman"/>
          <w:bCs/>
          <w:sz w:val="24"/>
          <w:szCs w:val="24"/>
        </w:rPr>
        <w:t xml:space="preserve"> = 20mm.</w:t>
      </w:r>
    </w:p>
    <w:p w:rsidR="003D33BA" w:rsidRDefault="00552598">
      <w:pPr>
        <w:autoSpaceDE w:val="0"/>
        <w:autoSpaceDN w:val="0"/>
        <w:adjustRightInd w:val="0"/>
        <w:spacing w:line="480" w:lineRule="auto"/>
        <w:ind w:left="504" w:right="288"/>
        <w:rPr>
          <w:rFonts w:ascii="Times New Roman" w:hAnsi="Times New Roman" w:cs="Times New Roman"/>
          <w:b/>
          <w:i/>
          <w:sz w:val="24"/>
          <w:szCs w:val="24"/>
        </w:rPr>
      </w:pPr>
      <w:r>
        <w:rPr>
          <w:rFonts w:ascii="Times New Roman" w:hAnsi="Times New Roman" w:cs="Times New Roman"/>
          <w:b/>
          <w:i/>
          <w:sz w:val="24"/>
          <w:szCs w:val="24"/>
        </w:rPr>
        <w:t>This is control point 7</w:t>
      </w:r>
    </w:p>
    <w:p w:rsidR="003D33BA" w:rsidRDefault="00552598">
      <w:pPr>
        <w:autoSpaceDE w:val="0"/>
        <w:autoSpaceDN w:val="0"/>
        <w:adjustRightInd w:val="0"/>
        <w:spacing w:line="480" w:lineRule="auto"/>
        <w:ind w:left="504" w:right="288"/>
        <w:rPr>
          <w:rFonts w:ascii="Times New Roman" w:hAnsi="Times New Roman" w:cs="Times New Roman"/>
          <w:bCs/>
          <w:sz w:val="24"/>
          <w:szCs w:val="24"/>
        </w:rPr>
      </w:pPr>
      <w:r>
        <w:rPr>
          <w:rFonts w:ascii="Times New Roman" w:hAnsi="Times New Roman" w:cs="Times New Roman"/>
          <w:bCs/>
          <w:sz w:val="24"/>
          <w:szCs w:val="24"/>
        </w:rPr>
        <w:t xml:space="preserve">Finally connecting control points </w:t>
      </w:r>
      <w:r>
        <w:rPr>
          <w:rFonts w:ascii="Times New Roman" w:hAnsi="Times New Roman" w:cs="Times New Roman"/>
          <w:b/>
          <w:bCs/>
          <w:sz w:val="24"/>
          <w:szCs w:val="24"/>
        </w:rPr>
        <w:t xml:space="preserve">4, 2 &amp; 5 </w:t>
      </w:r>
      <w:r>
        <w:rPr>
          <w:rFonts w:ascii="Times New Roman" w:hAnsi="Times New Roman" w:cs="Times New Roman"/>
          <w:bCs/>
          <w:sz w:val="24"/>
          <w:szCs w:val="24"/>
        </w:rPr>
        <w:t xml:space="preserve">to form partial design of the fine side of the filter band. &amp; connecting control points </w:t>
      </w:r>
      <w:r>
        <w:rPr>
          <w:rFonts w:ascii="Times New Roman" w:hAnsi="Times New Roman" w:cs="Times New Roman"/>
          <w:b/>
          <w:bCs/>
          <w:sz w:val="24"/>
          <w:szCs w:val="24"/>
        </w:rPr>
        <w:t>6, 7, 3 &amp; 1</w:t>
      </w:r>
      <w:r>
        <w:rPr>
          <w:rFonts w:ascii="Times New Roman" w:hAnsi="Times New Roman" w:cs="Times New Roman"/>
          <w:bCs/>
          <w:sz w:val="24"/>
          <w:szCs w:val="24"/>
        </w:rPr>
        <w:t xml:space="preserve"> to form design of the coarse side of the filter band.</w:t>
      </w:r>
    </w:p>
    <w:p w:rsidR="003D33BA" w:rsidRDefault="003D33BA">
      <w:pPr>
        <w:autoSpaceDE w:val="0"/>
        <w:autoSpaceDN w:val="0"/>
        <w:adjustRightInd w:val="0"/>
        <w:spacing w:line="360" w:lineRule="auto"/>
        <w:rPr>
          <w:rFonts w:ascii="Times New Roman" w:hAnsi="Times New Roman" w:cs="Times New Roman"/>
          <w:bCs/>
          <w:sz w:val="24"/>
          <w:szCs w:val="24"/>
        </w:rPr>
      </w:pPr>
    </w:p>
    <w:p w:rsidR="003D33BA" w:rsidRDefault="003D33BA">
      <w:pPr>
        <w:autoSpaceDE w:val="0"/>
        <w:autoSpaceDN w:val="0"/>
        <w:adjustRightInd w:val="0"/>
        <w:spacing w:line="360" w:lineRule="auto"/>
        <w:rPr>
          <w:rFonts w:ascii="Times New Roman" w:hAnsi="Times New Roman" w:cs="Times New Roman"/>
          <w:bCs/>
          <w:sz w:val="24"/>
          <w:szCs w:val="24"/>
        </w:rPr>
      </w:pPr>
    </w:p>
    <w:p w:rsidR="003D33BA" w:rsidRDefault="003D33BA">
      <w:pPr>
        <w:autoSpaceDE w:val="0"/>
        <w:autoSpaceDN w:val="0"/>
        <w:adjustRightInd w:val="0"/>
        <w:spacing w:line="360" w:lineRule="auto"/>
        <w:rPr>
          <w:rFonts w:ascii="Times New Roman" w:hAnsi="Times New Roman" w:cs="Times New Roman"/>
          <w:bCs/>
          <w:sz w:val="24"/>
          <w:szCs w:val="24"/>
        </w:rPr>
      </w:pPr>
    </w:p>
    <w:p w:rsidR="003D33BA" w:rsidRDefault="003D33BA">
      <w:pPr>
        <w:pStyle w:val="Caption"/>
        <w:ind w:right="288"/>
        <w:jc w:val="both"/>
        <w:rPr>
          <w:rFonts w:ascii="Arial" w:hAnsi="Arial" w:cs="Arial"/>
          <w:b w:val="0"/>
          <w:color w:val="auto"/>
          <w:sz w:val="24"/>
          <w:szCs w:val="24"/>
        </w:rPr>
      </w:pPr>
      <w:bookmarkStart w:id="218" w:name="_Toc21443591"/>
    </w:p>
    <w:p w:rsidR="003D33BA" w:rsidRDefault="003D33BA">
      <w:pPr>
        <w:pStyle w:val="Caption"/>
        <w:ind w:right="288"/>
        <w:jc w:val="both"/>
        <w:rPr>
          <w:rFonts w:ascii="Arial" w:hAnsi="Arial" w:cs="Arial"/>
          <w:b w:val="0"/>
          <w:color w:val="auto"/>
          <w:sz w:val="24"/>
          <w:szCs w:val="24"/>
        </w:rPr>
      </w:pPr>
    </w:p>
    <w:p w:rsidR="003D33BA" w:rsidRDefault="00726DF6">
      <w:pPr>
        <w:pStyle w:val="Caption"/>
        <w:ind w:left="504" w:right="288"/>
        <w:jc w:val="both"/>
        <w:rPr>
          <w:rFonts w:ascii="Times New Roman" w:hAnsi="Times New Roman" w:cs="Times New Roman"/>
          <w:b w:val="0"/>
          <w:bCs w:val="0"/>
          <w:color w:val="auto"/>
          <w:sz w:val="24"/>
          <w:szCs w:val="24"/>
        </w:rPr>
      </w:pPr>
      <w:r>
        <w:rPr>
          <w:rFonts w:ascii="Times New Roman" w:hAnsi="Times New Roman" w:cs="Times New Roman"/>
          <w:b w:val="0"/>
          <w:color w:val="auto"/>
          <w:sz w:val="24"/>
          <w:szCs w:val="24"/>
        </w:rPr>
        <w:t xml:space="preserve">  </w:t>
      </w:r>
      <w:r w:rsidR="009143BE">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24   Designed filter upper and lower bound</w:t>
      </w:r>
      <w:bookmarkEnd w:id="218"/>
    </w:p>
    <w:tbl>
      <w:tblPr>
        <w:tblpPr w:leftFromText="180" w:rightFromText="180" w:vertAnchor="text" w:horzAnchor="page" w:tblpX="2583" w:tblpY="307"/>
        <w:tblW w:w="5598" w:type="dxa"/>
        <w:tblLook w:val="04A0" w:firstRow="1" w:lastRow="0" w:firstColumn="1" w:lastColumn="0" w:noHBand="0" w:noVBand="1"/>
      </w:tblPr>
      <w:tblGrid>
        <w:gridCol w:w="1139"/>
        <w:gridCol w:w="1440"/>
        <w:gridCol w:w="1800"/>
        <w:gridCol w:w="1219"/>
      </w:tblGrid>
      <w:tr w:rsidR="003D33BA">
        <w:trPr>
          <w:trHeight w:val="645"/>
        </w:trPr>
        <w:tc>
          <w:tcPr>
            <w:tcW w:w="1139" w:type="dxa"/>
            <w:tcBorders>
              <w:top w:val="single" w:sz="4" w:space="0" w:color="auto"/>
              <w:bottom w:val="single" w:sz="4" w:space="0" w:color="auto"/>
            </w:tcBorders>
            <w:shd w:val="clear" w:color="auto" w:fill="auto"/>
            <w:hideMark/>
          </w:tcPr>
          <w:p w:rsidR="003D33BA" w:rsidRDefault="00552598">
            <w:pPr>
              <w:ind w:left="-86"/>
              <w:jc w:val="center"/>
              <w:rPr>
                <w:rFonts w:ascii="Times New Roman" w:hAnsi="Times New Roman" w:cs="Times New Roman"/>
                <w:b/>
                <w:bCs/>
                <w:i/>
                <w:iCs/>
                <w:sz w:val="24"/>
                <w:szCs w:val="24"/>
              </w:rPr>
            </w:pPr>
            <w:r>
              <w:rPr>
                <w:rFonts w:ascii="Times New Roman" w:hAnsi="Times New Roman" w:cs="Times New Roman"/>
                <w:b/>
                <w:bCs/>
                <w:i/>
                <w:iCs/>
                <w:sz w:val="24"/>
                <w:szCs w:val="24"/>
              </w:rPr>
              <w:t>Control point</w:t>
            </w:r>
          </w:p>
        </w:tc>
        <w:tc>
          <w:tcPr>
            <w:tcW w:w="1440" w:type="dxa"/>
            <w:tcBorders>
              <w:top w:val="single" w:sz="4" w:space="0" w:color="auto"/>
              <w:bottom w:val="single" w:sz="4" w:space="0" w:color="auto"/>
            </w:tcBorders>
            <w:shd w:val="clear" w:color="auto" w:fill="auto"/>
            <w:hideMark/>
          </w:tcPr>
          <w:p w:rsidR="003D33BA" w:rsidRDefault="00552598">
            <w:pPr>
              <w:ind w:left="-86"/>
              <w:jc w:val="center"/>
              <w:rPr>
                <w:rFonts w:ascii="Times New Roman" w:hAnsi="Times New Roman" w:cs="Times New Roman"/>
                <w:b/>
                <w:bCs/>
                <w:i/>
                <w:iCs/>
                <w:sz w:val="24"/>
                <w:szCs w:val="24"/>
              </w:rPr>
            </w:pPr>
            <w:r>
              <w:rPr>
                <w:rFonts w:ascii="Times New Roman" w:hAnsi="Times New Roman" w:cs="Times New Roman"/>
                <w:b/>
                <w:bCs/>
                <w:i/>
                <w:iCs/>
                <w:sz w:val="24"/>
                <w:szCs w:val="24"/>
              </w:rPr>
              <w:t>Particle size (mm)</w:t>
            </w:r>
          </w:p>
        </w:tc>
        <w:tc>
          <w:tcPr>
            <w:tcW w:w="1800" w:type="dxa"/>
            <w:tcBorders>
              <w:top w:val="single" w:sz="4" w:space="0" w:color="auto"/>
              <w:bottom w:val="single" w:sz="4" w:space="0" w:color="auto"/>
            </w:tcBorders>
            <w:shd w:val="clear" w:color="auto" w:fill="auto"/>
            <w:vAlign w:val="bottom"/>
            <w:hideMark/>
          </w:tcPr>
          <w:p w:rsidR="003D33BA" w:rsidRDefault="00552598">
            <w:pPr>
              <w:ind w:left="-86"/>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  Passing</w:t>
            </w:r>
          </w:p>
        </w:tc>
        <w:tc>
          <w:tcPr>
            <w:tcW w:w="1219" w:type="dxa"/>
            <w:tcBorders>
              <w:top w:val="single" w:sz="4" w:space="0" w:color="auto"/>
              <w:bottom w:val="single" w:sz="4" w:space="0" w:color="auto"/>
            </w:tcBorders>
            <w:shd w:val="clear" w:color="auto" w:fill="auto"/>
            <w:noWrap/>
            <w:vAlign w:val="bottom"/>
            <w:hideMark/>
          </w:tcPr>
          <w:p w:rsidR="003D33BA" w:rsidRDefault="00552598">
            <w:pPr>
              <w:ind w:left="-86"/>
              <w:jc w:val="center"/>
              <w:rPr>
                <w:rFonts w:ascii="Times New Roman" w:hAnsi="Times New Roman" w:cs="Times New Roman"/>
                <w:b/>
                <w:color w:val="000000"/>
                <w:sz w:val="24"/>
                <w:szCs w:val="24"/>
              </w:rPr>
            </w:pPr>
            <w:r>
              <w:rPr>
                <w:rFonts w:ascii="Times New Roman" w:hAnsi="Times New Roman" w:cs="Times New Roman"/>
                <w:b/>
                <w:color w:val="000000"/>
                <w:sz w:val="24"/>
                <w:szCs w:val="24"/>
              </w:rPr>
              <w:t> Remark</w:t>
            </w:r>
          </w:p>
        </w:tc>
      </w:tr>
      <w:tr w:rsidR="003D33BA">
        <w:trPr>
          <w:trHeight w:val="305"/>
        </w:trPr>
        <w:tc>
          <w:tcPr>
            <w:tcW w:w="1139" w:type="dxa"/>
            <w:tcBorders>
              <w:top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 </w:t>
            </w:r>
          </w:p>
        </w:tc>
        <w:tc>
          <w:tcPr>
            <w:tcW w:w="1440" w:type="dxa"/>
            <w:tcBorders>
              <w:top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4.75</w:t>
            </w:r>
          </w:p>
        </w:tc>
        <w:tc>
          <w:tcPr>
            <w:tcW w:w="1800" w:type="dxa"/>
            <w:tcBorders>
              <w:top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219" w:type="dxa"/>
            <w:tcBorders>
              <w:top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Min</w:t>
            </w:r>
          </w:p>
        </w:tc>
      </w:tr>
      <w:tr w:rsidR="003D33BA">
        <w:trPr>
          <w:trHeight w:val="350"/>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44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0.500</w:t>
            </w:r>
          </w:p>
        </w:tc>
        <w:tc>
          <w:tcPr>
            <w:tcW w:w="1800" w:type="dxa"/>
            <w:tcBorders>
              <w:left w:val="nil"/>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60</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Min</w:t>
            </w:r>
          </w:p>
        </w:tc>
      </w:tr>
      <w:tr w:rsidR="003D33BA">
        <w:trPr>
          <w:trHeight w:val="395"/>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44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0.1000</w:t>
            </w:r>
          </w:p>
        </w:tc>
        <w:tc>
          <w:tcPr>
            <w:tcW w:w="1800" w:type="dxa"/>
            <w:tcBorders>
              <w:top w:val="nil"/>
              <w:left w:val="nil"/>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15</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Min</w:t>
            </w:r>
          </w:p>
        </w:tc>
      </w:tr>
      <w:tr w:rsidR="003D33BA">
        <w:trPr>
          <w:trHeight w:val="332"/>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44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0.075</w:t>
            </w:r>
          </w:p>
        </w:tc>
        <w:tc>
          <w:tcPr>
            <w:tcW w:w="180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Min</w:t>
            </w:r>
          </w:p>
        </w:tc>
      </w:tr>
      <w:tr w:rsidR="003D33BA">
        <w:trPr>
          <w:trHeight w:val="287"/>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144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75</w:t>
            </w:r>
          </w:p>
        </w:tc>
        <w:tc>
          <w:tcPr>
            <w:tcW w:w="180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Max</w:t>
            </w:r>
          </w:p>
        </w:tc>
      </w:tr>
      <w:tr w:rsidR="003D33BA">
        <w:trPr>
          <w:trHeight w:val="413"/>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144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80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Max</w:t>
            </w:r>
          </w:p>
        </w:tc>
      </w:tr>
      <w:tr w:rsidR="003D33BA">
        <w:trPr>
          <w:trHeight w:val="278"/>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44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2.500</w:t>
            </w:r>
          </w:p>
        </w:tc>
        <w:tc>
          <w:tcPr>
            <w:tcW w:w="180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60</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Max</w:t>
            </w:r>
          </w:p>
        </w:tc>
      </w:tr>
      <w:tr w:rsidR="003D33BA">
        <w:trPr>
          <w:trHeight w:val="233"/>
        </w:trPr>
        <w:tc>
          <w:tcPr>
            <w:tcW w:w="113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44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0.5000</w:t>
            </w:r>
          </w:p>
        </w:tc>
        <w:tc>
          <w:tcPr>
            <w:tcW w:w="1800"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1219"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Max</w:t>
            </w:r>
          </w:p>
        </w:tc>
      </w:tr>
      <w:tr w:rsidR="003D33BA">
        <w:trPr>
          <w:trHeight w:val="593"/>
        </w:trPr>
        <w:tc>
          <w:tcPr>
            <w:tcW w:w="1139" w:type="dxa"/>
            <w:tcBorders>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 </w:t>
            </w:r>
          </w:p>
        </w:tc>
        <w:tc>
          <w:tcPr>
            <w:tcW w:w="1440" w:type="dxa"/>
            <w:tcBorders>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0.375</w:t>
            </w:r>
          </w:p>
        </w:tc>
        <w:tc>
          <w:tcPr>
            <w:tcW w:w="1800" w:type="dxa"/>
            <w:tcBorders>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219" w:type="dxa"/>
            <w:tcBorders>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Max</w:t>
            </w:r>
          </w:p>
        </w:tc>
      </w:tr>
    </w:tbl>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autoSpaceDE w:val="0"/>
        <w:autoSpaceDN w:val="0"/>
        <w:adjustRightInd w:val="0"/>
        <w:rPr>
          <w:rFonts w:ascii="Times New Roman" w:hAnsi="Times New Roman" w:cs="Times New Roman"/>
          <w:bCs/>
          <w:sz w:val="24"/>
          <w:szCs w:val="24"/>
        </w:rPr>
      </w:pPr>
    </w:p>
    <w:p w:rsidR="003D33BA" w:rsidRDefault="003D33BA">
      <w:pPr>
        <w:pStyle w:val="Caption"/>
        <w:rPr>
          <w:rFonts w:ascii="Times New Roman" w:hAnsi="Times New Roman" w:cs="Times New Roman"/>
          <w:bCs w:val="0"/>
          <w:sz w:val="24"/>
          <w:szCs w:val="24"/>
        </w:rPr>
      </w:pPr>
    </w:p>
    <w:tbl>
      <w:tblPr>
        <w:tblpPr w:leftFromText="180" w:rightFromText="180" w:vertAnchor="text" w:horzAnchor="margin" w:tblpXSpec="center" w:tblpY="815"/>
        <w:tblW w:w="6263" w:type="dxa"/>
        <w:tblLook w:val="04A0" w:firstRow="1" w:lastRow="0" w:firstColumn="1" w:lastColumn="0" w:noHBand="0" w:noVBand="1"/>
      </w:tblPr>
      <w:tblGrid>
        <w:gridCol w:w="2055"/>
        <w:gridCol w:w="1890"/>
        <w:gridCol w:w="1350"/>
        <w:gridCol w:w="968"/>
      </w:tblGrid>
      <w:tr w:rsidR="003D33BA">
        <w:trPr>
          <w:trHeight w:val="603"/>
        </w:trPr>
        <w:tc>
          <w:tcPr>
            <w:tcW w:w="2055" w:type="dxa"/>
            <w:tcBorders>
              <w:top w:val="single" w:sz="4" w:space="0" w:color="auto"/>
              <w:bottom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 </w:t>
            </w:r>
            <w:r>
              <w:rPr>
                <w:rFonts w:ascii="Times New Roman" w:hAnsi="Times New Roman" w:cs="Times New Roman"/>
                <w:b/>
                <w:bCs/>
                <w:i/>
                <w:iCs/>
                <w:sz w:val="24"/>
                <w:szCs w:val="24"/>
              </w:rPr>
              <w:t>Control point</w:t>
            </w:r>
          </w:p>
        </w:tc>
        <w:tc>
          <w:tcPr>
            <w:tcW w:w="1890" w:type="dxa"/>
            <w:tcBorders>
              <w:top w:val="single" w:sz="4" w:space="0" w:color="auto"/>
              <w:bottom w:val="single" w:sz="4" w:space="0" w:color="auto"/>
            </w:tcBorders>
            <w:shd w:val="clear" w:color="auto" w:fill="auto"/>
            <w:hideMark/>
          </w:tcPr>
          <w:p w:rsidR="003D33BA" w:rsidRDefault="00552598">
            <w:pPr>
              <w:ind w:left="-86"/>
              <w:jc w:val="center"/>
              <w:rPr>
                <w:rFonts w:ascii="Times New Roman" w:hAnsi="Times New Roman" w:cs="Times New Roman"/>
                <w:b/>
                <w:bCs/>
                <w:i/>
                <w:iCs/>
                <w:sz w:val="24"/>
                <w:szCs w:val="24"/>
              </w:rPr>
            </w:pPr>
            <w:r>
              <w:rPr>
                <w:rFonts w:ascii="Times New Roman" w:hAnsi="Times New Roman" w:cs="Times New Roman"/>
                <w:b/>
                <w:bCs/>
                <w:i/>
                <w:iCs/>
                <w:sz w:val="24"/>
                <w:szCs w:val="24"/>
              </w:rPr>
              <w:t>Name of  sieve</w:t>
            </w:r>
          </w:p>
        </w:tc>
        <w:tc>
          <w:tcPr>
            <w:tcW w:w="1350" w:type="dxa"/>
            <w:tcBorders>
              <w:top w:val="single" w:sz="4" w:space="0" w:color="auto"/>
              <w:bottom w:val="single" w:sz="4" w:space="0" w:color="auto"/>
            </w:tcBorders>
            <w:shd w:val="clear" w:color="auto" w:fill="auto"/>
            <w:hideMark/>
          </w:tcPr>
          <w:p w:rsidR="003D33BA" w:rsidRDefault="00552598">
            <w:pPr>
              <w:ind w:left="-86"/>
              <w:jc w:val="center"/>
              <w:rPr>
                <w:rFonts w:ascii="Times New Roman" w:hAnsi="Times New Roman" w:cs="Times New Roman"/>
                <w:b/>
                <w:bCs/>
                <w:i/>
                <w:iCs/>
                <w:sz w:val="24"/>
                <w:szCs w:val="24"/>
              </w:rPr>
            </w:pPr>
            <w:r>
              <w:rPr>
                <w:rFonts w:ascii="Times New Roman" w:hAnsi="Times New Roman" w:cs="Times New Roman"/>
                <w:b/>
                <w:bCs/>
                <w:i/>
                <w:iCs/>
                <w:sz w:val="24"/>
                <w:szCs w:val="24"/>
              </w:rPr>
              <w:t>Grain size</w:t>
            </w:r>
          </w:p>
        </w:tc>
        <w:tc>
          <w:tcPr>
            <w:tcW w:w="968" w:type="dxa"/>
            <w:tcBorders>
              <w:top w:val="single" w:sz="4" w:space="0" w:color="auto"/>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 </w:t>
            </w:r>
          </w:p>
        </w:tc>
      </w:tr>
      <w:tr w:rsidR="003D33BA">
        <w:trPr>
          <w:trHeight w:val="395"/>
        </w:trPr>
        <w:tc>
          <w:tcPr>
            <w:tcW w:w="2055" w:type="dxa"/>
            <w:tcBorders>
              <w:top w:val="nil"/>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1</w:t>
            </w:r>
          </w:p>
        </w:tc>
        <w:tc>
          <w:tcPr>
            <w:tcW w:w="1890" w:type="dxa"/>
            <w:tcBorders>
              <w:top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maximum D</w:t>
            </w:r>
            <w:r>
              <w:rPr>
                <w:rFonts w:ascii="Times New Roman" w:hAnsi="Times New Roman" w:cs="Times New Roman"/>
                <w:sz w:val="24"/>
                <w:szCs w:val="24"/>
                <w:vertAlign w:val="subscript"/>
              </w:rPr>
              <w:t>15</w:t>
            </w:r>
          </w:p>
        </w:tc>
        <w:tc>
          <w:tcPr>
            <w:tcW w:w="1350" w:type="dxa"/>
            <w:tcBorders>
              <w:top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0.50</w:t>
            </w:r>
          </w:p>
        </w:tc>
        <w:tc>
          <w:tcPr>
            <w:tcW w:w="968" w:type="dxa"/>
            <w:tcBorders>
              <w:top w:val="nil"/>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323"/>
        </w:trPr>
        <w:tc>
          <w:tcPr>
            <w:tcW w:w="2055"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2</w:t>
            </w:r>
          </w:p>
        </w:tc>
        <w:tc>
          <w:tcPr>
            <w:tcW w:w="189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minimum D</w:t>
            </w:r>
            <w:r>
              <w:rPr>
                <w:rFonts w:ascii="Times New Roman" w:hAnsi="Times New Roman" w:cs="Times New Roman"/>
                <w:sz w:val="24"/>
                <w:szCs w:val="24"/>
                <w:vertAlign w:val="subscript"/>
              </w:rPr>
              <w:t>15</w:t>
            </w:r>
          </w:p>
        </w:tc>
        <w:tc>
          <w:tcPr>
            <w:tcW w:w="135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0.10</w:t>
            </w:r>
          </w:p>
        </w:tc>
        <w:tc>
          <w:tcPr>
            <w:tcW w:w="968"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260"/>
        </w:trPr>
        <w:tc>
          <w:tcPr>
            <w:tcW w:w="2055"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3</w:t>
            </w:r>
          </w:p>
        </w:tc>
        <w:tc>
          <w:tcPr>
            <w:tcW w:w="189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maximum D</w:t>
            </w:r>
            <w:r>
              <w:rPr>
                <w:rFonts w:ascii="Times New Roman" w:hAnsi="Times New Roman" w:cs="Times New Roman"/>
                <w:sz w:val="24"/>
                <w:szCs w:val="24"/>
                <w:vertAlign w:val="subscript"/>
              </w:rPr>
              <w:t>60</w:t>
            </w:r>
          </w:p>
        </w:tc>
        <w:tc>
          <w:tcPr>
            <w:tcW w:w="135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2.50</w:t>
            </w:r>
          </w:p>
        </w:tc>
        <w:tc>
          <w:tcPr>
            <w:tcW w:w="968"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305"/>
        </w:trPr>
        <w:tc>
          <w:tcPr>
            <w:tcW w:w="2055"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4</w:t>
            </w:r>
          </w:p>
        </w:tc>
        <w:tc>
          <w:tcPr>
            <w:tcW w:w="189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minimum  D</w:t>
            </w:r>
            <w:r>
              <w:rPr>
                <w:rFonts w:ascii="Times New Roman" w:hAnsi="Times New Roman" w:cs="Times New Roman"/>
                <w:sz w:val="24"/>
                <w:szCs w:val="24"/>
                <w:vertAlign w:val="subscript"/>
              </w:rPr>
              <w:t>60</w:t>
            </w:r>
          </w:p>
        </w:tc>
        <w:tc>
          <w:tcPr>
            <w:tcW w:w="135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0.50</w:t>
            </w:r>
          </w:p>
        </w:tc>
        <w:tc>
          <w:tcPr>
            <w:tcW w:w="968"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170"/>
        </w:trPr>
        <w:tc>
          <w:tcPr>
            <w:tcW w:w="2055"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5</w:t>
            </w:r>
          </w:p>
        </w:tc>
        <w:tc>
          <w:tcPr>
            <w:tcW w:w="189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minimum D</w:t>
            </w:r>
            <w:r>
              <w:rPr>
                <w:rFonts w:ascii="Times New Roman" w:hAnsi="Times New Roman" w:cs="Times New Roman"/>
                <w:sz w:val="24"/>
                <w:szCs w:val="24"/>
                <w:vertAlign w:val="subscript"/>
              </w:rPr>
              <w:t>5</w:t>
            </w:r>
          </w:p>
        </w:tc>
        <w:tc>
          <w:tcPr>
            <w:tcW w:w="1350" w:type="dxa"/>
            <w:shd w:val="clear" w:color="000000" w:fill="808080"/>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0.08</w:t>
            </w:r>
          </w:p>
        </w:tc>
        <w:tc>
          <w:tcPr>
            <w:tcW w:w="968"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70"/>
        </w:trPr>
        <w:tc>
          <w:tcPr>
            <w:tcW w:w="2055"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6</w:t>
            </w:r>
          </w:p>
        </w:tc>
        <w:tc>
          <w:tcPr>
            <w:tcW w:w="189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maximum D</w:t>
            </w:r>
            <w:r>
              <w:rPr>
                <w:rFonts w:ascii="Times New Roman" w:hAnsi="Times New Roman" w:cs="Times New Roman"/>
                <w:sz w:val="24"/>
                <w:szCs w:val="24"/>
                <w:vertAlign w:val="subscript"/>
              </w:rPr>
              <w:t>100</w:t>
            </w:r>
          </w:p>
        </w:tc>
        <w:tc>
          <w:tcPr>
            <w:tcW w:w="1350" w:type="dxa"/>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75.00</w:t>
            </w:r>
          </w:p>
        </w:tc>
        <w:tc>
          <w:tcPr>
            <w:tcW w:w="968" w:type="dxa"/>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r w:rsidR="003D33BA">
        <w:trPr>
          <w:trHeight w:val="125"/>
        </w:trPr>
        <w:tc>
          <w:tcPr>
            <w:tcW w:w="2055" w:type="dxa"/>
            <w:tcBorders>
              <w:bottom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Control point 7</w:t>
            </w:r>
          </w:p>
        </w:tc>
        <w:tc>
          <w:tcPr>
            <w:tcW w:w="1890" w:type="dxa"/>
            <w:tcBorders>
              <w:bottom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maximum D</w:t>
            </w:r>
            <w:r>
              <w:rPr>
                <w:rFonts w:ascii="Times New Roman" w:hAnsi="Times New Roman" w:cs="Times New Roman"/>
                <w:sz w:val="24"/>
                <w:szCs w:val="24"/>
                <w:vertAlign w:val="subscript"/>
              </w:rPr>
              <w:t>90</w:t>
            </w:r>
          </w:p>
        </w:tc>
        <w:tc>
          <w:tcPr>
            <w:tcW w:w="1350" w:type="dxa"/>
            <w:tcBorders>
              <w:bottom w:val="single" w:sz="4" w:space="0" w:color="auto"/>
            </w:tcBorders>
            <w:shd w:val="clear" w:color="auto" w:fill="auto"/>
            <w:hideMark/>
          </w:tcPr>
          <w:p w:rsidR="003D33BA" w:rsidRDefault="00552598">
            <w:pPr>
              <w:ind w:left="-86"/>
              <w:jc w:val="center"/>
              <w:rPr>
                <w:rFonts w:ascii="Times New Roman" w:hAnsi="Times New Roman" w:cs="Times New Roman"/>
                <w:sz w:val="24"/>
                <w:szCs w:val="24"/>
              </w:rPr>
            </w:pPr>
            <w:r>
              <w:rPr>
                <w:rFonts w:ascii="Times New Roman" w:hAnsi="Times New Roman" w:cs="Times New Roman"/>
                <w:sz w:val="24"/>
                <w:szCs w:val="24"/>
              </w:rPr>
              <w:t>20.00</w:t>
            </w:r>
          </w:p>
        </w:tc>
        <w:tc>
          <w:tcPr>
            <w:tcW w:w="968" w:type="dxa"/>
            <w:tcBorders>
              <w:bottom w:val="single" w:sz="4" w:space="0" w:color="auto"/>
            </w:tcBorders>
            <w:shd w:val="clear" w:color="auto" w:fill="auto"/>
            <w:vAlign w:val="bottom"/>
            <w:hideMark/>
          </w:tcPr>
          <w:p w:rsidR="003D33BA" w:rsidRDefault="00552598">
            <w:pPr>
              <w:ind w:left="-86"/>
              <w:jc w:val="center"/>
              <w:rPr>
                <w:rFonts w:ascii="Times New Roman" w:hAnsi="Times New Roman" w:cs="Times New Roman"/>
                <w:color w:val="000000"/>
                <w:sz w:val="24"/>
                <w:szCs w:val="24"/>
              </w:rPr>
            </w:pPr>
            <w:r>
              <w:rPr>
                <w:rFonts w:ascii="Times New Roman" w:hAnsi="Times New Roman" w:cs="Times New Roman"/>
                <w:color w:val="000000"/>
                <w:sz w:val="24"/>
                <w:szCs w:val="24"/>
              </w:rPr>
              <w:t>Mm</w:t>
            </w:r>
          </w:p>
        </w:tc>
      </w:tr>
    </w:tbl>
    <w:p w:rsidR="003D33BA" w:rsidRDefault="00726DF6">
      <w:pPr>
        <w:pStyle w:val="Caption"/>
        <w:ind w:left="288" w:right="288"/>
        <w:rPr>
          <w:rFonts w:ascii="Times New Roman" w:hAnsi="Times New Roman" w:cs="Times New Roman"/>
          <w:b w:val="0"/>
          <w:color w:val="auto"/>
          <w:sz w:val="24"/>
          <w:szCs w:val="24"/>
        </w:rPr>
      </w:pPr>
      <w:bookmarkStart w:id="219" w:name="_Toc21443592"/>
      <w:r>
        <w:rPr>
          <w:rFonts w:ascii="Times New Roman" w:hAnsi="Times New Roman" w:cs="Times New Roman"/>
          <w:b w:val="0"/>
          <w:color w:val="auto"/>
          <w:sz w:val="24"/>
          <w:szCs w:val="24"/>
        </w:rPr>
        <w:t xml:space="preserve">         </w:t>
      </w:r>
      <w:r w:rsidR="009143BE">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25 control point and grain size</w:t>
      </w:r>
      <w:bookmarkEnd w:id="219"/>
    </w:p>
    <w:p w:rsidR="003D33BA" w:rsidRDefault="003D33BA"/>
    <w:p w:rsidR="003D33BA" w:rsidRDefault="00726DF6">
      <w:pPr>
        <w:ind w:left="504" w:right="288"/>
        <w:jc w:val="center"/>
      </w:pPr>
      <w:r>
        <w:lastRenderedPageBreak/>
        <w:t xml:space="preserve">     </w:t>
      </w:r>
      <w:r w:rsidR="00552598">
        <w:rPr>
          <w:noProof/>
        </w:rPr>
        <w:drawing>
          <wp:inline distT="0" distB="0" distL="114300" distR="114300">
            <wp:extent cx="5142230" cy="3902613"/>
            <wp:effectExtent l="19050" t="0" r="20320" b="2637"/>
            <wp:docPr id="107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D33BA" w:rsidRDefault="00726DF6">
      <w:pPr>
        <w:pStyle w:val="Caption"/>
        <w:ind w:left="504" w:right="288"/>
        <w:jc w:val="both"/>
        <w:rPr>
          <w:rFonts w:ascii="Times New Roman" w:hAnsi="Times New Roman" w:cs="Times New Roman"/>
          <w:b w:val="0"/>
          <w:color w:val="auto"/>
          <w:sz w:val="24"/>
          <w:szCs w:val="24"/>
        </w:rPr>
      </w:pPr>
      <w:bookmarkStart w:id="220" w:name="_Toc427737989"/>
      <w:bookmarkStart w:id="221" w:name="_Toc19917964"/>
      <w:bookmarkStart w:id="222" w:name="_Toc21444642"/>
      <w:bookmarkEnd w:id="220"/>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Figure18: Designed chimney and horizontal filter bound</w:t>
      </w:r>
      <w:bookmarkEnd w:id="221"/>
      <w:bookmarkEnd w:id="222"/>
    </w:p>
    <w:p w:rsidR="003D33BA" w:rsidRPr="00726DF6" w:rsidRDefault="00552598" w:rsidP="00726DF6">
      <w:pPr>
        <w:spacing w:line="480" w:lineRule="auto"/>
        <w:ind w:left="504" w:right="288"/>
        <w:rPr>
          <w:rFonts w:ascii="Times New Roman" w:hAnsi="Times New Roman" w:cs="Times New Roman"/>
          <w:b/>
          <w:sz w:val="24"/>
          <w:szCs w:val="24"/>
        </w:rPr>
      </w:pPr>
      <w:r>
        <w:rPr>
          <w:rFonts w:ascii="Times New Roman" w:hAnsi="Times New Roman" w:cs="Times New Roman"/>
          <w:sz w:val="24"/>
          <w:szCs w:val="24"/>
        </w:rPr>
        <w:t>Therefore the filter material or sand material that falls in between this lower and upper bound used as filter material.</w:t>
      </w:r>
      <w:r>
        <w:rPr>
          <w:rFonts w:ascii="Times New Roman" w:hAnsi="Times New Roman" w:cs="Times New Roman"/>
          <w:b/>
          <w:sz w:val="24"/>
          <w:szCs w:val="24"/>
        </w:rPr>
        <w:tab/>
      </w:r>
    </w:p>
    <w:p w:rsidR="003D33BA" w:rsidRDefault="00552598">
      <w:pPr>
        <w:pStyle w:val="Heading2"/>
        <w:numPr>
          <w:ilvl w:val="1"/>
          <w:numId w:val="15"/>
        </w:numPr>
        <w:spacing w:line="480" w:lineRule="auto"/>
        <w:ind w:left="1224" w:right="288"/>
        <w:rPr>
          <w:rFonts w:ascii="Times New Roman" w:hAnsi="Times New Roman" w:cs="Times New Roman"/>
          <w:color w:val="auto"/>
          <w:sz w:val="24"/>
          <w:szCs w:val="24"/>
        </w:rPr>
      </w:pPr>
      <w:bookmarkStart w:id="223" w:name="_Toc430894266"/>
      <w:bookmarkStart w:id="224" w:name="_Toc18448327"/>
      <w:bookmarkStart w:id="225" w:name="_Toc21571129"/>
      <w:r>
        <w:rPr>
          <w:rFonts w:ascii="Times New Roman" w:hAnsi="Times New Roman" w:cs="Times New Roman"/>
          <w:color w:val="auto"/>
          <w:sz w:val="24"/>
          <w:szCs w:val="24"/>
        </w:rPr>
        <w:t>SEEP/W and SLOPE/W Model Results for the Newly Proposed Section</w:t>
      </w:r>
      <w:bookmarkEnd w:id="223"/>
      <w:bookmarkEnd w:id="224"/>
      <w:bookmarkEnd w:id="225"/>
    </w:p>
    <w:p w:rsidR="003D33BA" w:rsidRDefault="00552598">
      <w:pPr>
        <w:pStyle w:val="Footer"/>
        <w:spacing w:after="240"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For existing dam with a high phreatic line, two alternatives can improve the </w:t>
      </w:r>
      <w:proofErr w:type="gramStart"/>
      <w:r>
        <w:rPr>
          <w:rFonts w:ascii="Times New Roman" w:hAnsi="Times New Roman" w:cs="Times New Roman"/>
          <w:sz w:val="24"/>
          <w:szCs w:val="24"/>
        </w:rPr>
        <w:t>dams</w:t>
      </w:r>
      <w:proofErr w:type="gramEnd"/>
      <w:r w:rsidR="009143BE">
        <w:rPr>
          <w:rFonts w:ascii="Times New Roman" w:hAnsi="Times New Roman" w:cs="Times New Roman"/>
          <w:sz w:val="24"/>
          <w:szCs w:val="24"/>
        </w:rPr>
        <w:t xml:space="preserve"> </w:t>
      </w:r>
      <w:r>
        <w:rPr>
          <w:rFonts w:ascii="Times New Roman" w:hAnsi="Times New Roman" w:cs="Times New Roman"/>
          <w:sz w:val="24"/>
          <w:szCs w:val="24"/>
        </w:rPr>
        <w:t>stability. One</w:t>
      </w:r>
      <w:r w:rsidR="009143BE">
        <w:rPr>
          <w:rFonts w:ascii="Times New Roman" w:hAnsi="Times New Roman" w:cs="Times New Roman"/>
          <w:sz w:val="24"/>
          <w:szCs w:val="24"/>
        </w:rPr>
        <w:t xml:space="preserve"> </w:t>
      </w:r>
      <w:r>
        <w:rPr>
          <w:rFonts w:ascii="Times New Roman" w:hAnsi="Times New Roman" w:cs="Times New Roman"/>
          <w:sz w:val="24"/>
          <w:szCs w:val="24"/>
        </w:rPr>
        <w:t xml:space="preserve">is to add a drain near the toe to both filter the seepage and lower the phreatic line through a controlled release of the seepage. The second is to add a berm for </w:t>
      </w:r>
      <w:r w:rsidR="009143BE">
        <w:rPr>
          <w:rFonts w:ascii="Times New Roman" w:hAnsi="Times New Roman" w:cs="Times New Roman"/>
          <w:sz w:val="24"/>
          <w:szCs w:val="24"/>
        </w:rPr>
        <w:t>added resistance</w:t>
      </w:r>
      <w:r>
        <w:rPr>
          <w:rFonts w:ascii="Times New Roman" w:hAnsi="Times New Roman" w:cs="Times New Roman"/>
          <w:sz w:val="24"/>
          <w:szCs w:val="24"/>
        </w:rPr>
        <w:t xml:space="preserve"> and improved stability of the embankment. This does not lower the phreatic line, but improve the dam stability by adding weight to prevent sliding the embankment. After provided of the designed (analyzed) filter material, increasing the</w:t>
      </w:r>
      <w:r w:rsidR="009143BE">
        <w:rPr>
          <w:rFonts w:ascii="Times New Roman" w:hAnsi="Times New Roman" w:cs="Times New Roman"/>
          <w:sz w:val="24"/>
          <w:szCs w:val="24"/>
        </w:rPr>
        <w:t xml:space="preserve"> </w:t>
      </w:r>
      <w:r>
        <w:rPr>
          <w:rFonts w:ascii="Times New Roman" w:hAnsi="Times New Roman" w:cs="Times New Roman"/>
          <w:sz w:val="24"/>
          <w:szCs w:val="24"/>
        </w:rPr>
        <w:t xml:space="preserve">berm width from 1m to 2m and revising the steep slope of the shell material above the berm from 2:1 to 2.5:1 and below the berm from 2.5:1 to 3:1 for the shell material and 1:1 slope of clay core on both sides. The seepage </w:t>
      </w:r>
      <w:r>
        <w:rPr>
          <w:rFonts w:ascii="Times New Roman" w:hAnsi="Times New Roman" w:cs="Times New Roman"/>
          <w:sz w:val="24"/>
          <w:szCs w:val="24"/>
        </w:rPr>
        <w:lastRenderedPageBreak/>
        <w:t>quantity at central core obtained from seep/w model is as shown in the figure (19) the value is, q=</w:t>
      </w:r>
      <w:r>
        <w:rPr>
          <w:rFonts w:ascii="Times New Roman" w:hAnsi="Times New Roman" w:cs="Times New Roman"/>
          <w:color w:val="000000"/>
          <w:sz w:val="24"/>
          <w:szCs w:val="24"/>
        </w:rPr>
        <w:t>2.9786E-007m3</w:t>
      </w:r>
      <w:r>
        <w:rPr>
          <w:rFonts w:ascii="Times New Roman" w:hAnsi="Times New Roman" w:cs="Times New Roman"/>
          <w:sz w:val="24"/>
          <w:szCs w:val="24"/>
        </w:rPr>
        <w:t xml:space="preserve">/sec/m. As the model result from the SEEP/W model graph the top flow line remains within the horizontal and chimney filter, therefore the seepage force cannot be able to transport base material to the shell region means its safe removal of seepage water. </w:t>
      </w:r>
    </w:p>
    <w:p w:rsidR="003D33BA" w:rsidRDefault="003D33BA">
      <w:pPr>
        <w:autoSpaceDE w:val="0"/>
        <w:autoSpaceDN w:val="0"/>
        <w:adjustRightInd w:val="0"/>
        <w:spacing w:before="200" w:after="0" w:line="360" w:lineRule="auto"/>
        <w:ind w:left="504" w:right="288"/>
        <w:jc w:val="center"/>
        <w:rPr>
          <w:rFonts w:ascii="Times New Roman" w:hAnsi="Times New Roman" w:cs="Times New Roman"/>
          <w:sz w:val="24"/>
          <w:szCs w:val="24"/>
        </w:rPr>
      </w:pPr>
    </w:p>
    <w:p w:rsidR="003D33BA" w:rsidRDefault="00882553">
      <w:pPr>
        <w:rPr>
          <w:rFonts w:ascii="Times New Roman" w:hAnsi="Times New Roman" w:cs="Times New Roman"/>
          <w:sz w:val="24"/>
          <w:szCs w:val="24"/>
        </w:rPr>
      </w:pPr>
      <w:bookmarkStart w:id="226" w:name="_Toc427737990"/>
      <w:bookmarkEnd w:id="226"/>
      <w:r>
        <w:rPr>
          <w:rFonts w:ascii="Times New Roman" w:hAnsi="Times New Roman" w:cs="Times New Roman"/>
          <w:sz w:val="24"/>
          <w:szCs w:val="24"/>
        </w:rPr>
        <w:t xml:space="preserve">              </w:t>
      </w:r>
      <w:r w:rsidR="00552598">
        <w:rPr>
          <w:rFonts w:ascii="Times New Roman" w:hAnsi="Times New Roman" w:cs="Times New Roman"/>
          <w:noProof/>
          <w:sz w:val="24"/>
          <w:szCs w:val="24"/>
        </w:rPr>
        <w:drawing>
          <wp:inline distT="0" distB="0" distL="0" distR="0">
            <wp:extent cx="5210629" cy="2628900"/>
            <wp:effectExtent l="0" t="0" r="9071" b="0"/>
            <wp:docPr id="1075"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Picture 23"/>
                    <pic:cNvPicPr/>
                  </pic:nvPicPr>
                  <pic:blipFill>
                    <a:blip r:embed="rId51" cstate="print"/>
                    <a:srcRect/>
                    <a:stretch/>
                  </pic:blipFill>
                  <pic:spPr>
                    <a:xfrm>
                      <a:off x="0" y="0"/>
                      <a:ext cx="5210629" cy="2628900"/>
                    </a:xfrm>
                    <a:prstGeom prst="rect">
                      <a:avLst/>
                    </a:prstGeom>
                    <a:ln>
                      <a:noFill/>
                    </a:ln>
                  </pic:spPr>
                </pic:pic>
              </a:graphicData>
            </a:graphic>
          </wp:inline>
        </w:drawing>
      </w:r>
    </w:p>
    <w:p w:rsidR="003D33BA" w:rsidRDefault="00882553">
      <w:pPr>
        <w:pStyle w:val="Caption"/>
        <w:ind w:left="504" w:right="288"/>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Figure19: steady stat Seepage analysis result of the newly proposed section</w:t>
      </w:r>
    </w:p>
    <w:p w:rsidR="003D33BA" w:rsidRDefault="003D33BA">
      <w:pPr>
        <w:rPr>
          <w:rFonts w:ascii="Times New Roman" w:hAnsi="Times New Roman" w:cs="Times New Roman"/>
          <w:sz w:val="24"/>
          <w:szCs w:val="24"/>
        </w:rPr>
      </w:pPr>
    </w:p>
    <w:p w:rsidR="003D33BA" w:rsidRDefault="00882553">
      <w:pPr>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noProof/>
          <w:sz w:val="24"/>
          <w:szCs w:val="24"/>
        </w:rPr>
        <w:drawing>
          <wp:inline distT="0" distB="0" distL="0" distR="0">
            <wp:extent cx="5460521" cy="2139350"/>
            <wp:effectExtent l="0" t="0" r="0" b="0"/>
            <wp:docPr id="1076"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Picture 22"/>
                    <pic:cNvPicPr/>
                  </pic:nvPicPr>
                  <pic:blipFill>
                    <a:blip r:embed="rId52" cstate="print"/>
                    <a:srcRect/>
                    <a:stretch/>
                  </pic:blipFill>
                  <pic:spPr>
                    <a:xfrm>
                      <a:off x="0" y="0"/>
                      <a:ext cx="5460521" cy="2139350"/>
                    </a:xfrm>
                    <a:prstGeom prst="rect">
                      <a:avLst/>
                    </a:prstGeom>
                    <a:ln>
                      <a:noFill/>
                    </a:ln>
                  </pic:spPr>
                </pic:pic>
              </a:graphicData>
            </a:graphic>
          </wp:inline>
        </w:drawing>
      </w:r>
    </w:p>
    <w:p w:rsidR="003D33BA" w:rsidRDefault="00882553">
      <w:pPr>
        <w:ind w:left="504" w:right="288"/>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 xml:space="preserve">Figure 20 pour water pressure distribution after provided section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The Pore- water pressure distribution above the top flow line was negative as shown in the figure20 below the top flow </w:t>
      </w:r>
      <w:proofErr w:type="spellStart"/>
      <w:r>
        <w:rPr>
          <w:rFonts w:ascii="Times New Roman" w:hAnsi="Times New Roman" w:cs="Times New Roman"/>
          <w:sz w:val="24"/>
          <w:szCs w:val="24"/>
        </w:rPr>
        <w:t>linepositive</w:t>
      </w:r>
      <w:proofErr w:type="spellEnd"/>
      <w:r>
        <w:rPr>
          <w:rFonts w:ascii="Times New Roman" w:hAnsi="Times New Roman" w:cs="Times New Roman"/>
          <w:sz w:val="24"/>
          <w:szCs w:val="24"/>
        </w:rPr>
        <w:t xml:space="preserve"> value. This indicates there is no water flow to the downstream because the top flow line within the filter </w:t>
      </w:r>
      <w:proofErr w:type="spellStart"/>
      <w:r>
        <w:rPr>
          <w:rFonts w:ascii="Times New Roman" w:hAnsi="Times New Roman" w:cs="Times New Roman"/>
          <w:sz w:val="24"/>
          <w:szCs w:val="24"/>
        </w:rPr>
        <w:t>material.These</w:t>
      </w:r>
      <w:proofErr w:type="spellEnd"/>
      <w:r>
        <w:rPr>
          <w:rFonts w:ascii="Times New Roman" w:hAnsi="Times New Roman" w:cs="Times New Roman"/>
          <w:sz w:val="24"/>
          <w:szCs w:val="24"/>
        </w:rPr>
        <w:t xml:space="preserve"> cases reduces the pour water pressure. </w:t>
      </w:r>
    </w:p>
    <w:p w:rsidR="003D33BA" w:rsidRDefault="00552598">
      <w:pPr>
        <w:pStyle w:val="Caption"/>
        <w:ind w:left="504" w:right="288"/>
        <w:jc w:val="center"/>
        <w:rPr>
          <w:rFonts w:ascii="Times New Roman" w:hAnsi="Times New Roman" w:cs="Times New Roman"/>
          <w:color w:val="000000"/>
          <w:sz w:val="24"/>
          <w:szCs w:val="24"/>
        </w:rPr>
      </w:pPr>
      <w:r>
        <w:rPr>
          <w:rFonts w:ascii="Times New Roman" w:hAnsi="Times New Roman" w:cs="Times New Roman"/>
          <w:noProof/>
          <w:sz w:val="24"/>
          <w:szCs w:val="24"/>
        </w:rPr>
        <w:drawing>
          <wp:inline distT="0" distB="0" distL="0" distR="0">
            <wp:extent cx="5322498" cy="2355012"/>
            <wp:effectExtent l="0" t="0" r="0" b="0"/>
            <wp:docPr id="1077"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Picture 19"/>
                    <pic:cNvPicPr/>
                  </pic:nvPicPr>
                  <pic:blipFill>
                    <a:blip r:embed="rId53" cstate="print"/>
                    <a:srcRect/>
                    <a:stretch/>
                  </pic:blipFill>
                  <pic:spPr>
                    <a:xfrm>
                      <a:off x="0" y="0"/>
                      <a:ext cx="5322498" cy="2355012"/>
                    </a:xfrm>
                    <a:prstGeom prst="rect">
                      <a:avLst/>
                    </a:prstGeom>
                    <a:ln>
                      <a:noFill/>
                    </a:ln>
                  </pic:spPr>
                </pic:pic>
              </a:graphicData>
            </a:graphic>
          </wp:inline>
        </w:drawing>
      </w:r>
    </w:p>
    <w:p w:rsidR="003D33BA" w:rsidRDefault="00552598">
      <w:pPr>
        <w:pStyle w:val="Caption"/>
        <w:ind w:left="504" w:right="288"/>
        <w:jc w:val="both"/>
        <w:rPr>
          <w:rFonts w:ascii="Times New Roman" w:hAnsi="Times New Roman" w:cs="Times New Roman"/>
          <w:b w:val="0"/>
          <w:color w:val="auto"/>
          <w:sz w:val="24"/>
          <w:szCs w:val="24"/>
        </w:rPr>
      </w:pPr>
      <w:bookmarkStart w:id="227" w:name="_Toc19917966"/>
      <w:bookmarkStart w:id="228" w:name="_Toc21444644"/>
      <w:r>
        <w:rPr>
          <w:rFonts w:ascii="Times New Roman" w:hAnsi="Times New Roman" w:cs="Times New Roman"/>
          <w:b w:val="0"/>
          <w:color w:val="auto"/>
          <w:sz w:val="24"/>
          <w:szCs w:val="24"/>
        </w:rPr>
        <w:t>Figure 21: Upstream slope stability analysis under steady state newly proposed section</w:t>
      </w:r>
      <w:bookmarkEnd w:id="227"/>
      <w:bookmarkEnd w:id="228"/>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upstream slope stability analysis   for newly proposed section using Morgenstern-price method for stead state condition as shown in the figure 21 the factor of safety estimated was 2.127 this value is greater than 1.5and this means </w:t>
      </w:r>
      <w:proofErr w:type="spellStart"/>
      <w:r>
        <w:rPr>
          <w:rFonts w:ascii="Times New Roman" w:hAnsi="Times New Roman" w:cs="Times New Roman"/>
          <w:sz w:val="24"/>
          <w:szCs w:val="24"/>
        </w:rPr>
        <w:t>Zana</w:t>
      </w:r>
      <w:proofErr w:type="spellEnd"/>
      <w:r>
        <w:rPr>
          <w:rFonts w:ascii="Times New Roman" w:hAnsi="Times New Roman" w:cs="Times New Roman"/>
          <w:sz w:val="24"/>
          <w:szCs w:val="24"/>
        </w:rPr>
        <w:t xml:space="preserve"> dam is safe.</w:t>
      </w:r>
    </w:p>
    <w:p w:rsidR="003D33BA" w:rsidRDefault="00552598">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36874" cy="2234241"/>
            <wp:effectExtent l="0" t="0" r="0" b="0"/>
            <wp:docPr id="1078"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Picture 19"/>
                    <pic:cNvPicPr/>
                  </pic:nvPicPr>
                  <pic:blipFill>
                    <a:blip r:embed="rId54" cstate="print"/>
                    <a:srcRect/>
                    <a:stretch/>
                  </pic:blipFill>
                  <pic:spPr>
                    <a:xfrm>
                      <a:off x="0" y="0"/>
                      <a:ext cx="5536874" cy="2234241"/>
                    </a:xfrm>
                    <a:prstGeom prst="rect">
                      <a:avLst/>
                    </a:prstGeom>
                    <a:ln>
                      <a:noFill/>
                    </a:ln>
                  </pic:spPr>
                </pic:pic>
              </a:graphicData>
            </a:graphic>
          </wp:inline>
        </w:drawing>
      </w:r>
    </w:p>
    <w:p w:rsidR="003D33BA" w:rsidRDefault="00552598">
      <w:pPr>
        <w:ind w:left="504" w:right="288"/>
        <w:jc w:val="both"/>
        <w:rPr>
          <w:rFonts w:ascii="Times New Roman" w:hAnsi="Times New Roman" w:cs="Times New Roman"/>
          <w:sz w:val="24"/>
          <w:szCs w:val="24"/>
        </w:rPr>
      </w:pPr>
      <w:bookmarkStart w:id="229" w:name="_Toc21444645"/>
      <w:r>
        <w:rPr>
          <w:rFonts w:ascii="Times New Roman" w:hAnsi="Times New Roman" w:cs="Times New Roman"/>
          <w:sz w:val="24"/>
          <w:szCs w:val="24"/>
        </w:rPr>
        <w:t>Figure 22: Downstream slope stability under steady state for the newly proposed section</w:t>
      </w:r>
      <w:bookmarkEnd w:id="229"/>
    </w:p>
    <w:p w:rsidR="003D33BA" w:rsidRDefault="00552598">
      <w:pPr>
        <w:spacing w:line="480" w:lineRule="auto"/>
        <w:ind w:left="504" w:right="288"/>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Thedownstream</w:t>
      </w:r>
      <w:proofErr w:type="spellEnd"/>
      <w:r>
        <w:rPr>
          <w:rFonts w:ascii="Times New Roman" w:hAnsi="Times New Roman" w:cs="Times New Roman"/>
          <w:sz w:val="24"/>
          <w:szCs w:val="24"/>
        </w:rPr>
        <w:t xml:space="preserve"> slope stability analysis   for newly proposed section using Morgenstern-price method for stead state condition as shown in the figure 22 the factor of safety estimated was 2.285 this value is greater than 1.5and this means </w:t>
      </w:r>
      <w:proofErr w:type="spellStart"/>
      <w:r>
        <w:rPr>
          <w:rFonts w:ascii="Times New Roman" w:hAnsi="Times New Roman" w:cs="Times New Roman"/>
          <w:sz w:val="24"/>
          <w:szCs w:val="24"/>
        </w:rPr>
        <w:t>Zanadam</w:t>
      </w:r>
      <w:proofErr w:type="spellEnd"/>
      <w:r>
        <w:rPr>
          <w:rFonts w:ascii="Times New Roman" w:hAnsi="Times New Roman" w:cs="Times New Roman"/>
          <w:sz w:val="24"/>
          <w:szCs w:val="24"/>
        </w:rPr>
        <w:t xml:space="preserve"> is safe.</w:t>
      </w:r>
    </w:p>
    <w:p w:rsidR="003D33BA" w:rsidRDefault="00552598">
      <w:pPr>
        <w:ind w:left="504" w:right="288"/>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83010" cy="2329132"/>
            <wp:effectExtent l="19050" t="0" r="0" b="0"/>
            <wp:docPr id="107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Picture 19"/>
                    <pic:cNvPicPr/>
                  </pic:nvPicPr>
                  <pic:blipFill>
                    <a:blip r:embed="rId55" cstate="print"/>
                    <a:srcRect/>
                    <a:stretch/>
                  </pic:blipFill>
                  <pic:spPr>
                    <a:xfrm>
                      <a:off x="0" y="0"/>
                      <a:ext cx="5683010" cy="2329132"/>
                    </a:xfrm>
                    <a:prstGeom prst="rect">
                      <a:avLst/>
                    </a:prstGeom>
                    <a:ln>
                      <a:noFill/>
                    </a:ln>
                  </pic:spPr>
                </pic:pic>
              </a:graphicData>
            </a:graphic>
          </wp:inline>
        </w:drawing>
      </w:r>
    </w:p>
    <w:p w:rsidR="003D33BA" w:rsidRDefault="00552598">
      <w:pPr>
        <w:pStyle w:val="Caption"/>
        <w:ind w:left="504" w:right="288"/>
        <w:rPr>
          <w:rFonts w:ascii="Times New Roman" w:hAnsi="Times New Roman" w:cs="Times New Roman"/>
          <w:b w:val="0"/>
          <w:color w:val="auto"/>
          <w:sz w:val="24"/>
          <w:szCs w:val="24"/>
        </w:rPr>
      </w:pPr>
      <w:bookmarkStart w:id="230" w:name="_Toc431712471"/>
      <w:bookmarkStart w:id="231" w:name="_Toc21444646"/>
      <w:bookmarkStart w:id="232" w:name="_Toc19917968"/>
      <w:bookmarkEnd w:id="230"/>
      <w:r>
        <w:rPr>
          <w:rFonts w:ascii="Times New Roman" w:hAnsi="Times New Roman" w:cs="Times New Roman"/>
          <w:b w:val="0"/>
          <w:color w:val="auto"/>
          <w:sz w:val="24"/>
          <w:szCs w:val="24"/>
        </w:rPr>
        <w:t xml:space="preserve">Figure 23: Upstream slope stability analyses under seismic action for the newly proposed </w:t>
      </w:r>
    </w:p>
    <w:bookmarkEnd w:id="231"/>
    <w:p w:rsidR="003D33BA" w:rsidRDefault="00552598">
      <w:pPr>
        <w:pStyle w:val="Caption"/>
        <w:ind w:left="504" w:right="288"/>
        <w:rPr>
          <w:rFonts w:ascii="Times New Roman" w:hAnsi="Times New Roman" w:cs="Times New Roman"/>
          <w:b w:val="0"/>
          <w:color w:val="auto"/>
          <w:sz w:val="24"/>
          <w:szCs w:val="24"/>
        </w:rPr>
      </w:pPr>
      <w:r>
        <w:rPr>
          <w:rFonts w:ascii="Times New Roman" w:hAnsi="Times New Roman" w:cs="Times New Roman"/>
          <w:b w:val="0"/>
          <w:color w:val="auto"/>
          <w:sz w:val="24"/>
          <w:szCs w:val="24"/>
        </w:rPr>
        <w:t>Section</w:t>
      </w:r>
      <w:bookmarkEnd w:id="232"/>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The upstream slope stability analysis   for newly proposed section using Morgenstern-price method for under seismic action as shown in the figure 23 the factor of safety estimated was 1.689 this value is greater than 1 and this means </w:t>
      </w:r>
      <w:proofErr w:type="spellStart"/>
      <w:r>
        <w:rPr>
          <w:rFonts w:ascii="Times New Roman" w:hAnsi="Times New Roman" w:cs="Times New Roman"/>
          <w:sz w:val="24"/>
          <w:szCs w:val="24"/>
        </w:rPr>
        <w:t>Zana</w:t>
      </w:r>
      <w:proofErr w:type="spellEnd"/>
      <w:r>
        <w:rPr>
          <w:rFonts w:ascii="Times New Roman" w:hAnsi="Times New Roman" w:cs="Times New Roman"/>
          <w:sz w:val="24"/>
          <w:szCs w:val="24"/>
        </w:rPr>
        <w:t xml:space="preserve"> dam is safe. </w:t>
      </w:r>
    </w:p>
    <w:p w:rsidR="003D33BA" w:rsidRDefault="00552598">
      <w:pPr>
        <w:pStyle w:val="Caption"/>
        <w:ind w:left="504" w:right="288"/>
        <w:jc w:val="center"/>
        <w:rPr>
          <w:rFonts w:ascii="Times New Roman" w:hAnsi="Times New Roman" w:cs="Times New Roman"/>
          <w:b w:val="0"/>
          <w:color w:val="auto"/>
          <w:sz w:val="24"/>
          <w:szCs w:val="24"/>
        </w:rPr>
      </w:pPr>
      <w:r>
        <w:rPr>
          <w:rFonts w:ascii="Times New Roman" w:hAnsi="Times New Roman" w:cs="Times New Roman"/>
          <w:noProof/>
          <w:sz w:val="24"/>
          <w:szCs w:val="24"/>
        </w:rPr>
        <w:drawing>
          <wp:inline distT="0" distB="0" distL="0" distR="0">
            <wp:extent cx="5831456" cy="2406770"/>
            <wp:effectExtent l="0" t="0" r="0" b="0"/>
            <wp:docPr id="1080"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Picture 19"/>
                    <pic:cNvPicPr/>
                  </pic:nvPicPr>
                  <pic:blipFill>
                    <a:blip r:embed="rId56" cstate="print"/>
                    <a:srcRect/>
                    <a:stretch/>
                  </pic:blipFill>
                  <pic:spPr>
                    <a:xfrm>
                      <a:off x="0" y="0"/>
                      <a:ext cx="5831456" cy="2406770"/>
                    </a:xfrm>
                    <a:prstGeom prst="rect">
                      <a:avLst/>
                    </a:prstGeom>
                    <a:ln>
                      <a:noFill/>
                    </a:ln>
                  </pic:spPr>
                </pic:pic>
              </a:graphicData>
            </a:graphic>
          </wp:inline>
        </w:drawing>
      </w:r>
      <w:bookmarkStart w:id="233" w:name="_Toc21444647"/>
      <w:bookmarkStart w:id="234" w:name="_Toc19917969"/>
      <w:r w:rsidR="00882553">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Figure 24: downstream slope stability analyses under seismic action for the newly proposed section</w:t>
      </w:r>
      <w:bookmarkEnd w:id="233"/>
      <w:bookmarkEnd w:id="234"/>
    </w:p>
    <w:p w:rsidR="003D33BA" w:rsidRDefault="00552598">
      <w:pPr>
        <w:pStyle w:val="Caption"/>
        <w:spacing w:line="480" w:lineRule="auto"/>
        <w:ind w:left="504" w:right="288"/>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lastRenderedPageBreak/>
        <w:t xml:space="preserve">The downstream slope stability analysis   for newly proposed section using Morgenstern-price method </w:t>
      </w:r>
      <w:proofErr w:type="spellStart"/>
      <w:r>
        <w:rPr>
          <w:rFonts w:ascii="Times New Roman" w:hAnsi="Times New Roman" w:cs="Times New Roman"/>
          <w:b w:val="0"/>
          <w:color w:val="auto"/>
          <w:sz w:val="24"/>
          <w:szCs w:val="24"/>
        </w:rPr>
        <w:t>forunder</w:t>
      </w:r>
      <w:proofErr w:type="spellEnd"/>
      <w:r>
        <w:rPr>
          <w:rFonts w:ascii="Times New Roman" w:hAnsi="Times New Roman" w:cs="Times New Roman"/>
          <w:b w:val="0"/>
          <w:color w:val="auto"/>
          <w:sz w:val="24"/>
          <w:szCs w:val="24"/>
        </w:rPr>
        <w:t xml:space="preserve"> seismic action as shown in the figure 24 the factor of safety estimated was 1.963 this value is greater than 1.3 and this means </w:t>
      </w:r>
      <w:proofErr w:type="spellStart"/>
      <w:r>
        <w:rPr>
          <w:rFonts w:ascii="Times New Roman" w:hAnsi="Times New Roman" w:cs="Times New Roman"/>
          <w:b w:val="0"/>
          <w:color w:val="auto"/>
          <w:sz w:val="24"/>
          <w:szCs w:val="24"/>
        </w:rPr>
        <w:t>Zanadam</w:t>
      </w:r>
      <w:proofErr w:type="spellEnd"/>
      <w:r>
        <w:rPr>
          <w:rFonts w:ascii="Times New Roman" w:hAnsi="Times New Roman" w:cs="Times New Roman"/>
          <w:b w:val="0"/>
          <w:color w:val="auto"/>
          <w:sz w:val="24"/>
          <w:szCs w:val="24"/>
        </w:rPr>
        <w:t xml:space="preserve"> is safe. </w:t>
      </w:r>
    </w:p>
    <w:p w:rsidR="003D33BA" w:rsidRDefault="00882553">
      <w:pPr>
        <w:pStyle w:val="Caption"/>
        <w:spacing w:line="360" w:lineRule="auto"/>
        <w:rPr>
          <w:rFonts w:ascii="Times New Roman" w:hAnsi="Times New Roman" w:cs="Times New Roman"/>
          <w:b w:val="0"/>
          <w:color w:val="auto"/>
          <w:sz w:val="24"/>
          <w:szCs w:val="24"/>
        </w:rPr>
      </w:pPr>
      <w:bookmarkStart w:id="235" w:name="_Toc19909479"/>
      <w:bookmarkStart w:id="236" w:name="_Toc21443593"/>
      <w:bookmarkEnd w:id="235"/>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Table: 26 the newly proposed section from above summery result of factor of safety</w:t>
      </w:r>
      <w:bookmarkEnd w:id="236"/>
    </w:p>
    <w:tbl>
      <w:tblPr>
        <w:tblW w:w="9360" w:type="dxa"/>
        <w:tblInd w:w="648" w:type="dxa"/>
        <w:tblBorders>
          <w:top w:val="single" w:sz="4" w:space="0" w:color="auto"/>
          <w:bottom w:val="single" w:sz="4" w:space="0" w:color="auto"/>
        </w:tblBorders>
        <w:tblLayout w:type="fixed"/>
        <w:tblLook w:val="04A0" w:firstRow="1" w:lastRow="0" w:firstColumn="1" w:lastColumn="0" w:noHBand="0" w:noVBand="1"/>
      </w:tblPr>
      <w:tblGrid>
        <w:gridCol w:w="1620"/>
        <w:gridCol w:w="1260"/>
        <w:gridCol w:w="2070"/>
        <w:gridCol w:w="1530"/>
        <w:gridCol w:w="990"/>
        <w:gridCol w:w="1170"/>
        <w:gridCol w:w="720"/>
      </w:tblGrid>
      <w:tr w:rsidR="003D33BA">
        <w:trPr>
          <w:trHeight w:val="1275"/>
        </w:trPr>
        <w:tc>
          <w:tcPr>
            <w:tcW w:w="1620" w:type="dxa"/>
            <w:tcBorders>
              <w:top w:val="single" w:sz="4" w:space="0" w:color="auto"/>
              <w:bottom w:val="single" w:sz="4" w:space="0" w:color="auto"/>
            </w:tcBorders>
            <w:shd w:val="clear" w:color="auto" w:fill="auto"/>
            <w:vAlign w:val="bottom"/>
            <w:hideMark/>
          </w:tcPr>
          <w:p w:rsidR="003D33BA" w:rsidRDefault="00552598">
            <w:pPr>
              <w:spacing w:after="0"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Loading condition </w:t>
            </w:r>
          </w:p>
        </w:tc>
        <w:tc>
          <w:tcPr>
            <w:tcW w:w="1260" w:type="dxa"/>
            <w:tcBorders>
              <w:top w:val="single" w:sz="4" w:space="0" w:color="auto"/>
              <w:bottom w:val="single" w:sz="4" w:space="0" w:color="auto"/>
            </w:tcBorders>
            <w:shd w:val="clear" w:color="auto" w:fill="auto"/>
            <w:vAlign w:val="bottom"/>
            <w:hideMark/>
          </w:tcPr>
          <w:p w:rsidR="003D33BA" w:rsidRDefault="00552598">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Shear strength parameter </w:t>
            </w:r>
          </w:p>
        </w:tc>
        <w:tc>
          <w:tcPr>
            <w:tcW w:w="2070" w:type="dxa"/>
            <w:tcBorders>
              <w:top w:val="single" w:sz="4" w:space="0" w:color="auto"/>
              <w:bottom w:val="single" w:sz="4" w:space="0" w:color="auto"/>
            </w:tcBorders>
            <w:shd w:val="clear" w:color="auto" w:fill="auto"/>
            <w:vAlign w:val="bottom"/>
            <w:hideMark/>
          </w:tcPr>
          <w:p w:rsidR="003D33BA" w:rsidRDefault="00552598">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Pore pressure characteristics</w:t>
            </w:r>
          </w:p>
        </w:tc>
        <w:tc>
          <w:tcPr>
            <w:tcW w:w="1530" w:type="dxa"/>
            <w:tcBorders>
              <w:top w:val="single" w:sz="4" w:space="0" w:color="auto"/>
              <w:bottom w:val="single" w:sz="4" w:space="0" w:color="auto"/>
            </w:tcBorders>
            <w:shd w:val="clear" w:color="auto" w:fill="auto"/>
            <w:vAlign w:val="bottom"/>
            <w:hideMark/>
          </w:tcPr>
          <w:p w:rsidR="003D33BA" w:rsidRDefault="00552598">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Location</w:t>
            </w:r>
          </w:p>
        </w:tc>
        <w:tc>
          <w:tcPr>
            <w:tcW w:w="990" w:type="dxa"/>
            <w:tcBorders>
              <w:top w:val="single" w:sz="4" w:space="0" w:color="auto"/>
              <w:bottom w:val="single" w:sz="4" w:space="0" w:color="auto"/>
            </w:tcBorders>
            <w:shd w:val="clear" w:color="auto" w:fill="auto"/>
            <w:vAlign w:val="bottom"/>
            <w:hideMark/>
          </w:tcPr>
          <w:p w:rsidR="003D33BA" w:rsidRDefault="00552598">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Factor of safety</w:t>
            </w:r>
          </w:p>
        </w:tc>
        <w:tc>
          <w:tcPr>
            <w:tcW w:w="1170" w:type="dxa"/>
            <w:tcBorders>
              <w:top w:val="single" w:sz="4" w:space="0" w:color="auto"/>
              <w:bottom w:val="single" w:sz="4" w:space="0" w:color="auto"/>
            </w:tcBorders>
            <w:shd w:val="clear" w:color="auto" w:fill="auto"/>
            <w:vAlign w:val="bottom"/>
            <w:hideMark/>
          </w:tcPr>
          <w:p w:rsidR="003D33BA" w:rsidRDefault="00552598">
            <w:pPr>
              <w:spacing w:after="0" w:line="36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Allow able factor of safety</w:t>
            </w:r>
          </w:p>
        </w:tc>
        <w:tc>
          <w:tcPr>
            <w:tcW w:w="720" w:type="dxa"/>
            <w:tcBorders>
              <w:top w:val="single" w:sz="4" w:space="0" w:color="auto"/>
              <w:bottom w:val="single" w:sz="4" w:space="0" w:color="auto"/>
            </w:tcBorders>
            <w:shd w:val="clear" w:color="auto" w:fill="auto"/>
            <w:vAlign w:val="bottom"/>
            <w:hideMark/>
          </w:tcPr>
          <w:p w:rsidR="003D33BA" w:rsidRDefault="00552598">
            <w:pPr>
              <w:spacing w:after="0"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Remark</w:t>
            </w:r>
          </w:p>
        </w:tc>
      </w:tr>
      <w:tr w:rsidR="003D33BA">
        <w:trPr>
          <w:trHeight w:val="900"/>
        </w:trPr>
        <w:tc>
          <w:tcPr>
            <w:tcW w:w="1620" w:type="dxa"/>
            <w:tcBorders>
              <w:top w:val="single" w:sz="4" w:space="0" w:color="auto"/>
            </w:tcBorders>
            <w:shd w:val="clear" w:color="auto" w:fill="auto"/>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Steady state seepage </w:t>
            </w:r>
          </w:p>
        </w:tc>
        <w:tc>
          <w:tcPr>
            <w:tcW w:w="1260" w:type="dxa"/>
            <w:tcBorders>
              <w:top w:val="single" w:sz="4" w:space="0" w:color="auto"/>
            </w:tcBorders>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Effective </w:t>
            </w:r>
          </w:p>
        </w:tc>
        <w:tc>
          <w:tcPr>
            <w:tcW w:w="2070" w:type="dxa"/>
            <w:tcBorders>
              <w:top w:val="single" w:sz="4" w:space="0" w:color="auto"/>
            </w:tcBorders>
            <w:shd w:val="clear" w:color="auto" w:fill="auto"/>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Steady state seepage under conservation pool</w:t>
            </w:r>
          </w:p>
        </w:tc>
        <w:tc>
          <w:tcPr>
            <w:tcW w:w="1530" w:type="dxa"/>
            <w:tcBorders>
              <w:top w:val="single" w:sz="4" w:space="0" w:color="auto"/>
            </w:tcBorders>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Upstream </w:t>
            </w:r>
          </w:p>
        </w:tc>
        <w:tc>
          <w:tcPr>
            <w:tcW w:w="990" w:type="dxa"/>
            <w:tcBorders>
              <w:top w:val="single" w:sz="4" w:space="0" w:color="auto"/>
            </w:tcBorders>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2.127</w:t>
            </w:r>
          </w:p>
        </w:tc>
        <w:tc>
          <w:tcPr>
            <w:tcW w:w="1170" w:type="dxa"/>
            <w:tcBorders>
              <w:top w:val="single" w:sz="4" w:space="0" w:color="auto"/>
            </w:tcBorders>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720" w:type="dxa"/>
            <w:tcBorders>
              <w:top w:val="single" w:sz="4" w:space="0" w:color="auto"/>
            </w:tcBorders>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w:t>
            </w:r>
          </w:p>
        </w:tc>
      </w:tr>
      <w:tr w:rsidR="003D33BA">
        <w:trPr>
          <w:trHeight w:val="315"/>
        </w:trPr>
        <w:tc>
          <w:tcPr>
            <w:tcW w:w="162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6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7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53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Downstream</w:t>
            </w:r>
          </w:p>
        </w:tc>
        <w:tc>
          <w:tcPr>
            <w:tcW w:w="99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2.285</w:t>
            </w:r>
          </w:p>
        </w:tc>
        <w:tc>
          <w:tcPr>
            <w:tcW w:w="1170" w:type="dxa"/>
            <w:shd w:val="clear" w:color="auto" w:fill="auto"/>
            <w:noWrap/>
            <w:vAlign w:val="bottom"/>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72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w:t>
            </w:r>
          </w:p>
        </w:tc>
      </w:tr>
      <w:tr w:rsidR="003D33BA">
        <w:trPr>
          <w:trHeight w:val="1281"/>
        </w:trPr>
        <w:tc>
          <w:tcPr>
            <w:tcW w:w="1620" w:type="dxa"/>
            <w:shd w:val="clear" w:color="auto" w:fill="auto"/>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Steady state seepage under seismic action</w:t>
            </w:r>
          </w:p>
        </w:tc>
        <w:tc>
          <w:tcPr>
            <w:tcW w:w="126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Effective </w:t>
            </w:r>
          </w:p>
        </w:tc>
        <w:tc>
          <w:tcPr>
            <w:tcW w:w="2070" w:type="dxa"/>
            <w:shd w:val="clear" w:color="auto" w:fill="auto"/>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Steady state seepage under conservation pool</w:t>
            </w:r>
          </w:p>
        </w:tc>
        <w:tc>
          <w:tcPr>
            <w:tcW w:w="153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Upstream</w:t>
            </w:r>
          </w:p>
        </w:tc>
        <w:tc>
          <w:tcPr>
            <w:tcW w:w="99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1.689</w:t>
            </w:r>
          </w:p>
        </w:tc>
        <w:tc>
          <w:tcPr>
            <w:tcW w:w="117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72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w:t>
            </w:r>
          </w:p>
        </w:tc>
      </w:tr>
      <w:tr w:rsidR="003D33BA">
        <w:trPr>
          <w:trHeight w:val="330"/>
        </w:trPr>
        <w:tc>
          <w:tcPr>
            <w:tcW w:w="162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26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07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53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Downstream</w:t>
            </w:r>
          </w:p>
        </w:tc>
        <w:tc>
          <w:tcPr>
            <w:tcW w:w="99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1.963</w:t>
            </w:r>
          </w:p>
        </w:tc>
        <w:tc>
          <w:tcPr>
            <w:tcW w:w="1170" w:type="dxa"/>
            <w:shd w:val="clear" w:color="auto" w:fill="auto"/>
            <w:noWrap/>
            <w:vAlign w:val="bottom"/>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720" w:type="dxa"/>
            <w:shd w:val="clear" w:color="auto" w:fill="auto"/>
            <w:noWrap/>
            <w:vAlign w:val="center"/>
            <w:hideMark/>
          </w:tcPr>
          <w:p w:rsidR="003D33BA" w:rsidRDefault="00552598">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w:t>
            </w:r>
          </w:p>
        </w:tc>
      </w:tr>
    </w:tbl>
    <w:p w:rsidR="003D33BA" w:rsidRDefault="003D33BA">
      <w:pPr>
        <w:pStyle w:val="Heading1"/>
        <w:spacing w:line="360" w:lineRule="auto"/>
        <w:rPr>
          <w:rFonts w:ascii="Arial" w:eastAsia="Calibri" w:hAnsi="Arial" w:cs="Arial"/>
          <w:bCs w:val="0"/>
          <w:kern w:val="0"/>
          <w:sz w:val="24"/>
          <w:szCs w:val="24"/>
        </w:rPr>
      </w:pPr>
      <w:bookmarkStart w:id="237" w:name="_Toc431712421"/>
    </w:p>
    <w:p w:rsidR="00882553" w:rsidRDefault="00882553">
      <w:pPr>
        <w:pStyle w:val="Heading1"/>
        <w:spacing w:line="360" w:lineRule="auto"/>
        <w:rPr>
          <w:rFonts w:ascii="Arial" w:eastAsia="Calibri" w:hAnsi="Arial" w:cs="Arial"/>
          <w:bCs w:val="0"/>
          <w:kern w:val="0"/>
          <w:sz w:val="24"/>
          <w:szCs w:val="24"/>
        </w:rPr>
      </w:pPr>
    </w:p>
    <w:p w:rsidR="00882553" w:rsidRDefault="00882553">
      <w:pPr>
        <w:pStyle w:val="Heading1"/>
        <w:spacing w:line="360" w:lineRule="auto"/>
        <w:rPr>
          <w:rFonts w:ascii="Arial" w:eastAsia="Calibri" w:hAnsi="Arial" w:cs="Arial"/>
          <w:bCs w:val="0"/>
          <w:kern w:val="0"/>
          <w:sz w:val="24"/>
          <w:szCs w:val="24"/>
        </w:rPr>
      </w:pPr>
    </w:p>
    <w:p w:rsidR="00882553" w:rsidRDefault="00882553">
      <w:pPr>
        <w:pStyle w:val="Heading1"/>
        <w:spacing w:line="360" w:lineRule="auto"/>
        <w:rPr>
          <w:rFonts w:ascii="Arial" w:eastAsia="Calibri" w:hAnsi="Arial" w:cs="Arial"/>
          <w:bCs w:val="0"/>
          <w:kern w:val="0"/>
          <w:sz w:val="24"/>
          <w:szCs w:val="24"/>
        </w:rPr>
      </w:pPr>
    </w:p>
    <w:p w:rsidR="00882553" w:rsidRDefault="00882553">
      <w:pPr>
        <w:pStyle w:val="Heading1"/>
        <w:spacing w:line="360" w:lineRule="auto"/>
        <w:rPr>
          <w:rFonts w:ascii="Arial" w:eastAsia="Calibri" w:hAnsi="Arial" w:cs="Arial"/>
          <w:bCs w:val="0"/>
          <w:kern w:val="0"/>
          <w:sz w:val="24"/>
          <w:szCs w:val="24"/>
        </w:rPr>
      </w:pPr>
    </w:p>
    <w:p w:rsidR="00882553" w:rsidRDefault="00882553">
      <w:pPr>
        <w:pStyle w:val="Heading1"/>
        <w:spacing w:line="360" w:lineRule="auto"/>
        <w:rPr>
          <w:rFonts w:ascii="Arial" w:eastAsia="Calibri" w:hAnsi="Arial" w:cs="Arial"/>
          <w:bCs w:val="0"/>
          <w:kern w:val="0"/>
          <w:sz w:val="24"/>
          <w:szCs w:val="24"/>
        </w:rPr>
      </w:pPr>
    </w:p>
    <w:p w:rsidR="00882553" w:rsidRDefault="00882553">
      <w:pPr>
        <w:pStyle w:val="Heading1"/>
        <w:spacing w:line="360" w:lineRule="auto"/>
        <w:rPr>
          <w:rFonts w:ascii="Arial" w:eastAsia="Calibri" w:hAnsi="Arial" w:cs="Arial"/>
          <w:bCs w:val="0"/>
          <w:kern w:val="0"/>
          <w:sz w:val="24"/>
          <w:szCs w:val="24"/>
        </w:rPr>
      </w:pPr>
    </w:p>
    <w:p w:rsidR="003D33BA" w:rsidRDefault="00552598">
      <w:pPr>
        <w:pStyle w:val="Heading1"/>
        <w:numPr>
          <w:ilvl w:val="0"/>
          <w:numId w:val="15"/>
        </w:numPr>
        <w:spacing w:line="360" w:lineRule="auto"/>
        <w:ind w:left="864" w:right="288"/>
        <w:rPr>
          <w:sz w:val="28"/>
          <w:szCs w:val="28"/>
        </w:rPr>
      </w:pPr>
      <w:bookmarkStart w:id="238" w:name="_Toc18448328"/>
      <w:bookmarkStart w:id="239" w:name="_Toc21571130"/>
      <w:r>
        <w:rPr>
          <w:sz w:val="28"/>
          <w:szCs w:val="28"/>
        </w:rPr>
        <w:lastRenderedPageBreak/>
        <w:t>CONCLUSION</w:t>
      </w:r>
      <w:bookmarkEnd w:id="237"/>
      <w:r>
        <w:rPr>
          <w:sz w:val="28"/>
          <w:szCs w:val="28"/>
        </w:rPr>
        <w:t>S AND RECOMMENDATION</w:t>
      </w:r>
      <w:bookmarkEnd w:id="238"/>
      <w:bookmarkEnd w:id="239"/>
      <w:r>
        <w:rPr>
          <w:sz w:val="28"/>
          <w:szCs w:val="28"/>
        </w:rPr>
        <w:t>S</w:t>
      </w:r>
    </w:p>
    <w:p w:rsidR="003D33BA" w:rsidRDefault="00552598">
      <w:pPr>
        <w:pStyle w:val="Heading1"/>
        <w:numPr>
          <w:ilvl w:val="1"/>
          <w:numId w:val="15"/>
        </w:numPr>
        <w:spacing w:line="276" w:lineRule="auto"/>
        <w:ind w:left="1224" w:right="288"/>
        <w:rPr>
          <w:sz w:val="24"/>
          <w:szCs w:val="24"/>
        </w:rPr>
      </w:pPr>
      <w:bookmarkStart w:id="240" w:name="_Toc18448329"/>
      <w:bookmarkStart w:id="241" w:name="_Toc21571131"/>
      <w:r>
        <w:rPr>
          <w:sz w:val="24"/>
          <w:szCs w:val="24"/>
        </w:rPr>
        <w:t>Conclusion</w:t>
      </w:r>
      <w:bookmarkEnd w:id="240"/>
      <w:bookmarkEnd w:id="241"/>
      <w:r>
        <w:rPr>
          <w:sz w:val="24"/>
          <w:szCs w:val="24"/>
        </w:rPr>
        <w:t>s</w:t>
      </w:r>
    </w:p>
    <w:p w:rsidR="003D33BA" w:rsidRDefault="00552598">
      <w:pPr>
        <w:pStyle w:val="Footer"/>
        <w:tabs>
          <w:tab w:val="clear" w:pos="4680"/>
          <w:tab w:val="clear" w:pos="9360"/>
        </w:tabs>
        <w:spacing w:after="240" w:line="480" w:lineRule="auto"/>
        <w:ind w:left="50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paper focused on the failures of</w:t>
      </w:r>
      <w:r w:rsidR="00237638">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Zana</w:t>
      </w:r>
      <w:proofErr w:type="spellEnd"/>
      <w:r>
        <w:rPr>
          <w:rFonts w:ascii="Times New Roman" w:eastAsia="Times New Roman" w:hAnsi="Times New Roman" w:cs="Times New Roman"/>
          <w:sz w:val="24"/>
          <w:szCs w:val="24"/>
        </w:rPr>
        <w:t xml:space="preserve"> earth dam and properly described the modes and cause of failure based on the review of literature and the study testing result, the following conclusions are drawn.  </w:t>
      </w:r>
    </w:p>
    <w:p w:rsidR="003D33BA" w:rsidRDefault="00552598">
      <w:pPr>
        <w:pStyle w:val="Footer"/>
        <w:numPr>
          <w:ilvl w:val="0"/>
          <w:numId w:val="9"/>
        </w:numPr>
        <w:tabs>
          <w:tab w:val="clear" w:pos="4680"/>
          <w:tab w:val="clear" w:pos="9360"/>
        </w:tabs>
        <w:spacing w:after="240" w:line="480" w:lineRule="auto"/>
        <w:ind w:left="86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and the most part of work were on the comparison of the material property stated on the design report and actually used for construction and analysis was made using the materials properties. SEEP/W model was employed with steady state analysis and used the material property stated on the design report. The seepage through the embankment body  from the design document or the secondary data was q=</w:t>
      </w:r>
      <w:r>
        <w:rPr>
          <w:rFonts w:ascii="Times New Roman" w:eastAsia="Times New Roman" w:hAnsi="Times New Roman" w:cs="Times New Roman"/>
          <w:color w:val="000000"/>
          <w:sz w:val="24"/>
          <w:szCs w:val="24"/>
        </w:rPr>
        <w:t>1.406*10-7m3/s</w:t>
      </w:r>
      <w:r>
        <w:rPr>
          <w:rFonts w:ascii="Times New Roman" w:eastAsia="Times New Roman" w:hAnsi="Times New Roman" w:cs="Times New Roman"/>
          <w:sz w:val="24"/>
          <w:szCs w:val="24"/>
        </w:rPr>
        <w:t>/m</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 0.000489m</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/s this shows within the allowable limit were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the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actual</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 the primary data analysis out puts gave seepage value of q=</w:t>
      </w:r>
      <w:r>
        <w:rPr>
          <w:rFonts w:ascii="Times New Roman" w:eastAsia="Times New Roman" w:hAnsi="Times New Roman" w:cs="Times New Roman"/>
          <w:color w:val="000000"/>
          <w:sz w:val="24"/>
          <w:szCs w:val="24"/>
        </w:rPr>
        <w:t xml:space="preserve">1.6837 *10 </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m</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/s/m or 0.586 m/s.</w:t>
      </w:r>
      <w:r>
        <w:rPr>
          <w:rFonts w:ascii="Times New Roman" w:eastAsia="Times New Roman" w:hAnsi="Times New Roman" w:cs="Times New Roman"/>
          <w:sz w:val="24"/>
          <w:szCs w:val="24"/>
        </w:rPr>
        <w:t xml:space="preserve"> As a result there was seepage above the allowable limit due to this for</w:t>
      </w:r>
      <w:r>
        <w:rPr>
          <w:rFonts w:ascii="Times New Roman" w:eastAsia="Times New Roman" w:hAnsi="Times New Roman" w:cs="Times New Roman"/>
          <w:color w:val="000000"/>
          <w:sz w:val="24"/>
          <w:szCs w:val="24"/>
        </w:rPr>
        <w:t xml:space="preserve"> the</w:t>
      </w:r>
      <w:r>
        <w:rPr>
          <w:rFonts w:ascii="Times New Roman" w:eastAsia="Times New Roman" w:hAnsi="Times New Roman" w:cs="Times New Roman"/>
          <w:sz w:val="24"/>
          <w:szCs w:val="24"/>
        </w:rPr>
        <w:t xml:space="preserve"> construction case there was seepage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line cuts at the downstream face of the dam.</w:t>
      </w:r>
    </w:p>
    <w:p w:rsidR="003D33BA" w:rsidRDefault="00552598">
      <w:pPr>
        <w:pStyle w:val="Footer"/>
        <w:numPr>
          <w:ilvl w:val="0"/>
          <w:numId w:val="9"/>
        </w:numPr>
        <w:tabs>
          <w:tab w:val="clear" w:pos="4680"/>
          <w:tab w:val="clear" w:pos="9360"/>
        </w:tabs>
        <w:spacing w:after="240" w:line="480" w:lineRule="auto"/>
        <w:ind w:left="86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second part of the work was checking the embankment body weather it has an appropriate filter material to discharge the seepages through the embankment body or not. Moreover to check whether the constructed dam body requires chimney drain or not;   According to the filter material criteria based on the  gradation analysis of both base and shell materials shows that there was base material migration to the shell region or Piping effect were observed unless otherwise chimney drain provided. Therefore suitable chimney drain design and provision is mandatory. Hence appropriate thickness and quality of filter material designed and provided, according to this provided. The provision</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appropriate drain resulted in safe removal of seepage means the tope </w:t>
      </w:r>
      <w:proofErr w:type="spellStart"/>
      <w:r>
        <w:rPr>
          <w:rFonts w:ascii="Times New Roman" w:eastAsia="Times New Roman" w:hAnsi="Times New Roman" w:cs="Times New Roman"/>
          <w:sz w:val="24"/>
          <w:szCs w:val="24"/>
        </w:rPr>
        <w:t>flowline</w:t>
      </w:r>
      <w:proofErr w:type="spellEnd"/>
      <w:r>
        <w:rPr>
          <w:rFonts w:ascii="Times New Roman" w:eastAsia="Times New Roman" w:hAnsi="Times New Roman" w:cs="Times New Roman"/>
          <w:sz w:val="24"/>
          <w:szCs w:val="24"/>
        </w:rPr>
        <w:t xml:space="preserve"> within </w:t>
      </w:r>
      <w:r>
        <w:rPr>
          <w:rFonts w:ascii="Times New Roman" w:eastAsia="Times New Roman" w:hAnsi="Times New Roman" w:cs="Times New Roman"/>
          <w:sz w:val="24"/>
          <w:szCs w:val="24"/>
        </w:rPr>
        <w:lastRenderedPageBreak/>
        <w:t>the filter material. One can also see, the relative seepage discharge for chimney filter was larger than that’s obtained by horizontal filter. This shown that the chimney filters was fall down the top flow line from the embankment body of the dam.</w:t>
      </w:r>
    </w:p>
    <w:p w:rsidR="003D33BA" w:rsidRDefault="00552598">
      <w:pPr>
        <w:pStyle w:val="Footer"/>
        <w:numPr>
          <w:ilvl w:val="0"/>
          <w:numId w:val="9"/>
        </w:numPr>
        <w:tabs>
          <w:tab w:val="clear" w:pos="4680"/>
          <w:tab w:val="clear" w:pos="9360"/>
        </w:tabs>
        <w:spacing w:after="240" w:line="480" w:lineRule="auto"/>
        <w:ind w:left="86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other critical</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investigation undertaken in this study was to check area</w:t>
      </w:r>
      <w:r w:rsidR="00237638">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wast</w:t>
      </w:r>
      <w:r w:rsidR="00237638">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he</w:t>
      </w:r>
      <w:proofErr w:type="spellEnd"/>
      <w:proofErr w:type="gramEnd"/>
      <w:r>
        <w:rPr>
          <w:rFonts w:ascii="Times New Roman" w:eastAsia="Times New Roman" w:hAnsi="Times New Roman" w:cs="Times New Roman"/>
          <w:sz w:val="24"/>
          <w:szCs w:val="24"/>
        </w:rPr>
        <w:t xml:space="preserve"> slope stability by</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slope/w .The analysis was made using Morgenstern-price limit equilibrium method. The method use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based on the material property as an input .The result reviled that the factor of safety used for designed and actually used for construction of the downstream </w:t>
      </w:r>
      <w:proofErr w:type="spellStart"/>
      <w:r>
        <w:rPr>
          <w:rFonts w:ascii="Times New Roman" w:eastAsia="Times New Roman" w:hAnsi="Times New Roman" w:cs="Times New Roman"/>
          <w:sz w:val="24"/>
          <w:szCs w:val="24"/>
        </w:rPr>
        <w:t>slopewere</w:t>
      </w:r>
      <w:proofErr w:type="spellEnd"/>
      <w:r>
        <w:rPr>
          <w:rFonts w:ascii="Times New Roman" w:eastAsia="Times New Roman" w:hAnsi="Times New Roman" w:cs="Times New Roman"/>
          <w:sz w:val="24"/>
          <w:szCs w:val="24"/>
        </w:rPr>
        <w:t xml:space="preserve"> 1.335and1.193respectively. That is why failure due to sloughing and softening downstream body of the dam was evident. To minimize the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problem, anew cross-section like chimney filter, increase the </w:t>
      </w:r>
      <w:proofErr w:type="spellStart"/>
      <w:r>
        <w:rPr>
          <w:rFonts w:ascii="Times New Roman" w:eastAsia="Times New Roman" w:hAnsi="Times New Roman" w:cs="Times New Roman"/>
          <w:sz w:val="24"/>
          <w:szCs w:val="24"/>
        </w:rPr>
        <w:t>berme</w:t>
      </w:r>
      <w:proofErr w:type="spellEnd"/>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width from 1m to 2m, provision of slope 2.5:1 above the berm and 3:1 below the berm</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was proposed. The proposed configuration resulted a factor of safety of 2.285 for downstream slope within steady state that</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would stabilize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structure with the available material.</w:t>
      </w:r>
    </w:p>
    <w:p w:rsidR="003D33BA" w:rsidRDefault="00552598">
      <w:pPr>
        <w:pStyle w:val="Heading1"/>
        <w:numPr>
          <w:ilvl w:val="1"/>
          <w:numId w:val="15"/>
        </w:numPr>
        <w:ind w:left="1224" w:right="288"/>
        <w:rPr>
          <w:sz w:val="24"/>
          <w:szCs w:val="24"/>
        </w:rPr>
      </w:pPr>
      <w:bookmarkStart w:id="242" w:name="_Toc18448330"/>
      <w:bookmarkStart w:id="243" w:name="_Toc21571132"/>
      <w:bookmarkStart w:id="244" w:name="_Toc431712422"/>
      <w:r>
        <w:rPr>
          <w:sz w:val="24"/>
          <w:szCs w:val="24"/>
        </w:rPr>
        <w:t>Recommendation</w:t>
      </w:r>
      <w:bookmarkEnd w:id="242"/>
      <w:bookmarkEnd w:id="243"/>
      <w:r>
        <w:rPr>
          <w:sz w:val="24"/>
          <w:szCs w:val="24"/>
        </w:rPr>
        <w:t>s</w:t>
      </w:r>
      <w:bookmarkEnd w:id="244"/>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Gradation analysis of both base and shell materials; designing of filter materials (both horizontal and chimney) of  should work while designing  a </w:t>
      </w:r>
      <w:proofErr w:type="spellStart"/>
      <w:r>
        <w:rPr>
          <w:rFonts w:ascii="Times New Roman" w:hAnsi="Times New Roman" w:cs="Times New Roman"/>
          <w:sz w:val="24"/>
          <w:szCs w:val="24"/>
        </w:rPr>
        <w:t>zonedearth</w:t>
      </w:r>
      <w:proofErr w:type="spellEnd"/>
      <w:r>
        <w:rPr>
          <w:rFonts w:ascii="Times New Roman" w:hAnsi="Times New Roman" w:cs="Times New Roman"/>
          <w:sz w:val="24"/>
          <w:szCs w:val="24"/>
        </w:rPr>
        <w:t xml:space="preserve"> fill embankment dams, in order to prevent piping failure and proper drainage of seepage water through embankment body.</w:t>
      </w:r>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Slope stability analysis should be conducted with methods having variety scenarios that will happen on the real situation and downstream slope protection work should be as equal weight of work as seepage drained mechanism for long live of the dam.</w:t>
      </w:r>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Design should be check before construction in different perspective and also use appropriate martial during construction. </w:t>
      </w:r>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Removing the weak zone around the failure part proper filling and compacting with same material /well graded gravel or shell material at the top and downstream slope failure part of the embankment dam. If  the incoming of probable maximum flood will increase the water level and lead to total dam failure by over toping </w:t>
      </w:r>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 xml:space="preserve">Berms will improve the stability of an embankment dam, a one possible means to prevent such stability problems of this dam is to raise and re-construct a stabilizing berm of coarse material along the d/s toe of the dam. An added advantage of a downstream berm is to increase slope stability because of the additional resistance to sliding provided by the berm. The downstream slope should be protected against the erosive action of rain and its runoff. So, cover the exposed area with grass and regular maintenance need on the downstream slope. </w:t>
      </w:r>
    </w:p>
    <w:p w:rsidR="003D33BA" w:rsidRDefault="00552598">
      <w:pPr>
        <w:pStyle w:val="ListParagraph"/>
        <w:numPr>
          <w:ilvl w:val="0"/>
          <w:numId w:val="17"/>
        </w:numPr>
        <w:spacing w:after="0" w:line="480" w:lineRule="auto"/>
        <w:ind w:left="864" w:right="288"/>
        <w:jc w:val="both"/>
        <w:rPr>
          <w:rFonts w:ascii="Times New Roman" w:hAnsi="Times New Roman" w:cs="Times New Roman"/>
          <w:sz w:val="24"/>
          <w:szCs w:val="24"/>
        </w:rPr>
      </w:pPr>
      <w:r>
        <w:rPr>
          <w:rFonts w:ascii="Times New Roman" w:hAnsi="Times New Roman" w:cs="Times New Roman"/>
          <w:sz w:val="24"/>
          <w:szCs w:val="24"/>
        </w:rPr>
        <w:t>The recommended remedial measures to address the problem are based on literature review and analysis result. But before implementation to work it’s quite helpful to visit and discuss about construction methods with experienced professionals</w:t>
      </w:r>
      <w:r>
        <w:rPr>
          <w:rFonts w:ascii="Times New Roman" w:eastAsia="Times New Roman" w:hAnsi="Times New Roman" w:cs="Times New Roman"/>
          <w:sz w:val="24"/>
          <w:szCs w:val="24"/>
        </w:rPr>
        <w:t>.</w:t>
      </w: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3D33BA">
      <w:pPr>
        <w:spacing w:after="0" w:line="480" w:lineRule="auto"/>
        <w:ind w:right="288"/>
        <w:jc w:val="both"/>
        <w:rPr>
          <w:rFonts w:ascii="Times New Roman" w:hAnsi="Times New Roman" w:cs="Times New Roman"/>
          <w:sz w:val="24"/>
          <w:szCs w:val="24"/>
        </w:rPr>
      </w:pPr>
    </w:p>
    <w:p w:rsidR="003D33BA" w:rsidRDefault="00552598">
      <w:pPr>
        <w:pStyle w:val="Heading2"/>
        <w:numPr>
          <w:ilvl w:val="0"/>
          <w:numId w:val="15"/>
        </w:numPr>
        <w:spacing w:line="360" w:lineRule="auto"/>
        <w:ind w:left="864" w:right="288"/>
        <w:jc w:val="both"/>
        <w:rPr>
          <w:rFonts w:ascii="Times New Roman" w:hAnsi="Times New Roman" w:cs="Times New Roman"/>
          <w:color w:val="000000"/>
          <w:sz w:val="24"/>
          <w:szCs w:val="24"/>
        </w:rPr>
      </w:pPr>
      <w:bookmarkStart w:id="245" w:name="_Toc18448331"/>
      <w:bookmarkStart w:id="246" w:name="_Toc21571133"/>
      <w:r>
        <w:rPr>
          <w:rFonts w:ascii="Times New Roman" w:hAnsi="Times New Roman" w:cs="Times New Roman"/>
          <w:color w:val="000000"/>
          <w:sz w:val="24"/>
          <w:szCs w:val="24"/>
        </w:rPr>
        <w:lastRenderedPageBreak/>
        <w:t>REFERENCE</w:t>
      </w:r>
      <w:bookmarkEnd w:id="245"/>
      <w:bookmarkEnd w:id="246"/>
    </w:p>
    <w:p w:rsidR="003D33BA" w:rsidRDefault="00552598">
      <w:pPr>
        <w:spacing w:line="360" w:lineRule="auto"/>
        <w:ind w:left="504" w:right="288"/>
        <w:jc w:val="both"/>
        <w:rPr>
          <w:rStyle w:val="fontstyle01"/>
        </w:rPr>
      </w:pPr>
      <w:r>
        <w:rPr>
          <w:rStyle w:val="fontstyle01"/>
        </w:rPr>
        <w:t xml:space="preserve">Abbas, p and </w:t>
      </w:r>
      <w:proofErr w:type="spellStart"/>
      <w:r>
        <w:rPr>
          <w:rStyle w:val="fontstyle01"/>
        </w:rPr>
        <w:t>Qasim</w:t>
      </w:r>
      <w:proofErr w:type="spellEnd"/>
      <w:r>
        <w:rPr>
          <w:rStyle w:val="fontstyle01"/>
        </w:rPr>
        <w:t>, A. (2016).</w:t>
      </w:r>
      <w:r w:rsidR="00237638">
        <w:rPr>
          <w:rStyle w:val="fontstyle01"/>
        </w:rPr>
        <w:t>Earthquake</w:t>
      </w:r>
      <w:r>
        <w:rPr>
          <w:rStyle w:val="fontstyle01"/>
        </w:rPr>
        <w:t xml:space="preserve"> dammed leaks in </w:t>
      </w:r>
      <w:proofErr w:type="spellStart"/>
      <w:r>
        <w:rPr>
          <w:rStyle w:val="fontstyle01"/>
        </w:rPr>
        <w:t>Nealand</w:t>
      </w:r>
      <w:proofErr w:type="spellEnd"/>
      <w:r>
        <w:rPr>
          <w:rStyle w:val="fontstyle01"/>
        </w:rPr>
        <w:t xml:space="preserve"> geology engineering.</w:t>
      </w:r>
    </w:p>
    <w:p w:rsidR="003D33BA" w:rsidRDefault="00552598">
      <w:pPr>
        <w:spacing w:before="7" w:line="360" w:lineRule="auto"/>
        <w:ind w:left="504" w:right="288"/>
        <w:jc w:val="both"/>
        <w:rPr>
          <w:rFonts w:ascii="Times New Roman" w:eastAsia="Times New Roman" w:hAnsi="Times New Roman" w:cs="Times New Roman"/>
          <w:spacing w:val="41"/>
          <w:sz w:val="24"/>
          <w:szCs w:val="24"/>
        </w:rPr>
      </w:pPr>
      <w:r>
        <w:rPr>
          <w:rFonts w:ascii="Times New Roman" w:eastAsia="Times New Roman" w:hAnsi="Times New Roman" w:cs="Times New Roman"/>
          <w:spacing w:val="-2"/>
          <w:sz w:val="24"/>
          <w:szCs w:val="24"/>
        </w:rPr>
        <w:t>A</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1"/>
          <w:sz w:val="24"/>
          <w:szCs w:val="24"/>
        </w:rPr>
        <w:t>.</w:t>
      </w:r>
      <w:proofErr w:type="gramStart"/>
      <w:r>
        <w:rPr>
          <w:rFonts w:ascii="Times New Roman" w:eastAsia="Times New Roman" w:hAnsi="Times New Roman" w:cs="Times New Roman"/>
          <w:sz w:val="24"/>
          <w:szCs w:val="24"/>
        </w:rPr>
        <w:t>,</w:t>
      </w:r>
      <w:proofErr w:type="spellStart"/>
      <w:r>
        <w:rPr>
          <w:rFonts w:ascii="Times New Roman" w:eastAsia="Times New Roman" w:hAnsi="Times New Roman" w:cs="Times New Roman"/>
          <w:spacing w:val="-5"/>
          <w:sz w:val="24"/>
          <w:szCs w:val="24"/>
        </w:rPr>
        <w:t>a</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dT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7"/>
          <w:sz w:val="24"/>
          <w:szCs w:val="24"/>
        </w:rPr>
        <w:t>g</w:t>
      </w:r>
      <w:r>
        <w:rPr>
          <w:rFonts w:ascii="Times New Roman" w:eastAsia="Times New Roman" w:hAnsi="Times New Roman" w:cs="Times New Roman"/>
          <w:spacing w:val="-12"/>
          <w:sz w:val="24"/>
          <w:szCs w:val="24"/>
        </w:rPr>
        <w:t>y</w:t>
      </w:r>
      <w:r>
        <w:rPr>
          <w:rFonts w:ascii="Times New Roman" w:eastAsia="Times New Roman" w:hAnsi="Times New Roman" w:cs="Times New Roman"/>
          <w:spacing w:val="7"/>
          <w:sz w:val="24"/>
          <w:szCs w:val="24"/>
        </w:rPr>
        <w:t>o</w:t>
      </w:r>
      <w:proofErr w:type="spellEnd"/>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w:t>
      </w:r>
      <w:r>
        <w:rPr>
          <w:rFonts w:ascii="Times New Roman" w:eastAsia="Times New Roman" w:hAnsi="Times New Roman" w:cs="Times New Roman"/>
          <w:spacing w:val="-2"/>
          <w:sz w:val="24"/>
          <w:szCs w:val="24"/>
        </w:rPr>
        <w:t>2</w:t>
      </w:r>
      <w:r>
        <w:rPr>
          <w:rFonts w:ascii="Times New Roman" w:eastAsia="Times New Roman" w:hAnsi="Times New Roman" w:cs="Times New Roman"/>
          <w:spacing w:val="3"/>
          <w:sz w:val="24"/>
          <w:szCs w:val="24"/>
        </w:rPr>
        <w:t>0</w:t>
      </w:r>
      <w:r>
        <w:rPr>
          <w:rFonts w:ascii="Times New Roman" w:eastAsia="Times New Roman" w:hAnsi="Times New Roman" w:cs="Times New Roman"/>
          <w:spacing w:val="-2"/>
          <w:sz w:val="24"/>
          <w:szCs w:val="24"/>
        </w:rPr>
        <w:t>0</w:t>
      </w:r>
      <w:r>
        <w:rPr>
          <w:rFonts w:ascii="Times New Roman" w:eastAsia="Times New Roman" w:hAnsi="Times New Roman" w:cs="Times New Roman"/>
          <w:spacing w:val="7"/>
          <w:sz w:val="24"/>
          <w:szCs w:val="24"/>
        </w:rPr>
        <w:t>4</w:t>
      </w:r>
      <w:r>
        <w:rPr>
          <w:rFonts w:ascii="Times New Roman" w:eastAsia="Times New Roman" w:hAnsi="Times New Roman" w:cs="Times New Roman"/>
          <w:spacing w:val="-3"/>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5"/>
          <w:sz w:val="24"/>
          <w:szCs w:val="24"/>
        </w:rPr>
        <w:t>“</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3"/>
          <w:sz w:val="24"/>
          <w:szCs w:val="24"/>
        </w:rPr>
        <w:t>pp</w:t>
      </w:r>
      <w:r>
        <w:rPr>
          <w:rFonts w:ascii="Times New Roman" w:eastAsia="Times New Roman" w:hAnsi="Times New Roman" w:cs="Times New Roman"/>
          <w:spacing w:val="-2"/>
          <w:sz w:val="24"/>
          <w:szCs w:val="24"/>
        </w:rPr>
        <w:t>li</w:t>
      </w:r>
      <w:r>
        <w:rPr>
          <w:rFonts w:ascii="Times New Roman" w:eastAsia="Times New Roman" w:hAnsi="Times New Roman" w:cs="Times New Roman"/>
          <w:spacing w:val="-5"/>
          <w:sz w:val="24"/>
          <w:szCs w:val="24"/>
        </w:rPr>
        <w:t>c</w:t>
      </w:r>
      <w:r>
        <w:rPr>
          <w:rFonts w:ascii="Times New Roman" w:eastAsia="Times New Roman" w:hAnsi="Times New Roman" w:cs="Times New Roman"/>
          <w:spacing w:val="4"/>
          <w:sz w:val="24"/>
          <w:szCs w:val="24"/>
        </w:rPr>
        <w:t>a</w:t>
      </w:r>
      <w:r>
        <w:rPr>
          <w:rFonts w:ascii="Times New Roman" w:eastAsia="Times New Roman" w:hAnsi="Times New Roman" w:cs="Times New Roman"/>
          <w:spacing w:val="-6"/>
          <w:sz w:val="24"/>
          <w:szCs w:val="24"/>
        </w:rPr>
        <w:t>t</w:t>
      </w:r>
      <w:r>
        <w:rPr>
          <w:rFonts w:ascii="Times New Roman" w:eastAsia="Times New Roman" w:hAnsi="Times New Roman" w:cs="Times New Roman"/>
          <w:spacing w:val="-2"/>
          <w:sz w:val="24"/>
          <w:szCs w:val="24"/>
        </w:rPr>
        <w:t>io</w:t>
      </w:r>
      <w:r>
        <w:rPr>
          <w:rFonts w:ascii="Times New Roman" w:eastAsia="Times New Roman" w:hAnsi="Times New Roman" w:cs="Times New Roman"/>
          <w:sz w:val="24"/>
          <w:szCs w:val="24"/>
        </w:rPr>
        <w:t xml:space="preserve">n </w:t>
      </w:r>
      <w:r>
        <w:rPr>
          <w:rFonts w:ascii="Times New Roman" w:eastAsia="Times New Roman" w:hAnsi="Times New Roman" w:cs="Times New Roman"/>
          <w:spacing w:val="13"/>
          <w:sz w:val="24"/>
          <w:szCs w:val="24"/>
        </w:rPr>
        <w:t>of</w:t>
      </w:r>
      <w:r w:rsidR="00237638">
        <w:rPr>
          <w:rFonts w:ascii="Times New Roman" w:eastAsia="Times New Roman" w:hAnsi="Times New Roman" w:cs="Times New Roman"/>
          <w:spacing w:val="13"/>
          <w:sz w:val="24"/>
          <w:szCs w:val="24"/>
        </w:rPr>
        <w:t xml:space="preserve"> </w:t>
      </w:r>
      <w:r>
        <w:rPr>
          <w:rFonts w:ascii="Times New Roman" w:eastAsia="Times New Roman" w:hAnsi="Times New Roman" w:cs="Times New Roman"/>
          <w:spacing w:val="-2"/>
          <w:sz w:val="24"/>
          <w:szCs w:val="24"/>
        </w:rPr>
        <w:t>th</w:t>
      </w:r>
      <w:r>
        <w:rPr>
          <w:rFonts w:ascii="Times New Roman" w:eastAsia="Times New Roman" w:hAnsi="Times New Roman" w:cs="Times New Roman"/>
          <w:sz w:val="24"/>
          <w:szCs w:val="24"/>
        </w:rPr>
        <w:t>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pacing w:val="6"/>
          <w:sz w:val="24"/>
          <w:szCs w:val="24"/>
        </w:rPr>
        <w:t>F</w:t>
      </w:r>
      <w:r>
        <w:rPr>
          <w:rFonts w:ascii="Times New Roman" w:eastAsia="Times New Roman" w:hAnsi="Times New Roman" w:cs="Times New Roman"/>
          <w:spacing w:val="-6"/>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e</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Pr>
          <w:rFonts w:ascii="Times New Roman" w:eastAsia="Times New Roman" w:hAnsi="Times New Roman" w:cs="Times New Roman"/>
          <w:spacing w:val="-2"/>
          <w:sz w:val="24"/>
          <w:szCs w:val="24"/>
        </w:rPr>
        <w:t>l</w:t>
      </w:r>
      <w:r>
        <w:rPr>
          <w:rFonts w:ascii="Times New Roman" w:eastAsia="Times New Roman" w:hAnsi="Times New Roman" w:cs="Times New Roman"/>
          <w:spacing w:val="4"/>
          <w:sz w:val="24"/>
          <w:szCs w:val="24"/>
        </w:rPr>
        <w:t>e</w:t>
      </w:r>
      <w:r>
        <w:rPr>
          <w:rFonts w:ascii="Times New Roman" w:eastAsia="Times New Roman" w:hAnsi="Times New Roman" w:cs="Times New Roman"/>
          <w:spacing w:val="-4"/>
          <w:sz w:val="24"/>
          <w:szCs w:val="24"/>
        </w:rPr>
        <w:t>m</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7"/>
          <w:sz w:val="24"/>
          <w:szCs w:val="24"/>
        </w:rPr>
        <w:t>n</w:t>
      </w:r>
      <w:r>
        <w:rPr>
          <w:rFonts w:ascii="Times New Roman" w:eastAsia="Times New Roman" w:hAnsi="Times New Roman" w:cs="Times New Roman"/>
          <w:sz w:val="24"/>
          <w:szCs w:val="24"/>
        </w:rPr>
        <w:t>t</w:t>
      </w:r>
      <w:r w:rsidR="00237638">
        <w:rPr>
          <w:rFonts w:ascii="Times New Roman" w:eastAsia="Times New Roman" w:hAnsi="Times New Roman" w:cs="Times New Roman"/>
          <w:sz w:val="24"/>
          <w:szCs w:val="24"/>
        </w:rPr>
        <w:t xml:space="preserve"> </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6"/>
          <w:sz w:val="24"/>
          <w:szCs w:val="24"/>
        </w:rPr>
        <w:t>t</w:t>
      </w:r>
      <w:r>
        <w:rPr>
          <w:rFonts w:ascii="Times New Roman" w:eastAsia="Times New Roman" w:hAnsi="Times New Roman" w:cs="Times New Roman"/>
          <w:spacing w:val="3"/>
          <w:sz w:val="24"/>
          <w:szCs w:val="24"/>
        </w:rPr>
        <w:t>h</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d</w:t>
      </w:r>
      <w:r w:rsidR="00237638">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pacing w:val="7"/>
          <w:sz w:val="24"/>
          <w:szCs w:val="24"/>
        </w:rPr>
        <w:t>to</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2"/>
          <w:sz w:val="24"/>
          <w:szCs w:val="24"/>
        </w:rPr>
        <w:t>lo</w:t>
      </w:r>
      <w:r>
        <w:rPr>
          <w:rFonts w:ascii="Times New Roman" w:eastAsia="Times New Roman" w:hAnsi="Times New Roman" w:cs="Times New Roman"/>
          <w:spacing w:val="7"/>
          <w:sz w:val="24"/>
          <w:szCs w:val="24"/>
        </w:rPr>
        <w:t>p</w:t>
      </w:r>
      <w:r>
        <w:rPr>
          <w:rFonts w:ascii="Times New Roman" w:eastAsia="Times New Roman" w:hAnsi="Times New Roman" w:cs="Times New Roman"/>
          <w:sz w:val="24"/>
          <w:szCs w:val="24"/>
        </w:rPr>
        <w:t>e</w:t>
      </w:r>
      <w:proofErr w:type="spellEnd"/>
    </w:p>
    <w:p w:rsidR="003D33BA" w:rsidRDefault="00552598">
      <w:pPr>
        <w:spacing w:before="7" w:line="360" w:lineRule="auto"/>
        <w:ind w:left="604" w:right="68"/>
        <w:jc w:val="both"/>
        <w:rPr>
          <w:rStyle w:val="fontstyle01"/>
          <w:color w:val="auto"/>
        </w:rPr>
      </w:pPr>
      <w:r>
        <w:rPr>
          <w:rFonts w:ascii="Times New Roman" w:eastAsia="Times New Roman" w:hAnsi="Times New Roman" w:cs="Times New Roman"/>
          <w:spacing w:val="1"/>
          <w:sz w:val="24"/>
          <w:szCs w:val="24"/>
        </w:rPr>
        <w:t>S</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7"/>
          <w:sz w:val="24"/>
          <w:szCs w:val="24"/>
        </w:rPr>
        <w:t>b</w:t>
      </w:r>
      <w:r>
        <w:rPr>
          <w:rFonts w:ascii="Times New Roman" w:eastAsia="Times New Roman" w:hAnsi="Times New Roman" w:cs="Times New Roman"/>
          <w:spacing w:val="-6"/>
          <w:sz w:val="24"/>
          <w:szCs w:val="24"/>
        </w:rPr>
        <w:t>i</w:t>
      </w:r>
      <w:r>
        <w:rPr>
          <w:rFonts w:ascii="Times New Roman" w:eastAsia="Times New Roman" w:hAnsi="Times New Roman" w:cs="Times New Roman"/>
          <w:spacing w:val="-2"/>
          <w:sz w:val="24"/>
          <w:szCs w:val="24"/>
        </w:rPr>
        <w:t>l</w:t>
      </w:r>
      <w:r>
        <w:rPr>
          <w:rFonts w:ascii="Times New Roman" w:eastAsia="Times New Roman" w:hAnsi="Times New Roman" w:cs="Times New Roman"/>
          <w:spacing w:val="3"/>
          <w:sz w:val="24"/>
          <w:szCs w:val="24"/>
        </w:rPr>
        <w:t>it</w:t>
      </w:r>
      <w:r>
        <w:rPr>
          <w:rFonts w:ascii="Times New Roman" w:eastAsia="Times New Roman" w:hAnsi="Times New Roman" w:cs="Times New Roman"/>
          <w:spacing w:val="-12"/>
          <w:sz w:val="24"/>
          <w:szCs w:val="24"/>
        </w:rPr>
        <w:t>y</w:t>
      </w:r>
      <w:r>
        <w:rPr>
          <w:rFonts w:ascii="Times New Roman" w:eastAsia="Times New Roman" w:hAnsi="Times New Roman" w:cs="Times New Roman"/>
          <w:spacing w:val="4"/>
          <w:sz w:val="24"/>
          <w:szCs w:val="24"/>
        </w:rPr>
        <w:t>”</w:t>
      </w:r>
      <w:r>
        <w:rPr>
          <w:rFonts w:ascii="Times New Roman" w:eastAsia="Times New Roman" w:hAnsi="Times New Roman" w:cs="Times New Roman"/>
          <w:spacing w:val="3"/>
          <w:sz w:val="24"/>
          <w:szCs w:val="24"/>
        </w:rPr>
        <w:t>S</w:t>
      </w:r>
      <w:r>
        <w:rPr>
          <w:rFonts w:ascii="Times New Roman" w:eastAsia="Times New Roman" w:hAnsi="Times New Roman" w:cs="Times New Roman"/>
          <w:spacing w:val="-6"/>
          <w:sz w:val="24"/>
          <w:szCs w:val="24"/>
        </w:rPr>
        <w:t>o</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ls</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d</w:t>
      </w:r>
      <w:r>
        <w:rPr>
          <w:rFonts w:ascii="Times New Roman" w:eastAsia="Times New Roman" w:hAnsi="Times New Roman" w:cs="Times New Roman"/>
          <w:spacing w:val="-3"/>
          <w:w w:val="103"/>
          <w:sz w:val="24"/>
          <w:szCs w:val="24"/>
        </w:rPr>
        <w:t>F</w:t>
      </w:r>
      <w:r>
        <w:rPr>
          <w:rFonts w:ascii="Times New Roman" w:eastAsia="Times New Roman" w:hAnsi="Times New Roman" w:cs="Times New Roman"/>
          <w:spacing w:val="3"/>
          <w:w w:val="103"/>
          <w:sz w:val="24"/>
          <w:szCs w:val="24"/>
        </w:rPr>
        <w:t>o</w:t>
      </w:r>
      <w:r>
        <w:rPr>
          <w:rFonts w:ascii="Times New Roman" w:eastAsia="Times New Roman" w:hAnsi="Times New Roman" w:cs="Times New Roman"/>
          <w:spacing w:val="-2"/>
          <w:w w:val="103"/>
          <w:sz w:val="24"/>
          <w:szCs w:val="24"/>
        </w:rPr>
        <w:t>u</w:t>
      </w:r>
      <w:r>
        <w:rPr>
          <w:rFonts w:ascii="Times New Roman" w:eastAsia="Times New Roman" w:hAnsi="Times New Roman" w:cs="Times New Roman"/>
          <w:spacing w:val="3"/>
          <w:w w:val="103"/>
          <w:sz w:val="24"/>
          <w:szCs w:val="24"/>
        </w:rPr>
        <w:t>n</w:t>
      </w:r>
      <w:r>
        <w:rPr>
          <w:rFonts w:ascii="Times New Roman" w:eastAsia="Times New Roman" w:hAnsi="Times New Roman" w:cs="Times New Roman"/>
          <w:spacing w:val="-2"/>
          <w:w w:val="103"/>
          <w:sz w:val="24"/>
          <w:szCs w:val="24"/>
        </w:rPr>
        <w:t>d</w:t>
      </w:r>
      <w:r>
        <w:rPr>
          <w:rFonts w:ascii="Times New Roman" w:eastAsia="Times New Roman" w:hAnsi="Times New Roman" w:cs="Times New Roman"/>
          <w:spacing w:val="4"/>
          <w:w w:val="103"/>
          <w:sz w:val="24"/>
          <w:szCs w:val="24"/>
        </w:rPr>
        <w:t>a</w:t>
      </w:r>
      <w:r>
        <w:rPr>
          <w:rFonts w:ascii="Times New Roman" w:eastAsia="Times New Roman" w:hAnsi="Times New Roman" w:cs="Times New Roman"/>
          <w:spacing w:val="-6"/>
          <w:w w:val="103"/>
          <w:sz w:val="24"/>
          <w:szCs w:val="24"/>
        </w:rPr>
        <w:t>t</w:t>
      </w:r>
      <w:r>
        <w:rPr>
          <w:rFonts w:ascii="Times New Roman" w:eastAsia="Times New Roman" w:hAnsi="Times New Roman" w:cs="Times New Roman"/>
          <w:spacing w:val="3"/>
          <w:w w:val="103"/>
          <w:sz w:val="24"/>
          <w:szCs w:val="24"/>
        </w:rPr>
        <w:t>io</w:t>
      </w:r>
      <w:r>
        <w:rPr>
          <w:rFonts w:ascii="Times New Roman" w:eastAsia="Times New Roman" w:hAnsi="Times New Roman" w:cs="Times New Roman"/>
          <w:spacing w:val="-2"/>
          <w:w w:val="103"/>
          <w:sz w:val="24"/>
          <w:szCs w:val="24"/>
        </w:rPr>
        <w:t>n</w:t>
      </w:r>
      <w:r>
        <w:rPr>
          <w:rFonts w:ascii="Times New Roman" w:eastAsia="Times New Roman" w:hAnsi="Times New Roman" w:cs="Times New Roman"/>
          <w:w w:val="103"/>
          <w:sz w:val="24"/>
          <w:szCs w:val="24"/>
        </w:rPr>
        <w:t>s.</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6"/>
          <w:sz w:val="24"/>
          <w:szCs w:val="24"/>
        </w:rPr>
        <w:t>l</w:t>
      </w:r>
      <w:r>
        <w:rPr>
          <w:rFonts w:ascii="Times New Roman" w:eastAsia="Times New Roman" w:hAnsi="Times New Roman" w:cs="Times New Roman"/>
          <w:spacing w:val="-1"/>
          <w:sz w:val="24"/>
          <w:szCs w:val="24"/>
        </w:rPr>
        <w:t>.</w:t>
      </w:r>
      <w:r>
        <w:rPr>
          <w:rFonts w:ascii="Times New Roman" w:eastAsia="Times New Roman" w:hAnsi="Times New Roman" w:cs="Times New Roman"/>
          <w:spacing w:val="3"/>
          <w:sz w:val="24"/>
          <w:szCs w:val="24"/>
        </w:rPr>
        <w:t>25</w:t>
      </w:r>
      <w:r>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N</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1"/>
          <w:sz w:val="24"/>
          <w:szCs w:val="24"/>
        </w:rPr>
        <w:t>.</w:t>
      </w:r>
      <w:r>
        <w:rPr>
          <w:rFonts w:ascii="Times New Roman" w:eastAsia="Times New Roman" w:hAnsi="Times New Roman" w:cs="Times New Roman"/>
          <w:spacing w:val="3"/>
          <w:sz w:val="24"/>
          <w:szCs w:val="24"/>
        </w:rPr>
        <w:t>1</w:t>
      </w:r>
      <w:proofErr w:type="gramStart"/>
      <w:r>
        <w:rPr>
          <w:rFonts w:ascii="Times New Roman" w:eastAsia="Times New Roman" w:hAnsi="Times New Roman" w:cs="Times New Roman"/>
          <w:sz w:val="24"/>
          <w:szCs w:val="24"/>
        </w:rPr>
        <w:t>,</w:t>
      </w:r>
      <w:r>
        <w:rPr>
          <w:rFonts w:ascii="Times New Roman" w:eastAsia="Times New Roman" w:hAnsi="Times New Roman" w:cs="Times New Roman"/>
          <w:spacing w:val="-2"/>
          <w:w w:val="103"/>
          <w:sz w:val="24"/>
          <w:szCs w:val="24"/>
        </w:rPr>
        <w:t>p</w:t>
      </w:r>
      <w:r>
        <w:rPr>
          <w:rFonts w:ascii="Times New Roman" w:eastAsia="Times New Roman" w:hAnsi="Times New Roman" w:cs="Times New Roman"/>
          <w:spacing w:val="7"/>
          <w:w w:val="103"/>
          <w:sz w:val="24"/>
          <w:szCs w:val="24"/>
        </w:rPr>
        <w:t>p</w:t>
      </w:r>
      <w:r>
        <w:rPr>
          <w:rFonts w:ascii="Times New Roman" w:eastAsia="Times New Roman" w:hAnsi="Times New Roman" w:cs="Times New Roman"/>
          <w:spacing w:val="-11"/>
          <w:w w:val="103"/>
          <w:sz w:val="24"/>
          <w:szCs w:val="24"/>
        </w:rPr>
        <w:t>.</w:t>
      </w:r>
      <w:r>
        <w:rPr>
          <w:rFonts w:ascii="Times New Roman" w:eastAsia="Times New Roman" w:hAnsi="Times New Roman" w:cs="Times New Roman"/>
          <w:spacing w:val="3"/>
          <w:w w:val="103"/>
          <w:sz w:val="24"/>
          <w:szCs w:val="24"/>
        </w:rPr>
        <w:t>43</w:t>
      </w:r>
      <w:proofErr w:type="gramEnd"/>
      <w:r>
        <w:rPr>
          <w:rFonts w:ascii="Times New Roman" w:eastAsia="Times New Roman" w:hAnsi="Times New Roman" w:cs="Times New Roman"/>
          <w:spacing w:val="-3"/>
          <w:w w:val="103"/>
          <w:sz w:val="24"/>
          <w:szCs w:val="24"/>
        </w:rPr>
        <w:t>-</w:t>
      </w:r>
      <w:r>
        <w:rPr>
          <w:rFonts w:ascii="Times New Roman" w:eastAsia="Times New Roman" w:hAnsi="Times New Roman" w:cs="Times New Roman"/>
          <w:spacing w:val="-2"/>
          <w:w w:val="103"/>
          <w:sz w:val="24"/>
          <w:szCs w:val="24"/>
        </w:rPr>
        <w:t>5</w:t>
      </w:r>
      <w:r>
        <w:rPr>
          <w:rFonts w:ascii="Times New Roman" w:eastAsia="Times New Roman" w:hAnsi="Times New Roman" w:cs="Times New Roman"/>
          <w:spacing w:val="7"/>
          <w:w w:val="103"/>
          <w:sz w:val="24"/>
          <w:szCs w:val="24"/>
        </w:rPr>
        <w:t>1</w:t>
      </w:r>
      <w:r>
        <w:rPr>
          <w:rFonts w:ascii="Times New Roman" w:eastAsia="Times New Roman" w:hAnsi="Times New Roman" w:cs="Times New Roman"/>
          <w:spacing w:val="-6"/>
          <w:w w:val="103"/>
          <w:sz w:val="24"/>
          <w:szCs w:val="24"/>
        </w:rPr>
        <w:t>.</w:t>
      </w:r>
      <w:r>
        <w:rPr>
          <w:rFonts w:ascii="Times New Roman" w:eastAsia="Times New Roman" w:hAnsi="Times New Roman" w:cs="Times New Roman"/>
          <w:w w:val="103"/>
          <w:sz w:val="24"/>
          <w:szCs w:val="24"/>
        </w:rPr>
        <w:t>.</w:t>
      </w:r>
    </w:p>
    <w:p w:rsidR="003D33BA" w:rsidRDefault="00552598">
      <w:pPr>
        <w:spacing w:line="360" w:lineRule="auto"/>
        <w:ind w:left="504" w:right="288"/>
        <w:jc w:val="both"/>
        <w:rPr>
          <w:rStyle w:val="fontstyle01"/>
        </w:rPr>
      </w:pPr>
      <w:r>
        <w:rPr>
          <w:rStyle w:val="fontstyle01"/>
        </w:rPr>
        <w:t>Atkinson, J. (2007). The Mechanics </w:t>
      </w:r>
      <w:proofErr w:type="gramStart"/>
      <w:r>
        <w:rPr>
          <w:rStyle w:val="fontstyle01"/>
        </w:rPr>
        <w:t>Soils  and</w:t>
      </w:r>
      <w:proofErr w:type="gramEnd"/>
      <w:r w:rsidR="00237638">
        <w:rPr>
          <w:rStyle w:val="fontstyle01"/>
        </w:rPr>
        <w:t xml:space="preserve"> </w:t>
      </w:r>
      <w:r>
        <w:rPr>
          <w:rStyle w:val="fontstyle01"/>
        </w:rPr>
        <w:t>Foundations. Taylor &amp; Francis Group</w:t>
      </w:r>
      <w:proofErr w:type="gramStart"/>
      <w:r>
        <w:rPr>
          <w:rStyle w:val="fontstyle01"/>
        </w:rPr>
        <w:t>,.</w:t>
      </w:r>
      <w:proofErr w:type="gramEnd"/>
    </w:p>
    <w:p w:rsidR="003D33BA" w:rsidRDefault="00552598">
      <w:pPr>
        <w:spacing w:line="360" w:lineRule="auto"/>
        <w:ind w:left="504" w:right="288"/>
        <w:jc w:val="both"/>
        <w:rPr>
          <w:rStyle w:val="fontstyle01"/>
        </w:rPr>
      </w:pPr>
      <w:r>
        <w:rPr>
          <w:rStyle w:val="fontstyle01"/>
        </w:rPr>
        <w:t>Aurora, K.R. (2003). “Soil mechanics, and foundation Engineering,” New Delhi,</w:t>
      </w:r>
    </w:p>
    <w:p w:rsidR="003D33BA" w:rsidRDefault="00552598">
      <w:pPr>
        <w:spacing w:line="360" w:lineRule="auto"/>
        <w:ind w:left="504" w:right="288"/>
        <w:rPr>
          <w:rFonts w:ascii="Times New Roman" w:eastAsia="Times New Roman" w:hAnsi="Times New Roman" w:cs="Times New Roman"/>
          <w:spacing w:val="7"/>
          <w:sz w:val="24"/>
          <w:szCs w:val="24"/>
        </w:rPr>
      </w:pP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n</w:t>
      </w:r>
      <w:proofErr w:type="gramStart"/>
      <w:r>
        <w:rPr>
          <w:rFonts w:ascii="Times New Roman" w:eastAsia="Times New Roman" w:hAnsi="Times New Roman" w:cs="Times New Roman"/>
          <w:sz w:val="24"/>
          <w:szCs w:val="24"/>
        </w:rPr>
        <w:t>,K</w:t>
      </w:r>
      <w:proofErr w:type="gramEnd"/>
      <w:r>
        <w:rPr>
          <w:rFonts w:ascii="Times New Roman" w:eastAsia="Times New Roman" w:hAnsi="Times New Roman" w:cs="Times New Roman"/>
          <w:sz w:val="24"/>
          <w:szCs w:val="24"/>
        </w:rPr>
        <w:t>.,&amp;</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fe</w:t>
      </w:r>
      <w:r>
        <w:rPr>
          <w:rFonts w:ascii="Times New Roman" w:eastAsia="Times New Roman" w:hAnsi="Times New Roman" w:cs="Times New Roman"/>
          <w:sz w:val="24"/>
          <w:szCs w:val="24"/>
        </w:rPr>
        <w:t>ri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s,M.(198</w:t>
      </w:r>
      <w:r>
        <w:rPr>
          <w:rFonts w:ascii="Times New Roman" w:eastAsia="Times New Roman" w:hAnsi="Times New Roman" w:cs="Times New Roman"/>
          <w:spacing w:val="-1"/>
          <w:sz w:val="24"/>
          <w:szCs w:val="24"/>
        </w:rPr>
        <w:t>5</w:t>
      </w:r>
      <w:r>
        <w:rPr>
          <w:rFonts w:ascii="Times New Roman" w:eastAsia="Times New Roman" w:hAnsi="Times New Roman" w:cs="Times New Roman"/>
          <w:sz w:val="24"/>
          <w:szCs w:val="24"/>
        </w:rPr>
        <w:t>).Astatep</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me</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rfors</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nds.G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ot</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hniques,Vol.37,</w:t>
      </w:r>
    </w:p>
    <w:p w:rsidR="003D33BA" w:rsidRDefault="00552598">
      <w:pPr>
        <w:spacing w:line="360" w:lineRule="auto"/>
        <w:ind w:left="504" w:right="288"/>
        <w:rPr>
          <w:rStyle w:val="fontstyle01"/>
          <w:rFonts w:ascii="Calibri" w:hAnsi="Calibri" w:cs="SimSun"/>
          <w:color w:val="auto"/>
        </w:rPr>
      </w:pPr>
      <w:r>
        <w:rPr>
          <w:rFonts w:ascii="Times New Roman" w:eastAsia="Times New Roman" w:hAnsi="Times New Roman" w:cs="Times New Roman"/>
          <w:sz w:val="24"/>
          <w:szCs w:val="24"/>
        </w:rPr>
        <w:t>No.3</w:t>
      </w:r>
      <w:proofErr w:type="gramStart"/>
      <w:r>
        <w:rPr>
          <w:rFonts w:ascii="Times New Roman" w:eastAsia="Times New Roman" w:hAnsi="Times New Roman" w:cs="Times New Roman"/>
          <w:sz w:val="24"/>
          <w:szCs w:val="24"/>
        </w:rPr>
        <w:t>,pp.285</w:t>
      </w:r>
      <w:proofErr w:type="gramEnd"/>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300.</w:t>
      </w:r>
    </w:p>
    <w:p w:rsidR="003D33BA" w:rsidRDefault="00552598">
      <w:pPr>
        <w:spacing w:line="360" w:lineRule="auto"/>
        <w:ind w:left="1166" w:right="288" w:hanging="662"/>
        <w:jc w:val="both"/>
        <w:rPr>
          <w:rStyle w:val="fontstyle01"/>
        </w:rPr>
      </w:pPr>
      <w:r>
        <w:rPr>
          <w:rStyle w:val="fontstyle01"/>
        </w:rPr>
        <w:t xml:space="preserve">Bishop, A.W. (1955). “The use of the slip circle in the stability analysis of slopes, Geo </w:t>
      </w:r>
    </w:p>
    <w:p w:rsidR="003D33BA" w:rsidRDefault="00882553">
      <w:pPr>
        <w:spacing w:line="360" w:lineRule="auto"/>
        <w:ind w:right="288"/>
        <w:jc w:val="both"/>
        <w:rPr>
          <w:rStyle w:val="fontstyle01"/>
        </w:rPr>
      </w:pPr>
      <w:r>
        <w:rPr>
          <w:rStyle w:val="fontstyle01"/>
        </w:rPr>
        <w:t xml:space="preserve">           </w:t>
      </w:r>
      <w:r w:rsidR="00552598">
        <w:rPr>
          <w:rStyle w:val="fontstyle01"/>
        </w:rPr>
        <w:t>Technique”.</w:t>
      </w:r>
    </w:p>
    <w:p w:rsidR="003D33BA" w:rsidRDefault="00552598">
      <w:pPr>
        <w:spacing w:line="360" w:lineRule="auto"/>
        <w:ind w:left="1267" w:right="288" w:hanging="763"/>
        <w:jc w:val="both"/>
        <w:rPr>
          <w:rStyle w:val="fontstyle01"/>
        </w:rPr>
      </w:pPr>
      <w:r>
        <w:rPr>
          <w:rStyle w:val="fontstyle01"/>
        </w:rPr>
        <w:t xml:space="preserve">Bonnard, C (2011).Technical and human aspect historic rock slid dammed leaks land slid </w:t>
      </w:r>
      <w:proofErr w:type="spellStart"/>
      <w:r>
        <w:rPr>
          <w:rStyle w:val="fontstyle01"/>
        </w:rPr>
        <w:t>andDam</w:t>
      </w:r>
      <w:proofErr w:type="spellEnd"/>
      <w:r>
        <w:rPr>
          <w:rStyle w:val="fontstyle01"/>
        </w:rPr>
        <w:t xml:space="preserve"> breach.</w:t>
      </w:r>
    </w:p>
    <w:p w:rsidR="003D33BA" w:rsidRDefault="00552598">
      <w:pPr>
        <w:spacing w:line="360" w:lineRule="auto"/>
        <w:ind w:left="504" w:right="288"/>
        <w:jc w:val="both"/>
        <w:rPr>
          <w:rFonts w:ascii="Times New Roman" w:hAnsi="Times New Roman" w:cs="Times New Roman"/>
          <w:sz w:val="24"/>
          <w:szCs w:val="24"/>
        </w:rPr>
      </w:pPr>
      <w:proofErr w:type="gramStart"/>
      <w:r>
        <w:rPr>
          <w:rFonts w:ascii="Times New Roman" w:hAnsi="Times New Roman" w:cs="Times New Roman"/>
          <w:sz w:val="24"/>
          <w:szCs w:val="24"/>
        </w:rPr>
        <w:t>Broaddus ,M.R</w:t>
      </w:r>
      <w:proofErr w:type="gramEnd"/>
      <w:r>
        <w:rPr>
          <w:rFonts w:ascii="Times New Roman" w:hAnsi="Times New Roman" w:cs="Times New Roman"/>
          <w:sz w:val="24"/>
          <w:szCs w:val="24"/>
        </w:rPr>
        <w:t xml:space="preserve">(1990). Performing   a steady –state seepage analysis SEEP/W; a primer for </w:t>
      </w:r>
    </w:p>
    <w:p w:rsidR="003D33BA" w:rsidRDefault="00882553">
      <w:pPr>
        <w:spacing w:line="360" w:lineRule="auto"/>
        <w:jc w:val="both"/>
        <w:rPr>
          <w:rStyle w:val="fontstyle01"/>
          <w:color w:val="auto"/>
        </w:rPr>
      </w:pPr>
      <w:r>
        <w:rPr>
          <w:rFonts w:ascii="Times New Roman" w:hAnsi="Times New Roman" w:cs="Times New Roman"/>
          <w:sz w:val="24"/>
          <w:szCs w:val="24"/>
        </w:rPr>
        <w:t xml:space="preserve">           </w:t>
      </w:r>
      <w:r w:rsidR="00552598">
        <w:rPr>
          <w:rFonts w:ascii="Times New Roman" w:hAnsi="Times New Roman" w:cs="Times New Roman"/>
          <w:sz w:val="24"/>
          <w:szCs w:val="24"/>
        </w:rPr>
        <w:t>Seepage</w:t>
      </w:r>
    </w:p>
    <w:p w:rsidR="003D33BA" w:rsidRDefault="0088255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 xml:space="preserve">Bruce D.A (1994).Jet grouting in ground control and improvement. New </w:t>
      </w:r>
      <w:proofErr w:type="spellStart"/>
      <w:proofErr w:type="gramStart"/>
      <w:r w:rsidR="00552598">
        <w:rPr>
          <w:rFonts w:ascii="Times New Roman" w:hAnsi="Times New Roman" w:cs="Times New Roman"/>
          <w:sz w:val="24"/>
          <w:szCs w:val="24"/>
        </w:rPr>
        <w:t>york</w:t>
      </w:r>
      <w:proofErr w:type="spellEnd"/>
      <w:r w:rsidR="00552598">
        <w:rPr>
          <w:rFonts w:ascii="Times New Roman" w:hAnsi="Times New Roman" w:cs="Times New Roman"/>
          <w:sz w:val="24"/>
          <w:szCs w:val="24"/>
        </w:rPr>
        <w:t xml:space="preserve"> :</w:t>
      </w:r>
      <w:proofErr w:type="gramEnd"/>
      <w:r w:rsidR="00552598">
        <w:rPr>
          <w:rFonts w:ascii="Times New Roman" w:hAnsi="Times New Roman" w:cs="Times New Roman"/>
          <w:sz w:val="24"/>
          <w:szCs w:val="24"/>
        </w:rPr>
        <w:t xml:space="preserve"> John Wiley &amp;</w:t>
      </w:r>
    </w:p>
    <w:p w:rsidR="003D33BA" w:rsidRDefault="00882553">
      <w:pPr>
        <w:spacing w:line="360" w:lineRule="auto"/>
        <w:jc w:val="both"/>
        <w:rPr>
          <w:rStyle w:val="fontstyle01"/>
          <w:color w:val="auto"/>
        </w:rPr>
      </w:pPr>
      <w:r>
        <w:rPr>
          <w:rFonts w:ascii="Times New Roman" w:hAnsi="Times New Roman" w:cs="Times New Roman"/>
          <w:sz w:val="24"/>
          <w:szCs w:val="24"/>
        </w:rPr>
        <w:t xml:space="preserve">         </w:t>
      </w:r>
      <w:r w:rsidR="00552598">
        <w:rPr>
          <w:rFonts w:ascii="Times New Roman" w:hAnsi="Times New Roman" w:cs="Times New Roman"/>
          <w:sz w:val="24"/>
          <w:szCs w:val="24"/>
        </w:rPr>
        <w:t>Sons, inc.558p.</w:t>
      </w:r>
    </w:p>
    <w:p w:rsidR="003D33BA" w:rsidRDefault="007227E3">
      <w:pPr>
        <w:spacing w:line="360" w:lineRule="auto"/>
        <w:ind w:right="288"/>
        <w:jc w:val="both"/>
        <w:rPr>
          <w:rStyle w:val="fontstyle01"/>
        </w:rPr>
      </w:pPr>
      <w:r>
        <w:rPr>
          <w:rStyle w:val="fontstyle01"/>
        </w:rPr>
        <w:t xml:space="preserve">         </w:t>
      </w:r>
      <w:proofErr w:type="spellStart"/>
      <w:r w:rsidR="00552598">
        <w:rPr>
          <w:rStyle w:val="fontstyle01"/>
        </w:rPr>
        <w:t>Casta</w:t>
      </w:r>
      <w:proofErr w:type="spellEnd"/>
      <w:r w:rsidR="00552598">
        <w:rPr>
          <w:rStyle w:val="fontstyle01"/>
        </w:rPr>
        <w:t xml:space="preserve"> and Schuster, A. (1988). “Types of slope failures in the embankment </w:t>
      </w:r>
    </w:p>
    <w:p w:rsidR="003D33BA" w:rsidRDefault="00552598">
      <w:pPr>
        <w:spacing w:line="360" w:lineRule="auto"/>
        <w:ind w:left="1350" w:right="288" w:hanging="846"/>
        <w:jc w:val="both"/>
        <w:rPr>
          <w:rStyle w:val="fontstyle01"/>
        </w:rPr>
      </w:pPr>
      <w:r>
        <w:rPr>
          <w:rStyle w:val="fontstyle01"/>
        </w:rPr>
        <w:t xml:space="preserve">Dams contributions and to </w:t>
      </w:r>
      <w:proofErr w:type="spellStart"/>
      <w:r>
        <w:rPr>
          <w:rStyle w:val="fontstyle01"/>
        </w:rPr>
        <w:t>SoilMechanics</w:t>
      </w:r>
      <w:proofErr w:type="spellEnd"/>
      <w:r>
        <w:rPr>
          <w:rStyle w:val="fontstyle01"/>
        </w:rPr>
        <w:t>.</w:t>
      </w:r>
    </w:p>
    <w:p w:rsidR="003D33BA" w:rsidRDefault="007227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proofErr w:type="gramStart"/>
      <w:r w:rsidR="00552598">
        <w:rPr>
          <w:rFonts w:ascii="Times New Roman" w:hAnsi="Times New Roman" w:cs="Times New Roman"/>
          <w:sz w:val="24"/>
          <w:szCs w:val="24"/>
        </w:rPr>
        <w:t>Chollada</w:t>
      </w:r>
      <w:proofErr w:type="spellEnd"/>
      <w:r w:rsidR="00552598">
        <w:rPr>
          <w:rFonts w:ascii="Times New Roman" w:hAnsi="Times New Roman" w:cs="Times New Roman"/>
          <w:sz w:val="24"/>
          <w:szCs w:val="24"/>
        </w:rPr>
        <w:t xml:space="preserve">  K</w:t>
      </w:r>
      <w:proofErr w:type="gramEnd"/>
      <w:r w:rsidR="00552598">
        <w:rPr>
          <w:rFonts w:ascii="Times New Roman" w:hAnsi="Times New Roman" w:cs="Times New Roman"/>
          <w:sz w:val="24"/>
          <w:szCs w:val="24"/>
        </w:rPr>
        <w:t>..&amp;</w:t>
      </w:r>
      <w:proofErr w:type="spellStart"/>
      <w:proofErr w:type="gramStart"/>
      <w:r w:rsidR="00552598">
        <w:rPr>
          <w:rFonts w:ascii="Times New Roman" w:hAnsi="Times New Roman" w:cs="Times New Roman"/>
          <w:sz w:val="24"/>
          <w:szCs w:val="24"/>
        </w:rPr>
        <w:t>Tanan</w:t>
      </w:r>
      <w:proofErr w:type="spellEnd"/>
      <w:r w:rsidR="00552598">
        <w:rPr>
          <w:rFonts w:ascii="Times New Roman" w:hAnsi="Times New Roman" w:cs="Times New Roman"/>
          <w:sz w:val="24"/>
          <w:szCs w:val="24"/>
        </w:rPr>
        <w:t xml:space="preserve">  Chub</w:t>
      </w:r>
      <w:proofErr w:type="gramEnd"/>
      <w:r w:rsidR="00552598">
        <w:rPr>
          <w:rFonts w:ascii="Times New Roman" w:hAnsi="Times New Roman" w:cs="Times New Roman"/>
          <w:sz w:val="24"/>
          <w:szCs w:val="24"/>
        </w:rPr>
        <w:t>-</w:t>
      </w:r>
      <w:proofErr w:type="spellStart"/>
      <w:r w:rsidR="00552598">
        <w:rPr>
          <w:rFonts w:ascii="Times New Roman" w:hAnsi="Times New Roman" w:cs="Times New Roman"/>
          <w:sz w:val="24"/>
          <w:szCs w:val="24"/>
        </w:rPr>
        <w:t>Uppakarn</w:t>
      </w:r>
      <w:proofErr w:type="spellEnd"/>
      <w:r w:rsidR="00552598">
        <w:rPr>
          <w:rFonts w:ascii="Times New Roman" w:hAnsi="Times New Roman" w:cs="Times New Roman"/>
          <w:sz w:val="24"/>
          <w:szCs w:val="24"/>
        </w:rPr>
        <w:t>.(2013).18</w:t>
      </w:r>
      <w:r w:rsidR="00552598">
        <w:rPr>
          <w:rFonts w:ascii="Times New Roman" w:hAnsi="Times New Roman" w:cs="Times New Roman"/>
          <w:sz w:val="24"/>
          <w:szCs w:val="24"/>
          <w:vertAlign w:val="superscript"/>
        </w:rPr>
        <w:t>th</w:t>
      </w:r>
      <w:r w:rsidR="00552598">
        <w:rPr>
          <w:rFonts w:ascii="Times New Roman" w:hAnsi="Times New Roman" w:cs="Times New Roman"/>
          <w:sz w:val="24"/>
          <w:szCs w:val="24"/>
        </w:rPr>
        <w:t xml:space="preserve"> national  convention  on civil engineering </w:t>
      </w:r>
    </w:p>
    <w:p w:rsidR="003D33BA" w:rsidRDefault="007227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552598">
        <w:rPr>
          <w:rFonts w:ascii="Times New Roman" w:hAnsi="Times New Roman" w:cs="Times New Roman"/>
          <w:sz w:val="24"/>
          <w:szCs w:val="24"/>
        </w:rPr>
        <w:t>Chiang  Mai</w:t>
      </w:r>
      <w:proofErr w:type="gramEnd"/>
      <w:r w:rsidR="00552598">
        <w:rPr>
          <w:rFonts w:ascii="Times New Roman" w:hAnsi="Times New Roman" w:cs="Times New Roman"/>
          <w:sz w:val="24"/>
          <w:szCs w:val="24"/>
        </w:rPr>
        <w:t>, Thailand .</w:t>
      </w:r>
    </w:p>
    <w:p w:rsidR="003D33BA" w:rsidRDefault="007227E3">
      <w:pPr>
        <w:spacing w:line="360" w:lineRule="auto"/>
        <w:ind w:left="220"/>
        <w:rPr>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Ch</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is</w:t>
      </w:r>
      <w:r w:rsidR="00552598">
        <w:rPr>
          <w:rFonts w:ascii="Times New Roman" w:eastAsia="Times New Roman" w:hAnsi="Times New Roman" w:cs="Times New Roman"/>
          <w:spacing w:val="1"/>
          <w:sz w:val="24"/>
          <w:szCs w:val="24"/>
        </w:rPr>
        <w:t>t</w:t>
      </w:r>
      <w:r w:rsidR="00552598">
        <w:rPr>
          <w:rFonts w:ascii="Times New Roman" w:eastAsia="Times New Roman" w:hAnsi="Times New Roman" w:cs="Times New Roman"/>
          <w:sz w:val="24"/>
          <w:szCs w:val="24"/>
        </w:rPr>
        <w:t>ianKut</w:t>
      </w:r>
      <w:r w:rsidR="00552598">
        <w:rPr>
          <w:rFonts w:ascii="Times New Roman" w:eastAsia="Times New Roman" w:hAnsi="Times New Roman" w:cs="Times New Roman"/>
          <w:spacing w:val="1"/>
          <w:sz w:val="24"/>
          <w:szCs w:val="24"/>
        </w:rPr>
        <w:t>z</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w:t>
      </w:r>
      <w:proofErr w:type="gramStart"/>
      <w:r w:rsidR="00552598">
        <w:rPr>
          <w:rFonts w:ascii="Times New Roman" w:eastAsia="Times New Roman" w:hAnsi="Times New Roman" w:cs="Times New Roman"/>
          <w:sz w:val="24"/>
          <w:szCs w:val="24"/>
        </w:rPr>
        <w:t>.(</w:t>
      </w:r>
      <w:proofErr w:type="gramEnd"/>
      <w:r w:rsidR="00552598">
        <w:rPr>
          <w:rFonts w:ascii="Times New Roman" w:eastAsia="Times New Roman" w:hAnsi="Times New Roman" w:cs="Times New Roman"/>
          <w:sz w:val="24"/>
          <w:szCs w:val="24"/>
        </w:rPr>
        <w:t>19</w:t>
      </w:r>
      <w:r w:rsidR="00552598">
        <w:rPr>
          <w:rFonts w:ascii="Times New Roman" w:eastAsia="Times New Roman" w:hAnsi="Times New Roman" w:cs="Times New Roman"/>
          <w:spacing w:val="-3"/>
          <w:sz w:val="24"/>
          <w:szCs w:val="24"/>
        </w:rPr>
        <w:t>9</w:t>
      </w:r>
      <w:r w:rsidR="00552598">
        <w:rPr>
          <w:rFonts w:ascii="Times New Roman" w:eastAsia="Times New Roman" w:hAnsi="Times New Roman" w:cs="Times New Roman"/>
          <w:sz w:val="24"/>
          <w:szCs w:val="24"/>
        </w:rPr>
        <w:t>7</w:t>
      </w:r>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z w:val="24"/>
          <w:szCs w:val="24"/>
        </w:rPr>
        <w:t>.E</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rth</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ndRo</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k</w:t>
      </w:r>
      <w:r w:rsidR="00552598">
        <w:rPr>
          <w:rFonts w:ascii="Times New Roman" w:eastAsia="Times New Roman" w:hAnsi="Times New Roman" w:cs="Times New Roman"/>
          <w:spacing w:val="-1"/>
          <w:sz w:val="24"/>
          <w:szCs w:val="24"/>
        </w:rPr>
        <w:t>F</w:t>
      </w:r>
      <w:r w:rsidR="00552598">
        <w:rPr>
          <w:rFonts w:ascii="Times New Roman" w:eastAsia="Times New Roman" w:hAnsi="Times New Roman" w:cs="Times New Roman"/>
          <w:sz w:val="24"/>
          <w:szCs w:val="24"/>
        </w:rPr>
        <w:t>i</w:t>
      </w:r>
      <w:r w:rsidR="00552598">
        <w:rPr>
          <w:rFonts w:ascii="Times New Roman" w:eastAsia="Times New Roman" w:hAnsi="Times New Roman" w:cs="Times New Roman"/>
          <w:spacing w:val="1"/>
          <w:sz w:val="24"/>
          <w:szCs w:val="24"/>
        </w:rPr>
        <w:t>l</w:t>
      </w:r>
      <w:r w:rsidR="00552598">
        <w:rPr>
          <w:rFonts w:ascii="Times New Roman" w:eastAsia="Times New Roman" w:hAnsi="Times New Roman" w:cs="Times New Roman"/>
          <w:sz w:val="24"/>
          <w:szCs w:val="24"/>
        </w:rPr>
        <w:t>lD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ms,</w:t>
      </w:r>
      <w:r w:rsidR="00552598">
        <w:rPr>
          <w:rFonts w:ascii="Times New Roman" w:eastAsia="Times New Roman" w:hAnsi="Times New Roman" w:cs="Times New Roman"/>
          <w:spacing w:val="1"/>
          <w:sz w:val="24"/>
          <w:szCs w:val="24"/>
        </w:rPr>
        <w:t>P</w:t>
      </w:r>
      <w:r w:rsidR="00552598">
        <w:rPr>
          <w:rFonts w:ascii="Times New Roman" w:eastAsia="Times New Roman" w:hAnsi="Times New Roman" w:cs="Times New Roman"/>
          <w:sz w:val="24"/>
          <w:szCs w:val="24"/>
        </w:rPr>
        <w:t>rin</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ip</w:t>
      </w:r>
      <w:r w:rsidR="00552598">
        <w:rPr>
          <w:rFonts w:ascii="Times New Roman" w:eastAsia="Times New Roman" w:hAnsi="Times New Roman" w:cs="Times New Roman"/>
          <w:spacing w:val="1"/>
          <w:sz w:val="24"/>
          <w:szCs w:val="24"/>
        </w:rPr>
        <w:t>l</w:t>
      </w:r>
      <w:r w:rsidR="00552598">
        <w:rPr>
          <w:rFonts w:ascii="Times New Roman" w:eastAsia="Times New Roman" w:hAnsi="Times New Roman" w:cs="Times New Roman"/>
          <w:sz w:val="24"/>
          <w:szCs w:val="24"/>
        </w:rPr>
        <w:t>eofC</w:t>
      </w:r>
      <w:r w:rsidR="00552598">
        <w:rPr>
          <w:rFonts w:ascii="Times New Roman" w:eastAsia="Times New Roman" w:hAnsi="Times New Roman" w:cs="Times New Roman"/>
          <w:spacing w:val="-2"/>
          <w:sz w:val="24"/>
          <w:szCs w:val="24"/>
        </w:rPr>
        <w:t>o</w:t>
      </w:r>
      <w:r w:rsidR="00552598">
        <w:rPr>
          <w:rFonts w:ascii="Times New Roman" w:eastAsia="Times New Roman" w:hAnsi="Times New Roman" w:cs="Times New Roman"/>
          <w:sz w:val="24"/>
          <w:szCs w:val="24"/>
        </w:rPr>
        <w:t>nstru</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t</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on</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ndD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si</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z w:val="24"/>
          <w:szCs w:val="24"/>
        </w:rPr>
        <w:t>n.</w:t>
      </w:r>
    </w:p>
    <w:p w:rsidR="003D33BA" w:rsidRDefault="007227E3" w:rsidP="007227E3">
      <w:pPr>
        <w:spacing w:before="3" w:line="360" w:lineRule="auto"/>
        <w:rPr>
          <w:rStyle w:val="fontstyle01"/>
          <w:rFonts w:ascii="Calibri" w:hAnsi="Calibri" w:cs="SimSun"/>
          <w:color w:val="auto"/>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 xml:space="preserve">rmstadt </w:t>
      </w:r>
      <w:proofErr w:type="spellStart"/>
      <w:r w:rsidR="00552598">
        <w:rPr>
          <w:rFonts w:ascii="Times New Roman" w:eastAsia="Times New Roman" w:hAnsi="Times New Roman" w:cs="Times New Roman"/>
          <w:sz w:val="24"/>
          <w:szCs w:val="24"/>
        </w:rPr>
        <w:t>unive</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si</w:t>
      </w:r>
      <w:r w:rsidR="00552598">
        <w:rPr>
          <w:rFonts w:ascii="Times New Roman" w:eastAsia="Times New Roman" w:hAnsi="Times New Roman" w:cs="Times New Roman"/>
          <w:spacing w:val="6"/>
          <w:sz w:val="24"/>
          <w:szCs w:val="24"/>
        </w:rPr>
        <w:t>t</w:t>
      </w:r>
      <w:r w:rsidR="00552598">
        <w:rPr>
          <w:rFonts w:ascii="Times New Roman" w:eastAsia="Times New Roman" w:hAnsi="Times New Roman" w:cs="Times New Roman"/>
          <w:sz w:val="24"/>
          <w:szCs w:val="24"/>
        </w:rPr>
        <w:t>yofT</w:t>
      </w:r>
      <w:r w:rsidR="00552598">
        <w:rPr>
          <w:rFonts w:ascii="Times New Roman" w:eastAsia="Times New Roman" w:hAnsi="Times New Roman" w:cs="Times New Roman"/>
          <w:spacing w:val="-1"/>
          <w:sz w:val="24"/>
          <w:szCs w:val="24"/>
        </w:rPr>
        <w:t>ec</w:t>
      </w:r>
      <w:r w:rsidR="00552598">
        <w:rPr>
          <w:rFonts w:ascii="Times New Roman" w:eastAsia="Times New Roman" w:hAnsi="Times New Roman" w:cs="Times New Roman"/>
          <w:sz w:val="24"/>
          <w:szCs w:val="24"/>
        </w:rPr>
        <w:t>hnol</w:t>
      </w:r>
      <w:r w:rsidR="00552598">
        <w:rPr>
          <w:rFonts w:ascii="Times New Roman" w:eastAsia="Times New Roman" w:hAnsi="Times New Roman" w:cs="Times New Roman"/>
          <w:spacing w:val="3"/>
          <w:sz w:val="24"/>
          <w:szCs w:val="24"/>
        </w:rPr>
        <w:t>o</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pacing w:val="-5"/>
          <w:sz w:val="24"/>
          <w:szCs w:val="24"/>
        </w:rPr>
        <w:t>y</w:t>
      </w:r>
      <w:proofErr w:type="spellEnd"/>
      <w:r w:rsidR="00552598">
        <w:rPr>
          <w:rFonts w:ascii="Times New Roman" w:eastAsia="Times New Roman" w:hAnsi="Times New Roman" w:cs="Times New Roman"/>
          <w:sz w:val="24"/>
          <w:szCs w:val="24"/>
        </w:rPr>
        <w:t xml:space="preserve">, </w:t>
      </w:r>
      <w:proofErr w:type="spellStart"/>
      <w:r w:rsidR="00552598">
        <w:rPr>
          <w:rFonts w:ascii="Times New Roman" w:eastAsia="Times New Roman" w:hAnsi="Times New Roman" w:cs="Times New Roman"/>
          <w:sz w:val="24"/>
          <w:szCs w:val="24"/>
        </w:rPr>
        <w:t>Ho</w:t>
      </w:r>
      <w:r w:rsidR="00552598">
        <w:rPr>
          <w:rFonts w:ascii="Times New Roman" w:eastAsia="Times New Roman" w:hAnsi="Times New Roman" w:cs="Times New Roman"/>
          <w:spacing w:val="-1"/>
          <w:sz w:val="24"/>
          <w:szCs w:val="24"/>
        </w:rPr>
        <w:t>f</w:t>
      </w:r>
      <w:r w:rsidR="00552598">
        <w:rPr>
          <w:rFonts w:ascii="Times New Roman" w:eastAsia="Times New Roman" w:hAnsi="Times New Roman" w:cs="Times New Roman"/>
          <w:sz w:val="24"/>
          <w:szCs w:val="24"/>
        </w:rPr>
        <w:t>hiem</w:t>
      </w:r>
      <w:proofErr w:type="spellEnd"/>
      <w:r w:rsidR="00552598">
        <w:rPr>
          <w:rFonts w:ascii="Times New Roman" w:eastAsia="Times New Roman" w:hAnsi="Times New Roman" w:cs="Times New Roman"/>
          <w:sz w:val="24"/>
          <w:szCs w:val="24"/>
        </w:rPr>
        <w:t xml:space="preserve">, </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rm</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pacing w:val="5"/>
          <w:sz w:val="24"/>
          <w:szCs w:val="24"/>
        </w:rPr>
        <w:t>n</w:t>
      </w:r>
      <w:r w:rsidR="00552598">
        <w:rPr>
          <w:rFonts w:ascii="Times New Roman" w:eastAsia="Times New Roman" w:hAnsi="Times New Roman" w:cs="Times New Roman"/>
          <w:spacing w:val="-5"/>
          <w:sz w:val="24"/>
          <w:szCs w:val="24"/>
        </w:rPr>
        <w:t>y</w:t>
      </w:r>
      <w:r w:rsidR="00552598">
        <w:rPr>
          <w:rFonts w:ascii="Times New Roman" w:eastAsia="Times New Roman" w:hAnsi="Times New Roman" w:cs="Times New Roman"/>
          <w:sz w:val="24"/>
          <w:szCs w:val="24"/>
        </w:rPr>
        <w:t>: A.A</w:t>
      </w:r>
      <w:r w:rsidR="00552598">
        <w:rPr>
          <w:rFonts w:ascii="Times New Roman" w:eastAsia="Times New Roman" w:hAnsi="Times New Roman" w:cs="Times New Roman"/>
          <w:spacing w:val="-2"/>
          <w:sz w:val="24"/>
          <w:szCs w:val="24"/>
        </w:rPr>
        <w:t>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lke</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a</w:t>
      </w:r>
      <w:r w:rsidR="00552598">
        <w:rPr>
          <w:rFonts w:ascii="Times New Roman" w:eastAsia="Times New Roman" w:hAnsi="Times New Roman" w:cs="Times New Roman"/>
          <w:spacing w:val="1"/>
          <w:sz w:val="24"/>
          <w:szCs w:val="24"/>
        </w:rPr>
        <w:t>P</w:t>
      </w:r>
      <w:r w:rsidR="00552598">
        <w:rPr>
          <w:rFonts w:ascii="Times New Roman" w:eastAsia="Times New Roman" w:hAnsi="Times New Roman" w:cs="Times New Roman"/>
          <w:sz w:val="24"/>
          <w:szCs w:val="24"/>
        </w:rPr>
        <w:t>upl</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she</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s.342p.</w:t>
      </w:r>
    </w:p>
    <w:p w:rsidR="003D33BA" w:rsidRDefault="00552598">
      <w:pPr>
        <w:spacing w:line="360" w:lineRule="auto"/>
        <w:ind w:left="504" w:right="288"/>
        <w:jc w:val="both"/>
        <w:rPr>
          <w:rStyle w:val="fontstyle01"/>
        </w:rPr>
      </w:pPr>
      <w:r>
        <w:rPr>
          <w:rStyle w:val="fontstyle01"/>
        </w:rPr>
        <w:lastRenderedPageBreak/>
        <w:t xml:space="preserve">CO-SAERAR (1996) Head work, irrigation infrastructure and Geology Design Report, </w:t>
      </w:r>
    </w:p>
    <w:p w:rsidR="003D33BA" w:rsidRDefault="00552598">
      <w:pPr>
        <w:spacing w:line="360" w:lineRule="auto"/>
        <w:ind w:left="504" w:right="288"/>
        <w:jc w:val="both"/>
        <w:rPr>
          <w:rStyle w:val="fontstyle01"/>
        </w:rPr>
      </w:pPr>
      <w:proofErr w:type="spellStart"/>
      <w:r>
        <w:rPr>
          <w:rStyle w:val="fontstyle01"/>
        </w:rPr>
        <w:t>Amhara</w:t>
      </w:r>
      <w:proofErr w:type="spellEnd"/>
      <w:r>
        <w:rPr>
          <w:rStyle w:val="fontstyle01"/>
        </w:rPr>
        <w:t xml:space="preserve"> Region, </w:t>
      </w:r>
      <w:proofErr w:type="spellStart"/>
      <w:r>
        <w:rPr>
          <w:rStyle w:val="fontstyle01"/>
        </w:rPr>
        <w:t>Bahir</w:t>
      </w:r>
      <w:proofErr w:type="spellEnd"/>
      <w:r>
        <w:rPr>
          <w:rStyle w:val="fontstyle01"/>
        </w:rPr>
        <w:t xml:space="preserve"> Dar.</w:t>
      </w:r>
    </w:p>
    <w:p w:rsidR="003D33BA" w:rsidRDefault="00552598">
      <w:pPr>
        <w:spacing w:line="360" w:lineRule="auto"/>
        <w:ind w:left="504" w:right="288"/>
        <w:jc w:val="both"/>
        <w:rPr>
          <w:rStyle w:val="fontstyle01"/>
        </w:rPr>
      </w:pPr>
      <w:r>
        <w:rPr>
          <w:rStyle w:val="fontstyle01"/>
        </w:rPr>
        <w:t xml:space="preserve">CO-SAERAR (2001) Head work, irrigation infrastructure and Design Report, </w:t>
      </w:r>
    </w:p>
    <w:p w:rsidR="003D33BA" w:rsidRDefault="00552598">
      <w:pPr>
        <w:spacing w:line="360" w:lineRule="auto"/>
        <w:ind w:left="504" w:right="288"/>
        <w:jc w:val="both"/>
        <w:rPr>
          <w:rStyle w:val="fontstyle01"/>
        </w:rPr>
      </w:pPr>
      <w:proofErr w:type="spellStart"/>
      <w:r>
        <w:rPr>
          <w:rStyle w:val="fontstyle01"/>
        </w:rPr>
        <w:t>Amhara</w:t>
      </w:r>
      <w:proofErr w:type="spellEnd"/>
      <w:r>
        <w:rPr>
          <w:rStyle w:val="fontstyle01"/>
        </w:rPr>
        <w:t xml:space="preserve"> Region</w:t>
      </w:r>
      <w:proofErr w:type="gramStart"/>
      <w:r>
        <w:rPr>
          <w:rStyle w:val="fontstyle01"/>
        </w:rPr>
        <w:t xml:space="preserve">,  </w:t>
      </w:r>
      <w:proofErr w:type="spellStart"/>
      <w:r>
        <w:rPr>
          <w:rStyle w:val="fontstyle01"/>
        </w:rPr>
        <w:t>Bahir</w:t>
      </w:r>
      <w:proofErr w:type="spellEnd"/>
      <w:proofErr w:type="gramEnd"/>
      <w:r>
        <w:rPr>
          <w:rStyle w:val="fontstyle01"/>
        </w:rPr>
        <w:t xml:space="preserve"> Dar.</w:t>
      </w:r>
    </w:p>
    <w:p w:rsidR="003D33BA" w:rsidRDefault="00552598">
      <w:pPr>
        <w:spacing w:before="7" w:line="360" w:lineRule="auto"/>
        <w:ind w:left="504" w:right="288"/>
        <w:jc w:val="both"/>
        <w:rPr>
          <w:rFonts w:ascii="Times New Roman" w:eastAsia="Times New Roman" w:hAnsi="Times New Roman" w:cs="Times New Roman"/>
          <w:spacing w:val="26"/>
          <w:sz w:val="24"/>
          <w:szCs w:val="24"/>
        </w:rPr>
      </w:pP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r</w:t>
      </w:r>
      <w:r>
        <w:rPr>
          <w:rFonts w:ascii="Times New Roman" w:eastAsia="Times New Roman" w:hAnsi="Times New Roman" w:cs="Times New Roman"/>
          <w:spacing w:val="-6"/>
          <w:sz w:val="24"/>
          <w:szCs w:val="24"/>
        </w:rPr>
        <w:t>.</w:t>
      </w:r>
      <w:r>
        <w:rPr>
          <w:rFonts w:ascii="Times New Roman" w:eastAsia="Times New Roman" w:hAnsi="Times New Roman" w:cs="Times New Roman"/>
          <w:spacing w:val="6"/>
          <w:sz w:val="24"/>
          <w:szCs w:val="24"/>
        </w:rPr>
        <w:t>S</w:t>
      </w:r>
      <w:r>
        <w:rPr>
          <w:rFonts w:ascii="Times New Roman" w:eastAsia="Times New Roman" w:hAnsi="Times New Roman" w:cs="Times New Roman"/>
          <w:spacing w:val="-6"/>
          <w:sz w:val="24"/>
          <w:szCs w:val="24"/>
        </w:rPr>
        <w:t>.</w:t>
      </w:r>
      <w:r>
        <w:rPr>
          <w:rFonts w:ascii="Times New Roman" w:eastAsia="Times New Roman" w:hAnsi="Times New Roman" w:cs="Times New Roman"/>
          <w:spacing w:val="6"/>
          <w:sz w:val="24"/>
          <w:szCs w:val="24"/>
        </w:rPr>
        <w:t>P</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w</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r</w:t>
      </w:r>
      <w:proofErr w:type="gramStart"/>
      <w:r>
        <w:rPr>
          <w:rFonts w:ascii="Times New Roman" w:eastAsia="Times New Roman" w:hAnsi="Times New Roman" w:cs="Times New Roman"/>
          <w:spacing w:val="4"/>
          <w:sz w:val="24"/>
          <w:szCs w:val="24"/>
        </w:rPr>
        <w:t>,</w:t>
      </w:r>
      <w:r>
        <w:rPr>
          <w:rFonts w:ascii="Times New Roman" w:eastAsia="Times New Roman" w:hAnsi="Times New Roman" w:cs="Times New Roman"/>
          <w:spacing w:val="-5"/>
          <w:sz w:val="24"/>
          <w:szCs w:val="24"/>
        </w:rPr>
        <w:t>La</w:t>
      </w:r>
      <w:r>
        <w:rPr>
          <w:rFonts w:ascii="Times New Roman" w:eastAsia="Times New Roman" w:hAnsi="Times New Roman" w:cs="Times New Roman"/>
          <w:spacing w:val="3"/>
          <w:sz w:val="24"/>
          <w:szCs w:val="24"/>
        </w:rPr>
        <w:t>x</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w:t>
      </w:r>
      <w:r>
        <w:rPr>
          <w:rFonts w:ascii="Times New Roman" w:eastAsia="Times New Roman" w:hAnsi="Times New Roman" w:cs="Times New Roman"/>
          <w:spacing w:val="1"/>
          <w:sz w:val="24"/>
          <w:szCs w:val="24"/>
        </w:rPr>
        <w:t>P</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2"/>
          <w:sz w:val="24"/>
          <w:szCs w:val="24"/>
        </w:rPr>
        <w:t>w</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e</w:t>
      </w:r>
      <w:proofErr w:type="gramEnd"/>
      <w:r>
        <w:rPr>
          <w:rFonts w:ascii="Times New Roman" w:eastAsia="Times New Roman" w:hAnsi="Times New Roman" w:cs="Times New Roman"/>
          <w:spacing w:val="-3"/>
          <w:sz w:val="24"/>
          <w:szCs w:val="24"/>
        </w:rPr>
        <w:t>(</w:t>
      </w:r>
      <w:r>
        <w:rPr>
          <w:rFonts w:ascii="Times New Roman" w:eastAsia="Times New Roman" w:hAnsi="Times New Roman" w:cs="Times New Roman"/>
          <w:spacing w:val="7"/>
          <w:sz w:val="24"/>
          <w:szCs w:val="24"/>
        </w:rPr>
        <w:t>2</w:t>
      </w:r>
      <w:r>
        <w:rPr>
          <w:rFonts w:ascii="Times New Roman" w:eastAsia="Times New Roman" w:hAnsi="Times New Roman" w:cs="Times New Roman"/>
          <w:spacing w:val="-2"/>
          <w:sz w:val="24"/>
          <w:szCs w:val="24"/>
        </w:rPr>
        <w:t>0</w:t>
      </w:r>
      <w:r>
        <w:rPr>
          <w:rFonts w:ascii="Times New Roman" w:eastAsia="Times New Roman" w:hAnsi="Times New Roman" w:cs="Times New Roman"/>
          <w:spacing w:val="3"/>
          <w:sz w:val="24"/>
          <w:szCs w:val="24"/>
        </w:rPr>
        <w:t>1</w:t>
      </w:r>
      <w:r>
        <w:rPr>
          <w:rFonts w:ascii="Times New Roman" w:eastAsia="Times New Roman" w:hAnsi="Times New Roman" w:cs="Times New Roman"/>
          <w:spacing w:val="-2"/>
          <w:sz w:val="24"/>
          <w:szCs w:val="24"/>
        </w:rPr>
        <w:t>2</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b</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6"/>
          <w:sz w:val="24"/>
          <w:szCs w:val="24"/>
        </w:rPr>
        <w:t>l</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8"/>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3"/>
          <w:sz w:val="24"/>
          <w:szCs w:val="24"/>
        </w:rPr>
        <w:t>n</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8"/>
          <w:sz w:val="24"/>
          <w:szCs w:val="24"/>
        </w:rPr>
        <w:t>l</w:t>
      </w:r>
      <w:r>
        <w:rPr>
          <w:rFonts w:ascii="Times New Roman" w:eastAsia="Times New Roman" w:hAnsi="Times New Roman" w:cs="Times New Roman"/>
          <w:spacing w:val="-12"/>
          <w:sz w:val="24"/>
          <w:szCs w:val="24"/>
        </w:rPr>
        <w:t>y</w:t>
      </w:r>
      <w:r>
        <w:rPr>
          <w:rFonts w:ascii="Times New Roman" w:eastAsia="Times New Roman" w:hAnsi="Times New Roman" w:cs="Times New Roman"/>
          <w:spacing w:val="5"/>
          <w:sz w:val="24"/>
          <w:szCs w:val="24"/>
        </w:rPr>
        <w:t>s</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6"/>
          <w:sz w:val="24"/>
          <w:szCs w:val="24"/>
        </w:rPr>
        <w:t>r</w:t>
      </w:r>
      <w:r>
        <w:rPr>
          <w:rFonts w:ascii="Times New Roman" w:eastAsia="Times New Roman" w:hAnsi="Times New Roman" w:cs="Times New Roman"/>
          <w:spacing w:val="-6"/>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a</w:t>
      </w:r>
      <w:r>
        <w:rPr>
          <w:rFonts w:ascii="Times New Roman" w:eastAsia="Times New Roman" w:hAnsi="Times New Roman" w:cs="Times New Roman"/>
          <w:sz w:val="24"/>
          <w:szCs w:val="24"/>
        </w:rPr>
        <w:t>m</w:t>
      </w:r>
      <w:r>
        <w:rPr>
          <w:rFonts w:ascii="Times New Roman" w:eastAsia="Times New Roman" w:hAnsi="Times New Roman" w:cs="Times New Roman"/>
          <w:spacing w:val="8"/>
          <w:sz w:val="24"/>
          <w:szCs w:val="24"/>
        </w:rPr>
        <w:t>B</w:t>
      </w:r>
      <w:r>
        <w:rPr>
          <w:rFonts w:ascii="Times New Roman" w:eastAsia="Times New Roman" w:hAnsi="Times New Roman" w:cs="Times New Roman"/>
          <w:sz w:val="24"/>
          <w:szCs w:val="24"/>
        </w:rPr>
        <w:t>y</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4"/>
          <w:sz w:val="24"/>
          <w:szCs w:val="24"/>
        </w:rPr>
        <w:t>s</w:t>
      </w:r>
      <w:r>
        <w:rPr>
          <w:rFonts w:ascii="Times New Roman" w:eastAsia="Times New Roman" w:hAnsi="Times New Roman" w:cs="Times New Roman"/>
          <w:spacing w:val="-2"/>
          <w:sz w:val="24"/>
          <w:szCs w:val="24"/>
        </w:rPr>
        <w:t>tu</w:t>
      </w:r>
      <w:r>
        <w:rPr>
          <w:rFonts w:ascii="Times New Roman" w:eastAsia="Times New Roman" w:hAnsi="Times New Roman" w:cs="Times New Roman"/>
          <w:spacing w:val="7"/>
          <w:sz w:val="24"/>
          <w:szCs w:val="24"/>
        </w:rPr>
        <w:t>d</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o</w:t>
      </w:r>
    </w:p>
    <w:p w:rsidR="003D33BA" w:rsidRDefault="00552598">
      <w:pPr>
        <w:spacing w:before="7" w:line="360" w:lineRule="auto"/>
        <w:ind w:left="990" w:right="73" w:hanging="350"/>
        <w:jc w:val="both"/>
        <w:rPr>
          <w:rStyle w:val="fontstyle01"/>
          <w:color w:val="auto"/>
        </w:rPr>
      </w:pPr>
      <w:r>
        <w:rPr>
          <w:rFonts w:ascii="Times New Roman" w:eastAsia="Times New Roman" w:hAnsi="Times New Roman" w:cs="Times New Roman"/>
          <w:spacing w:val="1"/>
          <w:sz w:val="24"/>
          <w:szCs w:val="24"/>
        </w:rPr>
        <w:t>S</w:t>
      </w:r>
      <w:r>
        <w:rPr>
          <w:rFonts w:ascii="Times New Roman" w:eastAsia="Times New Roman" w:hAnsi="Times New Roman" w:cs="Times New Roman"/>
          <w:spacing w:val="3"/>
          <w:sz w:val="24"/>
          <w:szCs w:val="24"/>
        </w:rPr>
        <w:t>o</w:t>
      </w:r>
      <w:r>
        <w:rPr>
          <w:rFonts w:ascii="Times New Roman" w:eastAsia="Times New Roman" w:hAnsi="Times New Roman" w:cs="Times New Roman"/>
          <w:spacing w:val="-3"/>
          <w:sz w:val="24"/>
          <w:szCs w:val="24"/>
        </w:rPr>
        <w:t>f</w:t>
      </w:r>
      <w:r>
        <w:rPr>
          <w:rFonts w:ascii="Times New Roman" w:eastAsia="Times New Roman" w:hAnsi="Times New Roman" w:cs="Times New Roman"/>
          <w:spacing w:val="-2"/>
          <w:sz w:val="24"/>
          <w:szCs w:val="24"/>
        </w:rPr>
        <w:t>tw</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7"/>
          <w:sz w:val="24"/>
          <w:szCs w:val="24"/>
        </w:rPr>
        <w:t>i</w:t>
      </w:r>
      <w:r>
        <w:rPr>
          <w:rFonts w:ascii="Times New Roman" w:eastAsia="Times New Roman" w:hAnsi="Times New Roman" w:cs="Times New Roman"/>
          <w:spacing w:val="-6"/>
          <w:sz w:val="24"/>
          <w:szCs w:val="24"/>
        </w:rPr>
        <w:t>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3"/>
          <w:sz w:val="24"/>
          <w:szCs w:val="24"/>
        </w:rPr>
        <w:t>e</w:t>
      </w:r>
      <w:r>
        <w:rPr>
          <w:rFonts w:ascii="Times New Roman" w:eastAsia="Times New Roman" w:hAnsi="Times New Roman" w:cs="Times New Roman"/>
          <w:spacing w:val="3"/>
          <w:sz w:val="24"/>
          <w:szCs w:val="24"/>
        </w:rPr>
        <w:t>r</w:t>
      </w:r>
      <w:r>
        <w:rPr>
          <w:rFonts w:ascii="Times New Roman" w:eastAsia="Times New Roman" w:hAnsi="Times New Roman" w:cs="Times New Roman"/>
          <w:spacing w:val="-1"/>
          <w:sz w:val="24"/>
          <w:szCs w:val="24"/>
        </w:rPr>
        <w:t>n</w:t>
      </w:r>
      <w:r>
        <w:rPr>
          <w:rFonts w:ascii="Times New Roman" w:eastAsia="Times New Roman" w:hAnsi="Times New Roman" w:cs="Times New Roman"/>
          <w:spacing w:val="-2"/>
          <w:sz w:val="24"/>
          <w:szCs w:val="24"/>
        </w:rPr>
        <w:t>ati</w:t>
      </w:r>
      <w:r>
        <w:rPr>
          <w:rFonts w:ascii="Times New Roman" w:eastAsia="Times New Roman" w:hAnsi="Times New Roman" w:cs="Times New Roman"/>
          <w:spacing w:val="7"/>
          <w:sz w:val="24"/>
          <w:szCs w:val="24"/>
        </w:rPr>
        <w:t>o</w:t>
      </w:r>
      <w:r>
        <w:rPr>
          <w:rFonts w:ascii="Times New Roman" w:eastAsia="Times New Roman" w:hAnsi="Times New Roman" w:cs="Times New Roman"/>
          <w:spacing w:val="-5"/>
          <w:sz w:val="24"/>
          <w:szCs w:val="24"/>
        </w:rPr>
        <w:t>n</w:t>
      </w:r>
      <w:r>
        <w:rPr>
          <w:rFonts w:ascii="Times New Roman" w:eastAsia="Times New Roman" w:hAnsi="Times New Roman" w:cs="Times New Roman"/>
          <w:sz w:val="24"/>
          <w:szCs w:val="24"/>
        </w:rPr>
        <w:t>al</w:t>
      </w:r>
      <w:r>
        <w:rPr>
          <w:rFonts w:ascii="Times New Roman" w:eastAsia="Times New Roman" w:hAnsi="Times New Roman" w:cs="Times New Roman"/>
          <w:spacing w:val="-4"/>
          <w:w w:val="103"/>
          <w:sz w:val="24"/>
          <w:szCs w:val="24"/>
        </w:rPr>
        <w:t>J</w:t>
      </w:r>
      <w:r>
        <w:rPr>
          <w:rFonts w:ascii="Times New Roman" w:eastAsia="Times New Roman" w:hAnsi="Times New Roman" w:cs="Times New Roman"/>
          <w:spacing w:val="3"/>
          <w:w w:val="103"/>
          <w:sz w:val="24"/>
          <w:szCs w:val="24"/>
        </w:rPr>
        <w:t>o</w:t>
      </w:r>
      <w:r>
        <w:rPr>
          <w:rFonts w:ascii="Times New Roman" w:eastAsia="Times New Roman" w:hAnsi="Times New Roman" w:cs="Times New Roman"/>
          <w:spacing w:val="-2"/>
          <w:w w:val="103"/>
          <w:sz w:val="24"/>
          <w:szCs w:val="24"/>
        </w:rPr>
        <w:t>u</w:t>
      </w:r>
      <w:r>
        <w:rPr>
          <w:rFonts w:ascii="Times New Roman" w:eastAsia="Times New Roman" w:hAnsi="Times New Roman" w:cs="Times New Roman"/>
          <w:spacing w:val="6"/>
          <w:w w:val="103"/>
          <w:sz w:val="24"/>
          <w:szCs w:val="24"/>
        </w:rPr>
        <w:t>r</w:t>
      </w:r>
      <w:r>
        <w:rPr>
          <w:rFonts w:ascii="Times New Roman" w:eastAsia="Times New Roman" w:hAnsi="Times New Roman" w:cs="Times New Roman"/>
          <w:spacing w:val="-2"/>
          <w:w w:val="103"/>
          <w:sz w:val="24"/>
          <w:szCs w:val="24"/>
        </w:rPr>
        <w:t>n</w:t>
      </w:r>
      <w:r>
        <w:rPr>
          <w:rFonts w:ascii="Times New Roman" w:eastAsia="Times New Roman" w:hAnsi="Times New Roman" w:cs="Times New Roman"/>
          <w:spacing w:val="-1"/>
          <w:w w:val="103"/>
          <w:sz w:val="24"/>
          <w:szCs w:val="24"/>
        </w:rPr>
        <w:t>a</w:t>
      </w:r>
      <w:r>
        <w:rPr>
          <w:rFonts w:ascii="Times New Roman" w:eastAsia="Times New Roman" w:hAnsi="Times New Roman" w:cs="Times New Roman"/>
          <w:w w:val="103"/>
          <w:sz w:val="24"/>
          <w:szCs w:val="24"/>
        </w:rPr>
        <w:t>l</w:t>
      </w:r>
      <w:r>
        <w:rPr>
          <w:rFonts w:ascii="Times New Roman" w:eastAsia="Times New Roman" w:hAnsi="Times New Roman" w:cs="Times New Roman"/>
          <w:spacing w:val="7"/>
          <w:sz w:val="24"/>
          <w:szCs w:val="24"/>
        </w:rPr>
        <w:t>o</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3"/>
          <w:sz w:val="24"/>
          <w:szCs w:val="24"/>
        </w:rPr>
        <w:t>v</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l</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6"/>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w:t>
      </w:r>
      <w:r>
        <w:rPr>
          <w:rFonts w:ascii="Times New Roman" w:eastAsia="Times New Roman" w:hAnsi="Times New Roman" w:cs="Times New Roman"/>
          <w:spacing w:val="-8"/>
          <w:w w:val="103"/>
          <w:sz w:val="24"/>
          <w:szCs w:val="24"/>
        </w:rPr>
        <w:t>I</w:t>
      </w:r>
      <w:r>
        <w:rPr>
          <w:rFonts w:ascii="Times New Roman" w:eastAsia="Times New Roman" w:hAnsi="Times New Roman" w:cs="Times New Roman"/>
          <w:w w:val="103"/>
          <w:sz w:val="24"/>
          <w:szCs w:val="24"/>
        </w:rPr>
        <w:t>s</w:t>
      </w:r>
      <w:r>
        <w:rPr>
          <w:rFonts w:ascii="Times New Roman" w:eastAsia="Times New Roman" w:hAnsi="Times New Roman" w:cs="Times New Roman"/>
          <w:spacing w:val="-4"/>
          <w:w w:val="103"/>
          <w:sz w:val="24"/>
          <w:szCs w:val="24"/>
        </w:rPr>
        <w:t>s</w:t>
      </w:r>
      <w:r>
        <w:rPr>
          <w:rFonts w:ascii="Times New Roman" w:eastAsia="Times New Roman" w:hAnsi="Times New Roman" w:cs="Times New Roman"/>
          <w:spacing w:val="7"/>
          <w:w w:val="103"/>
          <w:sz w:val="24"/>
          <w:szCs w:val="24"/>
        </w:rPr>
        <w:t>u</w:t>
      </w:r>
      <w:r>
        <w:rPr>
          <w:rFonts w:ascii="Times New Roman" w:eastAsia="Times New Roman" w:hAnsi="Times New Roman" w:cs="Times New Roman"/>
          <w:spacing w:val="-5"/>
          <w:w w:val="103"/>
          <w:sz w:val="24"/>
          <w:szCs w:val="24"/>
        </w:rPr>
        <w:t>e</w:t>
      </w:r>
      <w:r>
        <w:rPr>
          <w:rFonts w:ascii="Times New Roman" w:eastAsia="Times New Roman" w:hAnsi="Times New Roman" w:cs="Times New Roman"/>
          <w:spacing w:val="7"/>
          <w:w w:val="103"/>
          <w:sz w:val="24"/>
          <w:szCs w:val="24"/>
        </w:rPr>
        <w:t>2</w:t>
      </w:r>
      <w:r>
        <w:rPr>
          <w:rFonts w:ascii="Times New Roman" w:eastAsia="Times New Roman" w:hAnsi="Times New Roman" w:cs="Times New Roman"/>
          <w:spacing w:val="-1"/>
          <w:w w:val="103"/>
          <w:sz w:val="24"/>
          <w:szCs w:val="24"/>
        </w:rPr>
        <w:t>,</w:t>
      </w:r>
      <w:r>
        <w:rPr>
          <w:rFonts w:ascii="Times New Roman" w:eastAsia="Times New Roman" w:hAnsi="Times New Roman" w:cs="Times New Roman"/>
          <w:spacing w:val="2"/>
          <w:w w:val="103"/>
          <w:sz w:val="24"/>
          <w:szCs w:val="24"/>
        </w:rPr>
        <w:t xml:space="preserve"> Volume3, pp.437</w:t>
      </w:r>
      <w:r>
        <w:rPr>
          <w:rFonts w:ascii="Times New Roman" w:eastAsia="Times New Roman" w:hAnsi="Times New Roman" w:cs="Times New Roman"/>
          <w:spacing w:val="-3"/>
          <w:w w:val="103"/>
          <w:sz w:val="24"/>
          <w:szCs w:val="24"/>
        </w:rPr>
        <w:t>-</w:t>
      </w:r>
      <w:r>
        <w:rPr>
          <w:rFonts w:ascii="Times New Roman" w:eastAsia="Times New Roman" w:hAnsi="Times New Roman" w:cs="Times New Roman"/>
          <w:spacing w:val="-2"/>
          <w:w w:val="103"/>
          <w:sz w:val="24"/>
          <w:szCs w:val="24"/>
        </w:rPr>
        <w:t>4</w:t>
      </w:r>
      <w:r>
        <w:rPr>
          <w:rFonts w:ascii="Times New Roman" w:eastAsia="Times New Roman" w:hAnsi="Times New Roman" w:cs="Times New Roman"/>
          <w:spacing w:val="3"/>
          <w:w w:val="103"/>
          <w:sz w:val="24"/>
          <w:szCs w:val="24"/>
        </w:rPr>
        <w:t>46</w:t>
      </w:r>
      <w:r>
        <w:rPr>
          <w:rFonts w:ascii="Times New Roman" w:eastAsia="Times New Roman" w:hAnsi="Times New Roman" w:cs="Times New Roman"/>
          <w:w w:val="103"/>
          <w:sz w:val="24"/>
          <w:szCs w:val="24"/>
        </w:rPr>
        <w:t>.</w:t>
      </w:r>
    </w:p>
    <w:p w:rsidR="003D33BA" w:rsidRDefault="00552598">
      <w:pPr>
        <w:spacing w:line="360" w:lineRule="auto"/>
        <w:ind w:left="504" w:right="288"/>
        <w:jc w:val="both"/>
        <w:rPr>
          <w:rStyle w:val="fontstyle01"/>
        </w:rPr>
      </w:pPr>
      <w:r>
        <w:rPr>
          <w:rStyle w:val="fontstyle01"/>
        </w:rPr>
        <w:t>Duncan et al</w:t>
      </w:r>
      <w:proofErr w:type="gramStart"/>
      <w:r>
        <w:rPr>
          <w:rStyle w:val="fontstyle01"/>
        </w:rPr>
        <w:t>,(</w:t>
      </w:r>
      <w:proofErr w:type="gramEnd"/>
      <w:r>
        <w:rPr>
          <w:rStyle w:val="fontstyle01"/>
        </w:rPr>
        <w:t xml:space="preserve">2005) embankment dam  stability analysis , about sudden drawdown </w:t>
      </w:r>
    </w:p>
    <w:p w:rsidR="003D33BA" w:rsidRDefault="00552598">
      <w:pPr>
        <w:spacing w:line="360" w:lineRule="auto"/>
        <w:ind w:left="504" w:right="288"/>
        <w:jc w:val="both"/>
        <w:rPr>
          <w:rFonts w:ascii="Times New Roman" w:hAnsi="Times New Roman" w:cs="Times New Roman"/>
          <w:sz w:val="24"/>
          <w:szCs w:val="24"/>
        </w:rPr>
      </w:pPr>
      <w:proofErr w:type="spellStart"/>
      <w:r>
        <w:rPr>
          <w:rStyle w:val="fontstyle01"/>
        </w:rPr>
        <w:t>Condition</w:t>
      </w:r>
      <w:r>
        <w:rPr>
          <w:rFonts w:ascii="Times New Roman" w:hAnsi="Times New Roman" w:cs="Times New Roman"/>
          <w:sz w:val="24"/>
          <w:szCs w:val="24"/>
        </w:rPr>
        <w:t>Darmstadt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Universityof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technology</w:t>
      </w:r>
      <w:proofErr w:type="gramStart"/>
      <w:r>
        <w:rPr>
          <w:rFonts w:ascii="Times New Roman" w:hAnsi="Times New Roman" w:cs="Times New Roman"/>
          <w:sz w:val="24"/>
          <w:szCs w:val="24"/>
        </w:rPr>
        <w:t>,Hofhiem</w:t>
      </w:r>
      <w:proofErr w:type="spellEnd"/>
      <w:proofErr w:type="gramEnd"/>
      <w:r>
        <w:rPr>
          <w:rFonts w:ascii="Times New Roman" w:hAnsi="Times New Roman" w:cs="Times New Roman"/>
          <w:sz w:val="24"/>
          <w:szCs w:val="24"/>
        </w:rPr>
        <w:t xml:space="preserve">. Germany: </w:t>
      </w:r>
      <w:proofErr w:type="spellStart"/>
      <w:r>
        <w:rPr>
          <w:rFonts w:ascii="Times New Roman" w:hAnsi="Times New Roman" w:cs="Times New Roman"/>
          <w:sz w:val="24"/>
          <w:szCs w:val="24"/>
        </w:rPr>
        <w:t>A.ABalkema</w:t>
      </w:r>
      <w:proofErr w:type="spellEnd"/>
    </w:p>
    <w:p w:rsidR="003D33BA" w:rsidRDefault="00552598">
      <w:pPr>
        <w:spacing w:line="360" w:lineRule="auto"/>
        <w:ind w:left="504" w:right="288"/>
        <w:jc w:val="both"/>
        <w:rPr>
          <w:rFonts w:ascii="Times New Roman" w:hAnsi="Times New Roman" w:cs="Times New Roman"/>
          <w:color w:val="000000"/>
          <w:sz w:val="24"/>
          <w:szCs w:val="24"/>
        </w:rPr>
      </w:pPr>
      <w:r>
        <w:rPr>
          <w:rFonts w:ascii="Times New Roman" w:hAnsi="Times New Roman" w:cs="Times New Roman"/>
          <w:sz w:val="24"/>
          <w:szCs w:val="24"/>
        </w:rPr>
        <w:t>puplishers.342p.</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Duncan J.M &amp;wright .</w:t>
      </w:r>
      <w:proofErr w:type="gramStart"/>
      <w:r>
        <w:rPr>
          <w:rFonts w:ascii="Times New Roman" w:hAnsi="Times New Roman" w:cs="Times New Roman"/>
          <w:sz w:val="24"/>
          <w:szCs w:val="24"/>
        </w:rPr>
        <w:t>S.G(</w:t>
      </w:r>
      <w:proofErr w:type="gramEnd"/>
      <w:r>
        <w:rPr>
          <w:rFonts w:ascii="Times New Roman" w:hAnsi="Times New Roman" w:cs="Times New Roman"/>
          <w:sz w:val="24"/>
          <w:szCs w:val="24"/>
        </w:rPr>
        <w:t xml:space="preserve">2005). Soil strength and slope </w:t>
      </w:r>
      <w:proofErr w:type="gramStart"/>
      <w:r>
        <w:rPr>
          <w:rFonts w:ascii="Times New Roman" w:hAnsi="Times New Roman" w:cs="Times New Roman"/>
          <w:sz w:val="24"/>
          <w:szCs w:val="24"/>
        </w:rPr>
        <w:t>stability .</w:t>
      </w:r>
      <w:proofErr w:type="gramEnd"/>
      <w:r>
        <w:rPr>
          <w:rFonts w:ascii="Times New Roman" w:hAnsi="Times New Roman" w:cs="Times New Roman"/>
          <w:sz w:val="24"/>
          <w:szCs w:val="24"/>
        </w:rPr>
        <w:t xml:space="preserve"> USA: JOHN WILEY </w:t>
      </w:r>
    </w:p>
    <w:p w:rsidR="003D33BA" w:rsidRDefault="007227E3">
      <w:pPr>
        <w:spacing w:line="360" w:lineRule="auto"/>
        <w:jc w:val="both"/>
        <w:rPr>
          <w:rStyle w:val="fontstyle01"/>
          <w:color w:val="auto"/>
        </w:rPr>
      </w:pPr>
      <w:r>
        <w:rPr>
          <w:rFonts w:ascii="Times New Roman" w:hAnsi="Times New Roman" w:cs="Times New Roman"/>
          <w:sz w:val="24"/>
          <w:szCs w:val="24"/>
        </w:rPr>
        <w:t xml:space="preserve">         </w:t>
      </w:r>
      <w:r w:rsidR="00552598">
        <w:rPr>
          <w:rFonts w:ascii="Times New Roman" w:hAnsi="Times New Roman" w:cs="Times New Roman"/>
          <w:sz w:val="24"/>
          <w:szCs w:val="24"/>
        </w:rPr>
        <w:t>&amp; SONS</w:t>
      </w:r>
      <w:proofErr w:type="gramStart"/>
      <w:r w:rsidR="00552598">
        <w:rPr>
          <w:rFonts w:ascii="Times New Roman" w:hAnsi="Times New Roman" w:cs="Times New Roman"/>
          <w:sz w:val="24"/>
          <w:szCs w:val="24"/>
        </w:rPr>
        <w:t>,INC.p.31</w:t>
      </w:r>
      <w:proofErr w:type="gramEnd"/>
      <w:r w:rsidR="00552598">
        <w:rPr>
          <w:rFonts w:ascii="Times New Roman" w:hAnsi="Times New Roman" w:cs="Times New Roman"/>
          <w:sz w:val="24"/>
          <w:szCs w:val="24"/>
        </w:rPr>
        <w:t>-233.</w:t>
      </w:r>
    </w:p>
    <w:p w:rsidR="003D33BA" w:rsidRDefault="00552598">
      <w:pPr>
        <w:spacing w:line="360" w:lineRule="auto"/>
        <w:ind w:left="1080" w:right="288" w:hanging="576"/>
        <w:jc w:val="both"/>
        <w:rPr>
          <w:rStyle w:val="fontstyle01"/>
        </w:rPr>
      </w:pPr>
      <w:r>
        <w:rPr>
          <w:rStyle w:val="fontstyle01"/>
        </w:rPr>
        <w:t xml:space="preserve">Foster M, </w:t>
      </w:r>
      <w:proofErr w:type="spellStart"/>
      <w:r>
        <w:rPr>
          <w:rStyle w:val="fontstyle01"/>
        </w:rPr>
        <w:t>FllRspannaglM</w:t>
      </w:r>
      <w:proofErr w:type="spellEnd"/>
      <w:r>
        <w:rPr>
          <w:rStyle w:val="fontstyle01"/>
        </w:rPr>
        <w:t xml:space="preserve"> (2000) </w:t>
      </w:r>
      <w:proofErr w:type="spellStart"/>
      <w:r>
        <w:rPr>
          <w:rStyle w:val="fontstyle01"/>
        </w:rPr>
        <w:t>amethodfor</w:t>
      </w:r>
      <w:proofErr w:type="spellEnd"/>
      <w:r>
        <w:rPr>
          <w:rStyle w:val="fontstyle01"/>
        </w:rPr>
        <w:t xml:space="preserve"> assessing the relative likelihood failure of </w:t>
      </w:r>
    </w:p>
    <w:p w:rsidR="003D33BA" w:rsidRDefault="00552598">
      <w:pPr>
        <w:spacing w:line="360" w:lineRule="auto"/>
        <w:ind w:left="1080" w:right="288" w:hanging="576"/>
        <w:jc w:val="both"/>
        <w:rPr>
          <w:rStyle w:val="fontstyle01"/>
        </w:rPr>
      </w:pPr>
      <w:proofErr w:type="spellStart"/>
      <w:r>
        <w:rPr>
          <w:rStyle w:val="fontstyle01"/>
        </w:rPr>
        <w:t>Embankmentdambypiping</w:t>
      </w:r>
      <w:proofErr w:type="spellEnd"/>
      <w:r>
        <w:rPr>
          <w:rStyle w:val="fontstyle01"/>
        </w:rPr>
        <w:t>.</w:t>
      </w:r>
    </w:p>
    <w:p w:rsidR="003D33BA" w:rsidRDefault="00552598">
      <w:pPr>
        <w:spacing w:line="360" w:lineRule="auto"/>
        <w:ind w:left="1267" w:right="288" w:hanging="763"/>
        <w:jc w:val="both"/>
        <w:rPr>
          <w:rStyle w:val="fontstyle01"/>
        </w:rPr>
      </w:pPr>
      <w:proofErr w:type="spellStart"/>
      <w:r>
        <w:rPr>
          <w:rStyle w:val="fontstyle01"/>
        </w:rPr>
        <w:t>Garg</w:t>
      </w:r>
      <w:proofErr w:type="spellEnd"/>
      <w:r>
        <w:rPr>
          <w:rStyle w:val="fontstyle01"/>
        </w:rPr>
        <w:t xml:space="preserve">, S.K. (2005). “Irrigation Engineering and Hydraulic Structures,” Nineteenth Revised    </w:t>
      </w:r>
    </w:p>
    <w:p w:rsidR="003D33BA" w:rsidRDefault="007227E3">
      <w:pPr>
        <w:spacing w:line="360" w:lineRule="auto"/>
        <w:ind w:left="1260" w:right="288" w:hanging="756"/>
        <w:jc w:val="both"/>
        <w:rPr>
          <w:rStyle w:val="fontstyle01"/>
        </w:rPr>
      </w:pPr>
      <w:r>
        <w:rPr>
          <w:rStyle w:val="fontstyle01"/>
        </w:rPr>
        <w:t xml:space="preserve"> </w:t>
      </w:r>
      <w:proofErr w:type="gramStart"/>
      <w:r w:rsidR="00552598">
        <w:rPr>
          <w:rStyle w:val="fontstyle01"/>
        </w:rPr>
        <w:t>edition</w:t>
      </w:r>
      <w:proofErr w:type="gramEnd"/>
      <w:r w:rsidR="00552598">
        <w:rPr>
          <w:rStyle w:val="fontstyle01"/>
        </w:rPr>
        <w:t>.</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Griffith </w:t>
      </w:r>
      <w:proofErr w:type="gramStart"/>
      <w:r>
        <w:rPr>
          <w:rFonts w:ascii="Times New Roman" w:hAnsi="Times New Roman" w:cs="Times New Roman"/>
          <w:sz w:val="24"/>
          <w:szCs w:val="24"/>
        </w:rPr>
        <w:t>D.V..</w:t>
      </w:r>
      <w:proofErr w:type="gramEnd"/>
      <w:r>
        <w:rPr>
          <w:rFonts w:ascii="Times New Roman" w:hAnsi="Times New Roman" w:cs="Times New Roman"/>
          <w:sz w:val="24"/>
          <w:szCs w:val="24"/>
        </w:rPr>
        <w:t xml:space="preserve">&amp; lane P.A (1999), </w:t>
      </w:r>
      <w:proofErr w:type="gramStart"/>
      <w:r>
        <w:rPr>
          <w:rFonts w:ascii="Times New Roman" w:hAnsi="Times New Roman" w:cs="Times New Roman"/>
          <w:sz w:val="24"/>
          <w:szCs w:val="24"/>
        </w:rPr>
        <w:t>slope  stability</w:t>
      </w:r>
      <w:proofErr w:type="gramEnd"/>
      <w:r>
        <w:rPr>
          <w:rFonts w:ascii="Times New Roman" w:hAnsi="Times New Roman" w:cs="Times New Roman"/>
          <w:sz w:val="24"/>
          <w:szCs w:val="24"/>
        </w:rPr>
        <w:t xml:space="preserve"> analysis by finite method . Geo-techniques</w:t>
      </w:r>
    </w:p>
    <w:p w:rsidR="003D33BA" w:rsidRDefault="007227E3">
      <w:pPr>
        <w:spacing w:line="360" w:lineRule="auto"/>
        <w:jc w:val="both"/>
        <w:rPr>
          <w:rStyle w:val="fontstyle01"/>
          <w:color w:val="auto"/>
        </w:rPr>
      </w:pPr>
      <w:r>
        <w:rPr>
          <w:rFonts w:ascii="Times New Roman" w:hAnsi="Times New Roman" w:cs="Times New Roman"/>
          <w:sz w:val="24"/>
          <w:szCs w:val="24"/>
        </w:rPr>
        <w:t xml:space="preserve">         </w:t>
      </w:r>
      <w:r w:rsidR="00552598">
        <w:rPr>
          <w:rFonts w:ascii="Times New Roman" w:hAnsi="Times New Roman" w:cs="Times New Roman"/>
          <w:sz w:val="24"/>
          <w:szCs w:val="24"/>
        </w:rPr>
        <w:t>Engineering</w:t>
      </w:r>
    </w:p>
    <w:p w:rsidR="003D33BA" w:rsidRDefault="00552598">
      <w:pPr>
        <w:spacing w:line="360" w:lineRule="auto"/>
        <w:ind w:left="504" w:right="288"/>
        <w:jc w:val="both"/>
        <w:rPr>
          <w:rStyle w:val="fontstyle01"/>
        </w:rPr>
      </w:pPr>
      <w:r>
        <w:rPr>
          <w:rStyle w:val="fontstyle01"/>
          <w:color w:val="auto"/>
        </w:rPr>
        <w:t>Goodman, A</w:t>
      </w:r>
      <w:r>
        <w:rPr>
          <w:rStyle w:val="fontstyle01"/>
        </w:rPr>
        <w:t xml:space="preserve">. (1989). “Seepage through dams, in Contributions to Soil Mechanics,” </w:t>
      </w:r>
    </w:p>
    <w:p w:rsidR="003D33BA" w:rsidRDefault="00552598">
      <w:pPr>
        <w:spacing w:line="360" w:lineRule="auto"/>
        <w:ind w:left="504" w:right="288"/>
        <w:jc w:val="both"/>
        <w:rPr>
          <w:rStyle w:val="fontstyle01"/>
        </w:rPr>
      </w:pPr>
      <w:proofErr w:type="spellStart"/>
      <w:r>
        <w:rPr>
          <w:rStyle w:val="fontstyle01"/>
        </w:rPr>
        <w:t>Boston</w:t>
      </w:r>
      <w:proofErr w:type="gramStart"/>
      <w:r>
        <w:rPr>
          <w:rStyle w:val="fontstyle01"/>
        </w:rPr>
        <w:t>,Society</w:t>
      </w:r>
      <w:proofErr w:type="spellEnd"/>
      <w:proofErr w:type="gramEnd"/>
      <w:r>
        <w:rPr>
          <w:rStyle w:val="fontstyle01"/>
        </w:rPr>
        <w:t xml:space="preserve"> of Foundation Engineers, Boston, MA, pp.</w:t>
      </w:r>
    </w:p>
    <w:p w:rsidR="003D33BA" w:rsidRDefault="00552598">
      <w:pPr>
        <w:spacing w:line="360" w:lineRule="auto"/>
        <w:ind w:left="504" w:right="288"/>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ni</w:t>
      </w:r>
      <w:proofErr w:type="spellEnd"/>
      <w:proofErr w:type="gramStart"/>
      <w:r>
        <w:rPr>
          <w:rFonts w:ascii="Times New Roman" w:eastAsia="Times New Roman" w:hAnsi="Times New Roman" w:cs="Times New Roman"/>
          <w:spacing w:val="7"/>
          <w:position w:val="8"/>
          <w:sz w:val="24"/>
          <w:szCs w:val="24"/>
        </w:rPr>
        <w:t>,</w:t>
      </w:r>
      <w:r>
        <w:rPr>
          <w:rFonts w:ascii="Times New Roman" w:eastAsia="Times New Roman" w:hAnsi="Times New Roman" w:cs="Times New Roman"/>
          <w:spacing w:val="-6"/>
          <w:sz w:val="24"/>
          <w:szCs w:val="24"/>
        </w:rPr>
        <w:t>j</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2"/>
          <w:sz w:val="24"/>
          <w:szCs w:val="24"/>
        </w:rPr>
        <w:t>(</w:t>
      </w:r>
      <w:r>
        <w:rPr>
          <w:rFonts w:ascii="Times New Roman" w:eastAsia="Times New Roman" w:hAnsi="Times New Roman" w:cs="Times New Roman"/>
          <w:spacing w:val="-2"/>
          <w:sz w:val="24"/>
          <w:szCs w:val="24"/>
        </w:rPr>
        <w:t>2</w:t>
      </w:r>
      <w:r>
        <w:rPr>
          <w:rFonts w:ascii="Times New Roman" w:eastAsia="Times New Roman" w:hAnsi="Times New Roman" w:cs="Times New Roman"/>
          <w:spacing w:val="3"/>
          <w:sz w:val="24"/>
          <w:szCs w:val="24"/>
        </w:rPr>
        <w:t>0</w:t>
      </w:r>
      <w:r>
        <w:rPr>
          <w:rFonts w:ascii="Times New Roman" w:eastAsia="Times New Roman" w:hAnsi="Times New Roman" w:cs="Times New Roman"/>
          <w:spacing w:val="-2"/>
          <w:sz w:val="24"/>
          <w:szCs w:val="24"/>
        </w:rPr>
        <w:t>1</w:t>
      </w:r>
      <w:r>
        <w:rPr>
          <w:rFonts w:ascii="Times New Roman" w:eastAsia="Times New Roman" w:hAnsi="Times New Roman" w:cs="Times New Roman"/>
          <w:spacing w:val="7"/>
          <w:sz w:val="24"/>
          <w:szCs w:val="24"/>
        </w:rPr>
        <w:t>3</w:t>
      </w:r>
      <w:r>
        <w:rPr>
          <w:rFonts w:ascii="Times New Roman" w:eastAsia="Times New Roman" w:hAnsi="Times New Roman" w:cs="Times New Roman"/>
          <w:sz w:val="24"/>
          <w:szCs w:val="24"/>
        </w:rPr>
        <w:t>)</w:t>
      </w:r>
      <w:r>
        <w:rPr>
          <w:rFonts w:ascii="Times New Roman" w:eastAsia="Times New Roman" w:hAnsi="Times New Roman" w:cs="Times New Roman"/>
          <w:spacing w:val="-5"/>
          <w:sz w:val="24"/>
          <w:szCs w:val="24"/>
        </w:rPr>
        <w:t>“</w:t>
      </w:r>
      <w:proofErr w:type="spellStart"/>
      <w:r>
        <w:rPr>
          <w:rFonts w:ascii="Times New Roman" w:eastAsia="Times New Roman" w:hAnsi="Times New Roman" w:cs="Times New Roman"/>
          <w:spacing w:val="6"/>
          <w:sz w:val="24"/>
          <w:szCs w:val="24"/>
        </w:rPr>
        <w:t>S</w:t>
      </w:r>
      <w:r>
        <w:rPr>
          <w:rFonts w:ascii="Times New Roman" w:eastAsia="Times New Roman" w:hAnsi="Times New Roman" w:cs="Times New Roman"/>
          <w:spacing w:val="-2"/>
          <w:sz w:val="24"/>
          <w:szCs w:val="24"/>
        </w:rPr>
        <w:t>t</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3"/>
          <w:sz w:val="24"/>
          <w:szCs w:val="24"/>
        </w:rPr>
        <w:t>b</w:t>
      </w:r>
      <w:r>
        <w:rPr>
          <w:rFonts w:ascii="Times New Roman" w:eastAsia="Times New Roman" w:hAnsi="Times New Roman" w:cs="Times New Roman"/>
          <w:spacing w:val="-2"/>
          <w:sz w:val="24"/>
          <w:szCs w:val="24"/>
        </w:rPr>
        <w:t>ili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pacing w:val="7"/>
          <w:sz w:val="24"/>
          <w:szCs w:val="24"/>
        </w:rPr>
        <w:t>of</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2"/>
          <w:sz w:val="24"/>
          <w:szCs w:val="24"/>
        </w:rPr>
        <w:t>lo</w:t>
      </w:r>
      <w:r>
        <w:rPr>
          <w:rFonts w:ascii="Times New Roman" w:eastAsia="Times New Roman" w:hAnsi="Times New Roman" w:cs="Times New Roman"/>
          <w:spacing w:val="7"/>
          <w:sz w:val="24"/>
          <w:szCs w:val="24"/>
        </w:rPr>
        <w:t>p</w:t>
      </w:r>
      <w:r>
        <w:rPr>
          <w:rFonts w:ascii="Times New Roman" w:eastAsia="Times New Roman" w:hAnsi="Times New Roman" w:cs="Times New Roman"/>
          <w:sz w:val="24"/>
          <w:szCs w:val="24"/>
        </w:rPr>
        <w:t>e</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3"/>
          <w:sz w:val="24"/>
          <w:szCs w:val="24"/>
        </w:rPr>
        <w:t>p</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e</w:t>
      </w:r>
      <w:r>
        <w:rPr>
          <w:rFonts w:ascii="Times New Roman" w:eastAsia="Times New Roman" w:hAnsi="Times New Roman" w:cs="Times New Roman"/>
          <w:spacing w:val="5"/>
          <w:sz w:val="24"/>
          <w:szCs w:val="24"/>
        </w:rPr>
        <w:t>Analysis</w:t>
      </w:r>
      <w:r>
        <w:rPr>
          <w:rFonts w:ascii="Times New Roman" w:eastAsia="Times New Roman" w:hAnsi="Times New Roman" w:cs="Times New Roman"/>
          <w:spacing w:val="2"/>
          <w:sz w:val="24"/>
          <w:szCs w:val="24"/>
        </w:rPr>
        <w:t>in</w:t>
      </w:r>
      <w:r>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2"/>
          <w:sz w:val="24"/>
          <w:szCs w:val="24"/>
        </w:rPr>
        <w:t>t</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F</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6"/>
          <w:sz w:val="24"/>
          <w:szCs w:val="24"/>
        </w:rPr>
        <w:t>l</w:t>
      </w:r>
      <w:r>
        <w:rPr>
          <w:rFonts w:ascii="Times New Roman" w:eastAsia="Times New Roman" w:hAnsi="Times New Roman" w:cs="Times New Roman"/>
          <w:sz w:val="24"/>
          <w:szCs w:val="24"/>
        </w:rPr>
        <w:t>s</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5"/>
          <w:sz w:val="24"/>
          <w:szCs w:val="24"/>
        </w:rPr>
        <w:t>a</w:t>
      </w:r>
      <w:r>
        <w:rPr>
          <w:rFonts w:ascii="Times New Roman" w:eastAsia="Times New Roman" w:hAnsi="Times New Roman" w:cs="Times New Roman"/>
          <w:spacing w:val="-4"/>
          <w:sz w:val="24"/>
          <w:szCs w:val="24"/>
        </w:rPr>
        <w:t>m</w:t>
      </w:r>
      <w:r>
        <w:rPr>
          <w:rFonts w:ascii="Times New Roman" w:eastAsia="Times New Roman" w:hAnsi="Times New Roman" w:cs="Times New Roman"/>
          <w:sz w:val="24"/>
          <w:szCs w:val="24"/>
        </w:rPr>
        <w:t>s</w:t>
      </w:r>
      <w:proofErr w:type="spellEnd"/>
    </w:p>
    <w:p w:rsidR="003D33BA" w:rsidRDefault="00552598">
      <w:pPr>
        <w:spacing w:line="360" w:lineRule="auto"/>
        <w:ind w:left="602" w:right="69"/>
        <w:jc w:val="both"/>
        <w:rPr>
          <w:rStyle w:val="fontstyle01"/>
          <w:rFonts w:eastAsia="Times New Roman"/>
          <w:color w:val="auto"/>
          <w:spacing w:val="2"/>
        </w:rPr>
      </w:pPr>
      <w:proofErr w:type="spellStart"/>
      <w:r>
        <w:rPr>
          <w:rFonts w:ascii="Times New Roman" w:eastAsia="Times New Roman" w:hAnsi="Times New Roman" w:cs="Times New Roman"/>
          <w:spacing w:val="2"/>
          <w:sz w:val="24"/>
          <w:szCs w:val="24"/>
        </w:rPr>
        <w:t>U</w:t>
      </w:r>
      <w:r>
        <w:rPr>
          <w:rFonts w:ascii="Times New Roman" w:eastAsia="Times New Roman" w:hAnsi="Times New Roman" w:cs="Times New Roman"/>
          <w:spacing w:val="-4"/>
          <w:sz w:val="24"/>
          <w:szCs w:val="24"/>
        </w:rPr>
        <w:t>s</w:t>
      </w:r>
      <w:r>
        <w:rPr>
          <w:rFonts w:ascii="Times New Roman" w:eastAsia="Times New Roman" w:hAnsi="Times New Roman" w:cs="Times New Roman"/>
          <w:spacing w:val="-2"/>
          <w:sz w:val="24"/>
          <w:szCs w:val="24"/>
        </w:rPr>
        <w:t>in</w:t>
      </w:r>
      <w:r>
        <w:rPr>
          <w:rFonts w:ascii="Times New Roman" w:eastAsia="Times New Roman" w:hAnsi="Times New Roman" w:cs="Times New Roman"/>
          <w:sz w:val="24"/>
          <w:szCs w:val="24"/>
        </w:rPr>
        <w:t>g</w:t>
      </w:r>
      <w:r>
        <w:rPr>
          <w:rFonts w:ascii="Times New Roman" w:eastAsia="Times New Roman" w:hAnsi="Times New Roman" w:cs="Times New Roman"/>
          <w:spacing w:val="7"/>
          <w:sz w:val="24"/>
          <w:szCs w:val="24"/>
        </w:rPr>
        <w:t>N</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4"/>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3"/>
          <w:sz w:val="24"/>
          <w:szCs w:val="24"/>
        </w:rPr>
        <w:t>r</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4"/>
          <w:sz w:val="24"/>
          <w:szCs w:val="24"/>
        </w:rPr>
        <w:t>c</w:t>
      </w:r>
      <w:r>
        <w:rPr>
          <w:rFonts w:ascii="Times New Roman" w:eastAsia="Times New Roman" w:hAnsi="Times New Roman" w:cs="Times New Roman"/>
          <w:spacing w:val="-5"/>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4"/>
          <w:sz w:val="24"/>
          <w:szCs w:val="24"/>
        </w:rPr>
        <w:t>Models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World</w:t>
      </w:r>
      <w:r>
        <w:rPr>
          <w:rFonts w:ascii="Times New Roman" w:eastAsia="Times New Roman" w:hAnsi="Times New Roman" w:cs="Times New Roman"/>
          <w:spacing w:val="3"/>
          <w:sz w:val="24"/>
          <w:szCs w:val="24"/>
        </w:rPr>
        <w:t>Ap</w:t>
      </w:r>
      <w:r>
        <w:rPr>
          <w:rFonts w:ascii="Times New Roman" w:eastAsia="Times New Roman" w:hAnsi="Times New Roman" w:cs="Times New Roman"/>
          <w:spacing w:val="-2"/>
          <w:sz w:val="24"/>
          <w:szCs w:val="24"/>
        </w:rPr>
        <w:t>pl</w:t>
      </w:r>
      <w:r>
        <w:rPr>
          <w:rFonts w:ascii="Times New Roman" w:eastAsia="Times New Roman" w:hAnsi="Times New Roman" w:cs="Times New Roman"/>
          <w:spacing w:val="-5"/>
          <w:sz w:val="24"/>
          <w:szCs w:val="24"/>
        </w:rPr>
        <w:t>i</w:t>
      </w:r>
      <w:r>
        <w:rPr>
          <w:rFonts w:ascii="Times New Roman" w:eastAsia="Times New Roman" w:hAnsi="Times New Roman" w:cs="Times New Roman"/>
          <w:sz w:val="24"/>
          <w:szCs w:val="24"/>
        </w:rPr>
        <w:t>ed</w:t>
      </w:r>
      <w:r>
        <w:rPr>
          <w:rFonts w:ascii="Times New Roman" w:eastAsia="Times New Roman" w:hAnsi="Times New Roman" w:cs="Times New Roman"/>
          <w:spacing w:val="6"/>
          <w:sz w:val="24"/>
          <w:szCs w:val="24"/>
        </w:rPr>
        <w:t>S</w:t>
      </w:r>
      <w:r>
        <w:rPr>
          <w:rFonts w:ascii="Times New Roman" w:eastAsia="Times New Roman" w:hAnsi="Times New Roman" w:cs="Times New Roman"/>
          <w:spacing w:val="-5"/>
          <w:sz w:val="24"/>
          <w:szCs w:val="24"/>
        </w:rPr>
        <w:t>c</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5"/>
          <w:sz w:val="24"/>
          <w:szCs w:val="24"/>
        </w:rPr>
        <w:t>e</w:t>
      </w:r>
      <w:r>
        <w:rPr>
          <w:rFonts w:ascii="Times New Roman" w:eastAsia="Times New Roman" w:hAnsi="Times New Roman" w:cs="Times New Roman"/>
          <w:spacing w:val="7"/>
          <w:sz w:val="24"/>
          <w:szCs w:val="24"/>
        </w:rPr>
        <w:t>n</w:t>
      </w:r>
      <w:r>
        <w:rPr>
          <w:rFonts w:ascii="Times New Roman" w:eastAsia="Times New Roman" w:hAnsi="Times New Roman" w:cs="Times New Roman"/>
          <w:spacing w:val="-5"/>
          <w:sz w:val="24"/>
          <w:szCs w:val="24"/>
        </w:rPr>
        <w:t>c</w:t>
      </w:r>
      <w:r>
        <w:rPr>
          <w:rFonts w:ascii="Times New Roman" w:eastAsia="Times New Roman" w:hAnsi="Times New Roman" w:cs="Times New Roman"/>
          <w:sz w:val="24"/>
          <w:szCs w:val="24"/>
        </w:rPr>
        <w:t>e</w:t>
      </w:r>
      <w:r>
        <w:rPr>
          <w:rFonts w:ascii="Times New Roman" w:eastAsia="Times New Roman" w:hAnsi="Times New Roman" w:cs="Times New Roman"/>
          <w:spacing w:val="-4"/>
          <w:w w:val="103"/>
          <w:sz w:val="24"/>
          <w:szCs w:val="24"/>
        </w:rPr>
        <w:t>J</w:t>
      </w:r>
      <w:r>
        <w:rPr>
          <w:rFonts w:ascii="Times New Roman" w:eastAsia="Times New Roman" w:hAnsi="Times New Roman" w:cs="Times New Roman"/>
          <w:spacing w:val="3"/>
          <w:w w:val="103"/>
          <w:sz w:val="24"/>
          <w:szCs w:val="24"/>
        </w:rPr>
        <w:t>o</w:t>
      </w:r>
      <w:r>
        <w:rPr>
          <w:rFonts w:ascii="Times New Roman" w:eastAsia="Times New Roman" w:hAnsi="Times New Roman" w:cs="Times New Roman"/>
          <w:spacing w:val="-2"/>
          <w:w w:val="103"/>
          <w:sz w:val="24"/>
          <w:szCs w:val="24"/>
        </w:rPr>
        <w:t>u</w:t>
      </w:r>
      <w:r>
        <w:rPr>
          <w:rFonts w:ascii="Times New Roman" w:eastAsia="Times New Roman" w:hAnsi="Times New Roman" w:cs="Times New Roman"/>
          <w:spacing w:val="2"/>
          <w:w w:val="103"/>
          <w:sz w:val="24"/>
          <w:szCs w:val="24"/>
        </w:rPr>
        <w:t>r</w:t>
      </w:r>
      <w:r>
        <w:rPr>
          <w:rFonts w:ascii="Times New Roman" w:eastAsia="Times New Roman" w:hAnsi="Times New Roman" w:cs="Times New Roman"/>
          <w:spacing w:val="-2"/>
          <w:w w:val="103"/>
          <w:sz w:val="24"/>
          <w:szCs w:val="24"/>
        </w:rPr>
        <w:t>n</w:t>
      </w:r>
      <w:r>
        <w:rPr>
          <w:rFonts w:ascii="Times New Roman" w:eastAsia="Times New Roman" w:hAnsi="Times New Roman" w:cs="Times New Roman"/>
          <w:spacing w:val="-1"/>
          <w:w w:val="103"/>
          <w:sz w:val="24"/>
          <w:szCs w:val="24"/>
        </w:rPr>
        <w:t>a</w:t>
      </w:r>
      <w:r>
        <w:rPr>
          <w:rFonts w:ascii="Times New Roman" w:eastAsia="Times New Roman" w:hAnsi="Times New Roman" w:cs="Times New Roman"/>
          <w:spacing w:val="-6"/>
          <w:w w:val="103"/>
          <w:sz w:val="24"/>
          <w:szCs w:val="24"/>
        </w:rPr>
        <w:t>l</w:t>
      </w:r>
      <w:r>
        <w:rPr>
          <w:rFonts w:ascii="Times New Roman" w:eastAsia="Times New Roman" w:hAnsi="Times New Roman" w:cs="Times New Roman"/>
          <w:spacing w:val="7"/>
          <w:w w:val="103"/>
          <w:sz w:val="24"/>
          <w:szCs w:val="24"/>
        </w:rPr>
        <w:t>2</w:t>
      </w:r>
      <w:r>
        <w:rPr>
          <w:rFonts w:ascii="Times New Roman" w:eastAsia="Times New Roman" w:hAnsi="Times New Roman" w:cs="Times New Roman"/>
          <w:spacing w:val="3"/>
          <w:w w:val="103"/>
          <w:sz w:val="24"/>
          <w:szCs w:val="24"/>
        </w:rPr>
        <w:t>1</w:t>
      </w:r>
      <w:r>
        <w:rPr>
          <w:rFonts w:ascii="Times New Roman" w:eastAsia="Times New Roman" w:hAnsi="Times New Roman" w:cs="Times New Roman"/>
          <w:spacing w:val="-3"/>
          <w:w w:val="103"/>
          <w:sz w:val="24"/>
          <w:szCs w:val="24"/>
        </w:rPr>
        <w:t xml:space="preserve"> (</w:t>
      </w:r>
      <w:r>
        <w:rPr>
          <w:rFonts w:ascii="Times New Roman" w:eastAsia="Times New Roman" w:hAnsi="Times New Roman" w:cs="Times New Roman"/>
          <w:spacing w:val="-2"/>
          <w:w w:val="103"/>
          <w:sz w:val="24"/>
          <w:szCs w:val="24"/>
        </w:rPr>
        <w:t>9</w:t>
      </w:r>
      <w:r>
        <w:rPr>
          <w:rFonts w:ascii="Times New Roman" w:eastAsia="Times New Roman" w:hAnsi="Times New Roman" w:cs="Times New Roman"/>
          <w:spacing w:val="2"/>
          <w:w w:val="103"/>
          <w:sz w:val="24"/>
          <w:szCs w:val="24"/>
        </w:rPr>
        <w:t>)</w:t>
      </w:r>
      <w:r>
        <w:rPr>
          <w:rFonts w:ascii="Times New Roman" w:eastAsia="Times New Roman" w:hAnsi="Times New Roman" w:cs="Times New Roman"/>
          <w:spacing w:val="-2"/>
          <w:w w:val="103"/>
          <w:sz w:val="24"/>
          <w:szCs w:val="24"/>
        </w:rPr>
        <w:t>:13</w:t>
      </w:r>
      <w:r>
        <w:rPr>
          <w:rFonts w:ascii="Times New Roman" w:eastAsia="Times New Roman" w:hAnsi="Times New Roman" w:cs="Times New Roman"/>
          <w:spacing w:val="3"/>
          <w:w w:val="103"/>
          <w:sz w:val="24"/>
          <w:szCs w:val="24"/>
        </w:rPr>
        <w:t>9</w:t>
      </w:r>
      <w:r>
        <w:rPr>
          <w:rFonts w:ascii="Times New Roman" w:eastAsia="Times New Roman" w:hAnsi="Times New Roman" w:cs="Times New Roman"/>
          <w:spacing w:val="-3"/>
          <w:w w:val="103"/>
          <w:sz w:val="24"/>
          <w:szCs w:val="24"/>
        </w:rPr>
        <w:t>8-</w:t>
      </w:r>
      <w:r>
        <w:rPr>
          <w:rFonts w:ascii="Times New Roman" w:eastAsia="Times New Roman" w:hAnsi="Times New Roman" w:cs="Times New Roman"/>
          <w:spacing w:val="-2"/>
          <w:w w:val="103"/>
          <w:sz w:val="24"/>
          <w:szCs w:val="24"/>
        </w:rPr>
        <w:t>1</w:t>
      </w:r>
      <w:r>
        <w:rPr>
          <w:rFonts w:ascii="Times New Roman" w:eastAsia="Times New Roman" w:hAnsi="Times New Roman" w:cs="Times New Roman"/>
          <w:spacing w:val="3"/>
          <w:w w:val="103"/>
          <w:sz w:val="24"/>
          <w:szCs w:val="24"/>
        </w:rPr>
        <w:t>4</w:t>
      </w:r>
      <w:r>
        <w:rPr>
          <w:rFonts w:ascii="Times New Roman" w:eastAsia="Times New Roman" w:hAnsi="Times New Roman" w:cs="Times New Roman"/>
          <w:spacing w:val="-2"/>
          <w:w w:val="103"/>
          <w:sz w:val="24"/>
          <w:szCs w:val="24"/>
        </w:rPr>
        <w:t>0</w:t>
      </w:r>
      <w:r>
        <w:rPr>
          <w:rFonts w:ascii="Times New Roman" w:eastAsia="Times New Roman" w:hAnsi="Times New Roman" w:cs="Times New Roman"/>
          <w:spacing w:val="7"/>
          <w:w w:val="103"/>
          <w:sz w:val="24"/>
          <w:szCs w:val="24"/>
        </w:rPr>
        <w:t>2</w:t>
      </w:r>
      <w:r>
        <w:rPr>
          <w:rFonts w:ascii="Times New Roman" w:eastAsia="Times New Roman" w:hAnsi="Times New Roman" w:cs="Times New Roman"/>
          <w:w w:val="103"/>
          <w:sz w:val="24"/>
          <w:szCs w:val="24"/>
        </w:rPr>
        <w:t>.</w:t>
      </w:r>
    </w:p>
    <w:p w:rsidR="003D33BA" w:rsidRDefault="006E3A97">
      <w:pPr>
        <w:spacing w:line="360" w:lineRule="auto"/>
        <w:ind w:left="1670" w:right="288" w:hanging="1166"/>
        <w:jc w:val="both"/>
        <w:rPr>
          <w:rStyle w:val="fontstyle01"/>
        </w:rPr>
      </w:pPr>
      <w:hyperlink r:id="rId57" w:history="1">
        <w:r w:rsidR="00552598">
          <w:rPr>
            <w:rStyle w:val="fontstyle01"/>
          </w:rPr>
          <w:t>http://www.gbra.org/documents/hazardmitigation/update/section14-damfailure.pdf</w:t>
        </w:r>
      </w:hyperlink>
      <w:r w:rsidR="00552598">
        <w:rPr>
          <w:rStyle w:val="fontstyle01"/>
        </w:rPr>
        <w:t xml:space="preserve"> accessed </w:t>
      </w:r>
    </w:p>
    <w:p w:rsidR="003D33BA" w:rsidRDefault="007227E3">
      <w:pPr>
        <w:spacing w:line="360" w:lineRule="auto"/>
        <w:ind w:left="1170" w:right="288" w:hanging="1170"/>
        <w:jc w:val="both"/>
        <w:rPr>
          <w:rStyle w:val="fontstyle01"/>
        </w:rPr>
      </w:pPr>
      <w:r>
        <w:rPr>
          <w:rStyle w:val="fontstyle01"/>
        </w:rPr>
        <w:t xml:space="preserve">      </w:t>
      </w:r>
      <w:r w:rsidR="00552598">
        <w:rPr>
          <w:rStyle w:val="fontstyle01"/>
        </w:rPr>
        <w:t xml:space="preserve">On April 12, 2019 </w:t>
      </w:r>
    </w:p>
    <w:p w:rsidR="003D33BA" w:rsidRDefault="007227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ICOLD. (2005). Dam foundation geologic consideration investigation treatment monitoring</w:t>
      </w:r>
    </w:p>
    <w:p w:rsidR="003D33BA" w:rsidRDefault="00552598">
      <w:pPr>
        <w:spacing w:line="360" w:lineRule="auto"/>
        <w:jc w:val="both"/>
        <w:rPr>
          <w:rStyle w:val="fontstyle01"/>
          <w:color w:val="auto"/>
        </w:rPr>
      </w:pPr>
      <w:r>
        <w:rPr>
          <w:rFonts w:ascii="Times New Roman" w:hAnsi="Times New Roman" w:cs="Times New Roman"/>
          <w:sz w:val="24"/>
          <w:szCs w:val="24"/>
        </w:rPr>
        <w:t xml:space="preserve">   </w:t>
      </w:r>
      <w:r w:rsidR="007227E3">
        <w:rPr>
          <w:rFonts w:ascii="Times New Roman" w:hAnsi="Times New Roman" w:cs="Times New Roman"/>
          <w:sz w:val="24"/>
          <w:szCs w:val="24"/>
        </w:rPr>
        <w:t xml:space="preserve">  </w:t>
      </w:r>
      <w:r>
        <w:rPr>
          <w:rFonts w:ascii="Times New Roman" w:hAnsi="Times New Roman" w:cs="Times New Roman"/>
          <w:sz w:val="24"/>
          <w:szCs w:val="24"/>
        </w:rPr>
        <w:t xml:space="preserve"> International Commission   on large Dam. Bulletin 129.493p.</w:t>
      </w:r>
    </w:p>
    <w:p w:rsidR="003D33BA" w:rsidRDefault="00552598">
      <w:pPr>
        <w:spacing w:line="360" w:lineRule="auto"/>
        <w:ind w:left="504" w:right="288"/>
        <w:jc w:val="both"/>
        <w:rPr>
          <w:rStyle w:val="fontstyle01"/>
        </w:rPr>
      </w:pPr>
      <w:bookmarkStart w:id="247" w:name="_Toc18448332"/>
      <w:proofErr w:type="spellStart"/>
      <w:r>
        <w:rPr>
          <w:rStyle w:val="fontstyle01"/>
        </w:rPr>
        <w:t>Ismeet</w:t>
      </w:r>
      <w:proofErr w:type="gramStart"/>
      <w:r>
        <w:rPr>
          <w:rStyle w:val="fontstyle01"/>
        </w:rPr>
        <w:t>,L.G</w:t>
      </w:r>
      <w:proofErr w:type="spellEnd"/>
      <w:proofErr w:type="gramEnd"/>
      <w:r>
        <w:rPr>
          <w:rStyle w:val="fontstyle01"/>
        </w:rPr>
        <w:t> (2018). Design and Construction of Embankment dam</w:t>
      </w:r>
      <w:bookmarkEnd w:id="247"/>
      <w:r>
        <w:rPr>
          <w:rStyle w:val="fontstyle01"/>
        </w:rPr>
        <w:t xml:space="preserve"> analysis of slope stability </w:t>
      </w:r>
    </w:p>
    <w:p w:rsidR="003D33BA" w:rsidRDefault="00552598">
      <w:pPr>
        <w:spacing w:line="360" w:lineRule="auto"/>
        <w:ind w:left="504" w:right="288"/>
        <w:jc w:val="both"/>
        <w:rPr>
          <w:rStyle w:val="fontstyle01"/>
        </w:rPr>
      </w:pPr>
      <w:proofErr w:type="spellStart"/>
      <w:r>
        <w:rPr>
          <w:rStyle w:val="fontstyle01"/>
          <w:color w:val="auto"/>
        </w:rPr>
        <w:t>Janbu</w:t>
      </w:r>
      <w:proofErr w:type="spellEnd"/>
      <w:r>
        <w:rPr>
          <w:rStyle w:val="fontstyle01"/>
          <w:color w:val="auto"/>
        </w:rPr>
        <w:t>, N. (1968</w:t>
      </w:r>
      <w:proofErr w:type="gramStart"/>
      <w:r>
        <w:rPr>
          <w:rStyle w:val="fontstyle01"/>
          <w:color w:val="auto"/>
        </w:rPr>
        <w:t>)</w:t>
      </w:r>
      <w:r>
        <w:rPr>
          <w:rStyle w:val="fontstyle01"/>
        </w:rPr>
        <w:t>“</w:t>
      </w:r>
      <w:proofErr w:type="gramEnd"/>
      <w:r>
        <w:rPr>
          <w:rStyle w:val="fontstyle01"/>
        </w:rPr>
        <w:t>Slope Stability Computations.”(</w:t>
      </w:r>
      <w:proofErr w:type="spellStart"/>
      <w:r>
        <w:rPr>
          <w:rStyle w:val="fontstyle01"/>
        </w:rPr>
        <w:t>Geotechnique</w:t>
      </w:r>
      <w:proofErr w:type="spellEnd"/>
      <w:r>
        <w:rPr>
          <w:rStyle w:val="fontstyle01"/>
        </w:rPr>
        <w:t>, NTH). Soil Mechanics</w:t>
      </w:r>
    </w:p>
    <w:p w:rsidR="003D33BA" w:rsidRDefault="00552598">
      <w:pPr>
        <w:spacing w:line="360" w:lineRule="auto"/>
        <w:ind w:left="1440" w:right="288" w:hanging="756"/>
        <w:jc w:val="both"/>
        <w:rPr>
          <w:rStyle w:val="fontstyle01"/>
        </w:rPr>
      </w:pPr>
      <w:r>
        <w:rPr>
          <w:rStyle w:val="fontstyle01"/>
        </w:rPr>
        <w:t>And Foundation Engineering, Technical University of Norway.</w:t>
      </w:r>
    </w:p>
    <w:p w:rsidR="003D33BA" w:rsidRDefault="00552598">
      <w:pPr>
        <w:spacing w:line="360" w:lineRule="auto"/>
        <w:ind w:left="1350" w:right="288" w:hanging="846"/>
        <w:jc w:val="both"/>
        <w:rPr>
          <w:rStyle w:val="fontstyle01"/>
        </w:rPr>
      </w:pPr>
      <w:r>
        <w:rPr>
          <w:rStyle w:val="fontstyle01"/>
        </w:rPr>
        <w:t xml:space="preserve">Jansen, R.B.1988) “Advanced Dam Engineering for Design, Construction, and </w:t>
      </w:r>
    </w:p>
    <w:p w:rsidR="003D33BA" w:rsidRDefault="00552598">
      <w:pPr>
        <w:spacing w:line="360" w:lineRule="auto"/>
        <w:ind w:left="1350" w:right="288" w:hanging="846"/>
        <w:jc w:val="both"/>
        <w:rPr>
          <w:rStyle w:val="fontstyle01"/>
        </w:rPr>
      </w:pPr>
      <w:r>
        <w:rPr>
          <w:rStyle w:val="fontstyle01"/>
        </w:rPr>
        <w:t xml:space="preserve">  Rehabilitation,”   New York, USA. </w:t>
      </w:r>
    </w:p>
    <w:p w:rsidR="003D33BA" w:rsidRDefault="00552598">
      <w:pPr>
        <w:spacing w:line="360" w:lineRule="auto"/>
        <w:ind w:left="504" w:right="288"/>
        <w:jc w:val="both"/>
        <w:rPr>
          <w:rStyle w:val="fontstyle01"/>
        </w:rPr>
      </w:pPr>
      <w:bookmarkStart w:id="248" w:name="_Toc18448333"/>
      <w:r>
        <w:rPr>
          <w:rStyle w:val="fontstyle01"/>
        </w:rPr>
        <w:t xml:space="preserve">Jon </w:t>
      </w:r>
      <w:proofErr w:type="spellStart"/>
      <w:r>
        <w:rPr>
          <w:rStyle w:val="fontstyle01"/>
        </w:rPr>
        <w:t>Krah</w:t>
      </w:r>
      <w:proofErr w:type="spellEnd"/>
      <w:r>
        <w:rPr>
          <w:rStyle w:val="fontstyle01"/>
        </w:rPr>
        <w:t xml:space="preserve"> (2004). “Seepage Modeling with SEEP/W,” Calgary, Alberta, Canada T2P2Y5</w:t>
      </w:r>
      <w:bookmarkEnd w:id="248"/>
    </w:p>
    <w:p w:rsidR="003D33BA" w:rsidRDefault="007227E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proofErr w:type="gramStart"/>
      <w:r w:rsidR="00552598">
        <w:rPr>
          <w:rFonts w:ascii="Times New Roman" w:hAnsi="Times New Roman" w:cs="Times New Roman"/>
          <w:sz w:val="24"/>
          <w:szCs w:val="24"/>
        </w:rPr>
        <w:t>Khanneth</w:t>
      </w:r>
      <w:proofErr w:type="spellEnd"/>
      <w:r w:rsidR="00552598">
        <w:rPr>
          <w:rFonts w:ascii="Times New Roman" w:hAnsi="Times New Roman" w:cs="Times New Roman"/>
          <w:sz w:val="24"/>
          <w:szCs w:val="24"/>
        </w:rPr>
        <w:t xml:space="preserve"> ,r</w:t>
      </w:r>
      <w:proofErr w:type="gramEnd"/>
      <w:r w:rsidR="00552598">
        <w:rPr>
          <w:rFonts w:ascii="Times New Roman" w:hAnsi="Times New Roman" w:cs="Times New Roman"/>
          <w:sz w:val="24"/>
          <w:szCs w:val="24"/>
        </w:rPr>
        <w:t xml:space="preserve">.(2014). Influence of inclination of thin core on Stability of Upstream Slope of </w:t>
      </w:r>
    </w:p>
    <w:p w:rsidR="003D33BA" w:rsidRDefault="007227E3">
      <w:pPr>
        <w:spacing w:line="360" w:lineRule="auto"/>
        <w:rPr>
          <w:rStyle w:val="fontstyle01"/>
          <w:color w:val="auto"/>
        </w:rPr>
      </w:pPr>
      <w:r>
        <w:rPr>
          <w:rFonts w:ascii="Times New Roman" w:hAnsi="Times New Roman" w:cs="Times New Roman"/>
          <w:sz w:val="24"/>
          <w:szCs w:val="24"/>
        </w:rPr>
        <w:t xml:space="preserve">        </w:t>
      </w:r>
      <w:r w:rsidR="00552598">
        <w:rPr>
          <w:rFonts w:ascii="Times New Roman" w:hAnsi="Times New Roman" w:cs="Times New Roman"/>
          <w:sz w:val="24"/>
          <w:szCs w:val="24"/>
        </w:rPr>
        <w:t xml:space="preserve">Earth </w:t>
      </w:r>
      <w:proofErr w:type="spellStart"/>
      <w:r w:rsidR="00552598">
        <w:rPr>
          <w:rFonts w:ascii="Times New Roman" w:hAnsi="Times New Roman" w:cs="Times New Roman"/>
          <w:sz w:val="24"/>
          <w:szCs w:val="24"/>
        </w:rPr>
        <w:t>andRockfill</w:t>
      </w:r>
      <w:proofErr w:type="spellEnd"/>
      <w:r w:rsidR="00552598">
        <w:rPr>
          <w:rFonts w:ascii="Times New Roman" w:hAnsi="Times New Roman" w:cs="Times New Roman"/>
          <w:sz w:val="24"/>
          <w:szCs w:val="24"/>
        </w:rPr>
        <w:t xml:space="preserve"> Dams. EJGE.Vol.19</w:t>
      </w:r>
      <w:proofErr w:type="gramStart"/>
      <w:r w:rsidR="00552598">
        <w:rPr>
          <w:rFonts w:ascii="Times New Roman" w:hAnsi="Times New Roman" w:cs="Times New Roman"/>
          <w:sz w:val="24"/>
          <w:szCs w:val="24"/>
        </w:rPr>
        <w:t>,14p</w:t>
      </w:r>
      <w:proofErr w:type="gramEnd"/>
      <w:r w:rsidR="00552598">
        <w:rPr>
          <w:rFonts w:ascii="Times New Roman" w:hAnsi="Times New Roman" w:cs="Times New Roman"/>
          <w:sz w:val="24"/>
          <w:szCs w:val="24"/>
        </w:rPr>
        <w:t>.</w:t>
      </w:r>
    </w:p>
    <w:p w:rsidR="003D33BA" w:rsidRDefault="00552598">
      <w:pPr>
        <w:spacing w:line="360" w:lineRule="auto"/>
        <w:ind w:left="504" w:right="288"/>
        <w:jc w:val="both"/>
        <w:rPr>
          <w:rStyle w:val="fontstyle01"/>
        </w:rPr>
      </w:pPr>
      <w:bookmarkStart w:id="249" w:name="_Toc18448334"/>
      <w:r>
        <w:rPr>
          <w:rStyle w:val="fontstyle01"/>
        </w:rPr>
        <w:t xml:space="preserve">L.G </w:t>
      </w:r>
      <w:proofErr w:type="spellStart"/>
      <w:r>
        <w:rPr>
          <w:rStyle w:val="fontstyle01"/>
        </w:rPr>
        <w:t>Belloni</w:t>
      </w:r>
      <w:proofErr w:type="spellEnd"/>
      <w:r>
        <w:rPr>
          <w:rStyle w:val="fontstyle01"/>
        </w:rPr>
        <w:t xml:space="preserve"> and Stefani (1986). Field in-situ test Geotechnical site investigation</w:t>
      </w:r>
      <w:bookmarkEnd w:id="249"/>
    </w:p>
    <w:p w:rsidR="003D33BA" w:rsidRDefault="007227E3">
      <w:pPr>
        <w:spacing w:before="37" w:line="360" w:lineRule="auto"/>
        <w:ind w:right="119"/>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proofErr w:type="spellStart"/>
      <w:r w:rsidR="00552598">
        <w:rPr>
          <w:rFonts w:ascii="Times New Roman" w:eastAsia="Times New Roman" w:hAnsi="Times New Roman" w:cs="Times New Roman"/>
          <w:spacing w:val="1"/>
          <w:sz w:val="24"/>
          <w:szCs w:val="24"/>
        </w:rPr>
        <w:t>M</w:t>
      </w:r>
      <w:r w:rsidR="00552598">
        <w:rPr>
          <w:rFonts w:ascii="Times New Roman" w:eastAsia="Times New Roman" w:hAnsi="Times New Roman" w:cs="Times New Roman"/>
          <w:spacing w:val="-1"/>
          <w:sz w:val="24"/>
          <w:szCs w:val="24"/>
        </w:rPr>
        <w:t>o</w:t>
      </w:r>
      <w:r w:rsidR="00552598">
        <w:rPr>
          <w:rFonts w:ascii="Times New Roman" w:eastAsia="Times New Roman" w:hAnsi="Times New Roman" w:cs="Times New Roman"/>
          <w:spacing w:val="1"/>
          <w:sz w:val="24"/>
          <w:szCs w:val="24"/>
        </w:rPr>
        <w:t>d</w:t>
      </w:r>
      <w:r w:rsidR="00552598">
        <w:rPr>
          <w:rFonts w:ascii="Times New Roman" w:eastAsia="Times New Roman" w:hAnsi="Times New Roman" w:cs="Times New Roman"/>
          <w:spacing w:val="-1"/>
          <w:sz w:val="24"/>
          <w:szCs w:val="24"/>
        </w:rPr>
        <w:t>i</w:t>
      </w:r>
      <w:proofErr w:type="spellEnd"/>
      <w:r w:rsidR="00552598">
        <w:rPr>
          <w:rFonts w:ascii="Times New Roman" w:eastAsia="Times New Roman" w:hAnsi="Times New Roman" w:cs="Times New Roman"/>
          <w:sz w:val="24"/>
          <w:szCs w:val="24"/>
        </w:rPr>
        <w:t>, (</w:t>
      </w:r>
      <w:r w:rsidR="00552598">
        <w:rPr>
          <w:rFonts w:ascii="Times New Roman" w:eastAsia="Times New Roman" w:hAnsi="Times New Roman" w:cs="Times New Roman"/>
          <w:spacing w:val="-1"/>
          <w:sz w:val="24"/>
          <w:szCs w:val="24"/>
        </w:rPr>
        <w:t>2</w:t>
      </w:r>
      <w:r w:rsidR="00552598">
        <w:rPr>
          <w:rFonts w:ascii="Times New Roman" w:eastAsia="Times New Roman" w:hAnsi="Times New Roman" w:cs="Times New Roman"/>
          <w:spacing w:val="1"/>
          <w:sz w:val="24"/>
          <w:szCs w:val="24"/>
        </w:rPr>
        <w:t>0</w:t>
      </w:r>
      <w:r w:rsidR="00552598">
        <w:rPr>
          <w:rFonts w:ascii="Times New Roman" w:eastAsia="Times New Roman" w:hAnsi="Times New Roman" w:cs="Times New Roman"/>
          <w:spacing w:val="-1"/>
          <w:sz w:val="24"/>
          <w:szCs w:val="24"/>
        </w:rPr>
        <w:t>0</w:t>
      </w:r>
      <w:r w:rsidR="00552598">
        <w:rPr>
          <w:rFonts w:ascii="Times New Roman" w:eastAsia="Times New Roman" w:hAnsi="Times New Roman" w:cs="Times New Roman"/>
          <w:spacing w:val="1"/>
          <w:sz w:val="24"/>
          <w:szCs w:val="24"/>
        </w:rPr>
        <w:t>4</w:t>
      </w:r>
      <w:r w:rsidR="00552598">
        <w:rPr>
          <w:rFonts w:ascii="Times New Roman" w:eastAsia="Times New Roman" w:hAnsi="Times New Roman" w:cs="Times New Roman"/>
          <w:sz w:val="24"/>
          <w:szCs w:val="24"/>
        </w:rPr>
        <w:t>.</w:t>
      </w:r>
      <w:proofErr w:type="gramStart"/>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1"/>
          <w:sz w:val="24"/>
          <w:szCs w:val="24"/>
        </w:rPr>
        <w:t>“</w:t>
      </w:r>
      <w:proofErr w:type="spellStart"/>
      <w:proofErr w:type="gramEnd"/>
      <w:r w:rsidR="00552598">
        <w:rPr>
          <w:rFonts w:ascii="Times New Roman" w:eastAsia="Times New Roman" w:hAnsi="Times New Roman" w:cs="Times New Roman"/>
          <w:sz w:val="24"/>
          <w:szCs w:val="24"/>
        </w:rPr>
        <w:t>Irr</w:t>
      </w:r>
      <w:r w:rsidR="00552598">
        <w:rPr>
          <w:rFonts w:ascii="Times New Roman" w:eastAsia="Times New Roman" w:hAnsi="Times New Roman" w:cs="Times New Roman"/>
          <w:spacing w:val="-1"/>
          <w:sz w:val="24"/>
          <w:szCs w:val="24"/>
        </w:rPr>
        <w:t>ig</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pacing w:val="-1"/>
          <w:sz w:val="24"/>
          <w:szCs w:val="24"/>
        </w:rPr>
        <w:t>ti</w:t>
      </w:r>
      <w:r w:rsidR="00552598">
        <w:rPr>
          <w:rFonts w:ascii="Times New Roman" w:eastAsia="Times New Roman" w:hAnsi="Times New Roman" w:cs="Times New Roman"/>
          <w:sz w:val="24"/>
          <w:szCs w:val="24"/>
        </w:rPr>
        <w:t>on</w:t>
      </w:r>
      <w:r w:rsidR="00552598">
        <w:rPr>
          <w:rFonts w:ascii="Times New Roman" w:eastAsia="Times New Roman" w:hAnsi="Times New Roman" w:cs="Times New Roman"/>
          <w:spacing w:val="-2"/>
          <w:sz w:val="24"/>
          <w:szCs w:val="24"/>
        </w:rPr>
        <w:t>w</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pacing w:val="-1"/>
          <w:sz w:val="24"/>
          <w:szCs w:val="24"/>
        </w:rPr>
        <w:t>t</w:t>
      </w:r>
      <w:r w:rsidR="00552598">
        <w:rPr>
          <w:rFonts w:ascii="Times New Roman" w:eastAsia="Times New Roman" w:hAnsi="Times New Roman" w:cs="Times New Roman"/>
          <w:sz w:val="24"/>
          <w:szCs w:val="24"/>
        </w:rPr>
        <w:t>err</w:t>
      </w:r>
      <w:r w:rsidR="00552598">
        <w:rPr>
          <w:rFonts w:ascii="Times New Roman" w:eastAsia="Times New Roman" w:hAnsi="Times New Roman" w:cs="Times New Roman"/>
          <w:spacing w:val="-1"/>
          <w:sz w:val="24"/>
          <w:szCs w:val="24"/>
        </w:rPr>
        <w:t>es</w:t>
      </w:r>
      <w:r w:rsidR="00552598">
        <w:rPr>
          <w:rFonts w:ascii="Times New Roman" w:eastAsia="Times New Roman" w:hAnsi="Times New Roman" w:cs="Times New Roman"/>
          <w:sz w:val="24"/>
          <w:szCs w:val="24"/>
        </w:rPr>
        <w:t>our</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esand</w:t>
      </w:r>
      <w:r w:rsidR="00552598">
        <w:rPr>
          <w:rFonts w:ascii="Times New Roman" w:eastAsia="Times New Roman" w:hAnsi="Times New Roman" w:cs="Times New Roman"/>
          <w:spacing w:val="-1"/>
          <w:sz w:val="24"/>
          <w:szCs w:val="24"/>
        </w:rPr>
        <w:t>w</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t</w:t>
      </w:r>
      <w:r w:rsidR="00552598">
        <w:rPr>
          <w:rFonts w:ascii="Times New Roman" w:eastAsia="Times New Roman" w:hAnsi="Times New Roman" w:cs="Times New Roman"/>
          <w:spacing w:val="-2"/>
          <w:sz w:val="24"/>
          <w:szCs w:val="24"/>
        </w:rPr>
        <w:t>e</w:t>
      </w:r>
      <w:r w:rsidR="00552598">
        <w:rPr>
          <w:rFonts w:ascii="Times New Roman" w:eastAsia="Times New Roman" w:hAnsi="Times New Roman" w:cs="Times New Roman"/>
          <w:sz w:val="24"/>
          <w:szCs w:val="24"/>
        </w:rPr>
        <w:t>r</w:t>
      </w:r>
      <w:r w:rsidR="00552598">
        <w:rPr>
          <w:rFonts w:ascii="Times New Roman" w:eastAsia="Times New Roman" w:hAnsi="Times New Roman" w:cs="Times New Roman"/>
          <w:spacing w:val="-1"/>
          <w:sz w:val="24"/>
          <w:szCs w:val="24"/>
        </w:rPr>
        <w:t>p</w:t>
      </w:r>
      <w:r w:rsidR="00552598">
        <w:rPr>
          <w:rFonts w:ascii="Times New Roman" w:eastAsia="Times New Roman" w:hAnsi="Times New Roman" w:cs="Times New Roman"/>
          <w:spacing w:val="1"/>
          <w:sz w:val="24"/>
          <w:szCs w:val="24"/>
        </w:rPr>
        <w:t>o</w:t>
      </w:r>
      <w:r w:rsidR="00552598">
        <w:rPr>
          <w:rFonts w:ascii="Times New Roman" w:eastAsia="Times New Roman" w:hAnsi="Times New Roman" w:cs="Times New Roman"/>
          <w:spacing w:val="-1"/>
          <w:sz w:val="24"/>
          <w:szCs w:val="24"/>
        </w:rPr>
        <w:t>w</w:t>
      </w:r>
      <w:r w:rsidR="00552598">
        <w:rPr>
          <w:rFonts w:ascii="Times New Roman" w:eastAsia="Times New Roman" w:hAnsi="Times New Roman" w:cs="Times New Roman"/>
          <w:sz w:val="24"/>
          <w:szCs w:val="24"/>
        </w:rPr>
        <w:t>er</w:t>
      </w:r>
      <w:r w:rsidR="00552598">
        <w:rPr>
          <w:rFonts w:ascii="Times New Roman" w:eastAsia="Times New Roman" w:hAnsi="Times New Roman" w:cs="Times New Roman"/>
          <w:spacing w:val="-1"/>
          <w:sz w:val="24"/>
          <w:szCs w:val="24"/>
        </w:rPr>
        <w:t>en</w:t>
      </w:r>
      <w:r w:rsidR="00552598">
        <w:rPr>
          <w:rFonts w:ascii="Times New Roman" w:eastAsia="Times New Roman" w:hAnsi="Times New Roman" w:cs="Times New Roman"/>
          <w:sz w:val="24"/>
          <w:szCs w:val="24"/>
        </w:rPr>
        <w:t>g</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er</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ng</w:t>
      </w:r>
      <w:proofErr w:type="spellEnd"/>
      <w:r w:rsidR="00552598">
        <w:rPr>
          <w:rFonts w:ascii="Times New Roman" w:eastAsia="Times New Roman" w:hAnsi="Times New Roman" w:cs="Times New Roman"/>
          <w:sz w:val="24"/>
          <w:szCs w:val="24"/>
        </w:rPr>
        <w:t xml:space="preserve">”, </w:t>
      </w:r>
      <w:proofErr w:type="spellStart"/>
      <w:r w:rsidR="00552598">
        <w:rPr>
          <w:rFonts w:ascii="Times New Roman" w:eastAsia="Times New Roman" w:hAnsi="Times New Roman" w:cs="Times New Roman"/>
          <w:sz w:val="24"/>
          <w:szCs w:val="24"/>
        </w:rPr>
        <w:t>standardb</w:t>
      </w:r>
      <w:r w:rsidR="00552598">
        <w:rPr>
          <w:rFonts w:ascii="Times New Roman" w:eastAsia="Times New Roman" w:hAnsi="Times New Roman" w:cs="Times New Roman"/>
          <w:spacing w:val="-1"/>
          <w:sz w:val="24"/>
          <w:szCs w:val="24"/>
        </w:rPr>
        <w:t>o</w:t>
      </w:r>
      <w:r w:rsidR="00552598">
        <w:rPr>
          <w:rFonts w:ascii="Times New Roman" w:eastAsia="Times New Roman" w:hAnsi="Times New Roman" w:cs="Times New Roman"/>
          <w:sz w:val="24"/>
          <w:szCs w:val="24"/>
        </w:rPr>
        <w:t>ok</w:t>
      </w:r>
      <w:proofErr w:type="spellEnd"/>
    </w:p>
    <w:p w:rsidR="003D33BA" w:rsidRDefault="007227E3">
      <w:pPr>
        <w:spacing w:before="37" w:line="360" w:lineRule="auto"/>
        <w:ind w:left="154" w:right="119" w:firstLine="338"/>
        <w:rPr>
          <w:rStyle w:val="fontstyle01"/>
          <w:color w:val="auto"/>
        </w:rPr>
      </w:pPr>
      <w:r>
        <w:rPr>
          <w:rFonts w:ascii="Times New Roman" w:eastAsia="Times New Roman" w:hAnsi="Times New Roman" w:cs="Times New Roman"/>
          <w:sz w:val="24"/>
          <w:szCs w:val="24"/>
        </w:rPr>
        <w:t xml:space="preserve"> </w:t>
      </w:r>
      <w:proofErr w:type="gramStart"/>
      <w:r w:rsidR="00552598">
        <w:rPr>
          <w:rFonts w:ascii="Times New Roman" w:eastAsia="Times New Roman" w:hAnsi="Times New Roman" w:cs="Times New Roman"/>
          <w:sz w:val="24"/>
          <w:szCs w:val="24"/>
        </w:rPr>
        <w:t>house6th</w:t>
      </w:r>
      <w:proofErr w:type="gramEnd"/>
      <w:r w:rsidR="00552598">
        <w:rPr>
          <w:rFonts w:ascii="Times New Roman" w:eastAsia="Times New Roman" w:hAnsi="Times New Roman" w:cs="Times New Roman"/>
          <w:sz w:val="24"/>
          <w:szCs w:val="24"/>
        </w:rPr>
        <w:t xml:space="preserve"> e</w:t>
      </w:r>
      <w:r w:rsidR="00552598">
        <w:rPr>
          <w:rFonts w:ascii="Times New Roman" w:eastAsia="Times New Roman" w:hAnsi="Times New Roman" w:cs="Times New Roman"/>
          <w:spacing w:val="1"/>
          <w:sz w:val="24"/>
          <w:szCs w:val="24"/>
        </w:rPr>
        <w:t>d</w:t>
      </w:r>
      <w:r w:rsidR="00552598">
        <w:rPr>
          <w:rFonts w:ascii="Times New Roman" w:eastAsia="Times New Roman" w:hAnsi="Times New Roman" w:cs="Times New Roman"/>
          <w:spacing w:val="-1"/>
          <w:sz w:val="24"/>
          <w:szCs w:val="24"/>
        </w:rPr>
        <w:t>it</w:t>
      </w:r>
      <w:r w:rsidR="00552598">
        <w:rPr>
          <w:rFonts w:ascii="Times New Roman" w:eastAsia="Times New Roman" w:hAnsi="Times New Roman" w:cs="Times New Roman"/>
          <w:sz w:val="24"/>
          <w:szCs w:val="24"/>
        </w:rPr>
        <w:t>i</w:t>
      </w:r>
      <w:r w:rsidR="00552598">
        <w:rPr>
          <w:rFonts w:ascii="Times New Roman" w:eastAsia="Times New Roman" w:hAnsi="Times New Roman" w:cs="Times New Roman"/>
          <w:spacing w:val="1"/>
          <w:sz w:val="24"/>
          <w:szCs w:val="24"/>
        </w:rPr>
        <w:t>on</w:t>
      </w:r>
      <w:r w:rsidR="00552598">
        <w:rPr>
          <w:rFonts w:ascii="Times New Roman" w:eastAsia="Times New Roman" w:hAnsi="Times New Roman" w:cs="Times New Roman"/>
          <w:sz w:val="24"/>
          <w:szCs w:val="24"/>
        </w:rPr>
        <w:t>.</w:t>
      </w:r>
    </w:p>
    <w:p w:rsidR="003D33BA" w:rsidRDefault="007227E3">
      <w:pPr>
        <w:spacing w:line="360" w:lineRule="auto"/>
        <w:ind w:right="288"/>
        <w:jc w:val="both"/>
        <w:rPr>
          <w:rStyle w:val="fontstyle01"/>
        </w:rPr>
      </w:pPr>
      <w:bookmarkStart w:id="250" w:name="_Toc18448335"/>
      <w:r>
        <w:rPr>
          <w:rStyle w:val="fontstyle01"/>
        </w:rPr>
        <w:t xml:space="preserve">         </w:t>
      </w:r>
      <w:r w:rsidR="00552598">
        <w:rPr>
          <w:rStyle w:val="fontstyle01"/>
        </w:rPr>
        <w:t xml:space="preserve">Mohammad </w:t>
      </w:r>
      <w:proofErr w:type="spellStart"/>
      <w:r w:rsidR="00552598">
        <w:rPr>
          <w:rStyle w:val="fontstyle01"/>
        </w:rPr>
        <w:t>Athar</w:t>
      </w:r>
      <w:proofErr w:type="spellEnd"/>
      <w:proofErr w:type="gramStart"/>
      <w:r w:rsidR="00552598">
        <w:rPr>
          <w:rStyle w:val="fontstyle01"/>
        </w:rPr>
        <w:t>,(</w:t>
      </w:r>
      <w:proofErr w:type="gramEnd"/>
      <w:r w:rsidR="00552598">
        <w:rPr>
          <w:rStyle w:val="fontstyle01"/>
        </w:rPr>
        <w:t xml:space="preserve">2018).embankment dam hydraulic failures ,water on the </w:t>
      </w:r>
      <w:bookmarkEnd w:id="250"/>
      <w:r w:rsidR="00552598">
        <w:rPr>
          <w:rStyle w:val="fontstyle01"/>
        </w:rPr>
        <w:t>embankment</w:t>
      </w:r>
    </w:p>
    <w:p w:rsidR="003D33BA" w:rsidRDefault="00552598">
      <w:pPr>
        <w:spacing w:line="360" w:lineRule="auto"/>
        <w:ind w:left="1350" w:right="288" w:hanging="846"/>
        <w:jc w:val="both"/>
        <w:rPr>
          <w:rStyle w:val="fontstyle01"/>
        </w:rPr>
      </w:pPr>
      <w:proofErr w:type="spellStart"/>
      <w:r>
        <w:rPr>
          <w:rStyle w:val="fontstyle01"/>
        </w:rPr>
        <w:t>Namdar</w:t>
      </w:r>
      <w:proofErr w:type="spellEnd"/>
      <w:r>
        <w:rPr>
          <w:rStyle w:val="fontstyle01"/>
        </w:rPr>
        <w:t xml:space="preserve"> Y (2010) </w:t>
      </w:r>
      <w:proofErr w:type="spellStart"/>
      <w:r>
        <w:rPr>
          <w:rStyle w:val="fontstyle01"/>
        </w:rPr>
        <w:t>amethod</w:t>
      </w:r>
      <w:proofErr w:type="spellEnd"/>
      <w:r>
        <w:rPr>
          <w:rStyle w:val="fontstyle01"/>
        </w:rPr>
        <w:t xml:space="preserve"> of dynamic characteristics estimation of sub surface and ground </w:t>
      </w:r>
    </w:p>
    <w:p w:rsidR="003D33BA" w:rsidRDefault="00552598">
      <w:pPr>
        <w:spacing w:line="360" w:lineRule="auto"/>
        <w:ind w:left="1350" w:right="288" w:hanging="846"/>
        <w:jc w:val="both"/>
        <w:rPr>
          <w:rStyle w:val="fontstyle01"/>
        </w:rPr>
      </w:pPr>
      <w:r>
        <w:rPr>
          <w:rStyle w:val="fontstyle01"/>
        </w:rPr>
        <w:t xml:space="preserve">Surface, </w:t>
      </w:r>
      <w:proofErr w:type="spellStart"/>
      <w:r>
        <w:rPr>
          <w:rStyle w:val="fontstyle01"/>
        </w:rPr>
        <w:t>soilproperty</w:t>
      </w:r>
      <w:proofErr w:type="spellEnd"/>
    </w:p>
    <w:p w:rsidR="003D33BA" w:rsidRDefault="007227E3">
      <w:pPr>
        <w:spacing w:line="360" w:lineRule="auto"/>
        <w:ind w:left="220"/>
        <w:rPr>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Mor</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ta</w:t>
      </w:r>
      <w:proofErr w:type="gramStart"/>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5"/>
          <w:sz w:val="24"/>
          <w:szCs w:val="24"/>
        </w:rPr>
        <w:t>L</w:t>
      </w:r>
      <w:proofErr w:type="gramEnd"/>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z w:val="24"/>
          <w:szCs w:val="24"/>
        </w:rPr>
        <w:t>Q.(200</w:t>
      </w:r>
      <w:r w:rsidR="00552598">
        <w:rPr>
          <w:rFonts w:ascii="Times New Roman" w:eastAsia="Times New Roman" w:hAnsi="Times New Roman" w:cs="Times New Roman"/>
          <w:spacing w:val="-1"/>
          <w:sz w:val="24"/>
          <w:szCs w:val="24"/>
        </w:rPr>
        <w:t>8</w:t>
      </w:r>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1"/>
          <w:sz w:val="24"/>
          <w:szCs w:val="24"/>
        </w:rPr>
        <w:t>P</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w:t>
      </w:r>
      <w:r w:rsidR="00552598">
        <w:rPr>
          <w:rFonts w:ascii="Times New Roman" w:eastAsia="Times New Roman" w:hAnsi="Times New Roman" w:cs="Times New Roman"/>
          <w:spacing w:val="-1"/>
          <w:sz w:val="24"/>
          <w:szCs w:val="24"/>
        </w:rPr>
        <w:t>f</w:t>
      </w:r>
      <w:r w:rsidR="00552598">
        <w:rPr>
          <w:rFonts w:ascii="Times New Roman" w:eastAsia="Times New Roman" w:hAnsi="Times New Roman" w:cs="Times New Roman"/>
          <w:sz w:val="24"/>
          <w:szCs w:val="24"/>
        </w:rPr>
        <w:t>o</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man</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eofh</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te</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pacing w:val="2"/>
          <w:sz w:val="24"/>
          <w:szCs w:val="24"/>
        </w:rPr>
        <w:t>o</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ous</w:t>
      </w:r>
      <w:r w:rsidR="00552598">
        <w:rPr>
          <w:rFonts w:ascii="Times New Roman" w:eastAsia="Times New Roman" w:hAnsi="Times New Roman" w:cs="Times New Roman"/>
          <w:spacing w:val="-1"/>
          <w:sz w:val="24"/>
          <w:szCs w:val="24"/>
        </w:rPr>
        <w:t>ea</w:t>
      </w:r>
      <w:r w:rsidR="00552598">
        <w:rPr>
          <w:rFonts w:ascii="Times New Roman" w:eastAsia="Times New Roman" w:hAnsi="Times New Roman" w:cs="Times New Roman"/>
          <w:sz w:val="24"/>
          <w:szCs w:val="24"/>
        </w:rPr>
        <w:t>rt</w:t>
      </w:r>
      <w:r w:rsidR="00552598">
        <w:rPr>
          <w:rFonts w:ascii="Times New Roman" w:eastAsia="Times New Roman" w:hAnsi="Times New Roman" w:cs="Times New Roman"/>
          <w:spacing w:val="2"/>
          <w:sz w:val="24"/>
          <w:szCs w:val="24"/>
        </w:rPr>
        <w:t>h</w:t>
      </w:r>
      <w:r w:rsidR="00552598">
        <w:rPr>
          <w:rFonts w:ascii="Times New Roman" w:eastAsia="Times New Roman" w:hAnsi="Times New Roman" w:cs="Times New Roman"/>
          <w:spacing w:val="-4"/>
          <w:sz w:val="24"/>
          <w:szCs w:val="24"/>
        </w:rPr>
        <w:t>ﬁ</w:t>
      </w:r>
      <w:r w:rsidR="00552598">
        <w:rPr>
          <w:rFonts w:ascii="Times New Roman" w:eastAsia="Times New Roman" w:hAnsi="Times New Roman" w:cs="Times New Roman"/>
          <w:sz w:val="24"/>
          <w:szCs w:val="24"/>
        </w:rPr>
        <w:t>lld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msund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w:t>
      </w:r>
      <w:r w:rsidR="00552598">
        <w:rPr>
          <w:rFonts w:ascii="Times New Roman" w:eastAsia="Times New Roman" w:hAnsi="Times New Roman" w:cs="Times New Roman"/>
          <w:spacing w:val="-1"/>
          <w:sz w:val="24"/>
          <w:szCs w:val="24"/>
        </w:rPr>
        <w:t>ea</w:t>
      </w:r>
      <w:r w:rsidR="00552598">
        <w:rPr>
          <w:rFonts w:ascii="Times New Roman" w:eastAsia="Times New Roman" w:hAnsi="Times New Roman" w:cs="Times New Roman"/>
          <w:sz w:val="24"/>
          <w:szCs w:val="24"/>
        </w:rPr>
        <w:t>rthqu</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pacing w:val="2"/>
          <w:sz w:val="24"/>
          <w:szCs w:val="24"/>
        </w:rPr>
        <w:t>k</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s:op</w:t>
      </w:r>
      <w:r w:rsidR="00552598">
        <w:rPr>
          <w:rFonts w:ascii="Times New Roman" w:eastAsia="Times New Roman" w:hAnsi="Times New Roman" w:cs="Times New Roman"/>
          <w:spacing w:val="1"/>
          <w:sz w:val="24"/>
          <w:szCs w:val="24"/>
        </w:rPr>
        <w:t>t</w:t>
      </w:r>
      <w:r w:rsidR="00552598">
        <w:rPr>
          <w:rFonts w:ascii="Times New Roman" w:eastAsia="Times New Roman" w:hAnsi="Times New Roman" w:cs="Times New Roman"/>
          <w:sz w:val="24"/>
          <w:szCs w:val="24"/>
        </w:rPr>
        <w:t>i</w:t>
      </w:r>
      <w:r w:rsidR="00552598">
        <w:rPr>
          <w:rFonts w:ascii="Times New Roman" w:eastAsia="Times New Roman" w:hAnsi="Times New Roman" w:cs="Times New Roman"/>
          <w:spacing w:val="1"/>
          <w:sz w:val="24"/>
          <w:szCs w:val="24"/>
        </w:rPr>
        <w:t>m</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l</w:t>
      </w:r>
    </w:p>
    <w:p w:rsidR="003D33BA" w:rsidRDefault="00552598">
      <w:pPr>
        <w:spacing w:before="2" w:line="360" w:lineRule="auto"/>
        <w:ind w:left="940"/>
        <w:rPr>
          <w:rStyle w:val="fontstyle01"/>
          <w:rFonts w:ascii="Calibri" w:hAnsi="Calibri" w:cs="SimSun"/>
          <w:color w:val="auto"/>
        </w:rPr>
      </w:pPr>
      <w:r>
        <w:rPr>
          <w:rFonts w:ascii="Times New Roman" w:eastAsia="Times New Roman" w:hAnsi="Times New Roman" w:cs="Times New Roman"/>
          <w:sz w:val="24"/>
          <w:szCs w:val="24"/>
        </w:rPr>
        <w:t xml:space="preserve">Location </w:t>
      </w:r>
      <w:proofErr w:type="gramStart"/>
      <w:r>
        <w:rPr>
          <w:rFonts w:ascii="Times New Roman" w:eastAsia="Times New Roman" w:hAnsi="Times New Roman" w:cs="Times New Roman"/>
          <w:sz w:val="24"/>
          <w:szCs w:val="24"/>
        </w:rPr>
        <w:t>of  the</w:t>
      </w:r>
      <w:proofErr w:type="gramEnd"/>
      <w:r>
        <w:rPr>
          <w:rFonts w:ascii="Times New Roman" w:eastAsia="Times New Roman" w:hAnsi="Times New Roman" w:cs="Times New Roman"/>
          <w:sz w:val="24"/>
          <w:szCs w:val="24"/>
        </w:rPr>
        <w:t xml:space="preserve"> impe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vio</w:t>
      </w:r>
      <w:r>
        <w:rPr>
          <w:rFonts w:ascii="Times New Roman" w:eastAsia="Times New Roman" w:hAnsi="Times New Roman" w:cs="Times New Roman"/>
          <w:spacing w:val="3"/>
          <w:sz w:val="24"/>
          <w:szCs w:val="24"/>
        </w:rPr>
        <w:t>u</w:t>
      </w:r>
      <w:r>
        <w:rPr>
          <w:rFonts w:ascii="Times New Roman" w:eastAsia="Times New Roman" w:hAnsi="Times New Roman" w:cs="Times New Roman"/>
          <w:sz w:val="24"/>
          <w:szCs w:val="24"/>
        </w:rPr>
        <w:t>s co</w:t>
      </w:r>
      <w:r>
        <w:rPr>
          <w:rFonts w:ascii="Times New Roman" w:eastAsia="Times New Roman" w:hAnsi="Times New Roman" w:cs="Times New Roman"/>
          <w:spacing w:val="-1"/>
          <w:sz w:val="24"/>
          <w:szCs w:val="24"/>
        </w:rPr>
        <w:t>re</w:t>
      </w:r>
      <w:r>
        <w:rPr>
          <w:rFonts w:ascii="Times New Roman" w:eastAsia="Times New Roman" w:hAnsi="Times New Roman" w:cs="Times New Roman"/>
          <w:sz w:val="24"/>
          <w:szCs w:val="24"/>
        </w:rPr>
        <w:t>.10p.</w:t>
      </w:r>
    </w:p>
    <w:p w:rsidR="003D33BA" w:rsidRDefault="007227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143BE">
        <w:rPr>
          <w:rFonts w:ascii="Times New Roman" w:hAnsi="Times New Roman" w:cs="Times New Roman"/>
          <w:sz w:val="24"/>
          <w:szCs w:val="24"/>
        </w:rPr>
        <w:t xml:space="preserve">   </w:t>
      </w:r>
      <w:r w:rsidR="00552598">
        <w:rPr>
          <w:rFonts w:ascii="Times New Roman" w:hAnsi="Times New Roman" w:cs="Times New Roman"/>
          <w:sz w:val="24"/>
          <w:szCs w:val="24"/>
        </w:rPr>
        <w:t>Osuji</w:t>
      </w:r>
      <w:proofErr w:type="gramStart"/>
      <w:r w:rsidR="00552598">
        <w:rPr>
          <w:rFonts w:ascii="Times New Roman" w:hAnsi="Times New Roman" w:cs="Times New Roman"/>
          <w:sz w:val="24"/>
          <w:szCs w:val="24"/>
        </w:rPr>
        <w:t>,S</w:t>
      </w:r>
      <w:proofErr w:type="gramEnd"/>
      <w:r w:rsidR="00552598">
        <w:rPr>
          <w:rFonts w:ascii="Times New Roman" w:hAnsi="Times New Roman" w:cs="Times New Roman"/>
          <w:sz w:val="24"/>
          <w:szCs w:val="24"/>
        </w:rPr>
        <w:t>.,&amp;</w:t>
      </w:r>
      <w:proofErr w:type="spellStart"/>
      <w:r w:rsidR="00552598">
        <w:rPr>
          <w:rFonts w:ascii="Times New Roman" w:hAnsi="Times New Roman" w:cs="Times New Roman"/>
          <w:sz w:val="24"/>
          <w:szCs w:val="24"/>
        </w:rPr>
        <w:t>Anayata</w:t>
      </w:r>
      <w:proofErr w:type="spellEnd"/>
      <w:r w:rsidR="00552598">
        <w:rPr>
          <w:rFonts w:ascii="Times New Roman" w:hAnsi="Times New Roman" w:cs="Times New Roman"/>
          <w:sz w:val="24"/>
          <w:szCs w:val="24"/>
        </w:rPr>
        <w:t xml:space="preserve"> ,B.U(2007). Susceptibility of Clay Core to Cracks </w:t>
      </w:r>
      <w:proofErr w:type="spellStart"/>
      <w:r w:rsidR="00552598">
        <w:rPr>
          <w:rFonts w:ascii="Times New Roman" w:hAnsi="Times New Roman" w:cs="Times New Roman"/>
          <w:sz w:val="24"/>
          <w:szCs w:val="24"/>
        </w:rPr>
        <w:t>InRockfill</w:t>
      </w:r>
      <w:proofErr w:type="spellEnd"/>
      <w:r w:rsidR="00552598">
        <w:rPr>
          <w:rFonts w:ascii="Times New Roman" w:hAnsi="Times New Roman" w:cs="Times New Roman"/>
          <w:sz w:val="24"/>
          <w:szCs w:val="24"/>
        </w:rPr>
        <w:t xml:space="preserve"> Dams By</w:t>
      </w:r>
    </w:p>
    <w:p w:rsidR="003D33BA" w:rsidRDefault="007227E3" w:rsidP="009143B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52598">
        <w:rPr>
          <w:rFonts w:ascii="Times New Roman" w:hAnsi="Times New Roman" w:cs="Times New Roman"/>
          <w:sz w:val="24"/>
          <w:szCs w:val="24"/>
        </w:rPr>
        <w:t xml:space="preserve">Finite element Modeling. Trans Tech Publications Advanced </w:t>
      </w:r>
      <w:proofErr w:type="spellStart"/>
      <w:r w:rsidR="00552598">
        <w:rPr>
          <w:rFonts w:ascii="Times New Roman" w:hAnsi="Times New Roman" w:cs="Times New Roman"/>
          <w:sz w:val="24"/>
          <w:szCs w:val="24"/>
        </w:rPr>
        <w:t>MaterialsResearch</w:t>
      </w:r>
      <w:proofErr w:type="spellEnd"/>
      <w:r w:rsidR="00552598">
        <w:rPr>
          <w:rFonts w:ascii="Times New Roman" w:hAnsi="Times New Roman" w:cs="Times New Roman"/>
          <w:sz w:val="24"/>
          <w:szCs w:val="24"/>
        </w:rPr>
        <w:t>.</w:t>
      </w:r>
    </w:p>
    <w:p w:rsidR="003D33BA" w:rsidRDefault="007227E3" w:rsidP="009143BE">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Vols. 1819Switzerland .P.35-41.</w:t>
      </w:r>
    </w:p>
    <w:p w:rsidR="003D33BA" w:rsidRDefault="007227E3" w:rsidP="009143BE">
      <w:pPr>
        <w:spacing w:line="360" w:lineRule="auto"/>
        <w:rPr>
          <w:rFonts w:ascii="Times New Roman" w:eastAsia="Times New Roman" w:hAnsi="Times New Roman" w:cs="Times New Roman"/>
          <w:spacing w:val="19"/>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3"/>
          <w:sz w:val="24"/>
          <w:szCs w:val="24"/>
        </w:rPr>
        <w:t>a</w:t>
      </w:r>
      <w:r w:rsidR="00552598">
        <w:rPr>
          <w:rFonts w:ascii="Times New Roman" w:eastAsia="Times New Roman" w:hAnsi="Times New Roman" w:cs="Times New Roman"/>
          <w:spacing w:val="-5"/>
          <w:sz w:val="24"/>
          <w:szCs w:val="24"/>
        </w:rPr>
        <w:t>y</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b</w:t>
      </w:r>
      <w:r w:rsidR="00552598">
        <w:rPr>
          <w:rFonts w:ascii="Times New Roman" w:eastAsia="Times New Roman" w:hAnsi="Times New Roman" w:cs="Times New Roman"/>
          <w:spacing w:val="1"/>
          <w:sz w:val="24"/>
          <w:szCs w:val="24"/>
        </w:rPr>
        <w:t>z</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h</w:t>
      </w:r>
      <w:proofErr w:type="gramStart"/>
      <w:r w:rsidR="00552598">
        <w:rPr>
          <w:rFonts w:ascii="Times New Roman" w:eastAsia="Times New Roman" w:hAnsi="Times New Roman" w:cs="Times New Roman"/>
          <w:sz w:val="24"/>
          <w:szCs w:val="24"/>
        </w:rPr>
        <w:t>,R</w:t>
      </w:r>
      <w:proofErr w:type="gramEnd"/>
      <w:r w:rsidR="00552598">
        <w:rPr>
          <w:rFonts w:ascii="Times New Roman" w:eastAsia="Times New Roman" w:hAnsi="Times New Roman" w:cs="Times New Roman"/>
          <w:sz w:val="24"/>
          <w:szCs w:val="24"/>
        </w:rPr>
        <w:t>.,&amp;Mohamm</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di,M.(201</w:t>
      </w:r>
      <w:r w:rsidR="00552598">
        <w:rPr>
          <w:rFonts w:ascii="Times New Roman" w:eastAsia="Times New Roman" w:hAnsi="Times New Roman" w:cs="Times New Roman"/>
          <w:spacing w:val="-1"/>
          <w:sz w:val="24"/>
          <w:szCs w:val="24"/>
        </w:rPr>
        <w:t>1</w:t>
      </w:r>
      <w:r w:rsidR="00552598">
        <w:rPr>
          <w:rFonts w:ascii="Times New Roman" w:eastAsia="Times New Roman" w:hAnsi="Times New Roman" w:cs="Times New Roman"/>
          <w:sz w:val="24"/>
          <w:szCs w:val="24"/>
        </w:rPr>
        <w:t>).TheE</w:t>
      </w:r>
      <w:r w:rsidR="00552598">
        <w:rPr>
          <w:rFonts w:ascii="Times New Roman" w:eastAsia="Times New Roman" w:hAnsi="Times New Roman" w:cs="Times New Roman"/>
          <w:spacing w:val="-1"/>
          <w:sz w:val="24"/>
          <w:szCs w:val="24"/>
        </w:rPr>
        <w:t>f</w:t>
      </w:r>
      <w:r w:rsidR="00552598">
        <w:rPr>
          <w:rFonts w:ascii="Times New Roman" w:eastAsia="Times New Roman" w:hAnsi="Times New Roman" w:cs="Times New Roman"/>
          <w:sz w:val="24"/>
          <w:szCs w:val="24"/>
        </w:rPr>
        <w:t>f</w:t>
      </w:r>
      <w:r w:rsidR="00552598">
        <w:rPr>
          <w:rFonts w:ascii="Times New Roman" w:eastAsia="Times New Roman" w:hAnsi="Times New Roman" w:cs="Times New Roman"/>
          <w:spacing w:val="-2"/>
          <w:sz w:val="24"/>
          <w:szCs w:val="24"/>
        </w:rPr>
        <w:t>e</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tof</w:t>
      </w:r>
      <w:r w:rsidR="00552598">
        <w:rPr>
          <w:rFonts w:ascii="Times New Roman" w:eastAsia="Times New Roman" w:hAnsi="Times New Roman" w:cs="Times New Roman"/>
          <w:spacing w:val="-6"/>
          <w:sz w:val="24"/>
          <w:szCs w:val="24"/>
        </w:rPr>
        <w:t>I</w:t>
      </w:r>
      <w:r w:rsidR="00552598">
        <w:rPr>
          <w:rFonts w:ascii="Times New Roman" w:eastAsia="Times New Roman" w:hAnsi="Times New Roman" w:cs="Times New Roman"/>
          <w:spacing w:val="3"/>
          <w:sz w:val="24"/>
          <w:szCs w:val="24"/>
        </w:rPr>
        <w:t>m</w:t>
      </w:r>
      <w:r w:rsidR="00552598">
        <w:rPr>
          <w:rFonts w:ascii="Times New Roman" w:eastAsia="Times New Roman" w:hAnsi="Times New Roman" w:cs="Times New Roman"/>
          <w:sz w:val="24"/>
          <w:szCs w:val="24"/>
        </w:rPr>
        <w:t>p</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rviousCl</w:t>
      </w:r>
      <w:r w:rsidR="00552598">
        <w:rPr>
          <w:rFonts w:ascii="Times New Roman" w:eastAsia="Times New Roman" w:hAnsi="Times New Roman" w:cs="Times New Roman"/>
          <w:spacing w:val="2"/>
          <w:sz w:val="24"/>
          <w:szCs w:val="24"/>
        </w:rPr>
        <w:t>a</w:t>
      </w:r>
      <w:r w:rsidR="00552598">
        <w:rPr>
          <w:rFonts w:ascii="Times New Roman" w:eastAsia="Times New Roman" w:hAnsi="Times New Roman" w:cs="Times New Roman"/>
          <w:sz w:val="24"/>
          <w:szCs w:val="24"/>
        </w:rPr>
        <w:t>yCo</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e</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h</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peon</w:t>
      </w:r>
    </w:p>
    <w:p w:rsidR="003D33BA" w:rsidRDefault="007227E3" w:rsidP="009143BE">
      <w:pPr>
        <w:spacing w:line="360" w:lineRule="auto"/>
        <w:ind w:left="220"/>
        <w:rPr>
          <w:rFonts w:ascii="Times New Roman" w:eastAsia="Times New Roman" w:hAnsi="Times New Roman" w:cs="Times New Roman"/>
          <w:spacing w:val="38"/>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The</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tabil</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pacing w:val="3"/>
          <w:sz w:val="24"/>
          <w:szCs w:val="24"/>
        </w:rPr>
        <w:t>t</w:t>
      </w:r>
      <w:r w:rsidR="00552598">
        <w:rPr>
          <w:rFonts w:ascii="Times New Roman" w:eastAsia="Times New Roman" w:hAnsi="Times New Roman" w:cs="Times New Roman"/>
          <w:sz w:val="24"/>
          <w:szCs w:val="24"/>
        </w:rPr>
        <w:t>yofEmb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nkme</w:t>
      </w:r>
      <w:r w:rsidR="00552598">
        <w:rPr>
          <w:rFonts w:ascii="Times New Roman" w:eastAsia="Times New Roman" w:hAnsi="Times New Roman" w:cs="Times New Roman"/>
          <w:spacing w:val="2"/>
          <w:sz w:val="24"/>
          <w:szCs w:val="24"/>
        </w:rPr>
        <w:t>n</w:t>
      </w:r>
      <w:r w:rsidR="00552598">
        <w:rPr>
          <w:rFonts w:ascii="Times New Roman" w:eastAsia="Times New Roman" w:hAnsi="Times New Roman" w:cs="Times New Roman"/>
          <w:sz w:val="24"/>
          <w:szCs w:val="24"/>
        </w:rPr>
        <w:t>tD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ms.G</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ote</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hG</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olEn</w:t>
      </w:r>
      <w:r w:rsidR="00552598">
        <w:rPr>
          <w:rFonts w:ascii="Times New Roman" w:eastAsia="Times New Roman" w:hAnsi="Times New Roman" w:cs="Times New Roman"/>
          <w:spacing w:val="-3"/>
          <w:sz w:val="24"/>
          <w:szCs w:val="24"/>
        </w:rPr>
        <w:t>g</w:t>
      </w:r>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p</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i</w:t>
      </w:r>
      <w:r w:rsidR="00552598">
        <w:rPr>
          <w:rFonts w:ascii="Times New Roman" w:eastAsia="Times New Roman" w:hAnsi="Times New Roman" w:cs="Times New Roman"/>
          <w:spacing w:val="3"/>
          <w:sz w:val="24"/>
          <w:szCs w:val="24"/>
        </w:rPr>
        <w:t>n</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ien</w:t>
      </w:r>
      <w:r w:rsidR="00552598">
        <w:rPr>
          <w:rFonts w:ascii="Times New Roman" w:eastAsia="Times New Roman" w:hAnsi="Times New Roman" w:cs="Times New Roman"/>
          <w:spacing w:val="-1"/>
          <w:sz w:val="24"/>
          <w:szCs w:val="24"/>
        </w:rPr>
        <w:t>ce</w:t>
      </w:r>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z w:val="24"/>
          <w:szCs w:val="24"/>
        </w:rPr>
        <w:t>BusinessMedi</w:t>
      </w:r>
      <w:r w:rsidR="00552598">
        <w:rPr>
          <w:rFonts w:ascii="Times New Roman" w:eastAsia="Times New Roman" w:hAnsi="Times New Roman" w:cs="Times New Roman"/>
          <w:spacing w:val="2"/>
          <w:sz w:val="24"/>
          <w:szCs w:val="24"/>
        </w:rPr>
        <w:t>a</w:t>
      </w:r>
      <w:proofErr w:type="gramStart"/>
      <w:r w:rsidR="00552598">
        <w:rPr>
          <w:rFonts w:ascii="Times New Roman" w:eastAsia="Times New Roman" w:hAnsi="Times New Roman" w:cs="Times New Roman"/>
          <w:sz w:val="24"/>
          <w:szCs w:val="24"/>
        </w:rPr>
        <w:t>,9.p</w:t>
      </w:r>
      <w:proofErr w:type="gramEnd"/>
      <w:r w:rsidR="00552598">
        <w:rPr>
          <w:rFonts w:ascii="Times New Roman" w:eastAsia="Times New Roman" w:hAnsi="Times New Roman" w:cs="Times New Roman"/>
          <w:sz w:val="24"/>
          <w:szCs w:val="24"/>
        </w:rPr>
        <w:t>.</w:t>
      </w:r>
    </w:p>
    <w:p w:rsidR="003D33BA" w:rsidRDefault="007227E3" w:rsidP="009143BE">
      <w:pPr>
        <w:spacing w:line="360" w:lineRule="auto"/>
        <w:ind w:left="940" w:right="197" w:hanging="720"/>
        <w:rPr>
          <w:rFonts w:ascii="Times New Roman" w:eastAsia="Times New Roman" w:hAnsi="Times New Roman" w:cs="Times New Roman"/>
          <w:spacing w:val="7"/>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Nou</w:t>
      </w:r>
      <w:r w:rsidR="00552598">
        <w:rPr>
          <w:rFonts w:ascii="Times New Roman" w:eastAsia="Times New Roman" w:hAnsi="Times New Roman" w:cs="Times New Roman"/>
          <w:spacing w:val="-1"/>
          <w:sz w:val="24"/>
          <w:szCs w:val="24"/>
        </w:rPr>
        <w:t>ra</w:t>
      </w:r>
      <w:r w:rsidR="00552598">
        <w:rPr>
          <w:rFonts w:ascii="Times New Roman" w:eastAsia="Times New Roman" w:hAnsi="Times New Roman" w:cs="Times New Roman"/>
          <w:sz w:val="24"/>
          <w:szCs w:val="24"/>
        </w:rPr>
        <w:t>ni</w:t>
      </w:r>
      <w:proofErr w:type="gramStart"/>
      <w:r w:rsidR="00552598">
        <w:rPr>
          <w:rFonts w:ascii="Times New Roman" w:eastAsia="Times New Roman" w:hAnsi="Times New Roman" w:cs="Times New Roman"/>
          <w:sz w:val="24"/>
          <w:szCs w:val="24"/>
        </w:rPr>
        <w:t>,V</w:t>
      </w:r>
      <w:proofErr w:type="gramEnd"/>
      <w:r w:rsidR="00552598">
        <w:rPr>
          <w:rFonts w:ascii="Times New Roman" w:eastAsia="Times New Roman" w:hAnsi="Times New Roman" w:cs="Times New Roman"/>
          <w:sz w:val="24"/>
          <w:szCs w:val="24"/>
        </w:rPr>
        <w:t>.,&amp;Gh</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f</w:t>
      </w:r>
      <w:r w:rsidR="00552598">
        <w:rPr>
          <w:rFonts w:ascii="Times New Roman" w:eastAsia="Times New Roman" w:hAnsi="Times New Roman" w:cs="Times New Roman"/>
          <w:spacing w:val="-1"/>
          <w:sz w:val="24"/>
          <w:szCs w:val="24"/>
        </w:rPr>
        <w:t>f</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ri,H.(201</w:t>
      </w:r>
      <w:r w:rsidR="00552598">
        <w:rPr>
          <w:rFonts w:ascii="Times New Roman" w:eastAsia="Times New Roman" w:hAnsi="Times New Roman" w:cs="Times New Roman"/>
          <w:spacing w:val="-1"/>
          <w:sz w:val="24"/>
          <w:szCs w:val="24"/>
        </w:rPr>
        <w:t>2</w:t>
      </w:r>
      <w:r w:rsidR="00552598">
        <w:rPr>
          <w:rFonts w:ascii="Times New Roman" w:eastAsia="Times New Roman" w:hAnsi="Times New Roman" w:cs="Times New Roman"/>
          <w:sz w:val="24"/>
          <w:szCs w:val="24"/>
        </w:rPr>
        <w:t>).Ass</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ss</w:t>
      </w:r>
      <w:r w:rsidR="00552598">
        <w:rPr>
          <w:rFonts w:ascii="Times New Roman" w:eastAsia="Times New Roman" w:hAnsi="Times New Roman" w:cs="Times New Roman"/>
          <w:spacing w:val="1"/>
          <w:sz w:val="24"/>
          <w:szCs w:val="24"/>
        </w:rPr>
        <w:t>m</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ntof</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lope</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tabil</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pacing w:val="3"/>
          <w:sz w:val="24"/>
          <w:szCs w:val="24"/>
        </w:rPr>
        <w:t>t</w:t>
      </w:r>
      <w:r w:rsidR="00552598">
        <w:rPr>
          <w:rFonts w:ascii="Times New Roman" w:eastAsia="Times New Roman" w:hAnsi="Times New Roman" w:cs="Times New Roman"/>
          <w:sz w:val="24"/>
          <w:szCs w:val="24"/>
        </w:rPr>
        <w:t>yinE</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nkmentD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ms</w:t>
      </w:r>
    </w:p>
    <w:p w:rsidR="003D33BA" w:rsidRDefault="007227E3" w:rsidP="009143BE">
      <w:pPr>
        <w:spacing w:line="360" w:lineRule="auto"/>
        <w:ind w:left="940" w:right="197"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Usi</w:t>
      </w:r>
      <w:r w:rsidR="00552598">
        <w:rPr>
          <w:rFonts w:ascii="Times New Roman" w:eastAsia="Times New Roman" w:hAnsi="Times New Roman" w:cs="Times New Roman"/>
          <w:spacing w:val="2"/>
          <w:sz w:val="24"/>
          <w:szCs w:val="24"/>
        </w:rPr>
        <w:t>n</w:t>
      </w:r>
      <w:r w:rsidR="00552598">
        <w:rPr>
          <w:rFonts w:ascii="Times New Roman" w:eastAsia="Times New Roman" w:hAnsi="Times New Roman" w:cs="Times New Roman"/>
          <w:sz w:val="24"/>
          <w:szCs w:val="24"/>
        </w:rPr>
        <w:t>g A</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t</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fi</w:t>
      </w:r>
      <w:r w:rsidR="00552598">
        <w:rPr>
          <w:rFonts w:ascii="Times New Roman" w:eastAsia="Times New Roman" w:hAnsi="Times New Roman" w:cs="Times New Roman"/>
          <w:spacing w:val="-1"/>
          <w:sz w:val="24"/>
          <w:szCs w:val="24"/>
        </w:rPr>
        <w:t>c</w:t>
      </w:r>
      <w:r w:rsidR="00552598">
        <w:rPr>
          <w:rFonts w:ascii="Times New Roman" w:eastAsia="Times New Roman" w:hAnsi="Times New Roman" w:cs="Times New Roman"/>
          <w:sz w:val="24"/>
          <w:szCs w:val="24"/>
        </w:rPr>
        <w:t xml:space="preserve">ial </w:t>
      </w:r>
      <w:proofErr w:type="spellStart"/>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u</w:t>
      </w:r>
      <w:r w:rsidR="00552598">
        <w:rPr>
          <w:rFonts w:ascii="Times New Roman" w:eastAsia="Times New Roman" w:hAnsi="Times New Roman" w:cs="Times New Roman"/>
          <w:spacing w:val="-1"/>
          <w:sz w:val="24"/>
          <w:szCs w:val="24"/>
        </w:rPr>
        <w:t>ra</w:t>
      </w:r>
      <w:r w:rsidR="00552598">
        <w:rPr>
          <w:rFonts w:ascii="Times New Roman" w:eastAsia="Times New Roman" w:hAnsi="Times New Roman" w:cs="Times New Roman"/>
          <w:sz w:val="24"/>
          <w:szCs w:val="24"/>
        </w:rPr>
        <w:t>lN</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tw</w:t>
      </w:r>
      <w:r w:rsidR="00552598">
        <w:rPr>
          <w:rFonts w:ascii="Times New Roman" w:eastAsia="Times New Roman" w:hAnsi="Times New Roman" w:cs="Times New Roman"/>
          <w:spacing w:val="2"/>
          <w:sz w:val="24"/>
          <w:szCs w:val="24"/>
        </w:rPr>
        <w:t>o</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z w:val="24"/>
          <w:szCs w:val="24"/>
        </w:rPr>
        <w:t>k</w:t>
      </w:r>
      <w:proofErr w:type="spellEnd"/>
      <w:r w:rsidR="00552598">
        <w:rPr>
          <w:rFonts w:ascii="Times New Roman" w:eastAsia="Times New Roman" w:hAnsi="Times New Roman" w:cs="Times New Roman"/>
          <w:sz w:val="24"/>
          <w:szCs w:val="24"/>
        </w:rPr>
        <w:t xml:space="preserve"> (C</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 xml:space="preserve">se </w:t>
      </w:r>
      <w:proofErr w:type="spellStart"/>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tu</w:t>
      </w:r>
      <w:r w:rsidR="00552598">
        <w:rPr>
          <w:rFonts w:ascii="Times New Roman" w:eastAsia="Times New Roman" w:hAnsi="Times New Roman" w:cs="Times New Roman"/>
          <w:spacing w:val="3"/>
          <w:sz w:val="24"/>
          <w:szCs w:val="24"/>
        </w:rPr>
        <w:t>d</w:t>
      </w:r>
      <w:r w:rsidR="00552598">
        <w:rPr>
          <w:rFonts w:ascii="Times New Roman" w:eastAsia="Times New Roman" w:hAnsi="Times New Roman" w:cs="Times New Roman"/>
          <w:spacing w:val="-7"/>
          <w:sz w:val="24"/>
          <w:szCs w:val="24"/>
        </w:rPr>
        <w:t>y</w:t>
      </w:r>
      <w:proofErr w:type="gramStart"/>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3"/>
          <w:sz w:val="24"/>
          <w:szCs w:val="24"/>
        </w:rPr>
        <w:t>Z</w:t>
      </w:r>
      <w:r w:rsidR="00552598">
        <w:rPr>
          <w:rFonts w:ascii="Times New Roman" w:eastAsia="Times New Roman" w:hAnsi="Times New Roman" w:cs="Times New Roman"/>
          <w:sz w:val="24"/>
          <w:szCs w:val="24"/>
        </w:rPr>
        <w:t>onouzEmb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nkment</w:t>
      </w:r>
      <w:proofErr w:type="spellEnd"/>
      <w:proofErr w:type="gramEnd"/>
      <w:r w:rsidR="00552598">
        <w:rPr>
          <w:rFonts w:ascii="Times New Roman" w:eastAsia="Times New Roman" w:hAnsi="Times New Roman" w:cs="Times New Roman"/>
          <w:sz w:val="24"/>
          <w:szCs w:val="24"/>
        </w:rPr>
        <w:t xml:space="preserve"> 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w:t>
      </w:r>
      <w:r w:rsidR="00552598">
        <w:rPr>
          <w:rFonts w:ascii="Times New Roman" w:eastAsia="Times New Roman" w:hAnsi="Times New Roman" w:cs="Times New Roman"/>
          <w:spacing w:val="-6"/>
          <w:sz w:val="24"/>
          <w:szCs w:val="24"/>
        </w:rPr>
        <w:t>I</w:t>
      </w:r>
      <w:r w:rsidR="00552598">
        <w:rPr>
          <w:rFonts w:ascii="Times New Roman" w:eastAsia="Times New Roman" w:hAnsi="Times New Roman" w:cs="Times New Roman"/>
          <w:spacing w:val="2"/>
          <w:sz w:val="24"/>
          <w:szCs w:val="24"/>
        </w:rPr>
        <w:t>J</w:t>
      </w:r>
      <w:r w:rsidR="00552598">
        <w:rPr>
          <w:rFonts w:ascii="Times New Roman" w:eastAsia="Times New Roman" w:hAnsi="Times New Roman" w:cs="Times New Roman"/>
          <w:sz w:val="24"/>
          <w:szCs w:val="24"/>
        </w:rPr>
        <w:t xml:space="preserve">ACEA,   </w:t>
      </w:r>
    </w:p>
    <w:p w:rsidR="003D33BA" w:rsidRDefault="007227E3" w:rsidP="009143BE">
      <w:pPr>
        <w:spacing w:line="360" w:lineRule="auto"/>
        <w:ind w:left="940" w:right="197" w:hanging="720"/>
        <w:rPr>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A</w:t>
      </w:r>
      <w:r w:rsidR="00552598">
        <w:rPr>
          <w:rFonts w:ascii="Times New Roman" w:eastAsia="Times New Roman" w:hAnsi="Times New Roman" w:cs="Times New Roman"/>
          <w:spacing w:val="-1"/>
          <w:sz w:val="24"/>
          <w:szCs w:val="24"/>
        </w:rPr>
        <w:t>ca</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m</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c R</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w:t>
      </w:r>
      <w:r w:rsidR="00552598">
        <w:rPr>
          <w:rFonts w:ascii="Times New Roman" w:eastAsia="Times New Roman" w:hAnsi="Times New Roman" w:cs="Times New Roman"/>
          <w:spacing w:val="-1"/>
          <w:sz w:val="24"/>
          <w:szCs w:val="24"/>
        </w:rPr>
        <w:t>ea</w:t>
      </w:r>
      <w:r w:rsidR="00552598">
        <w:rPr>
          <w:rFonts w:ascii="Times New Roman" w:eastAsia="Times New Roman" w:hAnsi="Times New Roman" w:cs="Times New Roman"/>
          <w:sz w:val="24"/>
          <w:szCs w:val="24"/>
        </w:rPr>
        <w:t>r</w:t>
      </w:r>
      <w:r w:rsidR="00552598">
        <w:rPr>
          <w:rFonts w:ascii="Times New Roman" w:eastAsia="Times New Roman" w:hAnsi="Times New Roman" w:cs="Times New Roman"/>
          <w:spacing w:val="-2"/>
          <w:sz w:val="24"/>
          <w:szCs w:val="24"/>
        </w:rPr>
        <w:t>c</w:t>
      </w:r>
      <w:r w:rsidR="00552598">
        <w:rPr>
          <w:rFonts w:ascii="Times New Roman" w:eastAsia="Times New Roman" w:hAnsi="Times New Roman" w:cs="Times New Roman"/>
          <w:sz w:val="24"/>
          <w:szCs w:val="24"/>
        </w:rPr>
        <w:t xml:space="preserve">h </w:t>
      </w:r>
      <w:proofErr w:type="spellStart"/>
      <w:r w:rsidR="00552598">
        <w:rPr>
          <w:rFonts w:ascii="Times New Roman" w:eastAsia="Times New Roman" w:hAnsi="Times New Roman" w:cs="Times New Roman"/>
          <w:spacing w:val="2"/>
          <w:sz w:val="24"/>
          <w:szCs w:val="24"/>
        </w:rPr>
        <w:t>J</w:t>
      </w:r>
      <w:r w:rsidR="00552598">
        <w:rPr>
          <w:rFonts w:ascii="Times New Roman" w:eastAsia="Times New Roman" w:hAnsi="Times New Roman" w:cs="Times New Roman"/>
          <w:sz w:val="24"/>
          <w:szCs w:val="24"/>
        </w:rPr>
        <w:t>ourn</w:t>
      </w:r>
      <w:r w:rsidR="00552598">
        <w:rPr>
          <w:rFonts w:ascii="Times New Roman" w:eastAsia="Times New Roman" w:hAnsi="Times New Roman" w:cs="Times New Roman"/>
          <w:spacing w:val="-2"/>
          <w:sz w:val="24"/>
          <w:szCs w:val="24"/>
        </w:rPr>
        <w:t>a</w:t>
      </w:r>
      <w:r w:rsidR="00552598">
        <w:rPr>
          <w:rFonts w:ascii="Times New Roman" w:eastAsia="Times New Roman" w:hAnsi="Times New Roman" w:cs="Times New Roman"/>
          <w:sz w:val="24"/>
          <w:szCs w:val="24"/>
        </w:rPr>
        <w:t>ls</w:t>
      </w:r>
      <w:proofErr w:type="gramStart"/>
      <w:r w:rsidR="00552598">
        <w:rPr>
          <w:rFonts w:ascii="Times New Roman" w:eastAsia="Times New Roman" w:hAnsi="Times New Roman" w:cs="Times New Roman"/>
          <w:sz w:val="24"/>
          <w:szCs w:val="24"/>
        </w:rPr>
        <w:t>,</w:t>
      </w:r>
      <w:r w:rsidR="00552598">
        <w:rPr>
          <w:rFonts w:ascii="Times New Roman" w:eastAsia="Times New Roman" w:hAnsi="Times New Roman" w:cs="Times New Roman"/>
          <w:spacing w:val="-3"/>
          <w:sz w:val="24"/>
          <w:szCs w:val="24"/>
        </w:rPr>
        <w:t>I</w:t>
      </w:r>
      <w:r w:rsidR="00552598">
        <w:rPr>
          <w:rFonts w:ascii="Times New Roman" w:eastAsia="Times New Roman" w:hAnsi="Times New Roman" w:cs="Times New Roman"/>
          <w:sz w:val="24"/>
          <w:szCs w:val="24"/>
        </w:rPr>
        <w:t>ndia.p</w:t>
      </w:r>
      <w:proofErr w:type="spellEnd"/>
      <w:proofErr w:type="gramEnd"/>
      <w:r w:rsidR="00552598">
        <w:rPr>
          <w:rFonts w:ascii="Times New Roman" w:eastAsia="Times New Roman" w:hAnsi="Times New Roman" w:cs="Times New Roman"/>
          <w:sz w:val="24"/>
          <w:szCs w:val="24"/>
        </w:rPr>
        <w:t>. 6</w:t>
      </w:r>
      <w:r w:rsidR="00552598">
        <w:rPr>
          <w:rFonts w:ascii="Times New Roman" w:eastAsia="Times New Roman" w:hAnsi="Times New Roman" w:cs="Times New Roman"/>
          <w:spacing w:val="2"/>
          <w:sz w:val="24"/>
          <w:szCs w:val="24"/>
        </w:rPr>
        <w:t>5</w:t>
      </w:r>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z w:val="24"/>
          <w:szCs w:val="24"/>
        </w:rPr>
        <w:t>75.</w:t>
      </w:r>
    </w:p>
    <w:p w:rsidR="003D33BA" w:rsidRDefault="007227E3" w:rsidP="009143BE">
      <w:pPr>
        <w:spacing w:line="360" w:lineRule="auto"/>
        <w:ind w:left="220"/>
        <w:rPr>
          <w:rFonts w:ascii="Times New Roman" w:eastAsia="Times New Roman" w:hAnsi="Times New Roman" w:cs="Times New Roman"/>
          <w:spacing w:val="16"/>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ritaKunito</w:t>
      </w:r>
      <w:r w:rsidR="00552598">
        <w:rPr>
          <w:rFonts w:ascii="Times New Roman" w:eastAsia="Times New Roman" w:hAnsi="Times New Roman" w:cs="Times New Roman"/>
          <w:spacing w:val="1"/>
          <w:sz w:val="24"/>
          <w:szCs w:val="24"/>
        </w:rPr>
        <w:t>m</w:t>
      </w:r>
      <w:r w:rsidR="00552598">
        <w:rPr>
          <w:rFonts w:ascii="Times New Roman" w:eastAsia="Times New Roman" w:hAnsi="Times New Roman" w:cs="Times New Roman"/>
          <w:sz w:val="24"/>
          <w:szCs w:val="24"/>
        </w:rPr>
        <w:t>o</w:t>
      </w:r>
      <w:proofErr w:type="gramStart"/>
      <w:r w:rsidR="00552598">
        <w:rPr>
          <w:rFonts w:ascii="Times New Roman" w:eastAsia="Times New Roman" w:hAnsi="Times New Roman" w:cs="Times New Roman"/>
          <w:sz w:val="24"/>
          <w:szCs w:val="24"/>
        </w:rPr>
        <w:t>.(</w:t>
      </w:r>
      <w:proofErr w:type="gramEnd"/>
      <w:r w:rsidR="00552598">
        <w:rPr>
          <w:rFonts w:ascii="Times New Roman" w:eastAsia="Times New Roman" w:hAnsi="Times New Roman" w:cs="Times New Roman"/>
          <w:sz w:val="24"/>
          <w:szCs w:val="24"/>
        </w:rPr>
        <w:t>200</w:t>
      </w:r>
      <w:r w:rsidR="00552598">
        <w:rPr>
          <w:rFonts w:ascii="Times New Roman" w:eastAsia="Times New Roman" w:hAnsi="Times New Roman" w:cs="Times New Roman"/>
          <w:spacing w:val="-1"/>
          <w:sz w:val="24"/>
          <w:szCs w:val="24"/>
        </w:rPr>
        <w:t>0</w:t>
      </w:r>
      <w:r w:rsidR="00552598">
        <w:rPr>
          <w:rFonts w:ascii="Times New Roman" w:eastAsia="Times New Roman" w:hAnsi="Times New Roman" w:cs="Times New Roman"/>
          <w:spacing w:val="1"/>
          <w:sz w:val="24"/>
          <w:szCs w:val="24"/>
        </w:rPr>
        <w:t>)</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si</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ndConstru</w:t>
      </w:r>
      <w:r w:rsidR="00552598">
        <w:rPr>
          <w:rFonts w:ascii="Times New Roman" w:eastAsia="Times New Roman" w:hAnsi="Times New Roman" w:cs="Times New Roman"/>
          <w:spacing w:val="-2"/>
          <w:sz w:val="24"/>
          <w:szCs w:val="24"/>
        </w:rPr>
        <w:t>c</w:t>
      </w:r>
      <w:r w:rsidR="00552598">
        <w:rPr>
          <w:rFonts w:ascii="Times New Roman" w:eastAsia="Times New Roman" w:hAnsi="Times New Roman" w:cs="Times New Roman"/>
          <w:sz w:val="24"/>
          <w:szCs w:val="24"/>
        </w:rPr>
        <w:t>t</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pacing w:val="2"/>
          <w:sz w:val="24"/>
          <w:szCs w:val="24"/>
        </w:rPr>
        <w:t>o</w:t>
      </w:r>
      <w:r w:rsidR="00552598">
        <w:rPr>
          <w:rFonts w:ascii="Times New Roman" w:eastAsia="Times New Roman" w:hAnsi="Times New Roman" w:cs="Times New Roman"/>
          <w:sz w:val="24"/>
          <w:szCs w:val="24"/>
        </w:rPr>
        <w:t>nofEmb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nkment</w:t>
      </w:r>
      <w:r w:rsidR="00552598">
        <w:rPr>
          <w:rFonts w:ascii="Times New Roman" w:eastAsia="Times New Roman" w:hAnsi="Times New Roman" w:cs="Times New Roman"/>
          <w:spacing w:val="17"/>
          <w:sz w:val="24"/>
          <w:szCs w:val="24"/>
        </w:rPr>
        <w:t>Dams</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p</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rtme</w:t>
      </w:r>
      <w:r w:rsidR="00552598">
        <w:rPr>
          <w:rFonts w:ascii="Times New Roman" w:eastAsia="Times New Roman" w:hAnsi="Times New Roman" w:cs="Times New Roman"/>
          <w:spacing w:val="-1"/>
          <w:sz w:val="24"/>
          <w:szCs w:val="24"/>
        </w:rPr>
        <w:t>n</w:t>
      </w:r>
      <w:r w:rsidR="00552598">
        <w:rPr>
          <w:rFonts w:ascii="Times New Roman" w:eastAsia="Times New Roman" w:hAnsi="Times New Roman" w:cs="Times New Roman"/>
          <w:sz w:val="24"/>
          <w:szCs w:val="24"/>
        </w:rPr>
        <w:t>t</w:t>
      </w:r>
      <w:r w:rsidR="00552598">
        <w:rPr>
          <w:rFonts w:ascii="Times New Roman" w:eastAsia="Times New Roman" w:hAnsi="Times New Roman" w:cs="Times New Roman"/>
          <w:spacing w:val="2"/>
          <w:sz w:val="24"/>
          <w:szCs w:val="24"/>
        </w:rPr>
        <w:t>o</w:t>
      </w:r>
      <w:r w:rsidR="00552598">
        <w:rPr>
          <w:rFonts w:ascii="Times New Roman" w:eastAsia="Times New Roman" w:hAnsi="Times New Roman" w:cs="Times New Roman"/>
          <w:sz w:val="24"/>
          <w:szCs w:val="24"/>
        </w:rPr>
        <w:t>f</w:t>
      </w:r>
    </w:p>
    <w:p w:rsidR="003D33BA" w:rsidRDefault="007227E3" w:rsidP="009143BE">
      <w:pPr>
        <w:spacing w:line="360" w:lineRule="auto"/>
        <w:ind w:left="220"/>
        <w:rPr>
          <w:rStyle w:val="fontstyle01"/>
          <w:rFonts w:ascii="Calibri" w:hAnsi="Calibri" w:cs="SimSun"/>
          <w:color w:val="auto"/>
        </w:rPr>
      </w:pPr>
      <w:r>
        <w:rPr>
          <w:rFonts w:ascii="Times New Roman" w:eastAsia="Times New Roman" w:hAnsi="Times New Roman" w:cs="Times New Roman"/>
          <w:sz w:val="24"/>
          <w:szCs w:val="24"/>
        </w:rPr>
        <w:t xml:space="preserve">         </w:t>
      </w:r>
      <w:proofErr w:type="spellStart"/>
      <w:r w:rsidR="00552598">
        <w:rPr>
          <w:rFonts w:ascii="Times New Roman" w:eastAsia="Times New Roman" w:hAnsi="Times New Roman" w:cs="Times New Roman"/>
          <w:sz w:val="24"/>
          <w:szCs w:val="24"/>
        </w:rPr>
        <w:t>Civ</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z w:val="24"/>
          <w:szCs w:val="24"/>
        </w:rPr>
        <w:t>len</w:t>
      </w:r>
      <w:r w:rsidR="00552598">
        <w:rPr>
          <w:rFonts w:ascii="Times New Roman" w:eastAsia="Times New Roman" w:hAnsi="Times New Roman" w:cs="Times New Roman"/>
          <w:spacing w:val="-3"/>
          <w:sz w:val="24"/>
          <w:szCs w:val="24"/>
        </w:rPr>
        <w:t>g</w:t>
      </w:r>
      <w:r w:rsidR="00552598">
        <w:rPr>
          <w:rFonts w:ascii="Times New Roman" w:eastAsia="Times New Roman" w:hAnsi="Times New Roman" w:cs="Times New Roman"/>
          <w:sz w:val="24"/>
          <w:szCs w:val="24"/>
        </w:rPr>
        <w:t>in</w:t>
      </w:r>
      <w:r w:rsidR="00552598">
        <w:rPr>
          <w:rFonts w:ascii="Times New Roman" w:eastAsia="Times New Roman" w:hAnsi="Times New Roman" w:cs="Times New Roman"/>
          <w:spacing w:val="2"/>
          <w:sz w:val="24"/>
          <w:szCs w:val="24"/>
        </w:rPr>
        <w:t>e</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ri</w:t>
      </w:r>
      <w:r w:rsidR="00552598">
        <w:rPr>
          <w:rFonts w:ascii="Times New Roman" w:eastAsia="Times New Roman" w:hAnsi="Times New Roman" w:cs="Times New Roman"/>
          <w:spacing w:val="2"/>
          <w:sz w:val="24"/>
          <w:szCs w:val="24"/>
        </w:rPr>
        <w:t>n</w:t>
      </w:r>
      <w:r w:rsidR="00552598">
        <w:rPr>
          <w:rFonts w:ascii="Times New Roman" w:eastAsia="Times New Roman" w:hAnsi="Times New Roman" w:cs="Times New Roman"/>
          <w:spacing w:val="-2"/>
          <w:sz w:val="24"/>
          <w:szCs w:val="24"/>
        </w:rPr>
        <w:t>g</w:t>
      </w:r>
      <w:proofErr w:type="gramStart"/>
      <w:r w:rsidR="00552598">
        <w:rPr>
          <w:rFonts w:ascii="Times New Roman" w:eastAsia="Times New Roman" w:hAnsi="Times New Roman" w:cs="Times New Roman"/>
          <w:spacing w:val="-2"/>
          <w:sz w:val="24"/>
          <w:szCs w:val="24"/>
        </w:rPr>
        <w:t>,</w:t>
      </w:r>
      <w:r w:rsidR="00552598">
        <w:rPr>
          <w:rFonts w:ascii="Times New Roman" w:eastAsia="Times New Roman" w:hAnsi="Times New Roman" w:cs="Times New Roman"/>
          <w:sz w:val="24"/>
          <w:szCs w:val="24"/>
        </w:rPr>
        <w:t>and</w:t>
      </w:r>
      <w:r w:rsidR="00552598">
        <w:rPr>
          <w:rFonts w:ascii="Times New Roman" w:eastAsia="Times New Roman" w:hAnsi="Times New Roman" w:cs="Times New Roman"/>
          <w:spacing w:val="-3"/>
          <w:sz w:val="24"/>
          <w:szCs w:val="24"/>
        </w:rPr>
        <w:t>I</w:t>
      </w:r>
      <w:r w:rsidR="00552598">
        <w:rPr>
          <w:rFonts w:ascii="Times New Roman" w:eastAsia="Times New Roman" w:hAnsi="Times New Roman" w:cs="Times New Roman"/>
          <w:sz w:val="24"/>
          <w:szCs w:val="24"/>
        </w:rPr>
        <w:t>nst</w:t>
      </w:r>
      <w:r w:rsidR="00552598">
        <w:rPr>
          <w:rFonts w:ascii="Times New Roman" w:eastAsia="Times New Roman" w:hAnsi="Times New Roman" w:cs="Times New Roman"/>
          <w:spacing w:val="1"/>
          <w:sz w:val="24"/>
          <w:szCs w:val="24"/>
        </w:rPr>
        <w:t>i</w:t>
      </w:r>
      <w:r w:rsidR="00552598">
        <w:rPr>
          <w:rFonts w:ascii="Times New Roman" w:eastAsia="Times New Roman" w:hAnsi="Times New Roman" w:cs="Times New Roman"/>
          <w:spacing w:val="3"/>
          <w:sz w:val="24"/>
          <w:szCs w:val="24"/>
        </w:rPr>
        <w:t>t</w:t>
      </w:r>
      <w:r w:rsidR="00552598">
        <w:rPr>
          <w:rFonts w:ascii="Times New Roman" w:eastAsia="Times New Roman" w:hAnsi="Times New Roman" w:cs="Times New Roman"/>
          <w:sz w:val="24"/>
          <w:szCs w:val="24"/>
        </w:rPr>
        <w:t>ute</w:t>
      </w:r>
      <w:proofErr w:type="spellEnd"/>
      <w:proofErr w:type="gramEnd"/>
      <w:r w:rsidR="00552598">
        <w:rPr>
          <w:rFonts w:ascii="Times New Roman" w:eastAsia="Times New Roman" w:hAnsi="Times New Roman" w:cs="Times New Roman"/>
          <w:sz w:val="24"/>
          <w:szCs w:val="24"/>
        </w:rPr>
        <w:t xml:space="preserve"> ofT</w:t>
      </w:r>
      <w:r w:rsidR="00552598">
        <w:rPr>
          <w:rFonts w:ascii="Times New Roman" w:eastAsia="Times New Roman" w:hAnsi="Times New Roman" w:cs="Times New Roman"/>
          <w:spacing w:val="-1"/>
          <w:sz w:val="24"/>
          <w:szCs w:val="24"/>
        </w:rPr>
        <w:t>ec</w:t>
      </w:r>
      <w:r w:rsidR="00552598">
        <w:rPr>
          <w:rFonts w:ascii="Times New Roman" w:eastAsia="Times New Roman" w:hAnsi="Times New Roman" w:cs="Times New Roman"/>
          <w:sz w:val="24"/>
          <w:szCs w:val="24"/>
        </w:rPr>
        <w:t>hnol</w:t>
      </w:r>
      <w:r w:rsidR="00552598">
        <w:rPr>
          <w:rFonts w:ascii="Times New Roman" w:eastAsia="Times New Roman" w:hAnsi="Times New Roman" w:cs="Times New Roman"/>
          <w:spacing w:val="3"/>
          <w:sz w:val="24"/>
          <w:szCs w:val="24"/>
        </w:rPr>
        <w:t>o</w:t>
      </w:r>
      <w:r w:rsidR="00552598">
        <w:rPr>
          <w:rFonts w:ascii="Times New Roman" w:eastAsia="Times New Roman" w:hAnsi="Times New Roman" w:cs="Times New Roman"/>
          <w:spacing w:val="4"/>
          <w:sz w:val="24"/>
          <w:szCs w:val="24"/>
        </w:rPr>
        <w:t>g</w:t>
      </w:r>
      <w:r w:rsidR="00552598">
        <w:rPr>
          <w:rFonts w:ascii="Times New Roman" w:eastAsia="Times New Roman" w:hAnsi="Times New Roman" w:cs="Times New Roman"/>
          <w:spacing w:val="-5"/>
          <w:sz w:val="24"/>
          <w:szCs w:val="24"/>
        </w:rPr>
        <w:t>y</w:t>
      </w:r>
      <w:r w:rsidR="00552598">
        <w:rPr>
          <w:rFonts w:ascii="Times New Roman" w:eastAsia="Times New Roman" w:hAnsi="Times New Roman" w:cs="Times New Roman"/>
          <w:sz w:val="24"/>
          <w:szCs w:val="24"/>
        </w:rPr>
        <w:t>18p.</w:t>
      </w:r>
    </w:p>
    <w:p w:rsidR="003D33BA" w:rsidRDefault="007227E3" w:rsidP="009143BE">
      <w:pPr>
        <w:spacing w:line="360" w:lineRule="auto"/>
        <w:ind w:left="504" w:right="288"/>
        <w:rPr>
          <w:rStyle w:val="fontstyle01"/>
        </w:rPr>
      </w:pPr>
      <w:r>
        <w:rPr>
          <w:rStyle w:val="fontstyle01"/>
        </w:rPr>
        <w:t xml:space="preserve">     </w:t>
      </w:r>
      <w:proofErr w:type="spellStart"/>
      <w:r w:rsidR="00552598">
        <w:rPr>
          <w:rStyle w:val="fontstyle01"/>
        </w:rPr>
        <w:t>P.Novak</w:t>
      </w:r>
      <w:proofErr w:type="spellEnd"/>
      <w:r w:rsidR="00552598">
        <w:rPr>
          <w:rStyle w:val="fontstyle01"/>
        </w:rPr>
        <w:t> (2001). Hydraulic structures. Taylor &amp; Francis Group for dam analysis</w:t>
      </w:r>
    </w:p>
    <w:p w:rsidR="003D33BA" w:rsidRDefault="007227E3" w:rsidP="009143BE">
      <w:pPr>
        <w:spacing w:line="360" w:lineRule="auto"/>
        <w:ind w:left="1440" w:right="288" w:hanging="936"/>
        <w:rPr>
          <w:rStyle w:val="fontstyle01"/>
        </w:rPr>
      </w:pPr>
      <w:r>
        <w:rPr>
          <w:rStyle w:val="fontstyle01"/>
        </w:rPr>
        <w:t xml:space="preserve">      </w:t>
      </w:r>
      <w:proofErr w:type="spellStart"/>
      <w:r w:rsidR="00552598">
        <w:rPr>
          <w:rStyle w:val="fontstyle01"/>
        </w:rPr>
        <w:t>PettersonH</w:t>
      </w:r>
      <w:proofErr w:type="spellEnd"/>
      <w:r w:rsidR="00552598">
        <w:rPr>
          <w:rStyle w:val="fontstyle01"/>
        </w:rPr>
        <w:t xml:space="preserve"> (1955) Hydraulic criteria for internal erosion in cohesion </w:t>
      </w:r>
      <w:proofErr w:type="spellStart"/>
      <w:r w:rsidR="00552598">
        <w:rPr>
          <w:rStyle w:val="fontstyle01"/>
        </w:rPr>
        <w:t>lesssoil</w:t>
      </w:r>
      <w:proofErr w:type="spellEnd"/>
      <w:r w:rsidR="00552598">
        <w:rPr>
          <w:rStyle w:val="fontstyle01"/>
        </w:rPr>
        <w:t xml:space="preserve"> assessment </w:t>
      </w:r>
      <w:proofErr w:type="gramStart"/>
      <w:r w:rsidR="00552598">
        <w:rPr>
          <w:rStyle w:val="fontstyle01"/>
        </w:rPr>
        <w:t xml:space="preserve">of </w:t>
      </w:r>
      <w:r>
        <w:rPr>
          <w:rStyle w:val="fontstyle01"/>
        </w:rPr>
        <w:t xml:space="preserve"> </w:t>
      </w:r>
      <w:r w:rsidR="00552598">
        <w:rPr>
          <w:rStyle w:val="fontstyle01"/>
        </w:rPr>
        <w:t>Risk</w:t>
      </w:r>
      <w:proofErr w:type="gramEnd"/>
      <w:r w:rsidR="00552598">
        <w:rPr>
          <w:rStyle w:val="fontstyle01"/>
        </w:rPr>
        <w:t xml:space="preserve"> of internal erosion dams</w:t>
      </w:r>
    </w:p>
    <w:p w:rsidR="003D33BA" w:rsidRDefault="009143BE" w:rsidP="009143BE">
      <w:pPr>
        <w:spacing w:line="360" w:lineRule="auto"/>
        <w:ind w:left="504" w:right="288"/>
        <w:rPr>
          <w:rStyle w:val="fontstyle01"/>
        </w:rPr>
      </w:pPr>
      <w:r>
        <w:rPr>
          <w:rStyle w:val="fontstyle01"/>
        </w:rPr>
        <w:t xml:space="preserve">     </w:t>
      </w:r>
      <w:r w:rsidR="00552598">
        <w:rPr>
          <w:rStyle w:val="fontstyle01"/>
        </w:rPr>
        <w:t>SEEP/W</w:t>
      </w:r>
      <w:proofErr w:type="gramStart"/>
      <w:r w:rsidR="00552598">
        <w:rPr>
          <w:rStyle w:val="fontstyle01"/>
        </w:rPr>
        <w:t>.(</w:t>
      </w:r>
      <w:proofErr w:type="gramEnd"/>
      <w:r w:rsidR="00552598">
        <w:rPr>
          <w:rStyle w:val="fontstyle01"/>
        </w:rPr>
        <w:t>2008). Seepage Modeling with SEEP/W 2007 an engineering Methodology. </w:t>
      </w:r>
    </w:p>
    <w:p w:rsidR="003D33BA" w:rsidRDefault="009143BE" w:rsidP="009143BE">
      <w:pPr>
        <w:spacing w:line="360" w:lineRule="auto"/>
        <w:ind w:left="504" w:right="288"/>
        <w:rPr>
          <w:rStyle w:val="fontstyle01"/>
        </w:rPr>
      </w:pPr>
      <w:r>
        <w:rPr>
          <w:rStyle w:val="fontstyle01"/>
        </w:rPr>
        <w:t xml:space="preserve">    </w:t>
      </w:r>
      <w:r w:rsidR="007227E3">
        <w:rPr>
          <w:rStyle w:val="fontstyle01"/>
        </w:rPr>
        <w:t xml:space="preserve">   </w:t>
      </w:r>
      <w:r w:rsidR="00552598">
        <w:rPr>
          <w:rStyle w:val="fontstyle01"/>
        </w:rPr>
        <w:t>GEO-SLOPE International Ltd.</w:t>
      </w:r>
    </w:p>
    <w:p w:rsidR="003D33BA" w:rsidRDefault="009143BE" w:rsidP="009143BE">
      <w:pPr>
        <w:spacing w:line="360" w:lineRule="auto"/>
        <w:ind w:left="504" w:right="288"/>
        <w:rPr>
          <w:rStyle w:val="fontstyle01"/>
        </w:rPr>
      </w:pPr>
      <w:r>
        <w:rPr>
          <w:rStyle w:val="fontstyle01"/>
        </w:rPr>
        <w:t xml:space="preserve">     </w:t>
      </w:r>
      <w:r w:rsidR="007227E3">
        <w:rPr>
          <w:rStyle w:val="fontstyle01"/>
        </w:rPr>
        <w:t xml:space="preserve"> </w:t>
      </w:r>
      <w:r w:rsidR="00552598">
        <w:rPr>
          <w:rStyle w:val="fontstyle01"/>
        </w:rPr>
        <w:t xml:space="preserve">Rickard KS Reddy </w:t>
      </w:r>
      <w:proofErr w:type="gramStart"/>
      <w:r w:rsidR="00552598">
        <w:rPr>
          <w:rStyle w:val="fontstyle01"/>
        </w:rPr>
        <w:t>KR(</w:t>
      </w:r>
      <w:proofErr w:type="gramEnd"/>
      <w:r w:rsidR="00552598">
        <w:rPr>
          <w:rStyle w:val="fontstyle01"/>
        </w:rPr>
        <w:t xml:space="preserve">2012)  critical appraisal  of piping </w:t>
      </w:r>
      <w:proofErr w:type="spellStart"/>
      <w:r w:rsidR="00552598">
        <w:rPr>
          <w:rStyle w:val="fontstyle01"/>
        </w:rPr>
        <w:t>phenoenamana</w:t>
      </w:r>
      <w:proofErr w:type="spellEnd"/>
      <w:r w:rsidR="00552598">
        <w:rPr>
          <w:rStyle w:val="fontstyle01"/>
        </w:rPr>
        <w:t xml:space="preserve"> in earth dam </w:t>
      </w:r>
    </w:p>
    <w:p w:rsidR="003D33BA" w:rsidRDefault="009143BE" w:rsidP="009143BE">
      <w:pPr>
        <w:spacing w:line="360" w:lineRule="auto"/>
        <w:ind w:left="1440" w:right="288" w:hanging="936"/>
        <w:rPr>
          <w:rStyle w:val="fontstyle01"/>
        </w:rPr>
      </w:pPr>
      <w:r>
        <w:rPr>
          <w:rStyle w:val="fontstyle01"/>
        </w:rPr>
        <w:t xml:space="preserve">     </w:t>
      </w:r>
      <w:r w:rsidR="007227E3">
        <w:rPr>
          <w:rStyle w:val="fontstyle01"/>
        </w:rPr>
        <w:t xml:space="preserve"> </w:t>
      </w:r>
      <w:r w:rsidR="00552598">
        <w:rPr>
          <w:rStyle w:val="fontstyle01"/>
        </w:rPr>
        <w:t xml:space="preserve">Singh </w:t>
      </w:r>
      <w:proofErr w:type="gramStart"/>
      <w:r w:rsidR="00552598">
        <w:rPr>
          <w:rStyle w:val="fontstyle01"/>
        </w:rPr>
        <w:t>V(</w:t>
      </w:r>
      <w:proofErr w:type="gramEnd"/>
      <w:r w:rsidR="00552598">
        <w:rPr>
          <w:rStyle w:val="fontstyle01"/>
        </w:rPr>
        <w:t xml:space="preserve">1996) Dam breach modeling </w:t>
      </w:r>
      <w:proofErr w:type="spellStart"/>
      <w:r w:rsidR="00552598">
        <w:rPr>
          <w:rStyle w:val="fontstyle01"/>
        </w:rPr>
        <w:t>technologySpringer</w:t>
      </w:r>
      <w:proofErr w:type="spellEnd"/>
      <w:r w:rsidR="00552598">
        <w:rPr>
          <w:rStyle w:val="fontstyle01"/>
        </w:rPr>
        <w:t xml:space="preserve"> science business media  Bulletin Of   engineering geology and the environment</w:t>
      </w:r>
    </w:p>
    <w:p w:rsidR="003D33BA" w:rsidRDefault="009143BE" w:rsidP="009143BE">
      <w:pPr>
        <w:spacing w:line="360" w:lineRule="auto"/>
        <w:ind w:left="504" w:right="288"/>
        <w:rPr>
          <w:rStyle w:val="fontstyle01"/>
        </w:rPr>
      </w:pPr>
      <w:r>
        <w:rPr>
          <w:rStyle w:val="fontstyle01"/>
        </w:rPr>
        <w:t xml:space="preserve">     </w:t>
      </w:r>
      <w:proofErr w:type="spellStart"/>
      <w:r w:rsidR="00552598">
        <w:rPr>
          <w:rStyle w:val="fontstyle01"/>
        </w:rPr>
        <w:t>Tauchhey</w:t>
      </w:r>
      <w:proofErr w:type="spellEnd"/>
      <w:r w:rsidR="00552598">
        <w:rPr>
          <w:rStyle w:val="fontstyle01"/>
        </w:rPr>
        <w:t xml:space="preserve"> P (2014) Land slid Dam disaster and pore </w:t>
      </w:r>
      <w:proofErr w:type="spellStart"/>
      <w:r w:rsidR="00552598">
        <w:rPr>
          <w:rStyle w:val="fontstyle01"/>
        </w:rPr>
        <w:t>p</w:t>
      </w:r>
      <w:r w:rsidR="007227E3">
        <w:rPr>
          <w:rStyle w:val="fontstyle01"/>
        </w:rPr>
        <w:t>ressurediffusion</w:t>
      </w:r>
      <w:proofErr w:type="spellEnd"/>
      <w:r w:rsidR="007227E3">
        <w:rPr>
          <w:rStyle w:val="fontstyle01"/>
        </w:rPr>
        <w:t xml:space="preserve"> for embankment.</w:t>
      </w:r>
    </w:p>
    <w:p w:rsidR="003D33BA" w:rsidRDefault="007227E3" w:rsidP="009143BE">
      <w:pPr>
        <w:spacing w:line="360" w:lineRule="auto"/>
        <w:ind w:left="180"/>
        <w:rPr>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TeferaB</w:t>
      </w:r>
      <w:proofErr w:type="gramStart"/>
      <w:r w:rsidR="00552598">
        <w:rPr>
          <w:rFonts w:ascii="Times New Roman" w:eastAsia="Times New Roman" w:hAnsi="Times New Roman" w:cs="Times New Roman"/>
          <w:sz w:val="24"/>
          <w:szCs w:val="24"/>
        </w:rPr>
        <w:t>.(</w:t>
      </w:r>
      <w:proofErr w:type="gramEnd"/>
      <w:r w:rsidR="00552598">
        <w:rPr>
          <w:rFonts w:ascii="Times New Roman" w:eastAsia="Times New Roman" w:hAnsi="Times New Roman" w:cs="Times New Roman"/>
          <w:sz w:val="24"/>
          <w:szCs w:val="24"/>
        </w:rPr>
        <w:t>2006),Perfor</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anceEva</w:t>
      </w:r>
      <w:r w:rsidR="00552598">
        <w:rPr>
          <w:rFonts w:ascii="Times New Roman" w:eastAsia="Times New Roman" w:hAnsi="Times New Roman" w:cs="Times New Roman"/>
          <w:spacing w:val="2"/>
          <w:sz w:val="24"/>
          <w:szCs w:val="24"/>
        </w:rPr>
        <w:t>l</w:t>
      </w:r>
      <w:r w:rsidR="00552598">
        <w:rPr>
          <w:rFonts w:ascii="Times New Roman" w:eastAsia="Times New Roman" w:hAnsi="Times New Roman" w:cs="Times New Roman"/>
          <w:sz w:val="24"/>
          <w:szCs w:val="24"/>
        </w:rPr>
        <w:t>uationofMicro-E</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bank</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entda</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sinA</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hara</w:t>
      </w:r>
    </w:p>
    <w:p w:rsidR="003D33BA" w:rsidRDefault="009143BE" w:rsidP="009143BE">
      <w:pPr>
        <w:spacing w:line="360" w:lineRule="auto"/>
        <w:ind w:left="540"/>
        <w:rPr>
          <w:rStyle w:val="fontstyle01"/>
          <w:rFonts w:ascii="Calibri" w:hAnsi="Calibri" w:cs="SimSun"/>
          <w:color w:val="auto"/>
        </w:rPr>
      </w:pPr>
      <w:r>
        <w:rPr>
          <w:rFonts w:ascii="Times New Roman" w:eastAsia="Times New Roman" w:hAnsi="Times New Roman" w:cs="Times New Roman"/>
          <w:sz w:val="24"/>
          <w:szCs w:val="24"/>
        </w:rPr>
        <w:t xml:space="preserve">    </w:t>
      </w:r>
      <w:bookmarkStart w:id="251" w:name="_GoBack"/>
      <w:bookmarkEnd w:id="251"/>
      <w:r w:rsidR="00552598">
        <w:rPr>
          <w:rFonts w:ascii="Times New Roman" w:eastAsia="Times New Roman" w:hAnsi="Times New Roman" w:cs="Times New Roman"/>
          <w:sz w:val="24"/>
          <w:szCs w:val="24"/>
        </w:rPr>
        <w:t xml:space="preserve">Region, </w:t>
      </w:r>
      <w:proofErr w:type="spellStart"/>
      <w:r w:rsidR="00552598">
        <w:rPr>
          <w:rFonts w:ascii="Times New Roman" w:eastAsia="Times New Roman" w:hAnsi="Times New Roman" w:cs="Times New Roman"/>
          <w:sz w:val="24"/>
          <w:szCs w:val="24"/>
        </w:rPr>
        <w:t>Arba</w:t>
      </w:r>
      <w:r w:rsidR="00552598">
        <w:rPr>
          <w:rFonts w:ascii="Times New Roman" w:eastAsia="Times New Roman" w:hAnsi="Times New Roman" w:cs="Times New Roman"/>
          <w:spacing w:val="-2"/>
          <w:sz w:val="24"/>
          <w:szCs w:val="24"/>
        </w:rPr>
        <w:t>m</w:t>
      </w:r>
      <w:r w:rsidR="00552598">
        <w:rPr>
          <w:rFonts w:ascii="Times New Roman" w:eastAsia="Times New Roman" w:hAnsi="Times New Roman" w:cs="Times New Roman"/>
          <w:sz w:val="24"/>
          <w:szCs w:val="24"/>
        </w:rPr>
        <w:t>inch</w:t>
      </w:r>
      <w:proofErr w:type="spellEnd"/>
      <w:r w:rsidR="00552598">
        <w:rPr>
          <w:rFonts w:ascii="Times New Roman" w:eastAsia="Times New Roman" w:hAnsi="Times New Roman" w:cs="Times New Roman"/>
          <w:sz w:val="24"/>
          <w:szCs w:val="24"/>
        </w:rPr>
        <w:t>, Ethiopia</w:t>
      </w:r>
    </w:p>
    <w:p w:rsidR="003D33BA" w:rsidRDefault="007227E3" w:rsidP="009143BE">
      <w:pPr>
        <w:spacing w:line="360" w:lineRule="auto"/>
        <w:ind w:left="1440" w:right="288" w:hanging="936"/>
        <w:rPr>
          <w:rStyle w:val="fontstyle01"/>
        </w:rPr>
      </w:pPr>
      <w:r>
        <w:rPr>
          <w:rStyle w:val="fontstyle01"/>
        </w:rPr>
        <w:t xml:space="preserve">   </w:t>
      </w:r>
      <w:r w:rsidR="00552598">
        <w:rPr>
          <w:rStyle w:val="fontstyle01"/>
        </w:rPr>
        <w:t>USACE. (2003). Slope Stability Engineering and</w:t>
      </w:r>
      <w:r>
        <w:rPr>
          <w:rStyle w:val="fontstyle01"/>
        </w:rPr>
        <w:t> Design Engineers Manual.US</w:t>
      </w:r>
      <w:proofErr w:type="gramStart"/>
      <w:r>
        <w:rPr>
          <w:rStyle w:val="fontstyle01"/>
        </w:rPr>
        <w:t> </w:t>
      </w:r>
      <w:r w:rsidR="00552598">
        <w:rPr>
          <w:rStyle w:val="fontstyle01"/>
        </w:rPr>
        <w:t> Corps</w:t>
      </w:r>
      <w:proofErr w:type="gramEnd"/>
      <w:r w:rsidR="00552598">
        <w:rPr>
          <w:rStyle w:val="fontstyle01"/>
        </w:rPr>
        <w:t> of</w:t>
      </w:r>
      <w:r>
        <w:rPr>
          <w:rStyle w:val="fontstyle01"/>
        </w:rPr>
        <w:t xml:space="preserve"> </w:t>
      </w:r>
      <w:r w:rsidR="00552598">
        <w:rPr>
          <w:rStyle w:val="fontstyle01"/>
        </w:rPr>
        <w:t>Engineers.</w:t>
      </w:r>
    </w:p>
    <w:p w:rsidR="003D33BA" w:rsidRDefault="007227E3" w:rsidP="009143B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52598">
        <w:rPr>
          <w:rFonts w:ascii="Times New Roman" w:hAnsi="Times New Roman" w:cs="Times New Roman"/>
          <w:sz w:val="24"/>
          <w:szCs w:val="24"/>
        </w:rPr>
        <w:t>USACE</w:t>
      </w:r>
      <w:proofErr w:type="gramStart"/>
      <w:r w:rsidR="00552598">
        <w:rPr>
          <w:rFonts w:ascii="Times New Roman" w:hAnsi="Times New Roman" w:cs="Times New Roman"/>
          <w:sz w:val="24"/>
          <w:szCs w:val="24"/>
        </w:rPr>
        <w:t>.(</w:t>
      </w:r>
      <w:proofErr w:type="gramEnd"/>
      <w:r w:rsidR="00552598">
        <w:rPr>
          <w:rFonts w:ascii="Times New Roman" w:hAnsi="Times New Roman" w:cs="Times New Roman"/>
          <w:sz w:val="24"/>
          <w:szCs w:val="24"/>
        </w:rPr>
        <w:t>1993).Seepage  Analysis And Control For Dams, Engineering And Design, Em1110-</w:t>
      </w:r>
      <w:r>
        <w:rPr>
          <w:rFonts w:ascii="Times New Roman" w:hAnsi="Times New Roman" w:cs="Times New Roman"/>
          <w:sz w:val="24"/>
          <w:szCs w:val="24"/>
        </w:rPr>
        <w:t xml:space="preserve">   </w:t>
      </w:r>
    </w:p>
    <w:p w:rsidR="003D33BA" w:rsidRDefault="007227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2598">
        <w:rPr>
          <w:rFonts w:ascii="Times New Roman" w:hAnsi="Times New Roman" w:cs="Times New Roman"/>
          <w:sz w:val="24"/>
          <w:szCs w:val="24"/>
        </w:rPr>
        <w:t xml:space="preserve">Washington, Dc: Us Army Corp </w:t>
      </w:r>
      <w:proofErr w:type="gramStart"/>
      <w:r w:rsidR="00552598">
        <w:rPr>
          <w:rFonts w:ascii="Times New Roman" w:hAnsi="Times New Roman" w:cs="Times New Roman"/>
          <w:sz w:val="24"/>
          <w:szCs w:val="24"/>
        </w:rPr>
        <w:t>Of</w:t>
      </w:r>
      <w:proofErr w:type="gramEnd"/>
      <w:r w:rsidR="00552598">
        <w:rPr>
          <w:rFonts w:ascii="Times New Roman" w:hAnsi="Times New Roman" w:cs="Times New Roman"/>
          <w:sz w:val="24"/>
          <w:szCs w:val="24"/>
        </w:rPr>
        <w:t xml:space="preserve"> Engineer.205p</w:t>
      </w:r>
    </w:p>
    <w:p w:rsidR="003D33BA" w:rsidRDefault="007227E3">
      <w:pPr>
        <w:spacing w:line="360" w:lineRule="auto"/>
        <w:ind w:right="288"/>
        <w:rPr>
          <w:rFonts w:ascii="Times New Roman" w:eastAsia="Times New Roman" w:hAnsi="Times New Roman" w:cs="Times New Roman"/>
          <w:spacing w:val="31"/>
          <w:sz w:val="24"/>
          <w:szCs w:val="24"/>
        </w:rPr>
      </w:pPr>
      <w:r>
        <w:rPr>
          <w:rFonts w:ascii="Times New Roman" w:eastAsia="Times New Roman" w:hAnsi="Times New Roman" w:cs="Times New Roman"/>
          <w:sz w:val="24"/>
          <w:szCs w:val="24"/>
        </w:rPr>
        <w:t xml:space="preserve">           </w:t>
      </w:r>
      <w:r w:rsidR="00552598">
        <w:rPr>
          <w:rFonts w:ascii="Times New Roman" w:eastAsia="Times New Roman" w:hAnsi="Times New Roman" w:cs="Times New Roman"/>
          <w:sz w:val="24"/>
          <w:szCs w:val="24"/>
        </w:rPr>
        <w:t>US</w:t>
      </w:r>
      <w:r w:rsidR="00552598">
        <w:rPr>
          <w:rFonts w:ascii="Times New Roman" w:eastAsia="Times New Roman" w:hAnsi="Times New Roman" w:cs="Times New Roman"/>
          <w:spacing w:val="-1"/>
          <w:sz w:val="24"/>
          <w:szCs w:val="24"/>
        </w:rPr>
        <w:t>B</w:t>
      </w:r>
      <w:r w:rsidR="00552598">
        <w:rPr>
          <w:rFonts w:ascii="Times New Roman" w:eastAsia="Times New Roman" w:hAnsi="Times New Roman" w:cs="Times New Roman"/>
          <w:sz w:val="24"/>
          <w:szCs w:val="24"/>
        </w:rPr>
        <w:t>R</w:t>
      </w:r>
      <w:proofErr w:type="gramStart"/>
      <w:r w:rsidR="00552598">
        <w:rPr>
          <w:rFonts w:ascii="Times New Roman" w:eastAsia="Times New Roman" w:hAnsi="Times New Roman" w:cs="Times New Roman"/>
          <w:sz w:val="24"/>
          <w:szCs w:val="24"/>
        </w:rPr>
        <w:t>.(</w:t>
      </w:r>
      <w:proofErr w:type="gramEnd"/>
      <w:r w:rsidR="00552598">
        <w:rPr>
          <w:rFonts w:ascii="Times New Roman" w:eastAsia="Times New Roman" w:hAnsi="Times New Roman" w:cs="Times New Roman"/>
          <w:sz w:val="24"/>
          <w:szCs w:val="24"/>
        </w:rPr>
        <w:t>201</w:t>
      </w:r>
      <w:r w:rsidR="00552598">
        <w:rPr>
          <w:rFonts w:ascii="Times New Roman" w:eastAsia="Times New Roman" w:hAnsi="Times New Roman" w:cs="Times New Roman"/>
          <w:spacing w:val="-1"/>
          <w:sz w:val="24"/>
          <w:szCs w:val="24"/>
        </w:rPr>
        <w:t>2</w:t>
      </w:r>
      <w:r w:rsidR="00552598">
        <w:rPr>
          <w:rFonts w:ascii="Times New Roman" w:eastAsia="Times New Roman" w:hAnsi="Times New Roman" w:cs="Times New Roman"/>
          <w:sz w:val="24"/>
          <w:szCs w:val="24"/>
        </w:rPr>
        <w:t>).D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w:t>
      </w:r>
      <w:r w:rsidR="00552598">
        <w:rPr>
          <w:rFonts w:ascii="Times New Roman" w:eastAsia="Times New Roman" w:hAnsi="Times New Roman" w:cs="Times New Roman"/>
          <w:spacing w:val="3"/>
          <w:sz w:val="24"/>
          <w:szCs w:val="24"/>
        </w:rPr>
        <w:t>i</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z w:val="24"/>
          <w:szCs w:val="24"/>
        </w:rPr>
        <w:t>n</w:t>
      </w:r>
      <w:r w:rsidR="00552598">
        <w:rPr>
          <w:rFonts w:ascii="Times New Roman" w:eastAsia="Times New Roman" w:hAnsi="Times New Roman" w:cs="Times New Roman"/>
          <w:spacing w:val="1"/>
          <w:sz w:val="24"/>
          <w:szCs w:val="24"/>
        </w:rPr>
        <w:t>S</w:t>
      </w:r>
      <w:r w:rsidR="00552598">
        <w:rPr>
          <w:rFonts w:ascii="Times New Roman" w:eastAsia="Times New Roman" w:hAnsi="Times New Roman" w:cs="Times New Roman"/>
          <w:sz w:val="24"/>
          <w:szCs w:val="24"/>
        </w:rPr>
        <w:t>tand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rdNo.13D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s</w:t>
      </w:r>
      <w:r w:rsidR="00552598">
        <w:rPr>
          <w:rFonts w:ascii="Times New Roman" w:eastAsia="Times New Roman" w:hAnsi="Times New Roman" w:cs="Times New Roman"/>
          <w:spacing w:val="3"/>
          <w:sz w:val="24"/>
          <w:szCs w:val="24"/>
        </w:rPr>
        <w:t>i</w:t>
      </w:r>
      <w:r w:rsidR="00552598">
        <w:rPr>
          <w:rFonts w:ascii="Times New Roman" w:eastAsia="Times New Roman" w:hAnsi="Times New Roman" w:cs="Times New Roman"/>
          <w:spacing w:val="-2"/>
          <w:sz w:val="24"/>
          <w:szCs w:val="24"/>
        </w:rPr>
        <w:t>g</w:t>
      </w:r>
      <w:r w:rsidR="00552598">
        <w:rPr>
          <w:rFonts w:ascii="Times New Roman" w:eastAsia="Times New Roman" w:hAnsi="Times New Roman" w:cs="Times New Roman"/>
          <w:sz w:val="24"/>
          <w:szCs w:val="24"/>
        </w:rPr>
        <w:t>nofEmb</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nkmentD</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m.U.S.D</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z w:val="24"/>
          <w:szCs w:val="24"/>
        </w:rPr>
        <w:t>p</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rtme</w:t>
      </w:r>
      <w:r w:rsidR="00552598">
        <w:rPr>
          <w:rFonts w:ascii="Times New Roman" w:eastAsia="Times New Roman" w:hAnsi="Times New Roman" w:cs="Times New Roman"/>
          <w:spacing w:val="-1"/>
          <w:sz w:val="24"/>
          <w:szCs w:val="24"/>
        </w:rPr>
        <w:t>n</w:t>
      </w:r>
      <w:r w:rsidR="00552598">
        <w:rPr>
          <w:rFonts w:ascii="Times New Roman" w:eastAsia="Times New Roman" w:hAnsi="Times New Roman" w:cs="Times New Roman"/>
          <w:sz w:val="24"/>
          <w:szCs w:val="24"/>
        </w:rPr>
        <w:t>t</w:t>
      </w:r>
    </w:p>
    <w:p w:rsidR="003D33BA" w:rsidRDefault="007227E3">
      <w:pPr>
        <w:spacing w:line="360" w:lineRule="auto"/>
        <w:ind w:left="504" w:right="288"/>
        <w:rPr>
          <w:rStyle w:val="fontstyle01"/>
          <w:rFonts w:ascii="Calibri" w:hAnsi="Calibri" w:cs="SimSun"/>
          <w:color w:val="auto"/>
        </w:rPr>
      </w:pPr>
      <w:r>
        <w:rPr>
          <w:rFonts w:ascii="Times New Roman" w:eastAsia="Times New Roman" w:hAnsi="Times New Roman" w:cs="Times New Roman"/>
          <w:sz w:val="24"/>
          <w:szCs w:val="24"/>
        </w:rPr>
        <w:t xml:space="preserve">   </w:t>
      </w:r>
      <w:proofErr w:type="spellStart"/>
      <w:proofErr w:type="gramStart"/>
      <w:r w:rsidR="00552598">
        <w:rPr>
          <w:rFonts w:ascii="Times New Roman" w:eastAsia="Times New Roman" w:hAnsi="Times New Roman" w:cs="Times New Roman"/>
          <w:sz w:val="24"/>
          <w:szCs w:val="24"/>
        </w:rPr>
        <w:t>ofthe</w:t>
      </w:r>
      <w:r w:rsidR="00552598">
        <w:rPr>
          <w:rFonts w:ascii="Times New Roman" w:eastAsia="Times New Roman" w:hAnsi="Times New Roman" w:cs="Times New Roman"/>
          <w:spacing w:val="-3"/>
          <w:sz w:val="24"/>
          <w:szCs w:val="24"/>
        </w:rPr>
        <w:t>I</w:t>
      </w:r>
      <w:r w:rsidR="00552598">
        <w:rPr>
          <w:rFonts w:ascii="Times New Roman" w:eastAsia="Times New Roman" w:hAnsi="Times New Roman" w:cs="Times New Roman"/>
          <w:sz w:val="24"/>
          <w:szCs w:val="24"/>
        </w:rPr>
        <w:t>nt</w:t>
      </w:r>
      <w:r w:rsidR="00552598">
        <w:rPr>
          <w:rFonts w:ascii="Times New Roman" w:eastAsia="Times New Roman" w:hAnsi="Times New Roman" w:cs="Times New Roman"/>
          <w:spacing w:val="2"/>
          <w:sz w:val="24"/>
          <w:szCs w:val="24"/>
        </w:rPr>
        <w:t>e</w:t>
      </w:r>
      <w:r w:rsidR="00552598">
        <w:rPr>
          <w:rFonts w:ascii="Times New Roman" w:eastAsia="Times New Roman" w:hAnsi="Times New Roman" w:cs="Times New Roman"/>
          <w:sz w:val="24"/>
          <w:szCs w:val="24"/>
        </w:rPr>
        <w:t>rior</w:t>
      </w:r>
      <w:r w:rsidR="00552598">
        <w:rPr>
          <w:rFonts w:ascii="Times New Roman" w:eastAsia="Times New Roman" w:hAnsi="Times New Roman" w:cs="Times New Roman"/>
          <w:spacing w:val="-2"/>
          <w:sz w:val="24"/>
          <w:szCs w:val="24"/>
        </w:rPr>
        <w:t>B</w:t>
      </w:r>
      <w:r w:rsidR="00552598">
        <w:rPr>
          <w:rFonts w:ascii="Times New Roman" w:eastAsia="Times New Roman" w:hAnsi="Times New Roman" w:cs="Times New Roman"/>
          <w:sz w:val="24"/>
          <w:szCs w:val="24"/>
        </w:rPr>
        <w:t>u</w:t>
      </w:r>
      <w:r w:rsidR="00552598">
        <w:rPr>
          <w:rFonts w:ascii="Times New Roman" w:eastAsia="Times New Roman" w:hAnsi="Times New Roman" w:cs="Times New Roman"/>
          <w:spacing w:val="-1"/>
          <w:sz w:val="24"/>
          <w:szCs w:val="24"/>
        </w:rPr>
        <w:t>r</w:t>
      </w:r>
      <w:r w:rsidR="00552598">
        <w:rPr>
          <w:rFonts w:ascii="Times New Roman" w:eastAsia="Times New Roman" w:hAnsi="Times New Roman" w:cs="Times New Roman"/>
          <w:spacing w:val="1"/>
          <w:sz w:val="24"/>
          <w:szCs w:val="24"/>
        </w:rPr>
        <w:t>e</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u</w:t>
      </w:r>
      <w:proofErr w:type="spellEnd"/>
      <w:proofErr w:type="gramEnd"/>
      <w:r w:rsidR="00552598">
        <w:rPr>
          <w:rFonts w:ascii="Times New Roman" w:eastAsia="Times New Roman" w:hAnsi="Times New Roman" w:cs="Times New Roman"/>
          <w:sz w:val="24"/>
          <w:szCs w:val="24"/>
        </w:rPr>
        <w:t xml:space="preserve"> of R</w:t>
      </w:r>
      <w:r w:rsidR="00552598">
        <w:rPr>
          <w:rFonts w:ascii="Times New Roman" w:eastAsia="Times New Roman" w:hAnsi="Times New Roman" w:cs="Times New Roman"/>
          <w:spacing w:val="-1"/>
          <w:sz w:val="24"/>
          <w:szCs w:val="24"/>
        </w:rPr>
        <w:t>ec</w:t>
      </w:r>
      <w:r w:rsidR="00552598">
        <w:rPr>
          <w:rFonts w:ascii="Times New Roman" w:eastAsia="Times New Roman" w:hAnsi="Times New Roman" w:cs="Times New Roman"/>
          <w:spacing w:val="3"/>
          <w:sz w:val="24"/>
          <w:szCs w:val="24"/>
        </w:rPr>
        <w:t>l</w:t>
      </w:r>
      <w:r w:rsidR="00552598">
        <w:rPr>
          <w:rFonts w:ascii="Times New Roman" w:eastAsia="Times New Roman" w:hAnsi="Times New Roman" w:cs="Times New Roman"/>
          <w:spacing w:val="1"/>
          <w:sz w:val="24"/>
          <w:szCs w:val="24"/>
        </w:rPr>
        <w:t>a</w:t>
      </w:r>
      <w:r w:rsidR="00552598">
        <w:rPr>
          <w:rFonts w:ascii="Times New Roman" w:eastAsia="Times New Roman" w:hAnsi="Times New Roman" w:cs="Times New Roman"/>
          <w:sz w:val="24"/>
          <w:szCs w:val="24"/>
        </w:rPr>
        <w:t>mation.100p.</w:t>
      </w:r>
    </w:p>
    <w:p w:rsidR="003D33BA" w:rsidRDefault="007227E3">
      <w:pPr>
        <w:spacing w:line="360" w:lineRule="auto"/>
        <w:ind w:right="288"/>
        <w:jc w:val="both"/>
        <w:rPr>
          <w:rStyle w:val="fontstyle01"/>
        </w:rPr>
      </w:pPr>
      <w:r>
        <w:rPr>
          <w:rStyle w:val="fontstyle01"/>
        </w:rPr>
        <w:t xml:space="preserve">           </w:t>
      </w:r>
      <w:r w:rsidR="00552598">
        <w:rPr>
          <w:rStyle w:val="fontstyle01"/>
        </w:rPr>
        <w:t xml:space="preserve">U.S Army Corps of Engineers (1992), Design, Construction and Maintenance of relief </w:t>
      </w:r>
    </w:p>
    <w:p w:rsidR="003D33BA" w:rsidRDefault="00552598">
      <w:pPr>
        <w:spacing w:line="360" w:lineRule="auto"/>
        <w:ind w:left="504" w:right="288"/>
        <w:jc w:val="both"/>
        <w:rPr>
          <w:rStyle w:val="fontstyle01"/>
        </w:rPr>
      </w:pPr>
      <w:r>
        <w:rPr>
          <w:rStyle w:val="fontstyle01"/>
        </w:rPr>
        <w:t>Wells Engineer Manual 1110-2-1914 Washington, DC, USA</w:t>
      </w:r>
    </w:p>
    <w:p w:rsidR="003D33BA" w:rsidRDefault="00552598">
      <w:pPr>
        <w:spacing w:line="360" w:lineRule="auto"/>
        <w:ind w:left="504" w:right="288"/>
        <w:jc w:val="both"/>
        <w:rPr>
          <w:rStyle w:val="fontstyle01"/>
        </w:rPr>
      </w:pPr>
      <w:r>
        <w:rPr>
          <w:rStyle w:val="fontstyle01"/>
        </w:rPr>
        <w:t>U.S Department of defense (1983) Dewatering and ground water control, Washington DC.</w:t>
      </w:r>
    </w:p>
    <w:p w:rsidR="003D33BA" w:rsidRDefault="00552598">
      <w:pPr>
        <w:spacing w:line="360" w:lineRule="auto"/>
        <w:ind w:left="504" w:right="288"/>
        <w:jc w:val="both"/>
        <w:rPr>
          <w:rStyle w:val="fontstyle01"/>
        </w:rPr>
      </w:pPr>
      <w:r>
        <w:rPr>
          <w:rStyle w:val="fontstyle01"/>
        </w:rPr>
        <w:t>U.S Department of interior, bureau of reclamation (2011), design standard No.13, managing</w:t>
      </w:r>
    </w:p>
    <w:p w:rsidR="003D33BA" w:rsidRDefault="00552598">
      <w:pPr>
        <w:spacing w:line="360" w:lineRule="auto"/>
        <w:ind w:left="504" w:right="288"/>
        <w:jc w:val="both"/>
        <w:rPr>
          <w:rStyle w:val="fontstyle01"/>
        </w:rPr>
      </w:pPr>
      <w:r>
        <w:rPr>
          <w:rStyle w:val="fontstyle01"/>
        </w:rPr>
        <w:t xml:space="preserve">Water in the west </w:t>
      </w:r>
    </w:p>
    <w:p w:rsidR="003D33BA" w:rsidRDefault="006E3A97">
      <w:pPr>
        <w:spacing w:line="360" w:lineRule="auto"/>
        <w:ind w:left="504" w:right="288"/>
        <w:jc w:val="both"/>
        <w:rPr>
          <w:rStyle w:val="fontstyle01"/>
        </w:rPr>
      </w:pPr>
      <w:hyperlink r:id="rId58" w:history="1">
        <w:r w:rsidR="00552598">
          <w:rPr>
            <w:rStyle w:val="fontstyle01"/>
          </w:rPr>
          <w:t>www.epa.gov</w:t>
        </w:r>
      </w:hyperlink>
      <w:r w:rsidR="00552598">
        <w:rPr>
          <w:rStyle w:val="fontstyle01"/>
        </w:rPr>
        <w:t xml:space="preserve"> accessed on May 16, 2019</w:t>
      </w:r>
    </w:p>
    <w:p w:rsidR="003D33BA" w:rsidRDefault="006E3A97">
      <w:pPr>
        <w:spacing w:line="360" w:lineRule="auto"/>
        <w:ind w:left="504" w:right="288"/>
        <w:jc w:val="both"/>
        <w:rPr>
          <w:rStyle w:val="fontstyle01"/>
        </w:rPr>
      </w:pPr>
      <w:hyperlink r:id="rId59" w:history="1">
        <w:r w:rsidR="00552598">
          <w:rPr>
            <w:rStyle w:val="fontstyle01"/>
          </w:rPr>
          <w:t>www.waterpowermagazine.com</w:t>
        </w:r>
      </w:hyperlink>
      <w:r w:rsidR="00552598">
        <w:rPr>
          <w:rFonts w:ascii="Times New Roman" w:hAnsi="Times New Roman" w:cs="Times New Roman"/>
          <w:sz w:val="24"/>
          <w:szCs w:val="24"/>
        </w:rPr>
        <w:t>(</w:t>
      </w:r>
      <w:r w:rsidR="00552598">
        <w:rPr>
          <w:rStyle w:val="fontstyle01"/>
        </w:rPr>
        <w:t>Accessed on Jun 25, 2019)</w:t>
      </w:r>
    </w:p>
    <w:p w:rsidR="003D33BA" w:rsidRDefault="00552598">
      <w:pPr>
        <w:spacing w:line="360" w:lineRule="auto"/>
        <w:ind w:left="504" w:right="288"/>
        <w:jc w:val="both"/>
        <w:rPr>
          <w:rStyle w:val="fontstyle01"/>
        </w:rPr>
      </w:pPr>
      <w:r>
        <w:rPr>
          <w:rStyle w:val="fontstyle01"/>
        </w:rPr>
        <w:t xml:space="preserve">www.waterpowe </w:t>
      </w:r>
      <w:proofErr w:type="spellStart"/>
      <w:r>
        <w:rPr>
          <w:rStyle w:val="fontstyle01"/>
        </w:rPr>
        <w:t>rmagazine</w:t>
      </w:r>
      <w:bookmarkEnd w:id="132"/>
      <w:bookmarkEnd w:id="133"/>
      <w:bookmarkEnd w:id="134"/>
      <w:proofErr w:type="spellEnd"/>
      <w:r>
        <w:rPr>
          <w:rStyle w:val="fontstyle01"/>
        </w:rPr>
        <w:t>. (Accessed on Jun 25, 2019)</w:t>
      </w:r>
    </w:p>
    <w:p w:rsidR="003D33BA" w:rsidRDefault="003D33BA">
      <w:pPr>
        <w:spacing w:line="480" w:lineRule="auto"/>
        <w:ind w:left="504" w:right="288"/>
        <w:jc w:val="both"/>
        <w:rPr>
          <w:rStyle w:val="fontstyle01"/>
        </w:rPr>
      </w:pPr>
    </w:p>
    <w:p w:rsidR="003D33BA" w:rsidRDefault="003D33BA">
      <w:pPr>
        <w:spacing w:line="480" w:lineRule="auto"/>
        <w:ind w:left="504" w:right="288"/>
        <w:rPr>
          <w:rStyle w:val="fontstyle01"/>
        </w:rPr>
      </w:pPr>
    </w:p>
    <w:p w:rsidR="003D33BA" w:rsidRDefault="003D33BA">
      <w:pPr>
        <w:spacing w:line="480" w:lineRule="auto"/>
        <w:ind w:left="504" w:right="288"/>
        <w:rPr>
          <w:rStyle w:val="fontstyle01"/>
        </w:rPr>
      </w:pPr>
    </w:p>
    <w:p w:rsidR="003D33BA" w:rsidRDefault="003D33BA">
      <w:pPr>
        <w:spacing w:line="480" w:lineRule="auto"/>
        <w:ind w:left="504" w:right="288"/>
        <w:rPr>
          <w:rStyle w:val="fontstyle01"/>
        </w:rPr>
      </w:pPr>
    </w:p>
    <w:p w:rsidR="003D33BA" w:rsidRDefault="003D33BA">
      <w:pPr>
        <w:spacing w:line="480" w:lineRule="auto"/>
        <w:ind w:left="504" w:right="288"/>
        <w:rPr>
          <w:rStyle w:val="fontstyle01"/>
        </w:rPr>
      </w:pPr>
    </w:p>
    <w:p w:rsidR="003D33BA" w:rsidRDefault="003D33BA">
      <w:pPr>
        <w:spacing w:line="480" w:lineRule="auto"/>
        <w:ind w:left="504" w:right="288"/>
        <w:rPr>
          <w:rStyle w:val="fontstyle01"/>
        </w:rPr>
      </w:pPr>
    </w:p>
    <w:p w:rsidR="003D33BA" w:rsidRDefault="003D33BA">
      <w:pPr>
        <w:spacing w:line="360" w:lineRule="auto"/>
        <w:ind w:right="288"/>
        <w:rPr>
          <w:rStyle w:val="fontstyle01"/>
        </w:rPr>
      </w:pPr>
    </w:p>
    <w:p w:rsidR="00CD6530" w:rsidRDefault="00CD6530">
      <w:pPr>
        <w:spacing w:line="360" w:lineRule="auto"/>
        <w:ind w:right="288"/>
        <w:rPr>
          <w:rStyle w:val="fontstyle01"/>
        </w:rPr>
      </w:pPr>
    </w:p>
    <w:p w:rsidR="003D33BA" w:rsidRDefault="00552598">
      <w:pPr>
        <w:pStyle w:val="Heading1"/>
        <w:numPr>
          <w:ilvl w:val="0"/>
          <w:numId w:val="15"/>
        </w:numPr>
        <w:spacing w:line="360" w:lineRule="auto"/>
        <w:ind w:left="864" w:right="317"/>
        <w:rPr>
          <w:sz w:val="24"/>
          <w:szCs w:val="24"/>
        </w:rPr>
      </w:pPr>
      <w:bookmarkStart w:id="252" w:name="_Toc10493751"/>
      <w:bookmarkStart w:id="253" w:name="_Toc21571134"/>
      <w:bookmarkEnd w:id="252"/>
      <w:r>
        <w:rPr>
          <w:sz w:val="24"/>
          <w:szCs w:val="24"/>
        </w:rPr>
        <w:lastRenderedPageBreak/>
        <w:t>Appendixes</w:t>
      </w:r>
      <w:bookmarkEnd w:id="253"/>
    </w:p>
    <w:p w:rsidR="003D33BA" w:rsidRDefault="00552598">
      <w:pPr>
        <w:pStyle w:val="Heading2"/>
        <w:numPr>
          <w:ilvl w:val="1"/>
          <w:numId w:val="15"/>
        </w:numPr>
        <w:spacing w:line="480" w:lineRule="auto"/>
        <w:ind w:left="1224" w:right="288"/>
        <w:rPr>
          <w:rFonts w:ascii="Times New Roman" w:hAnsi="Times New Roman" w:cs="Times New Roman"/>
          <w:color w:val="000000"/>
          <w:sz w:val="24"/>
          <w:szCs w:val="24"/>
        </w:rPr>
      </w:pPr>
      <w:bookmarkStart w:id="254" w:name="_Toc9646476"/>
      <w:bookmarkStart w:id="255" w:name="_Toc9671429"/>
      <w:bookmarkStart w:id="256" w:name="_Toc9674649"/>
      <w:bookmarkStart w:id="257" w:name="_Toc9747429"/>
      <w:bookmarkStart w:id="258" w:name="_Toc9797550"/>
      <w:bookmarkStart w:id="259" w:name="_Toc9798063"/>
      <w:bookmarkStart w:id="260" w:name="_Toc9798380"/>
      <w:bookmarkStart w:id="261" w:name="_Toc9936917"/>
      <w:bookmarkStart w:id="262" w:name="_Toc9937206"/>
      <w:bookmarkStart w:id="263" w:name="_Toc9968014"/>
      <w:bookmarkStart w:id="264" w:name="_Toc10493752"/>
      <w:bookmarkStart w:id="265" w:name="_Toc18448337"/>
      <w:bookmarkStart w:id="266" w:name="_Toc21571135"/>
      <w:r>
        <w:rPr>
          <w:rFonts w:ascii="Times New Roman" w:hAnsi="Times New Roman" w:cs="Times New Roman"/>
          <w:color w:val="000000"/>
          <w:sz w:val="24"/>
          <w:szCs w:val="24"/>
        </w:rPr>
        <w:t>Appendix-A</w:t>
      </w:r>
      <w:bookmarkEnd w:id="254"/>
      <w:bookmarkEnd w:id="255"/>
      <w:bookmarkEnd w:id="256"/>
      <w:bookmarkEnd w:id="257"/>
      <w:bookmarkEnd w:id="258"/>
      <w:bookmarkEnd w:id="259"/>
      <w:bookmarkEnd w:id="260"/>
      <w:bookmarkEnd w:id="261"/>
      <w:bookmarkEnd w:id="262"/>
      <w:bookmarkEnd w:id="263"/>
      <w:bookmarkEnd w:id="264"/>
      <w:bookmarkEnd w:id="265"/>
      <w:bookmarkEnd w:id="266"/>
    </w:p>
    <w:p w:rsidR="003D33BA" w:rsidRDefault="00552598">
      <w:pPr>
        <w:spacing w:line="480" w:lineRule="auto"/>
        <w:ind w:left="504" w:right="288"/>
        <w:jc w:val="both"/>
        <w:rPr>
          <w:rFonts w:ascii="Times New Roman" w:hAnsi="Times New Roman" w:cs="Times New Roman"/>
          <w:b/>
          <w:sz w:val="24"/>
          <w:szCs w:val="24"/>
        </w:rPr>
      </w:pPr>
      <w:r>
        <w:rPr>
          <w:rFonts w:ascii="Times New Roman" w:hAnsi="Times New Roman" w:cs="Times New Roman"/>
          <w:b/>
          <w:sz w:val="24"/>
          <w:szCs w:val="24"/>
        </w:rPr>
        <w:t xml:space="preserve">Proctor Compaction Test of core and </w:t>
      </w:r>
      <w:bookmarkStart w:id="267" w:name="_Toc9737985"/>
      <w:bookmarkStart w:id="268" w:name="_Toc9759434"/>
      <w:r>
        <w:rPr>
          <w:rFonts w:ascii="Times New Roman" w:hAnsi="Times New Roman" w:cs="Times New Roman"/>
          <w:b/>
          <w:sz w:val="24"/>
          <w:szCs w:val="24"/>
        </w:rPr>
        <w:t>shall materials</w:t>
      </w:r>
    </w:p>
    <w:p w:rsidR="003D33BA" w:rsidRDefault="00552598">
      <w:pPr>
        <w:spacing w:line="480" w:lineRule="auto"/>
        <w:ind w:left="504" w:right="288"/>
        <w:jc w:val="both"/>
        <w:rPr>
          <w:rFonts w:ascii="Times New Roman" w:hAnsi="Times New Roman" w:cs="Times New Roman"/>
          <w:b/>
          <w:sz w:val="24"/>
          <w:szCs w:val="24"/>
        </w:rPr>
      </w:pPr>
      <w:r>
        <w:rPr>
          <w:rFonts w:ascii="Times New Roman" w:hAnsi="Times New Roman" w:cs="Times New Roman"/>
          <w:color w:val="000000"/>
          <w:sz w:val="24"/>
          <w:szCs w:val="24"/>
        </w:rPr>
        <w:t>A. Clean and dry the moisture can (container). Make sure that all are marked the same reference no. or letter</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b) Weigh each container and record.</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c) Prepare five or more different soil samples which have 2000g mass and shake with water properly for all soil samples using deferent amount of water.</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d) Fill the soil sample which are shake with water in the Mould and compact by Hammer(Mortar) 25 times without apply any force (simply dropping the Hammer).</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 xml:space="preserve">e) With spatula (knife), the soil should be leveled or cut the excess soil from mould and clean using Brush. </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f) Record weight of the compacted wet soil with Mould.</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g) Take wet sample from compacted soil for determination of moisture content.</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 xml:space="preserve">h) Record weight of wet sample + container. </w:t>
      </w:r>
    </w:p>
    <w:p w:rsidR="003D33BA" w:rsidRDefault="00552598">
      <w:pPr>
        <w:spacing w:line="480" w:lineRule="auto"/>
        <w:ind w:left="504" w:right="288"/>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i</w:t>
      </w:r>
      <w:proofErr w:type="spellEnd"/>
      <w:proofErr w:type="gramEnd"/>
      <w:r>
        <w:rPr>
          <w:rFonts w:ascii="Times New Roman" w:hAnsi="Times New Roman" w:cs="Times New Roman"/>
          <w:color w:val="000000"/>
          <w:sz w:val="24"/>
          <w:szCs w:val="24"/>
        </w:rPr>
        <w:t>) Place the wet sample + container in the oven. Maintain in the required temperature normally 105-110</w:t>
      </w:r>
      <w:r>
        <w:rPr>
          <w:rFonts w:ascii="Times New Roman" w:hAnsi="Times New Roman" w:cs="Times New Roman"/>
          <w:color w:val="000000"/>
          <w:sz w:val="24"/>
          <w:szCs w:val="24"/>
          <w:vertAlign w:val="superscript"/>
        </w:rPr>
        <w:t>0C</w:t>
      </w:r>
      <w:r>
        <w:rPr>
          <w:rFonts w:ascii="Times New Roman" w:hAnsi="Times New Roman" w:cs="Times New Roman"/>
          <w:color w:val="000000"/>
          <w:sz w:val="24"/>
          <w:szCs w:val="24"/>
        </w:rPr>
        <w:t xml:space="preserve"> for 12- 24 hours.</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 xml:space="preserve"> j) Remove the sample from the oven and allow in the air to cool at least 10-15 min </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k) Take weight of dry sample + container.</w:t>
      </w:r>
    </w:p>
    <w:p w:rsidR="003D33BA" w:rsidRDefault="00552598">
      <w:pPr>
        <w:spacing w:line="360" w:lineRule="auto"/>
        <w:ind w:left="504" w:right="288"/>
        <w:rPr>
          <w:rFonts w:ascii="Times New Roman" w:hAnsi="Times New Roman" w:cs="Times New Roman"/>
          <w:bCs/>
          <w:color w:val="000000"/>
          <w:sz w:val="24"/>
          <w:szCs w:val="24"/>
        </w:rPr>
      </w:pPr>
      <w:r>
        <w:rPr>
          <w:rFonts w:ascii="Times New Roman" w:hAnsi="Times New Roman" w:cs="Times New Roman"/>
          <w:bCs/>
          <w:color w:val="000000"/>
          <w:sz w:val="24"/>
          <w:szCs w:val="24"/>
        </w:rPr>
        <w:lastRenderedPageBreak/>
        <w:t>Calculation</w:t>
      </w:r>
    </w:p>
    <w:p w:rsidR="003D33BA" w:rsidRDefault="00552598">
      <w:pPr>
        <w:spacing w:line="36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The moisture content of a soil or aggregate is expressed as a percentage of its dry mass.</w:t>
      </w:r>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M.C (%) =</w:t>
      </w:r>
      <m:oMath>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Wtofwetsample</m:t>
                </m:r>
                <m:r>
                  <m:rPr>
                    <m:sty m:val="p"/>
                  </m:rPr>
                  <w:rPr>
                    <w:rFonts w:ascii="Cambria Math" w:hAnsi="Cambria Math" w:cs="Times New Roman"/>
                    <w:sz w:val="24"/>
                    <w:szCs w:val="24"/>
                  </w:rPr>
                  <m:t>+</m:t>
                </m:r>
                <m:r>
                  <w:rPr>
                    <w:rFonts w:ascii="Cambria Math" w:hAnsi="Cambria Math" w:cs="Times New Roman"/>
                    <w:sz w:val="24"/>
                    <w:szCs w:val="24"/>
                  </w:rPr>
                  <m:t>cont</m:t>
                </m:r>
                <m:r>
                  <m:rPr>
                    <m:sty m:val="p"/>
                  </m:rPr>
                  <w:rPr>
                    <w:rFonts w:ascii="Cambria Math" w:hAnsi="Cambria Math" w:cs="Times New Roman"/>
                    <w:sz w:val="24"/>
                    <w:szCs w:val="24"/>
                  </w:rPr>
                  <m:t>.</m:t>
                </m:r>
              </m:e>
            </m:d>
            <m:r>
              <m:rPr>
                <m:sty m:val="p"/>
              </m:rPr>
              <w:rPr>
                <w:rFonts w:ascii="Cambria Math" w:hAnsi="Cambria Math" w:cs="Times New Roman"/>
                <w:sz w:val="24"/>
                <w:szCs w:val="24"/>
              </w:rPr>
              <m:t>-</m:t>
            </m:r>
            <m:d>
              <m:dPr>
                <m:ctrlPr>
                  <w:rPr>
                    <w:rFonts w:ascii="Cambria Math" w:hAnsi="Cambria Math" w:cs="Times New Roman"/>
                    <w:sz w:val="24"/>
                    <w:szCs w:val="24"/>
                  </w:rPr>
                </m:ctrlPr>
              </m:dPr>
              <m:e>
                <m:r>
                  <w:rPr>
                    <w:rFonts w:ascii="Cambria Math" w:hAnsi="Cambria Math" w:cs="Times New Roman"/>
                    <w:sz w:val="24"/>
                    <w:szCs w:val="24"/>
                  </w:rPr>
                  <m:t>Wtofdrysample</m:t>
                </m:r>
                <m:r>
                  <m:rPr>
                    <m:sty m:val="p"/>
                  </m:rPr>
                  <w:rPr>
                    <w:rFonts w:ascii="Cambria Math" w:hAnsi="Cambria Math" w:cs="Times New Roman"/>
                    <w:sz w:val="24"/>
                    <w:szCs w:val="24"/>
                  </w:rPr>
                  <m:t>+</m:t>
                </m:r>
                <m:r>
                  <w:rPr>
                    <w:rFonts w:ascii="Cambria Math" w:hAnsi="Cambria Math" w:cs="Times New Roman"/>
                    <w:sz w:val="24"/>
                    <w:szCs w:val="24"/>
                  </w:rPr>
                  <m:t>cont</m:t>
                </m:r>
                <m:r>
                  <m:rPr>
                    <m:sty m:val="p"/>
                  </m:rPr>
                  <w:rPr>
                    <w:rFonts w:ascii="Cambria Math" w:hAnsi="Cambria Math" w:cs="Times New Roman"/>
                    <w:sz w:val="24"/>
                    <w:szCs w:val="24"/>
                  </w:rPr>
                  <m:t>.</m:t>
                </m:r>
              </m:e>
            </m:d>
          </m:num>
          <m:den>
            <m:d>
              <m:dPr>
                <m:ctrlPr>
                  <w:rPr>
                    <w:rFonts w:ascii="Cambria Math" w:hAnsi="Cambria Math" w:cs="Times New Roman"/>
                    <w:sz w:val="24"/>
                    <w:szCs w:val="24"/>
                  </w:rPr>
                </m:ctrlPr>
              </m:dPr>
              <m:e>
                <m:r>
                  <w:rPr>
                    <w:rFonts w:ascii="Cambria Math" w:hAnsi="Cambria Math" w:cs="Times New Roman"/>
                    <w:sz w:val="24"/>
                    <w:szCs w:val="24"/>
                  </w:rPr>
                  <m:t>Wtofdrysample</m:t>
                </m:r>
                <m:r>
                  <m:rPr>
                    <m:sty m:val="p"/>
                  </m:rPr>
                  <w:rPr>
                    <w:rFonts w:ascii="Cambria Math" w:hAnsi="Cambria Math" w:cs="Times New Roman"/>
                    <w:sz w:val="24"/>
                    <w:szCs w:val="24"/>
                  </w:rPr>
                  <m:t>+</m:t>
                </m:r>
                <m:r>
                  <w:rPr>
                    <w:rFonts w:ascii="Cambria Math" w:hAnsi="Cambria Math" w:cs="Times New Roman"/>
                    <w:sz w:val="24"/>
                    <w:szCs w:val="24"/>
                  </w:rPr>
                  <m:t>cont</m:t>
                </m:r>
                <m:r>
                  <m:rPr>
                    <m:sty m:val="p"/>
                  </m:rPr>
                  <w:rPr>
                    <w:rFonts w:ascii="Cambria Math" w:hAnsi="Cambria Math" w:cs="Times New Roman"/>
                    <w:sz w:val="24"/>
                    <w:szCs w:val="24"/>
                  </w:rPr>
                  <m:t>.</m:t>
                </m:r>
              </m:e>
            </m:d>
            <m:r>
              <m:rPr>
                <m:sty m:val="p"/>
              </m:rPr>
              <w:rPr>
                <w:rFonts w:ascii="Cambria Math" w:hAnsi="Cambria Math" w:cs="Times New Roman"/>
                <w:sz w:val="24"/>
                <w:szCs w:val="24"/>
              </w:rPr>
              <m:t>-</m:t>
            </m:r>
            <m:r>
              <w:rPr>
                <w:rFonts w:ascii="Cambria Math" w:hAnsi="Cambria Math" w:cs="Times New Roman"/>
                <w:sz w:val="24"/>
                <w:szCs w:val="24"/>
              </w:rPr>
              <m:t>Wtofcont</m:t>
            </m:r>
            <m:r>
              <m:rPr>
                <m:sty m:val="p"/>
              </m:rPr>
              <w:rPr>
                <w:rFonts w:ascii="Cambria Math" w:hAnsi="Cambria Math" w:cs="Times New Roman"/>
                <w:sz w:val="24"/>
                <w:szCs w:val="24"/>
              </w:rPr>
              <m:t>.</m:t>
            </m:r>
          </m:den>
        </m:f>
        <m:r>
          <w:rPr>
            <w:rFonts w:ascii="Cambria Math" w:hAnsi="Cambria Math" w:cs="Times New Roman"/>
            <w:sz w:val="24"/>
            <w:szCs w:val="24"/>
          </w:rPr>
          <m:t>x</m:t>
        </m:r>
        <m:r>
          <m:rPr>
            <m:sty m:val="p"/>
          </m:rPr>
          <w:rPr>
            <w:rFonts w:ascii="Cambria Math" w:hAnsi="Cambria Math" w:cs="Times New Roman"/>
            <w:sz w:val="24"/>
            <w:szCs w:val="24"/>
          </w:rPr>
          <m:t>100</m:t>
        </m:r>
      </m:oMath>
    </w:p>
    <w:p w:rsidR="003D33BA" w:rsidRDefault="00552598">
      <w:pPr>
        <w:spacing w:line="360" w:lineRule="auto"/>
        <w:ind w:left="504" w:right="288"/>
        <w:rPr>
          <w:rFonts w:ascii="Times New Roman" w:hAnsi="Times New Roman" w:cs="Times New Roman"/>
          <w:sz w:val="24"/>
          <w:szCs w:val="24"/>
        </w:rPr>
      </w:pPr>
      <w:r>
        <w:rPr>
          <w:rFonts w:ascii="Times New Roman" w:hAnsi="Times New Roman" w:cs="Times New Roman"/>
          <w:sz w:val="24"/>
          <w:szCs w:val="24"/>
        </w:rPr>
        <w:t>Wet density (g/cm3) =</w:t>
      </w:r>
      <m:oMath>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Wtofwetsample</m:t>
                </m:r>
              </m:e>
            </m:d>
          </m:num>
          <m:den>
            <m:r>
              <w:rPr>
                <w:rFonts w:ascii="Cambria Math" w:hAnsi="Cambria Math" w:cs="Times New Roman"/>
                <w:sz w:val="24"/>
                <w:szCs w:val="24"/>
              </w:rPr>
              <m:t>volumeofmould</m:t>
            </m:r>
          </m:den>
        </m:f>
        <m:r>
          <w:rPr>
            <w:rFonts w:ascii="Cambria Math" w:hAnsi="Cambria Math" w:cs="Times New Roman"/>
            <w:sz w:val="24"/>
            <w:szCs w:val="24"/>
          </w:rPr>
          <m:t>x</m:t>
        </m:r>
        <m:r>
          <m:rPr>
            <m:sty m:val="p"/>
          </m:rPr>
          <w:rPr>
            <w:rFonts w:ascii="Cambria Math" w:hAnsi="Cambria Math" w:cs="Times New Roman"/>
            <w:sz w:val="24"/>
            <w:szCs w:val="24"/>
          </w:rPr>
          <m:t>100</m:t>
        </m:r>
      </m:oMath>
    </w:p>
    <w:p w:rsidR="003D33BA" w:rsidRDefault="00552598">
      <w:pPr>
        <w:spacing w:line="36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Dry density (g/cm3) =</w:t>
      </w:r>
      <m:oMath>
        <m:f>
          <m:fPr>
            <m:ctrlPr>
              <w:rPr>
                <w:rFonts w:ascii="Cambria Math" w:hAnsi="Cambria Math" w:cs="Times New Roman"/>
                <w:i/>
                <w:color w:val="000000"/>
                <w:sz w:val="24"/>
                <w:szCs w:val="24"/>
              </w:rPr>
            </m:ctrlPr>
          </m:fPr>
          <m:num>
            <m:d>
              <m:dPr>
                <m:ctrlPr>
                  <w:rPr>
                    <w:rFonts w:ascii="Cambria Math" w:hAnsi="Cambria Math" w:cs="Times New Roman"/>
                    <w:i/>
                    <w:color w:val="000000"/>
                    <w:sz w:val="24"/>
                    <w:szCs w:val="24"/>
                  </w:rPr>
                </m:ctrlPr>
              </m:dPr>
              <m:e>
                <m:r>
                  <m:rPr>
                    <m:sty m:val="p"/>
                  </m:rPr>
                  <w:rPr>
                    <w:rFonts w:ascii="Cambria Math" w:hAnsi="Cambria Math" w:cs="Times New Roman"/>
                    <w:color w:val="000000"/>
                    <w:sz w:val="24"/>
                    <w:szCs w:val="24"/>
                  </w:rPr>
                  <m:t xml:space="preserve">Wet density </m:t>
                </m:r>
              </m:e>
            </m:d>
          </m:num>
          <m:den>
            <m:r>
              <w:rPr>
                <w:rFonts w:ascii="Cambria Math" w:hAnsi="Cambria Math" w:cs="Times New Roman"/>
                <w:color w:val="000000"/>
                <w:sz w:val="24"/>
                <w:szCs w:val="24"/>
              </w:rPr>
              <m:t>moisture content+100</m:t>
            </m:r>
          </m:den>
        </m:f>
        <m:r>
          <w:rPr>
            <w:rFonts w:ascii="Cambria Math" w:hAnsi="Cambria Math" w:cs="Times New Roman"/>
            <w:color w:val="000000"/>
            <w:sz w:val="24"/>
            <w:szCs w:val="24"/>
          </w:rPr>
          <m:t>x100</m:t>
        </m:r>
      </m:oMath>
    </w:p>
    <w:p w:rsidR="003D33BA" w:rsidRDefault="00552598">
      <w:pPr>
        <w:spacing w:line="36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Finally, draw graph by taking Dry density vs. Moisture content.</w:t>
      </w:r>
    </w:p>
    <w:p w:rsidR="003D33BA" w:rsidRDefault="00552598">
      <w:pPr>
        <w:spacing w:line="36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Date sampled: - April 14/2019</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Type of test: - standard proctor                                              </w:t>
      </w:r>
    </w:p>
    <w:p w:rsidR="003D33BA" w:rsidRDefault="00552598">
      <w:pPr>
        <w:spacing w:line="36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Test Date tested: - April    18/2019Volume of mould: - 999.999cm3 ≈ 1000</w:t>
      </w:r>
      <w:bookmarkStart w:id="269" w:name="_Toc20013390"/>
      <w:bookmarkEnd w:id="267"/>
      <w:bookmarkEnd w:id="268"/>
    </w:p>
    <w:p w:rsidR="003D33BA" w:rsidRDefault="00552598">
      <w:pPr>
        <w:pStyle w:val="Caption"/>
        <w:keepNext/>
        <w:rPr>
          <w:rFonts w:ascii="Times New Roman" w:hAnsi="Times New Roman" w:cs="Times New Roman"/>
          <w:b w:val="0"/>
          <w:color w:val="auto"/>
          <w:sz w:val="24"/>
          <w:szCs w:val="24"/>
        </w:rPr>
      </w:pPr>
      <w:bookmarkStart w:id="270" w:name="_Toc21445580"/>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Water Content and Dry Density of Core Material</w:t>
      </w:r>
      <w:bookmarkEnd w:id="270"/>
    </w:p>
    <w:tbl>
      <w:tblPr>
        <w:tblStyle w:val="TableGrid"/>
        <w:tblpPr w:leftFromText="180" w:rightFromText="180" w:vertAnchor="text" w:horzAnchor="margin" w:tblpX="738" w:tblpY="99"/>
        <w:tblW w:w="8928" w:type="dxa"/>
        <w:tblLook w:val="04A0" w:firstRow="1" w:lastRow="0" w:firstColumn="1" w:lastColumn="0" w:noHBand="0" w:noVBand="1"/>
      </w:tblPr>
      <w:tblGrid>
        <w:gridCol w:w="2898"/>
        <w:gridCol w:w="1260"/>
        <w:gridCol w:w="1080"/>
        <w:gridCol w:w="900"/>
        <w:gridCol w:w="1170"/>
        <w:gridCol w:w="1620"/>
      </w:tblGrid>
      <w:tr w:rsidR="003D33BA">
        <w:trPr>
          <w:trHeight w:val="258"/>
        </w:trPr>
        <w:tc>
          <w:tcPr>
            <w:tcW w:w="2898" w:type="dxa"/>
            <w:vMerge w:val="restart"/>
            <w:tcBorders>
              <w:left w:val="nil"/>
              <w:right w:val="nil"/>
            </w:tcBorders>
            <w:hideMark/>
          </w:tcPr>
          <w:p w:rsidR="003D33BA" w:rsidRDefault="00552598">
            <w:pPr>
              <w:tabs>
                <w:tab w:val="left" w:pos="1087"/>
              </w:tabs>
              <w:spacing w:line="360" w:lineRule="auto"/>
              <w:rPr>
                <w:rFonts w:ascii="Times New Roman" w:hAnsi="Times New Roman" w:cs="Times New Roman"/>
                <w:sz w:val="24"/>
                <w:szCs w:val="24"/>
              </w:rPr>
            </w:pPr>
            <w:bookmarkStart w:id="271" w:name="_Toc9738659"/>
            <w:bookmarkStart w:id="272" w:name="_Toc9759287"/>
            <w:bookmarkEnd w:id="269"/>
            <w:r>
              <w:rPr>
                <w:rFonts w:ascii="Times New Roman" w:hAnsi="Times New Roman" w:cs="Times New Roman"/>
                <w:sz w:val="24"/>
                <w:szCs w:val="24"/>
              </w:rPr>
              <w:t>Item</w:t>
            </w:r>
          </w:p>
        </w:tc>
        <w:tc>
          <w:tcPr>
            <w:tcW w:w="6030" w:type="dxa"/>
            <w:gridSpan w:val="5"/>
            <w:tcBorders>
              <w:left w:val="nil"/>
              <w:bottom w:val="single" w:sz="4" w:space="0" w:color="auto"/>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Test number</w:t>
            </w:r>
          </w:p>
        </w:tc>
      </w:tr>
      <w:tr w:rsidR="003D33BA">
        <w:trPr>
          <w:trHeight w:val="192"/>
        </w:trPr>
        <w:tc>
          <w:tcPr>
            <w:tcW w:w="2898" w:type="dxa"/>
            <w:vMerge/>
            <w:tcBorders>
              <w:left w:val="nil"/>
              <w:right w:val="nil"/>
            </w:tcBorders>
          </w:tcPr>
          <w:p w:rsidR="003D33BA" w:rsidRDefault="003D33BA">
            <w:pPr>
              <w:tabs>
                <w:tab w:val="left" w:pos="1087"/>
              </w:tabs>
              <w:spacing w:line="360" w:lineRule="auto"/>
              <w:rPr>
                <w:rFonts w:ascii="Times New Roman" w:hAnsi="Times New Roman" w:cs="Times New Roman"/>
                <w:sz w:val="24"/>
                <w:szCs w:val="24"/>
              </w:rPr>
            </w:pPr>
          </w:p>
        </w:tc>
        <w:tc>
          <w:tcPr>
            <w:tcW w:w="126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08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90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117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162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w:t>
            </w:r>
          </w:p>
        </w:tc>
      </w:tr>
      <w:tr w:rsidR="003D33BA">
        <w:trPr>
          <w:trHeight w:val="285"/>
        </w:trPr>
        <w:tc>
          <w:tcPr>
            <w:tcW w:w="2898"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Volume of mould, v (mm3)</w:t>
            </w:r>
          </w:p>
        </w:tc>
        <w:tc>
          <w:tcPr>
            <w:tcW w:w="126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08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900" w:type="dxa"/>
            <w:tcBorders>
              <w:left w:val="nil"/>
              <w:bottom w:val="nil"/>
              <w:right w:val="nil"/>
            </w:tcBorders>
          </w:tcPr>
          <w:p w:rsidR="003D33BA" w:rsidRDefault="00552598">
            <w:pPr>
              <w:tabs>
                <w:tab w:val="left" w:pos="1087"/>
              </w:tabs>
              <w:spacing w:after="120" w:line="360" w:lineRule="auto"/>
              <w:rPr>
                <w:rFonts w:ascii="Times New Roman" w:hAnsi="Times New Roman" w:cs="Times New Roman"/>
                <w:sz w:val="24"/>
                <w:szCs w:val="24"/>
              </w:rPr>
            </w:pPr>
            <w:r>
              <w:rPr>
                <w:rFonts w:ascii="Times New Roman" w:hAnsi="Times New Roman" w:cs="Times New Roman"/>
                <w:sz w:val="24"/>
                <w:szCs w:val="24"/>
              </w:rPr>
              <w:t>1000</w:t>
            </w:r>
          </w:p>
        </w:tc>
        <w:tc>
          <w:tcPr>
            <w:tcW w:w="117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62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r>
      <w:tr w:rsidR="003D33BA">
        <w:trPr>
          <w:trHeight w:val="299"/>
        </w:trPr>
        <w:tc>
          <w:tcPr>
            <w:tcW w:w="2898"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Weight of mould,w1(g)</w:t>
            </w:r>
          </w:p>
        </w:tc>
        <w:tc>
          <w:tcPr>
            <w:tcW w:w="126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3895</w:t>
            </w:r>
          </w:p>
        </w:tc>
        <w:tc>
          <w:tcPr>
            <w:tcW w:w="10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3895</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3895</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3895</w:t>
            </w:r>
          </w:p>
        </w:tc>
        <w:tc>
          <w:tcPr>
            <w:tcW w:w="162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3895</w:t>
            </w:r>
          </w:p>
        </w:tc>
      </w:tr>
      <w:tr w:rsidR="003D33BA">
        <w:trPr>
          <w:trHeight w:val="965"/>
        </w:trPr>
        <w:tc>
          <w:tcPr>
            <w:tcW w:w="2898"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 xml:space="preserve">Weight of </w:t>
            </w:r>
            <w:proofErr w:type="spellStart"/>
            <w:r>
              <w:rPr>
                <w:rFonts w:ascii="Times New Roman" w:hAnsi="Times New Roman" w:cs="Times New Roman"/>
                <w:sz w:val="24"/>
                <w:szCs w:val="24"/>
              </w:rPr>
              <w:t>mould+compacted</w:t>
            </w:r>
            <w:proofErr w:type="spellEnd"/>
            <w:r>
              <w:rPr>
                <w:rFonts w:ascii="Times New Roman" w:hAnsi="Times New Roman" w:cs="Times New Roman"/>
                <w:sz w:val="24"/>
                <w:szCs w:val="24"/>
              </w:rPr>
              <w:t xml:space="preserve"> soil w2+w1(g)=w2</w:t>
            </w:r>
          </w:p>
        </w:tc>
        <w:tc>
          <w:tcPr>
            <w:tcW w:w="126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5410</w:t>
            </w:r>
          </w:p>
        </w:tc>
        <w:tc>
          <w:tcPr>
            <w:tcW w:w="10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5535</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5575</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5515</w:t>
            </w:r>
          </w:p>
        </w:tc>
        <w:tc>
          <w:tcPr>
            <w:tcW w:w="162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5575</w:t>
            </w:r>
          </w:p>
        </w:tc>
      </w:tr>
      <w:tr w:rsidR="003D33BA">
        <w:trPr>
          <w:trHeight w:val="448"/>
        </w:trPr>
        <w:tc>
          <w:tcPr>
            <w:tcW w:w="2898"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compacted soil w2-w1(g)=w</w:t>
            </w:r>
          </w:p>
        </w:tc>
        <w:tc>
          <w:tcPr>
            <w:tcW w:w="126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1515</w:t>
            </w:r>
          </w:p>
        </w:tc>
        <w:tc>
          <w:tcPr>
            <w:tcW w:w="10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1640</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1680</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1620</w:t>
            </w:r>
          </w:p>
        </w:tc>
        <w:tc>
          <w:tcPr>
            <w:tcW w:w="162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1680</w:t>
            </w:r>
          </w:p>
        </w:tc>
      </w:tr>
      <w:tr w:rsidR="003D33BA">
        <w:trPr>
          <w:trHeight w:val="300"/>
        </w:trPr>
        <w:tc>
          <w:tcPr>
            <w:tcW w:w="2898"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proofErr w:type="spellStart"/>
            <w:r>
              <w:rPr>
                <w:rFonts w:ascii="Times New Roman" w:hAnsi="Times New Roman" w:cs="Times New Roman"/>
                <w:sz w:val="24"/>
                <w:szCs w:val="24"/>
              </w:rPr>
              <w:t>Bulkdensity,γb</w:t>
            </w:r>
            <w:proofErr w:type="spellEnd"/>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W</m:t>
                  </m:r>
                </m:num>
                <m:den>
                  <m:r>
                    <w:rPr>
                      <w:rFonts w:ascii="Cambria Math" w:hAnsi="Cambria Math" w:cs="Times New Roman"/>
                      <w:sz w:val="24"/>
                      <w:szCs w:val="24"/>
                    </w:rPr>
                    <m:t>V</m:t>
                  </m:r>
                </m:den>
              </m:f>
            </m:oMath>
            <w:r>
              <w:rPr>
                <w:rFonts w:ascii="Times New Roman" w:hAnsi="Times New Roman" w:cs="Times New Roman"/>
                <w:sz w:val="24"/>
                <w:szCs w:val="24"/>
              </w:rPr>
              <w:t xml:space="preserve">   (g/cm</w:t>
            </w:r>
            <w:r>
              <w:rPr>
                <w:rFonts w:ascii="Times New Roman" w:hAnsi="Times New Roman" w:cs="Times New Roman"/>
                <w:sz w:val="24"/>
                <w:szCs w:val="24"/>
                <w:vertAlign w:val="superscript"/>
              </w:rPr>
              <w:t>3</w:t>
            </w:r>
            <w:r>
              <w:rPr>
                <w:rFonts w:ascii="Times New Roman" w:hAnsi="Times New Roman" w:cs="Times New Roman"/>
                <w:sz w:val="24"/>
                <w:szCs w:val="24"/>
              </w:rPr>
              <w:t>)</w:t>
            </w:r>
          </w:p>
        </w:tc>
        <w:tc>
          <w:tcPr>
            <w:tcW w:w="126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1.515</w:t>
            </w:r>
          </w:p>
        </w:tc>
        <w:tc>
          <w:tcPr>
            <w:tcW w:w="10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1.64</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1.68</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1.62</w:t>
            </w:r>
          </w:p>
        </w:tc>
        <w:tc>
          <w:tcPr>
            <w:tcW w:w="162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1.68</w:t>
            </w:r>
          </w:p>
        </w:tc>
      </w:tr>
      <w:tr w:rsidR="003D33BA">
        <w:trPr>
          <w:trHeight w:val="300"/>
        </w:trPr>
        <w:tc>
          <w:tcPr>
            <w:tcW w:w="2898" w:type="dxa"/>
            <w:tcBorders>
              <w:top w:val="nil"/>
              <w:left w:val="nil"/>
              <w:bottom w:val="nil"/>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Water content (%)</w:t>
            </w:r>
          </w:p>
        </w:tc>
        <w:tc>
          <w:tcPr>
            <w:tcW w:w="126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20.3</w:t>
            </w:r>
          </w:p>
        </w:tc>
        <w:tc>
          <w:tcPr>
            <w:tcW w:w="108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24.36</w:t>
            </w:r>
          </w:p>
        </w:tc>
        <w:tc>
          <w:tcPr>
            <w:tcW w:w="9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26.3</w:t>
            </w:r>
          </w:p>
        </w:tc>
        <w:tc>
          <w:tcPr>
            <w:tcW w:w="1170" w:type="dxa"/>
            <w:tcBorders>
              <w:top w:val="nil"/>
              <w:left w:val="nil"/>
              <w:bottom w:val="nil"/>
              <w:right w:val="nil"/>
            </w:tcBorders>
          </w:tcPr>
          <w:p w:rsidR="003D33BA" w:rsidRDefault="00552598">
            <w:pPr>
              <w:spacing w:line="360" w:lineRule="auto"/>
              <w:rPr>
                <w:rFonts w:ascii="Times New Roman" w:hAnsi="Times New Roman" w:cs="Times New Roman"/>
                <w:b/>
                <w:sz w:val="24"/>
                <w:szCs w:val="24"/>
              </w:rPr>
            </w:pPr>
            <w:r>
              <w:rPr>
                <w:rFonts w:ascii="Times New Roman" w:hAnsi="Times New Roman" w:cs="Times New Roman"/>
                <w:b/>
                <w:sz w:val="24"/>
                <w:szCs w:val="24"/>
              </w:rPr>
              <w:t>28.48</w:t>
            </w:r>
          </w:p>
        </w:tc>
        <w:tc>
          <w:tcPr>
            <w:tcW w:w="162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31.5</w:t>
            </w:r>
          </w:p>
        </w:tc>
      </w:tr>
      <w:tr w:rsidR="003D33BA">
        <w:trPr>
          <w:trHeight w:val="600"/>
        </w:trPr>
        <w:tc>
          <w:tcPr>
            <w:tcW w:w="2898" w:type="dxa"/>
            <w:tcBorders>
              <w:top w:val="nil"/>
              <w:left w:val="nil"/>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 xml:space="preserve">Dry density </w:t>
            </w:r>
            <w:proofErr w:type="spellStart"/>
            <w:r>
              <w:rPr>
                <w:rFonts w:ascii="Times New Roman" w:hAnsi="Times New Roman" w:cs="Times New Roman"/>
                <w:sz w:val="24"/>
                <w:szCs w:val="24"/>
              </w:rPr>
              <w:t>γd</w:t>
            </w:r>
            <w:proofErr w:type="spellEnd"/>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γb</m:t>
                  </m:r>
                </m:num>
                <m:den>
                  <m:r>
                    <w:rPr>
                      <w:rFonts w:ascii="Cambria Math" w:hAnsi="Cambria Math" w:cs="Times New Roman"/>
                      <w:sz w:val="24"/>
                      <w:szCs w:val="24"/>
                    </w:rPr>
                    <m:t>100+W</m:t>
                  </m:r>
                </m:den>
              </m:f>
              <m:r>
                <w:rPr>
                  <w:rFonts w:ascii="Cambria Math" w:hAnsi="Cambria Math" w:cs="Times New Roman"/>
                  <w:sz w:val="24"/>
                  <w:szCs w:val="24"/>
                </w:rPr>
                <m:t>x100</m:t>
              </m:r>
            </m:oMath>
          </w:p>
        </w:tc>
        <w:tc>
          <w:tcPr>
            <w:tcW w:w="126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1.26</w:t>
            </w:r>
          </w:p>
        </w:tc>
        <w:tc>
          <w:tcPr>
            <w:tcW w:w="108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1.32</w:t>
            </w:r>
          </w:p>
        </w:tc>
        <w:tc>
          <w:tcPr>
            <w:tcW w:w="900" w:type="dxa"/>
            <w:tcBorders>
              <w:top w:val="nil"/>
              <w:left w:val="nil"/>
              <w:right w:val="nil"/>
            </w:tcBorders>
          </w:tcPr>
          <w:p w:rsidR="003D33BA" w:rsidRDefault="00552598">
            <w:pPr>
              <w:spacing w:line="360" w:lineRule="auto"/>
              <w:rPr>
                <w:rFonts w:ascii="Times New Roman" w:hAnsi="Times New Roman" w:cs="Times New Roman"/>
                <w:b/>
                <w:sz w:val="24"/>
                <w:szCs w:val="24"/>
              </w:rPr>
            </w:pPr>
            <w:r>
              <w:rPr>
                <w:rFonts w:ascii="Times New Roman" w:hAnsi="Times New Roman" w:cs="Times New Roman"/>
                <w:b/>
                <w:sz w:val="24"/>
                <w:szCs w:val="24"/>
              </w:rPr>
              <w:t>1.33</w:t>
            </w:r>
          </w:p>
        </w:tc>
        <w:tc>
          <w:tcPr>
            <w:tcW w:w="117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1.26</w:t>
            </w:r>
          </w:p>
        </w:tc>
        <w:tc>
          <w:tcPr>
            <w:tcW w:w="162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1.28</w:t>
            </w:r>
          </w:p>
        </w:tc>
      </w:tr>
    </w:tbl>
    <w:p w:rsidR="003D33BA" w:rsidRDefault="003D33BA"/>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autoSpaceDE w:val="0"/>
        <w:autoSpaceDN w:val="0"/>
        <w:adjustRightInd w:val="0"/>
        <w:spacing w:after="0" w:line="360" w:lineRule="auto"/>
        <w:ind w:left="-90"/>
        <w:jc w:val="both"/>
        <w:rPr>
          <w:rFonts w:ascii="Times New Roman" w:hAnsi="Times New Roman" w:cs="Times New Roman"/>
          <w:sz w:val="24"/>
          <w:szCs w:val="24"/>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jc w:val="both"/>
        <w:rPr>
          <w:rFonts w:ascii="Times New Roman" w:hAnsi="Times New Roman" w:cs="Times New Roman"/>
        </w:rPr>
      </w:pPr>
    </w:p>
    <w:p w:rsidR="003D33BA" w:rsidRDefault="003D33BA">
      <w:pPr>
        <w:pStyle w:val="Caption"/>
        <w:spacing w:line="360" w:lineRule="auto"/>
        <w:ind w:right="288"/>
        <w:rPr>
          <w:rFonts w:ascii="Times New Roman" w:hAnsi="Times New Roman" w:cs="Times New Roman"/>
          <w:b w:val="0"/>
          <w:color w:val="000000"/>
          <w:sz w:val="24"/>
          <w:szCs w:val="24"/>
        </w:rPr>
      </w:pPr>
    </w:p>
    <w:p w:rsidR="003D33BA" w:rsidRDefault="00552598">
      <w:pPr>
        <w:pStyle w:val="Caption"/>
        <w:rPr>
          <w:rFonts w:ascii="Times New Roman" w:hAnsi="Times New Roman" w:cs="Times New Roman"/>
          <w:b w:val="0"/>
          <w:color w:val="auto"/>
          <w:sz w:val="24"/>
          <w:szCs w:val="24"/>
        </w:rPr>
      </w:pPr>
      <w:bookmarkStart w:id="273" w:name="_Toc21445581"/>
      <w:bookmarkEnd w:id="271"/>
      <w:bookmarkEnd w:id="272"/>
      <w:r>
        <w:rPr>
          <w:rFonts w:ascii="Times New Roman" w:hAnsi="Times New Roman" w:cs="Times New Roman"/>
          <w:b w:val="0"/>
          <w:color w:val="auto"/>
          <w:sz w:val="24"/>
          <w:szCs w:val="24"/>
        </w:rPr>
        <w:lastRenderedPageBreak/>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4</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Water Content and Dry Density of Shell</w:t>
      </w:r>
      <w:bookmarkEnd w:id="273"/>
    </w:p>
    <w:tbl>
      <w:tblPr>
        <w:tblStyle w:val="TableGrid"/>
        <w:tblW w:w="8910" w:type="dxa"/>
        <w:tblInd w:w="648" w:type="dxa"/>
        <w:tblLook w:val="04A0" w:firstRow="1" w:lastRow="0" w:firstColumn="1" w:lastColumn="0" w:noHBand="0" w:noVBand="1"/>
      </w:tblPr>
      <w:tblGrid>
        <w:gridCol w:w="2880"/>
        <w:gridCol w:w="954"/>
        <w:gridCol w:w="756"/>
        <w:gridCol w:w="900"/>
        <w:gridCol w:w="1170"/>
        <w:gridCol w:w="2250"/>
      </w:tblGrid>
      <w:tr w:rsidR="003D33BA">
        <w:trPr>
          <w:trHeight w:val="258"/>
        </w:trPr>
        <w:tc>
          <w:tcPr>
            <w:tcW w:w="2880" w:type="dxa"/>
            <w:vMerge w:val="restart"/>
            <w:tcBorders>
              <w:left w:val="nil"/>
              <w:bottom w:val="single" w:sz="4" w:space="0" w:color="auto"/>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Item</w:t>
            </w:r>
          </w:p>
        </w:tc>
        <w:tc>
          <w:tcPr>
            <w:tcW w:w="6030" w:type="dxa"/>
            <w:gridSpan w:val="5"/>
            <w:tcBorders>
              <w:left w:val="nil"/>
              <w:bottom w:val="single" w:sz="4" w:space="0" w:color="auto"/>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Test number</w:t>
            </w:r>
          </w:p>
        </w:tc>
      </w:tr>
      <w:tr w:rsidR="003D33BA">
        <w:trPr>
          <w:trHeight w:val="130"/>
        </w:trPr>
        <w:tc>
          <w:tcPr>
            <w:tcW w:w="2880" w:type="dxa"/>
            <w:vMerge/>
            <w:tcBorders>
              <w:top w:val="single" w:sz="4" w:space="0" w:color="auto"/>
              <w:left w:val="nil"/>
              <w:right w:val="nil"/>
            </w:tcBorders>
          </w:tcPr>
          <w:p w:rsidR="003D33BA" w:rsidRDefault="003D33BA">
            <w:pPr>
              <w:tabs>
                <w:tab w:val="left" w:pos="1087"/>
              </w:tabs>
              <w:spacing w:line="360" w:lineRule="auto"/>
              <w:rPr>
                <w:rFonts w:ascii="Times New Roman" w:hAnsi="Times New Roman" w:cs="Times New Roman"/>
                <w:sz w:val="24"/>
                <w:szCs w:val="24"/>
              </w:rPr>
            </w:pPr>
          </w:p>
        </w:tc>
        <w:tc>
          <w:tcPr>
            <w:tcW w:w="954" w:type="dxa"/>
            <w:tcBorders>
              <w:top w:val="single" w:sz="4" w:space="0" w:color="auto"/>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756" w:type="dxa"/>
            <w:tcBorders>
              <w:top w:val="single" w:sz="4" w:space="0" w:color="auto"/>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900" w:type="dxa"/>
            <w:tcBorders>
              <w:top w:val="single" w:sz="4" w:space="0" w:color="auto"/>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1170" w:type="dxa"/>
            <w:tcBorders>
              <w:top w:val="single" w:sz="4" w:space="0" w:color="auto"/>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2250" w:type="dxa"/>
            <w:tcBorders>
              <w:top w:val="single" w:sz="4" w:space="0" w:color="auto"/>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5</w:t>
            </w:r>
          </w:p>
        </w:tc>
      </w:tr>
      <w:tr w:rsidR="003D33BA">
        <w:trPr>
          <w:trHeight w:val="285"/>
        </w:trPr>
        <w:tc>
          <w:tcPr>
            <w:tcW w:w="288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Volume of mould, v (mm3)</w:t>
            </w:r>
          </w:p>
        </w:tc>
        <w:tc>
          <w:tcPr>
            <w:tcW w:w="954"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756"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900" w:type="dxa"/>
            <w:tcBorders>
              <w:left w:val="nil"/>
              <w:bottom w:val="nil"/>
              <w:right w:val="nil"/>
            </w:tcBorders>
          </w:tcPr>
          <w:p w:rsidR="003D33BA" w:rsidRDefault="00552598">
            <w:pPr>
              <w:tabs>
                <w:tab w:val="left" w:pos="1087"/>
              </w:tabs>
              <w:spacing w:after="120" w:line="360" w:lineRule="auto"/>
              <w:rPr>
                <w:rFonts w:ascii="Times New Roman" w:hAnsi="Times New Roman" w:cs="Times New Roman"/>
                <w:sz w:val="24"/>
                <w:szCs w:val="24"/>
              </w:rPr>
            </w:pPr>
            <w:r>
              <w:rPr>
                <w:rFonts w:ascii="Times New Roman" w:hAnsi="Times New Roman" w:cs="Times New Roman"/>
                <w:sz w:val="24"/>
                <w:szCs w:val="24"/>
              </w:rPr>
              <w:t>1000</w:t>
            </w:r>
          </w:p>
        </w:tc>
        <w:tc>
          <w:tcPr>
            <w:tcW w:w="117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2250" w:type="dxa"/>
            <w:tcBorders>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1000</w:t>
            </w:r>
          </w:p>
        </w:tc>
      </w:tr>
      <w:tr w:rsidR="003D33BA">
        <w:trPr>
          <w:trHeight w:val="299"/>
        </w:trPr>
        <w:tc>
          <w:tcPr>
            <w:tcW w:w="28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Weight of mould,w1(g)</w:t>
            </w:r>
          </w:p>
        </w:tc>
        <w:tc>
          <w:tcPr>
            <w:tcW w:w="954"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4810</w:t>
            </w:r>
          </w:p>
        </w:tc>
        <w:tc>
          <w:tcPr>
            <w:tcW w:w="756"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4810</w:t>
            </w:r>
          </w:p>
        </w:tc>
        <w:tc>
          <w:tcPr>
            <w:tcW w:w="9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4810</w:t>
            </w:r>
          </w:p>
        </w:tc>
        <w:tc>
          <w:tcPr>
            <w:tcW w:w="117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4810</w:t>
            </w:r>
          </w:p>
        </w:tc>
        <w:tc>
          <w:tcPr>
            <w:tcW w:w="22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4810</w:t>
            </w:r>
          </w:p>
        </w:tc>
      </w:tr>
      <w:tr w:rsidR="003D33BA">
        <w:trPr>
          <w:trHeight w:val="258"/>
        </w:trPr>
        <w:tc>
          <w:tcPr>
            <w:tcW w:w="28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 xml:space="preserve">Weight of </w:t>
            </w:r>
            <w:proofErr w:type="spellStart"/>
            <w:r>
              <w:rPr>
                <w:rFonts w:ascii="Times New Roman" w:hAnsi="Times New Roman" w:cs="Times New Roman"/>
                <w:sz w:val="24"/>
                <w:szCs w:val="24"/>
              </w:rPr>
              <w:t>mould+compacted</w:t>
            </w:r>
            <w:proofErr w:type="spellEnd"/>
            <w:r>
              <w:rPr>
                <w:rFonts w:ascii="Times New Roman" w:hAnsi="Times New Roman" w:cs="Times New Roman"/>
                <w:sz w:val="24"/>
                <w:szCs w:val="24"/>
              </w:rPr>
              <w:t xml:space="preserve"> soil w2+w1(g)=w2</w:t>
            </w:r>
          </w:p>
        </w:tc>
        <w:tc>
          <w:tcPr>
            <w:tcW w:w="954"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6610</w:t>
            </w:r>
          </w:p>
        </w:tc>
        <w:tc>
          <w:tcPr>
            <w:tcW w:w="756"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6670</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6710</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6640</w:t>
            </w:r>
          </w:p>
        </w:tc>
        <w:tc>
          <w:tcPr>
            <w:tcW w:w="225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6760</w:t>
            </w:r>
          </w:p>
        </w:tc>
      </w:tr>
      <w:tr w:rsidR="003D33BA">
        <w:trPr>
          <w:trHeight w:val="448"/>
        </w:trPr>
        <w:tc>
          <w:tcPr>
            <w:tcW w:w="28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compacted soil w2-w1(g)=w</w:t>
            </w:r>
          </w:p>
        </w:tc>
        <w:tc>
          <w:tcPr>
            <w:tcW w:w="954"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1800</w:t>
            </w:r>
          </w:p>
        </w:tc>
        <w:tc>
          <w:tcPr>
            <w:tcW w:w="756"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1860</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1900</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1830</w:t>
            </w:r>
          </w:p>
        </w:tc>
        <w:tc>
          <w:tcPr>
            <w:tcW w:w="225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1950</w:t>
            </w:r>
          </w:p>
        </w:tc>
      </w:tr>
      <w:tr w:rsidR="003D33BA">
        <w:trPr>
          <w:trHeight w:val="300"/>
        </w:trPr>
        <w:tc>
          <w:tcPr>
            <w:tcW w:w="288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proofErr w:type="spellStart"/>
            <w:r>
              <w:rPr>
                <w:rFonts w:ascii="Times New Roman" w:hAnsi="Times New Roman" w:cs="Times New Roman"/>
                <w:sz w:val="24"/>
                <w:szCs w:val="24"/>
              </w:rPr>
              <w:t>Bulkdensity,γb</w:t>
            </w:r>
            <w:proofErr w:type="spellEnd"/>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W</m:t>
                  </m:r>
                </m:num>
                <m:den>
                  <m:r>
                    <w:rPr>
                      <w:rFonts w:ascii="Cambria Math" w:hAnsi="Cambria Math" w:cs="Times New Roman"/>
                      <w:sz w:val="24"/>
                      <w:szCs w:val="24"/>
                    </w:rPr>
                    <m:t>V</m:t>
                  </m:r>
                </m:den>
              </m:f>
            </m:oMath>
            <w:r>
              <w:rPr>
                <w:rFonts w:ascii="Times New Roman" w:hAnsi="Times New Roman" w:cs="Times New Roman"/>
                <w:sz w:val="24"/>
                <w:szCs w:val="24"/>
              </w:rPr>
              <w:t xml:space="preserve">   (g/cm</w:t>
            </w:r>
            <w:r>
              <w:rPr>
                <w:rFonts w:ascii="Times New Roman" w:hAnsi="Times New Roman" w:cs="Times New Roman"/>
                <w:sz w:val="24"/>
                <w:szCs w:val="24"/>
                <w:vertAlign w:val="superscript"/>
              </w:rPr>
              <w:t>3</w:t>
            </w:r>
            <w:r>
              <w:rPr>
                <w:rFonts w:ascii="Times New Roman" w:hAnsi="Times New Roman" w:cs="Times New Roman"/>
                <w:sz w:val="24"/>
                <w:szCs w:val="24"/>
              </w:rPr>
              <w:t>)</w:t>
            </w:r>
          </w:p>
        </w:tc>
        <w:tc>
          <w:tcPr>
            <w:tcW w:w="954"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w:t>
            </w:r>
          </w:p>
        </w:tc>
        <w:tc>
          <w:tcPr>
            <w:tcW w:w="756"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1.86</w:t>
            </w:r>
          </w:p>
        </w:tc>
        <w:tc>
          <w:tcPr>
            <w:tcW w:w="90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1.9</w:t>
            </w:r>
          </w:p>
        </w:tc>
        <w:tc>
          <w:tcPr>
            <w:tcW w:w="117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1.83</w:t>
            </w:r>
          </w:p>
        </w:tc>
        <w:tc>
          <w:tcPr>
            <w:tcW w:w="2250" w:type="dxa"/>
            <w:tcBorders>
              <w:top w:val="nil"/>
              <w:left w:val="nil"/>
              <w:bottom w:val="nil"/>
              <w:right w:val="nil"/>
            </w:tcBorders>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1.95</w:t>
            </w:r>
          </w:p>
        </w:tc>
      </w:tr>
      <w:tr w:rsidR="003D33BA">
        <w:trPr>
          <w:trHeight w:val="300"/>
        </w:trPr>
        <w:tc>
          <w:tcPr>
            <w:tcW w:w="2880" w:type="dxa"/>
            <w:tcBorders>
              <w:top w:val="nil"/>
              <w:left w:val="nil"/>
              <w:bottom w:val="nil"/>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Water content (%)</w:t>
            </w:r>
          </w:p>
        </w:tc>
        <w:tc>
          <w:tcPr>
            <w:tcW w:w="954"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9.42</w:t>
            </w:r>
          </w:p>
        </w:tc>
        <w:tc>
          <w:tcPr>
            <w:tcW w:w="756"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11.34</w:t>
            </w:r>
          </w:p>
        </w:tc>
        <w:tc>
          <w:tcPr>
            <w:tcW w:w="9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11.02</w:t>
            </w:r>
          </w:p>
        </w:tc>
        <w:tc>
          <w:tcPr>
            <w:tcW w:w="1170" w:type="dxa"/>
            <w:tcBorders>
              <w:top w:val="nil"/>
              <w:left w:val="nil"/>
              <w:bottom w:val="nil"/>
              <w:right w:val="nil"/>
            </w:tcBorders>
          </w:tcPr>
          <w:p w:rsidR="003D33BA" w:rsidRDefault="00552598">
            <w:pPr>
              <w:spacing w:line="360" w:lineRule="auto"/>
              <w:rPr>
                <w:rFonts w:ascii="Times New Roman" w:hAnsi="Times New Roman" w:cs="Times New Roman"/>
                <w:b/>
                <w:sz w:val="24"/>
                <w:szCs w:val="24"/>
              </w:rPr>
            </w:pPr>
            <w:r>
              <w:rPr>
                <w:rFonts w:ascii="Times New Roman" w:hAnsi="Times New Roman" w:cs="Times New Roman"/>
                <w:b/>
                <w:sz w:val="24"/>
                <w:szCs w:val="24"/>
              </w:rPr>
              <w:t>11.11</w:t>
            </w:r>
          </w:p>
        </w:tc>
        <w:tc>
          <w:tcPr>
            <w:tcW w:w="22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16.4</w:t>
            </w:r>
          </w:p>
        </w:tc>
      </w:tr>
      <w:tr w:rsidR="003D33BA">
        <w:trPr>
          <w:trHeight w:val="600"/>
        </w:trPr>
        <w:tc>
          <w:tcPr>
            <w:tcW w:w="2880" w:type="dxa"/>
            <w:tcBorders>
              <w:top w:val="nil"/>
              <w:left w:val="nil"/>
              <w:right w:val="nil"/>
            </w:tcBorders>
            <w:hideMark/>
          </w:tcPr>
          <w:p w:rsidR="003D33BA" w:rsidRDefault="00552598">
            <w:pPr>
              <w:tabs>
                <w:tab w:val="left" w:pos="1087"/>
              </w:tabs>
              <w:spacing w:line="360" w:lineRule="auto"/>
              <w:rPr>
                <w:rFonts w:ascii="Times New Roman" w:hAnsi="Times New Roman" w:cs="Times New Roman"/>
                <w:sz w:val="24"/>
                <w:szCs w:val="24"/>
              </w:rPr>
            </w:pPr>
            <w:r>
              <w:rPr>
                <w:rFonts w:ascii="Times New Roman" w:hAnsi="Times New Roman" w:cs="Times New Roman"/>
                <w:sz w:val="24"/>
                <w:szCs w:val="24"/>
              </w:rPr>
              <w:t xml:space="preserve">Dry density </w:t>
            </w:r>
            <w:proofErr w:type="spellStart"/>
            <w:r>
              <w:rPr>
                <w:rFonts w:ascii="Times New Roman" w:hAnsi="Times New Roman" w:cs="Times New Roman"/>
                <w:sz w:val="24"/>
                <w:szCs w:val="24"/>
              </w:rPr>
              <w:t>γd</w:t>
            </w:r>
            <w:proofErr w:type="spellEnd"/>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γb</m:t>
                  </m:r>
                </m:num>
                <m:den>
                  <m:r>
                    <w:rPr>
                      <w:rFonts w:ascii="Cambria Math" w:hAnsi="Cambria Math" w:cs="Times New Roman"/>
                      <w:sz w:val="24"/>
                      <w:szCs w:val="24"/>
                    </w:rPr>
                    <m:t>100+W</m:t>
                  </m:r>
                </m:den>
              </m:f>
              <m:r>
                <w:rPr>
                  <w:rFonts w:ascii="Cambria Math" w:hAnsi="Cambria Math" w:cs="Times New Roman"/>
                  <w:sz w:val="24"/>
                  <w:szCs w:val="24"/>
                </w:rPr>
                <m:t>x100</m:t>
              </m:r>
            </m:oMath>
          </w:p>
        </w:tc>
        <w:tc>
          <w:tcPr>
            <w:tcW w:w="954"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1.65</w:t>
            </w:r>
          </w:p>
        </w:tc>
        <w:tc>
          <w:tcPr>
            <w:tcW w:w="756"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1.67</w:t>
            </w:r>
          </w:p>
        </w:tc>
        <w:tc>
          <w:tcPr>
            <w:tcW w:w="900" w:type="dxa"/>
            <w:tcBorders>
              <w:top w:val="nil"/>
              <w:left w:val="nil"/>
              <w:right w:val="nil"/>
            </w:tcBorders>
          </w:tcPr>
          <w:p w:rsidR="003D33BA" w:rsidRDefault="00552598">
            <w:pPr>
              <w:spacing w:line="360" w:lineRule="auto"/>
              <w:rPr>
                <w:rFonts w:ascii="Times New Roman" w:hAnsi="Times New Roman" w:cs="Times New Roman"/>
                <w:b/>
                <w:sz w:val="24"/>
                <w:szCs w:val="24"/>
              </w:rPr>
            </w:pPr>
            <w:r>
              <w:rPr>
                <w:rFonts w:ascii="Times New Roman" w:hAnsi="Times New Roman" w:cs="Times New Roman"/>
                <w:b/>
                <w:sz w:val="24"/>
                <w:szCs w:val="24"/>
              </w:rPr>
              <w:t>1.71</w:t>
            </w:r>
          </w:p>
        </w:tc>
        <w:tc>
          <w:tcPr>
            <w:tcW w:w="117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1.63</w:t>
            </w:r>
          </w:p>
        </w:tc>
        <w:tc>
          <w:tcPr>
            <w:tcW w:w="2250" w:type="dxa"/>
            <w:tcBorders>
              <w:top w:val="nil"/>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1.68</w:t>
            </w:r>
          </w:p>
        </w:tc>
      </w:tr>
    </w:tbl>
    <w:p w:rsidR="003D33BA" w:rsidRDefault="003D33BA">
      <w:pPr>
        <w:spacing w:line="480" w:lineRule="auto"/>
        <w:ind w:right="288"/>
        <w:jc w:val="both"/>
        <w:rPr>
          <w:rFonts w:ascii="Times New Roman" w:hAnsi="Times New Roman" w:cs="Times New Roman"/>
          <w:b/>
          <w:bCs/>
          <w:sz w:val="24"/>
          <w:szCs w:val="24"/>
        </w:rPr>
      </w:pPr>
    </w:p>
    <w:p w:rsidR="003D33BA" w:rsidRDefault="00552598">
      <w:pPr>
        <w:spacing w:line="480" w:lineRule="auto"/>
        <w:ind w:right="288"/>
        <w:jc w:val="both"/>
        <w:rPr>
          <w:rFonts w:ascii="Times New Roman" w:hAnsi="Times New Roman" w:cs="Times New Roman"/>
          <w:b/>
          <w:sz w:val="24"/>
          <w:szCs w:val="24"/>
        </w:rPr>
      </w:pPr>
      <w:r>
        <w:rPr>
          <w:rFonts w:ascii="Times New Roman" w:hAnsi="Times New Roman" w:cs="Times New Roman"/>
          <w:b/>
          <w:sz w:val="24"/>
          <w:szCs w:val="24"/>
        </w:rPr>
        <w:t>Permeability</w:t>
      </w:r>
    </w:p>
    <w:p w:rsidR="003D33BA" w:rsidRDefault="00552598">
      <w:pPr>
        <w:spacing w:line="480" w:lineRule="auto"/>
        <w:ind w:left="504" w:right="288"/>
        <w:jc w:val="both"/>
        <w:rPr>
          <w:rFonts w:ascii="Times New Roman" w:hAnsi="Times New Roman" w:cs="Times New Roman"/>
          <w:b/>
          <w:color w:val="000000"/>
          <w:sz w:val="24"/>
          <w:szCs w:val="24"/>
        </w:rPr>
      </w:pPr>
      <w:r>
        <w:rPr>
          <w:rFonts w:ascii="Times New Roman" w:hAnsi="Times New Roman" w:cs="Times New Roman"/>
          <w:color w:val="000000"/>
          <w:sz w:val="24"/>
          <w:szCs w:val="24"/>
        </w:rPr>
        <w:t>Permeability is one of the most important properties that Hydrologist, Geotechnical engineers</w:t>
      </w:r>
      <w:r>
        <w:rPr>
          <w:rFonts w:ascii="Times New Roman" w:hAnsi="Times New Roman" w:cs="Times New Roman"/>
          <w:color w:val="000000"/>
          <w:sz w:val="24"/>
          <w:szCs w:val="24"/>
        </w:rPr>
        <w:br/>
        <w:t>and ground water professionals always deal with (</w:t>
      </w:r>
      <w:proofErr w:type="spellStart"/>
      <w:r>
        <w:rPr>
          <w:rFonts w:ascii="Times New Roman" w:hAnsi="Times New Roman" w:cs="Times New Roman"/>
          <w:color w:val="000000"/>
          <w:sz w:val="24"/>
          <w:szCs w:val="24"/>
        </w:rPr>
        <w:t>Cedergren</w:t>
      </w:r>
      <w:proofErr w:type="spellEnd"/>
      <w:r>
        <w:rPr>
          <w:rFonts w:ascii="Times New Roman" w:hAnsi="Times New Roman" w:cs="Times New Roman"/>
          <w:color w:val="000000"/>
          <w:sz w:val="24"/>
          <w:szCs w:val="24"/>
        </w:rPr>
        <w:t xml:space="preserve"> 1989). Naturally all the soil materials are </w:t>
      </w:r>
      <w:r>
        <w:rPr>
          <w:rFonts w:ascii="Times New Roman" w:hAnsi="Times New Roman" w:cs="Times New Roman"/>
          <w:iCs/>
          <w:color w:val="000000"/>
          <w:sz w:val="24"/>
          <w:szCs w:val="24"/>
        </w:rPr>
        <w:t>permeable</w:t>
      </w:r>
      <w:r>
        <w:rPr>
          <w:rFonts w:ascii="Times New Roman" w:hAnsi="Times New Roman" w:cs="Times New Roman"/>
          <w:color w:val="000000"/>
          <w:sz w:val="24"/>
          <w:szCs w:val="24"/>
        </w:rPr>
        <w:t xml:space="preserve">, means water can flow through the soil by the interconnected pore spaces in the soil. The quantity of permeability is always denoted by the term </w:t>
      </w:r>
      <w:r>
        <w:rPr>
          <w:rFonts w:ascii="Times New Roman" w:hAnsi="Times New Roman" w:cs="Times New Roman"/>
          <w:iCs/>
          <w:color w:val="000000"/>
          <w:sz w:val="24"/>
          <w:szCs w:val="24"/>
        </w:rPr>
        <w:t>Coefficient of Permeability (k)</w:t>
      </w:r>
      <w:r>
        <w:rPr>
          <w:rFonts w:ascii="Times New Roman" w:hAnsi="Times New Roman" w:cs="Times New Roman"/>
          <w:color w:val="000000"/>
          <w:sz w:val="24"/>
          <w:szCs w:val="24"/>
        </w:rPr>
        <w:t>.</w:t>
      </w:r>
    </w:p>
    <w:p w:rsidR="003D33BA" w:rsidRDefault="003D33BA">
      <w:pPr>
        <w:spacing w:line="480" w:lineRule="auto"/>
        <w:ind w:right="288"/>
        <w:jc w:val="both"/>
        <w:rPr>
          <w:rFonts w:ascii="Times New Roman" w:hAnsi="Times New Roman" w:cs="Times New Roman"/>
          <w:b/>
          <w:color w:val="000000"/>
          <w:sz w:val="24"/>
          <w:szCs w:val="24"/>
        </w:rPr>
      </w:pPr>
    </w:p>
    <w:p w:rsidR="003D33BA" w:rsidRDefault="003D33BA">
      <w:pPr>
        <w:spacing w:line="480" w:lineRule="auto"/>
        <w:ind w:right="288"/>
        <w:jc w:val="both"/>
        <w:rPr>
          <w:rFonts w:ascii="Times New Roman" w:hAnsi="Times New Roman" w:cs="Times New Roman"/>
          <w:b/>
          <w:color w:val="000000"/>
          <w:sz w:val="24"/>
          <w:szCs w:val="24"/>
        </w:rPr>
      </w:pPr>
    </w:p>
    <w:p w:rsidR="003D33BA" w:rsidRDefault="00552598">
      <w:pPr>
        <w:spacing w:line="480" w:lineRule="auto"/>
        <w:ind w:left="504" w:right="288"/>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Procedure</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1. Supply water using a plastic tube from the water inlet to the burette. The water will flow from the burette to the specimen and then to the funnel. Check to see that there is no leak. Remove all air bubbles.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2 Allow the water to flow for some time in order to saturate the specimen. When the funnel is full, water will flow out of it into the sink.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3. using the pinch cock, close the flow of water through. The specimen. The pinch cock is located on the plastic pipe connecting the bottom of the specimen to the funnel. </w:t>
      </w:r>
    </w:p>
    <w:p w:rsidR="003D33BA" w:rsidRDefault="00552598">
      <w:pPr>
        <w:spacing w:line="480" w:lineRule="auto"/>
        <w:ind w:left="504" w:right="288"/>
        <w:jc w:val="both"/>
        <w:rPr>
          <w:rFonts w:ascii="Times New Roman" w:hAnsi="Times New Roman" w:cs="Times New Roman"/>
          <w:sz w:val="24"/>
          <w:szCs w:val="24"/>
        </w:rPr>
      </w:pPr>
      <w:r>
        <w:rPr>
          <w:rFonts w:ascii="Times New Roman" w:hAnsi="Times New Roman" w:cs="Times New Roman"/>
          <w:sz w:val="24"/>
          <w:szCs w:val="24"/>
        </w:rPr>
        <w:t xml:space="preserve">4. Measure the head difference, h1 (cm). Note: Do not add any more water to the burette. </w:t>
      </w:r>
    </w:p>
    <w:p w:rsidR="003D33BA" w:rsidRDefault="00552598">
      <w:pPr>
        <w:spacing w:line="360" w:lineRule="auto"/>
        <w:ind w:left="504" w:right="288"/>
        <w:jc w:val="both"/>
        <w:rPr>
          <w:rFonts w:ascii="Times New Roman" w:hAnsi="Times New Roman" w:cs="Times New Roman"/>
          <w:sz w:val="24"/>
          <w:szCs w:val="24"/>
        </w:rPr>
      </w:pPr>
      <w:r>
        <w:rPr>
          <w:rFonts w:ascii="Times New Roman" w:hAnsi="Times New Roman" w:cs="Times New Roman"/>
          <w:sz w:val="24"/>
          <w:szCs w:val="24"/>
        </w:rPr>
        <w:t>5. Open the pinch cock. Water will flow through the burette to the specimen and then out of the funnel. Record time (t) with a stop watch until the head difference is equal to h2 (cm). Close the flow of water through the specimen using the pinchcock.</w:t>
      </w:r>
    </w:p>
    <w:p w:rsidR="003D33BA" w:rsidRDefault="00552598">
      <w:pPr>
        <w:pStyle w:val="Caption"/>
        <w:spacing w:line="276" w:lineRule="auto"/>
        <w:rPr>
          <w:rFonts w:ascii="Times New Roman" w:hAnsi="Times New Roman" w:cs="Times New Roman"/>
          <w:b w:val="0"/>
          <w:color w:val="auto"/>
          <w:sz w:val="24"/>
          <w:szCs w:val="24"/>
        </w:rPr>
      </w:pPr>
      <w:bookmarkStart w:id="274" w:name="_Toc21445582"/>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 falling head permeability test determination permeability of core</w:t>
      </w:r>
      <w:bookmarkEnd w:id="274"/>
    </w:p>
    <w:tbl>
      <w:tblPr>
        <w:tblStyle w:val="TableGrid"/>
        <w:tblpPr w:leftFromText="180" w:rightFromText="180" w:vertAnchor="text" w:horzAnchor="margin" w:tblpX="684" w:tblpY="44"/>
        <w:tblW w:w="0" w:type="auto"/>
        <w:tblLook w:val="04A0" w:firstRow="1" w:lastRow="0" w:firstColumn="1" w:lastColumn="0" w:noHBand="0" w:noVBand="1"/>
      </w:tblPr>
      <w:tblGrid>
        <w:gridCol w:w="4392"/>
        <w:gridCol w:w="1530"/>
        <w:gridCol w:w="1350"/>
        <w:gridCol w:w="1800"/>
      </w:tblGrid>
      <w:tr w:rsidR="003D33BA">
        <w:trPr>
          <w:trHeight w:val="122"/>
        </w:trPr>
        <w:tc>
          <w:tcPr>
            <w:tcW w:w="4392" w:type="dxa"/>
            <w:tcBorders>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Test No.</w:t>
            </w:r>
          </w:p>
        </w:tc>
        <w:tc>
          <w:tcPr>
            <w:tcW w:w="1530" w:type="dxa"/>
            <w:tcBorders>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50" w:type="dxa"/>
            <w:tcBorders>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800" w:type="dxa"/>
            <w:tcBorders>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r>
      <w:tr w:rsidR="003D33BA">
        <w:trPr>
          <w:trHeight w:val="96"/>
        </w:trPr>
        <w:tc>
          <w:tcPr>
            <w:tcW w:w="439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 xml:space="preserve">Diameter of </w:t>
            </w:r>
            <w:r>
              <w:rPr>
                <w:rFonts w:ascii="Times New Roman" w:hAnsi="Times New Roman" w:cs="Times New Roman"/>
                <w:sz w:val="24"/>
                <w:szCs w:val="24"/>
              </w:rPr>
              <w:t>sand pipe reading, d (cm2)</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r>
      <w:tr w:rsidR="003D33BA">
        <w:trPr>
          <w:trHeight w:val="312"/>
        </w:trPr>
        <w:tc>
          <w:tcPr>
            <w:tcW w:w="439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Diameter of specimen, D (cm)</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w:t>
            </w:r>
          </w:p>
        </w:tc>
      </w:tr>
      <w:tr w:rsidR="003D33BA">
        <w:trPr>
          <w:trHeight w:val="290"/>
        </w:trPr>
        <w:tc>
          <w:tcPr>
            <w:tcW w:w="4392"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Area of standpipe reading a (cm2)</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r>
      <w:tr w:rsidR="003D33BA">
        <w:trPr>
          <w:trHeight w:val="374"/>
        </w:trPr>
        <w:tc>
          <w:tcPr>
            <w:tcW w:w="439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Area of sample A:(cm2)</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78.53</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r>
      <w:tr w:rsidR="003D33BA">
        <w:trPr>
          <w:trHeight w:val="424"/>
        </w:trPr>
        <w:tc>
          <w:tcPr>
            <w:tcW w:w="439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travel through sample, L: (cm)</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12.73</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12.75</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12.75</w:t>
            </w:r>
          </w:p>
        </w:tc>
      </w:tr>
      <w:tr w:rsidR="003D33BA">
        <w:tc>
          <w:tcPr>
            <w:tcW w:w="439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initial head, h1 (cm)</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170</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168.9</w:t>
            </w:r>
          </w:p>
        </w:tc>
      </w:tr>
      <w:tr w:rsidR="003D33BA">
        <w:tc>
          <w:tcPr>
            <w:tcW w:w="439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Height of final head, h2 (cm)</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148</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145</w:t>
            </w:r>
          </w:p>
        </w:tc>
      </w:tr>
      <w:tr w:rsidR="003D33BA">
        <w:trPr>
          <w:trHeight w:val="299"/>
        </w:trPr>
        <w:tc>
          <w:tcPr>
            <w:tcW w:w="4392"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Time, t (second)                         </w:t>
            </w:r>
          </w:p>
        </w:tc>
        <w:tc>
          <w:tcPr>
            <w:tcW w:w="153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480     </w:t>
            </w:r>
          </w:p>
        </w:tc>
        <w:tc>
          <w:tcPr>
            <w:tcW w:w="135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1500</w:t>
            </w:r>
          </w:p>
        </w:tc>
        <w:tc>
          <w:tcPr>
            <w:tcW w:w="180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640</w:t>
            </w:r>
          </w:p>
        </w:tc>
      </w:tr>
      <w:tr w:rsidR="003D33BA">
        <w:trPr>
          <w:trHeight w:val="500"/>
        </w:trPr>
        <w:tc>
          <w:tcPr>
            <w:tcW w:w="4392" w:type="dxa"/>
            <w:tcBorders>
              <w:top w:val="nil"/>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sz w:val="24"/>
                <w:szCs w:val="24"/>
              </w:rPr>
              <w:t xml:space="preserve">K= </w:t>
            </w:r>
            <w:r>
              <w:rPr>
                <w:rFonts w:ascii="Times New Roman" w:hAnsi="Times New Roman" w:cs="Times New Roman"/>
                <w:color w:val="000000"/>
                <w:sz w:val="24"/>
                <w:szCs w:val="24"/>
              </w:rPr>
              <w:t>2.303</w:t>
            </w:r>
            <m:oMath>
              <m:r>
                <w:rPr>
                  <w:rFonts w:ascii="Cambria Math" w:hAnsi="Cambria Math" w:cs="Times New Roman"/>
                  <w:color w:val="000000"/>
                  <w:sz w:val="24"/>
                  <w:szCs w:val="24"/>
                </w:rPr>
                <m:t>.</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axL</m:t>
                  </m:r>
                </m:num>
                <m:den>
                  <m:r>
                    <w:rPr>
                      <w:rFonts w:ascii="Cambria Math" w:hAnsi="Cambria Math" w:cs="Times New Roman"/>
                      <w:color w:val="000000"/>
                      <w:sz w:val="24"/>
                      <w:szCs w:val="24"/>
                    </w:rPr>
                    <m:t>Axt</m:t>
                  </m:r>
                </m:den>
              </m:f>
              <m:r>
                <w:rPr>
                  <w:rFonts w:ascii="Cambria Math" w:hAnsi="Cambria Math" w:cs="Times New Roman"/>
                  <w:color w:val="000000"/>
                  <w:sz w:val="24"/>
                  <w:szCs w:val="24"/>
                </w:rPr>
                <m:t>logh1/</m:t>
              </m:r>
              <m:r>
                <w:rPr>
                  <w:rFonts w:ascii="Cambria Math" w:hAnsi="Cambria Math" w:cs="Times New Roman"/>
                  <w:color w:val="000000"/>
                  <w:sz w:val="24"/>
                  <w:szCs w:val="24"/>
                </w:rPr>
                <m:t>h</m:t>
              </m:r>
              <m:r>
                <m:rPr>
                  <m:sty m:val="p"/>
                </m:rPr>
                <w:rPr>
                  <w:rFonts w:ascii="Cambria Math" w:hAnsi="Cambria Math" w:cs="Times New Roman"/>
                  <w:color w:val="000000"/>
                  <w:sz w:val="24"/>
                  <w:szCs w:val="24"/>
                </w:rPr>
                <m:t>2</m:t>
              </m:r>
            </m:oMath>
          </w:p>
        </w:tc>
        <w:tc>
          <w:tcPr>
            <w:tcW w:w="1530" w:type="dxa"/>
            <w:tcBorders>
              <w:top w:val="nil"/>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 xml:space="preserve"> 4.34 x10</w:t>
            </w:r>
            <w:r>
              <w:rPr>
                <w:rFonts w:ascii="Times New Roman" w:hAnsi="Times New Roman" w:cs="Times New Roman"/>
                <w:color w:val="000000"/>
                <w:sz w:val="24"/>
                <w:szCs w:val="24"/>
                <w:vertAlign w:val="superscript"/>
              </w:rPr>
              <w:t>-8</w:t>
            </w:r>
          </w:p>
        </w:tc>
        <w:tc>
          <w:tcPr>
            <w:tcW w:w="1350" w:type="dxa"/>
            <w:tcBorders>
              <w:top w:val="nil"/>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3.63x10</w:t>
            </w:r>
            <w:r>
              <w:rPr>
                <w:rFonts w:ascii="Times New Roman" w:hAnsi="Times New Roman" w:cs="Times New Roman"/>
                <w:color w:val="000000"/>
                <w:sz w:val="24"/>
                <w:szCs w:val="24"/>
                <w:vertAlign w:val="superscript"/>
              </w:rPr>
              <w:t>-8</w:t>
            </w:r>
          </w:p>
        </w:tc>
        <w:tc>
          <w:tcPr>
            <w:tcW w:w="1800" w:type="dxa"/>
            <w:tcBorders>
              <w:top w:val="nil"/>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4.18x10</w:t>
            </w:r>
            <w:r>
              <w:rPr>
                <w:rFonts w:ascii="Times New Roman" w:hAnsi="Times New Roman" w:cs="Times New Roman"/>
                <w:color w:val="000000"/>
                <w:sz w:val="24"/>
                <w:szCs w:val="24"/>
                <w:vertAlign w:val="superscript"/>
              </w:rPr>
              <w:t>-8</w:t>
            </w:r>
          </w:p>
        </w:tc>
      </w:tr>
      <w:tr w:rsidR="003D33BA">
        <w:trPr>
          <w:trHeight w:val="455"/>
        </w:trPr>
        <w:tc>
          <w:tcPr>
            <w:tcW w:w="4392" w:type="dxa"/>
            <w:tcBorders>
              <w:top w:val="single" w:sz="4" w:space="0" w:color="auto"/>
              <w:left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Average, K=</w:t>
            </w:r>
          </w:p>
        </w:tc>
        <w:tc>
          <w:tcPr>
            <w:tcW w:w="4680" w:type="dxa"/>
            <w:gridSpan w:val="3"/>
            <w:tcBorders>
              <w:top w:val="single" w:sz="4" w:space="0" w:color="auto"/>
              <w:left w:val="nil"/>
              <w:right w:val="nil"/>
            </w:tcBorders>
          </w:tcPr>
          <w:p w:rsidR="003D33BA" w:rsidRDefault="00552598">
            <w:pPr>
              <w:spacing w:line="360" w:lineRule="auto"/>
              <w:rPr>
                <w:rFonts w:ascii="Times New Roman" w:hAnsi="Times New Roman" w:cs="Times New Roman"/>
                <w:b/>
                <w:color w:val="000000"/>
                <w:sz w:val="24"/>
                <w:szCs w:val="24"/>
                <w:vertAlign w:val="superscript"/>
              </w:rPr>
            </w:pPr>
            <w:r>
              <w:rPr>
                <w:rFonts w:ascii="Times New Roman" w:hAnsi="Times New Roman" w:cs="Times New Roman"/>
                <w:b/>
                <w:color w:val="000000"/>
                <w:sz w:val="24"/>
                <w:szCs w:val="24"/>
              </w:rPr>
              <w:t>4.05x10</w:t>
            </w:r>
            <w:r>
              <w:rPr>
                <w:rFonts w:ascii="Times New Roman" w:hAnsi="Times New Roman" w:cs="Times New Roman"/>
                <w:b/>
                <w:color w:val="000000"/>
                <w:sz w:val="24"/>
                <w:szCs w:val="24"/>
                <w:vertAlign w:val="superscript"/>
              </w:rPr>
              <w:t>-8</w:t>
            </w:r>
          </w:p>
        </w:tc>
      </w:tr>
    </w:tbl>
    <w:p w:rsidR="003D33BA" w:rsidRDefault="003D33BA">
      <w:pPr>
        <w:spacing w:line="360" w:lineRule="auto"/>
        <w:rPr>
          <w:rFonts w:ascii="Times New Roman" w:hAnsi="Times New Roman" w:cs="Times New Roman"/>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spacing w:line="360" w:lineRule="auto"/>
        <w:rPr>
          <w:rFonts w:ascii="Times New Roman" w:hAnsi="Times New Roman" w:cs="Times New Roman"/>
          <w:b/>
          <w:color w:val="000000"/>
          <w:sz w:val="24"/>
          <w:szCs w:val="24"/>
        </w:rPr>
      </w:pPr>
    </w:p>
    <w:p w:rsidR="003D33BA" w:rsidRDefault="003D33BA">
      <w:pPr>
        <w:pStyle w:val="Caption"/>
        <w:rPr>
          <w:rFonts w:ascii="Times New Roman" w:hAnsi="Times New Roman" w:cs="Times New Roman"/>
          <w:b w:val="0"/>
          <w:color w:val="000000"/>
          <w:sz w:val="24"/>
          <w:szCs w:val="24"/>
        </w:rPr>
      </w:pPr>
    </w:p>
    <w:p w:rsidR="003D33BA" w:rsidRDefault="00552598">
      <w:pPr>
        <w:spacing w:line="360" w:lineRule="auto"/>
        <w:ind w:left="504" w:right="288"/>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Shell material</w:t>
      </w:r>
      <w:bookmarkStart w:id="275" w:name="_Toc9731812"/>
      <w:bookmarkStart w:id="276" w:name="_Toc9759928"/>
    </w:p>
    <w:p w:rsidR="003D33BA" w:rsidRDefault="00552598">
      <w:pPr>
        <w:pStyle w:val="Caption"/>
        <w:rPr>
          <w:rFonts w:ascii="Times New Roman" w:hAnsi="Times New Roman" w:cs="Times New Roman"/>
          <w:b w:val="0"/>
          <w:color w:val="auto"/>
          <w:sz w:val="24"/>
          <w:szCs w:val="24"/>
        </w:rPr>
      </w:pPr>
      <w:bookmarkStart w:id="277" w:name="_Toc21445583"/>
      <w:bookmarkEnd w:id="275"/>
      <w:bookmarkEnd w:id="276"/>
      <w:r>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6</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falling head permeability test determination permeability of shell</w:t>
      </w:r>
      <w:bookmarkEnd w:id="277"/>
    </w:p>
    <w:tbl>
      <w:tblPr>
        <w:tblStyle w:val="TableGrid"/>
        <w:tblW w:w="0" w:type="auto"/>
        <w:tblInd w:w="648" w:type="dxa"/>
        <w:tblLook w:val="04A0" w:firstRow="1" w:lastRow="0" w:firstColumn="1" w:lastColumn="0" w:noHBand="0" w:noVBand="1"/>
      </w:tblPr>
      <w:tblGrid>
        <w:gridCol w:w="4140"/>
        <w:gridCol w:w="1500"/>
        <w:gridCol w:w="1290"/>
        <w:gridCol w:w="1980"/>
      </w:tblGrid>
      <w:tr w:rsidR="003D33BA">
        <w:trPr>
          <w:trHeight w:val="413"/>
        </w:trPr>
        <w:tc>
          <w:tcPr>
            <w:tcW w:w="414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Test No.</w:t>
            </w:r>
          </w:p>
        </w:tc>
        <w:tc>
          <w:tcPr>
            <w:tcW w:w="150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29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980" w:type="dxa"/>
            <w:tcBorders>
              <w:left w:val="nil"/>
              <w:bottom w:val="single" w:sz="4" w:space="0" w:color="auto"/>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r>
      <w:tr w:rsidR="003D33BA">
        <w:trPr>
          <w:trHeight w:val="332"/>
        </w:trPr>
        <w:tc>
          <w:tcPr>
            <w:tcW w:w="414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color w:val="000000"/>
                <w:sz w:val="24"/>
                <w:szCs w:val="24"/>
              </w:rPr>
              <w:t xml:space="preserve">Diameter of </w:t>
            </w:r>
            <w:r>
              <w:rPr>
                <w:rFonts w:ascii="Times New Roman" w:hAnsi="Times New Roman" w:cs="Times New Roman"/>
                <w:sz w:val="24"/>
                <w:szCs w:val="24"/>
              </w:rPr>
              <w:t>standpipe reading, d (cm2)</w:t>
            </w:r>
          </w:p>
        </w:tc>
        <w:tc>
          <w:tcPr>
            <w:tcW w:w="150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29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c>
          <w:tcPr>
            <w:tcW w:w="1980" w:type="dxa"/>
            <w:tcBorders>
              <w:top w:val="single" w:sz="4" w:space="0" w:color="auto"/>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1.02</w:t>
            </w:r>
          </w:p>
        </w:tc>
      </w:tr>
      <w:tr w:rsidR="003D33BA">
        <w:trPr>
          <w:trHeight w:val="359"/>
        </w:trPr>
        <w:tc>
          <w:tcPr>
            <w:tcW w:w="414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Diameter of specimen, D (cm)</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c>
          <w:tcPr>
            <w:tcW w:w="198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6.35</w:t>
            </w:r>
          </w:p>
        </w:tc>
      </w:tr>
      <w:tr w:rsidR="003D33BA">
        <w:trPr>
          <w:trHeight w:val="394"/>
        </w:trPr>
        <w:tc>
          <w:tcPr>
            <w:tcW w:w="414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Area of sand pipe reading a (cm2)</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c>
          <w:tcPr>
            <w:tcW w:w="198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0.79</w:t>
            </w:r>
          </w:p>
        </w:tc>
      </w:tr>
      <w:tr w:rsidR="003D33BA">
        <w:tc>
          <w:tcPr>
            <w:tcW w:w="4140" w:type="dxa"/>
            <w:tcBorders>
              <w:top w:val="nil"/>
              <w:left w:val="nil"/>
              <w:bottom w:val="nil"/>
              <w:right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Area of sample A:(cm2)</w:t>
            </w:r>
          </w:p>
        </w:tc>
        <w:tc>
          <w:tcPr>
            <w:tcW w:w="150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29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c>
          <w:tcPr>
            <w:tcW w:w="1980" w:type="dxa"/>
            <w:tcBorders>
              <w:top w:val="nil"/>
              <w:left w:val="nil"/>
              <w:bottom w:val="nil"/>
              <w:right w:val="nil"/>
            </w:tcBorders>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31.67</w:t>
            </w:r>
          </w:p>
        </w:tc>
      </w:tr>
      <w:tr w:rsidR="003D33BA">
        <w:trPr>
          <w:trHeight w:val="728"/>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travel through sample, L: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18.6</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18.6</w:t>
            </w:r>
          </w:p>
        </w:tc>
        <w:tc>
          <w:tcPr>
            <w:tcW w:w="1980" w:type="dxa"/>
            <w:tcBorders>
              <w:top w:val="nil"/>
              <w:left w:val="nil"/>
              <w:bottom w:val="nil"/>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18.6</w:t>
            </w:r>
          </w:p>
        </w:tc>
      </w:tr>
      <w:tr w:rsidR="003D33BA">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initial head, h1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174</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168.2</w:t>
            </w:r>
          </w:p>
        </w:tc>
        <w:tc>
          <w:tcPr>
            <w:tcW w:w="198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170</w:t>
            </w:r>
          </w:p>
        </w:tc>
      </w:tr>
      <w:tr w:rsidR="003D33BA">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Height of final head, h2 (cm)</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140</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142.4</w:t>
            </w:r>
          </w:p>
        </w:tc>
        <w:tc>
          <w:tcPr>
            <w:tcW w:w="198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156</w:t>
            </w:r>
          </w:p>
        </w:tc>
      </w:tr>
      <w:tr w:rsidR="003D33BA">
        <w:trPr>
          <w:trHeight w:val="299"/>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Time, t (second)                         </w:t>
            </w:r>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240</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245</w:t>
            </w:r>
          </w:p>
        </w:tc>
        <w:tc>
          <w:tcPr>
            <w:tcW w:w="198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280</w:t>
            </w:r>
          </w:p>
        </w:tc>
      </w:tr>
      <w:tr w:rsidR="003D33BA">
        <w:trPr>
          <w:trHeight w:val="732"/>
        </w:trPr>
        <w:tc>
          <w:tcPr>
            <w:tcW w:w="414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K= </w:t>
            </w:r>
            <w:r>
              <w:rPr>
                <w:rFonts w:ascii="Times New Roman" w:hAnsi="Times New Roman" w:cs="Times New Roman"/>
                <w:color w:val="000000"/>
                <w:sz w:val="24"/>
                <w:szCs w:val="24"/>
              </w:rPr>
              <w:t>2.303</w:t>
            </w:r>
            <m:oMath>
              <m:r>
                <w:rPr>
                  <w:rFonts w:ascii="Cambria Math" w:hAnsi="Times New Roman" w:cs="Times New Roman"/>
                  <w:color w:val="000000"/>
                  <w:sz w:val="24"/>
                  <w:szCs w:val="24"/>
                </w:rPr>
                <m:t>.</m:t>
              </m:r>
              <m:f>
                <m:fPr>
                  <m:ctrlPr>
                    <w:rPr>
                      <w:rFonts w:ascii="Cambria Math" w:hAnsi="Times New Roman" w:cs="Times New Roman"/>
                      <w:i/>
                      <w:color w:val="000000"/>
                      <w:sz w:val="24"/>
                      <w:szCs w:val="24"/>
                    </w:rPr>
                  </m:ctrlPr>
                </m:fPr>
                <m:num>
                  <m:r>
                    <w:rPr>
                      <w:rFonts w:ascii="Cambria Math" w:hAnsi="Cambria Math" w:cs="Times New Roman"/>
                      <w:color w:val="000000"/>
                      <w:sz w:val="24"/>
                      <w:szCs w:val="24"/>
                    </w:rPr>
                    <m:t>axL</m:t>
                  </m:r>
                </m:num>
                <m:den>
                  <m:r>
                    <w:rPr>
                      <w:rFonts w:ascii="Cambria Math" w:hAnsi="Cambria Math" w:cs="Times New Roman"/>
                      <w:color w:val="000000"/>
                      <w:sz w:val="24"/>
                      <w:szCs w:val="24"/>
                    </w:rPr>
                    <m:t>Axt</m:t>
                  </m:r>
                </m:den>
              </m:f>
              <m:r>
                <w:rPr>
                  <w:rFonts w:ascii="Cambria Math" w:hAnsi="Cambria Math" w:cs="Times New Roman"/>
                  <w:color w:val="000000"/>
                  <w:sz w:val="24"/>
                  <w:szCs w:val="24"/>
                </w:rPr>
                <m:t>log</m:t>
              </m:r>
              <m:r>
                <w:rPr>
                  <w:rFonts w:ascii="Times New Roman" w:hAnsi="Cambria Math" w:cs="Times New Roman"/>
                  <w:color w:val="000000"/>
                  <w:sz w:val="24"/>
                  <w:szCs w:val="24"/>
                </w:rPr>
                <m:t>h</m:t>
              </m:r>
              <m:r>
                <w:rPr>
                  <w:rFonts w:ascii="Cambria Math" w:hAnsi="Times New Roman" w:cs="Times New Roman"/>
                  <w:color w:val="000000"/>
                  <w:sz w:val="24"/>
                  <w:szCs w:val="24"/>
                </w:rPr>
                <m:t>1/</m:t>
              </m:r>
              <m:r>
                <w:rPr>
                  <w:rFonts w:ascii="Cambria Math" w:hAnsi="Cambria Math" w:cs="Times New Roman"/>
                  <w:color w:val="000000"/>
                  <w:sz w:val="24"/>
                  <w:szCs w:val="24"/>
                </w:rPr>
                <m:t>h</m:t>
              </m:r>
              <m:r>
                <w:rPr>
                  <w:rFonts w:ascii="Cambria Math" w:hAnsi="Times New Roman" w:cs="Times New Roman"/>
                  <w:color w:val="000000"/>
                  <w:sz w:val="24"/>
                  <w:szCs w:val="24"/>
                </w:rPr>
                <m:t>2</m:t>
              </m:r>
            </m:oMath>
          </w:p>
        </w:tc>
        <w:tc>
          <w:tcPr>
            <w:tcW w:w="150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10.4716x10</w:t>
            </w:r>
            <w:r>
              <w:rPr>
                <w:rFonts w:ascii="Times New Roman" w:hAnsi="Times New Roman" w:cs="Times New Roman"/>
                <w:color w:val="000000"/>
                <w:sz w:val="24"/>
                <w:szCs w:val="24"/>
                <w:vertAlign w:val="superscript"/>
              </w:rPr>
              <w:t>-4</w:t>
            </w:r>
          </w:p>
        </w:tc>
        <w:tc>
          <w:tcPr>
            <w:tcW w:w="129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10.154x10</w:t>
            </w:r>
            <w:r>
              <w:rPr>
                <w:rFonts w:ascii="Times New Roman" w:hAnsi="Times New Roman" w:cs="Times New Roman"/>
                <w:color w:val="000000"/>
                <w:sz w:val="24"/>
                <w:szCs w:val="24"/>
                <w:vertAlign w:val="superscript"/>
              </w:rPr>
              <w:t>-4</w:t>
            </w:r>
          </w:p>
        </w:tc>
        <w:tc>
          <w:tcPr>
            <w:tcW w:w="1980" w:type="dxa"/>
            <w:tcBorders>
              <w:top w:val="nil"/>
              <w:left w:val="nil"/>
              <w:bottom w:val="nil"/>
              <w:right w:val="nil"/>
            </w:tcBorders>
          </w:tcPr>
          <w:p w:rsidR="003D33BA" w:rsidRDefault="005525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7.4244x10</w:t>
            </w:r>
            <w:r>
              <w:rPr>
                <w:rFonts w:ascii="Times New Roman" w:hAnsi="Times New Roman" w:cs="Times New Roman"/>
                <w:color w:val="000000"/>
                <w:sz w:val="24"/>
                <w:szCs w:val="24"/>
                <w:vertAlign w:val="superscript"/>
              </w:rPr>
              <w:t>-4</w:t>
            </w:r>
          </w:p>
        </w:tc>
      </w:tr>
      <w:tr w:rsidR="003D33BA">
        <w:trPr>
          <w:trHeight w:val="227"/>
        </w:trPr>
        <w:tc>
          <w:tcPr>
            <w:tcW w:w="4140" w:type="dxa"/>
            <w:tcBorders>
              <w:top w:val="nil"/>
              <w:left w:val="nil"/>
              <w:bottom w:val="single" w:sz="4" w:space="0" w:color="auto"/>
              <w:right w:val="nil"/>
            </w:tcBorders>
          </w:tcPr>
          <w:p w:rsidR="003D33BA" w:rsidRDefault="00552598">
            <w:pPr>
              <w:spacing w:line="360" w:lineRule="auto"/>
              <w:jc w:val="both"/>
              <w:rPr>
                <w:rFonts w:ascii="Times New Roman" w:hAnsi="Times New Roman" w:cs="Times New Roman"/>
                <w:sz w:val="24"/>
                <w:szCs w:val="24"/>
              </w:rPr>
            </w:pPr>
            <w:r>
              <w:rPr>
                <w:rFonts w:ascii="Times New Roman" w:hAnsi="Times New Roman" w:cs="Times New Roman"/>
                <w:sz w:val="24"/>
                <w:szCs w:val="24"/>
              </w:rPr>
              <w:t>Average, K=</w:t>
            </w:r>
          </w:p>
        </w:tc>
        <w:tc>
          <w:tcPr>
            <w:tcW w:w="4770" w:type="dxa"/>
            <w:gridSpan w:val="3"/>
            <w:tcBorders>
              <w:top w:val="nil"/>
              <w:left w:val="nil"/>
              <w:bottom w:val="single" w:sz="4" w:space="0" w:color="auto"/>
              <w:right w:val="nil"/>
            </w:tcBorders>
          </w:tcPr>
          <w:p w:rsidR="003D33BA" w:rsidRDefault="00552598">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9.35x10</w:t>
            </w:r>
            <w:r>
              <w:rPr>
                <w:rFonts w:ascii="Times New Roman" w:hAnsi="Times New Roman" w:cs="Times New Roman"/>
                <w:b/>
                <w:color w:val="000000"/>
                <w:sz w:val="24"/>
                <w:szCs w:val="24"/>
                <w:vertAlign w:val="superscript"/>
              </w:rPr>
              <w:t>-4</w:t>
            </w:r>
          </w:p>
        </w:tc>
      </w:tr>
    </w:tbl>
    <w:p w:rsidR="003D33BA" w:rsidRDefault="003D33BA">
      <w:pPr>
        <w:spacing w:line="360" w:lineRule="auto"/>
        <w:ind w:right="288"/>
        <w:jc w:val="both"/>
        <w:rPr>
          <w:rFonts w:ascii="Times New Roman" w:hAnsi="Times New Roman" w:cs="Times New Roman"/>
          <w:b/>
          <w:sz w:val="24"/>
          <w:szCs w:val="24"/>
        </w:rPr>
      </w:pPr>
    </w:p>
    <w:p w:rsidR="003D33BA" w:rsidRDefault="00552598">
      <w:pPr>
        <w:spacing w:line="360" w:lineRule="auto"/>
        <w:ind w:left="504" w:right="288"/>
        <w:jc w:val="both"/>
        <w:rPr>
          <w:rFonts w:ascii="Times New Roman" w:hAnsi="Times New Roman" w:cs="Times New Roman"/>
          <w:color w:val="000000"/>
          <w:sz w:val="24"/>
          <w:szCs w:val="24"/>
        </w:rPr>
      </w:pPr>
      <w:r>
        <w:rPr>
          <w:rFonts w:ascii="Times New Roman" w:hAnsi="Times New Roman" w:cs="Times New Roman"/>
          <w:b/>
          <w:sz w:val="24"/>
          <w:szCs w:val="24"/>
        </w:rPr>
        <w:t xml:space="preserve">Determination of Shearing Strength of Soil </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In the direct shear test, a sample of soil is placed into the shear box. After the specimen is placed in the box, and all the other necessary adjustments are made, a known normal load is applied</w:t>
      </w:r>
      <w:r>
        <w:rPr>
          <w:rFonts w:ascii="Times New Roman" w:hAnsi="Times New Roman" w:cs="Times New Roman"/>
          <w:sz w:val="24"/>
          <w:szCs w:val="24"/>
        </w:rPr>
        <w:t xml:space="preserve"> (</w:t>
      </w:r>
      <w:proofErr w:type="spellStart"/>
      <w:r>
        <w:rPr>
          <w:rFonts w:ascii="Times New Roman" w:hAnsi="Times New Roman" w:cs="Times New Roman"/>
          <w:color w:val="000000"/>
          <w:sz w:val="24"/>
          <w:szCs w:val="24"/>
        </w:rPr>
        <w:t>Braja</w:t>
      </w:r>
      <w:proofErr w:type="spellEnd"/>
      <w:r>
        <w:rPr>
          <w:rFonts w:ascii="Times New Roman" w:hAnsi="Times New Roman" w:cs="Times New Roman"/>
          <w:color w:val="000000"/>
          <w:sz w:val="24"/>
          <w:szCs w:val="24"/>
        </w:rPr>
        <w:t xml:space="preserve"> M. Das, 2002). Then a shearing force is applied. The normal load is held constant throughout the test but the shearing force is applied at a constant rate of strain will be explained later on).The shearing displacement is recorded by a dial gauge. Normally, the plotted points of normal and shearing stresses at failure of the various specimens will approximate a straight line. However, it is the usual practice to draw the best straight line </w:t>
      </w:r>
    </w:p>
    <w:p w:rsidR="003D33BA" w:rsidRDefault="003D33BA">
      <w:pPr>
        <w:spacing w:line="480" w:lineRule="auto"/>
        <w:ind w:right="288"/>
        <w:jc w:val="both"/>
        <w:rPr>
          <w:rFonts w:ascii="Times New Roman" w:hAnsi="Times New Roman" w:cs="Times New Roman"/>
          <w:color w:val="000000"/>
          <w:sz w:val="24"/>
          <w:szCs w:val="24"/>
        </w:rPr>
      </w:pPr>
    </w:p>
    <w:p w:rsidR="003D33BA" w:rsidRDefault="00552598">
      <w:pPr>
        <w:spacing w:line="480" w:lineRule="auto"/>
        <w:ind w:left="504" w:right="288"/>
        <w:jc w:val="both"/>
        <w:rPr>
          <w:rStyle w:val="fontstyle01"/>
        </w:rPr>
      </w:pPr>
      <w:r>
        <w:rPr>
          <w:rFonts w:ascii="Times New Roman" w:hAnsi="Times New Roman" w:cs="Times New Roman"/>
          <w:color w:val="000000"/>
          <w:sz w:val="24"/>
          <w:szCs w:val="24"/>
        </w:rPr>
        <w:lastRenderedPageBreak/>
        <w:t>Through the test points to establish the Coulomb Law. The slope of the line gives the angle of shearing resistance and the intercept on the ordinate gives the apparent cohesion (Arora</w:t>
      </w:r>
      <w:proofErr w:type="gramStart"/>
      <w:r>
        <w:rPr>
          <w:rFonts w:ascii="Times New Roman" w:hAnsi="Times New Roman" w:cs="Times New Roman"/>
          <w:color w:val="000000"/>
          <w:sz w:val="24"/>
          <w:szCs w:val="24"/>
        </w:rPr>
        <w:t>,2003</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w:t>
      </w:r>
    </w:p>
    <w:p w:rsidR="003D33BA" w:rsidRDefault="00552598">
      <w:pPr>
        <w:spacing w:line="480" w:lineRule="auto"/>
        <w:ind w:left="504" w:right="288"/>
        <w:jc w:val="both"/>
        <w:rPr>
          <w:rStyle w:val="fontstyle01"/>
          <w:bCs/>
        </w:rPr>
      </w:pPr>
      <w:r>
        <w:rPr>
          <w:rStyle w:val="fontstyle01"/>
          <w:b/>
        </w:rPr>
        <w:t>Procedures</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1. Place the shear box into the shearing device.</w:t>
      </w:r>
    </w:p>
    <w:p w:rsidR="003D33BA" w:rsidRDefault="00552598">
      <w:pPr>
        <w:spacing w:line="480" w:lineRule="auto"/>
        <w:ind w:left="504" w:right="288"/>
        <w:jc w:val="both"/>
        <w:rPr>
          <w:rStyle w:val="fontstyle01"/>
        </w:rPr>
      </w:pPr>
      <w:r>
        <w:rPr>
          <w:rStyle w:val="fontstyle01"/>
        </w:rPr>
        <w:t>2. Apply a normal load to the specimen using the load transfer plate and the loading hanger.</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3. Remove the alignment screws from the shear box.</w:t>
      </w:r>
    </w:p>
    <w:p w:rsidR="003D33BA" w:rsidRDefault="00552598">
      <w:pPr>
        <w:spacing w:line="480" w:lineRule="auto"/>
        <w:ind w:left="504" w:right="288"/>
        <w:jc w:val="both"/>
        <w:rPr>
          <w:rStyle w:val="fontstyle01"/>
        </w:rPr>
      </w:pPr>
      <w:r>
        <w:rPr>
          <w:rStyle w:val="fontstyle01"/>
        </w:rPr>
        <w:t>4. Turn the gap screws a half turn clock wise and then tow turns counter clockwise. This should increase the gap between the two halves of the shear box.</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5. Set the shearing device the advance at a rate of 0.50 mm/min.</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 xml:space="preserve">6. Begin the data acquisition system. Record the input voltage output and voltage </w:t>
      </w:r>
      <w:proofErr w:type="spellStart"/>
      <w:r>
        <w:rPr>
          <w:rStyle w:val="fontstyle01"/>
        </w:rPr>
        <w:t>fromthe</w:t>
      </w:r>
      <w:proofErr w:type="spellEnd"/>
      <w:r>
        <w:rPr>
          <w:rStyle w:val="fontstyle01"/>
        </w:rPr>
        <w:t xml:space="preserve"> channels needed.</w:t>
      </w:r>
    </w:p>
    <w:p w:rsidR="003D33BA" w:rsidRDefault="00552598">
      <w:pPr>
        <w:spacing w:line="480" w:lineRule="auto"/>
        <w:ind w:left="504" w:right="288"/>
        <w:jc w:val="both"/>
        <w:rPr>
          <w:rStyle w:val="fontstyle01"/>
        </w:rPr>
      </w:pPr>
      <w:r>
        <w:rPr>
          <w:rStyle w:val="fontstyle01"/>
        </w:rPr>
        <w:t>7. Once data acquisition has begun start the shearing device.</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8. Record the transducer output every 30 seconds after it has begun to change from the</w:t>
      </w:r>
      <w:r>
        <w:rPr>
          <w:rFonts w:ascii="Times New Roman" w:hAnsi="Times New Roman" w:cs="Times New Roman"/>
          <w:color w:val="000000"/>
          <w:sz w:val="24"/>
          <w:szCs w:val="24"/>
        </w:rPr>
        <w:br/>
      </w:r>
      <w:r>
        <w:rPr>
          <w:rStyle w:val="fontstyle01"/>
        </w:rPr>
        <w:t>initial reading. Continue recording the output until the output is constant or drops fort three consecutive readings.</w:t>
      </w:r>
    </w:p>
    <w:p w:rsidR="003D33BA" w:rsidRDefault="00552598">
      <w:pPr>
        <w:spacing w:line="480" w:lineRule="auto"/>
        <w:ind w:left="504" w:right="288"/>
        <w:jc w:val="both"/>
        <w:rPr>
          <w:rFonts w:ascii="Times New Roman" w:hAnsi="Times New Roman" w:cs="Times New Roman"/>
          <w:color w:val="000000"/>
          <w:sz w:val="24"/>
          <w:szCs w:val="24"/>
        </w:rPr>
      </w:pPr>
      <w:r>
        <w:rPr>
          <w:rStyle w:val="fontstyle01"/>
        </w:rPr>
        <w:t>9. Stop the data acquisition system.</w:t>
      </w:r>
    </w:p>
    <w:p w:rsidR="003D33BA" w:rsidRDefault="00552598">
      <w:pPr>
        <w:spacing w:line="480" w:lineRule="auto"/>
        <w:ind w:left="504" w:right="288"/>
        <w:jc w:val="both"/>
        <w:rPr>
          <w:rStyle w:val="fontstyle01"/>
        </w:rPr>
      </w:pPr>
      <w:r>
        <w:rPr>
          <w:rStyle w:val="fontstyle01"/>
        </w:rPr>
        <w:t>The dimension of the box width =5.08cm, length = 5.08cm, height, =3.33cm</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Calculate the nominal shear stress, acting on the specimen as follows:</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bCs/>
          <w:color w:val="000000"/>
          <w:sz w:val="24"/>
          <w:szCs w:val="24"/>
        </w:rPr>
        <w:lastRenderedPageBreak/>
        <w:t>τ=</w:t>
      </w:r>
      <m:oMath>
        <m:f>
          <m:fPr>
            <m:ctrlPr>
              <w:rPr>
                <w:rFonts w:ascii="Cambria Math" w:hAnsi="Times New Roman" w:cs="Times New Roman"/>
                <w:i/>
                <w:color w:val="000000"/>
                <w:sz w:val="24"/>
                <w:szCs w:val="24"/>
              </w:rPr>
            </m:ctrlPr>
          </m:fPr>
          <m:num>
            <m:r>
              <w:rPr>
                <w:rFonts w:ascii="Cambria Math" w:hAnsi="Cambria Math" w:cs="Times New Roman"/>
                <w:color w:val="000000"/>
                <w:sz w:val="24"/>
                <w:szCs w:val="24"/>
              </w:rPr>
              <m:t>F</m:t>
            </m:r>
          </m:num>
          <m:den>
            <m:r>
              <w:rPr>
                <w:rFonts w:ascii="Cambria Math" w:hAnsi="Cambria Math" w:cs="Times New Roman"/>
                <w:color w:val="000000"/>
                <w:sz w:val="24"/>
                <w:szCs w:val="24"/>
              </w:rPr>
              <m:t>A</m:t>
            </m:r>
          </m:den>
        </m:f>
      </m:oMath>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Where:</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τ = nominal shear stress</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F = shearing force</w:t>
      </w:r>
    </w:p>
    <w:p w:rsidR="003D33BA" w:rsidRDefault="00552598">
      <w:pPr>
        <w:spacing w:line="480" w:lineRule="auto"/>
        <w:ind w:left="504" w:right="288"/>
        <w:jc w:val="both"/>
        <w:rPr>
          <w:rFonts w:ascii="Times New Roman" w:hAnsi="Times New Roman" w:cs="Times New Roman"/>
          <w:color w:val="000000"/>
          <w:sz w:val="24"/>
          <w:szCs w:val="24"/>
        </w:rPr>
      </w:pPr>
      <w:r>
        <w:rPr>
          <w:rFonts w:ascii="Times New Roman" w:hAnsi="Times New Roman" w:cs="Times New Roman"/>
          <w:color w:val="000000"/>
          <w:sz w:val="24"/>
          <w:szCs w:val="24"/>
        </w:rPr>
        <w:t>A = initial cross sectional area of the specimen.</w:t>
      </w:r>
    </w:p>
    <w:p w:rsidR="003D33BA" w:rsidRDefault="00552598">
      <w:pPr>
        <w:spacing w:line="480" w:lineRule="auto"/>
        <w:ind w:left="504" w:right="288"/>
        <w:rPr>
          <w:rFonts w:ascii="Times New Roman" w:hAnsi="Times New Roman" w:cs="Times New Roman"/>
          <w:color w:val="000000"/>
          <w:sz w:val="24"/>
          <w:szCs w:val="24"/>
        </w:rPr>
      </w:pPr>
      <w:r>
        <w:rPr>
          <w:rStyle w:val="fontstyle01"/>
        </w:rPr>
        <w:t>Calculate the normal stress action on the specimen</w:t>
      </w:r>
    </w:p>
    <w:p w:rsidR="003D33BA" w:rsidRDefault="00552598">
      <w:pPr>
        <w:spacing w:line="480" w:lineRule="auto"/>
        <w:ind w:left="504" w:right="288"/>
        <w:rPr>
          <w:rFonts w:ascii="Times New Roman" w:hAnsi="Times New Roman" w:cs="Times New Roman"/>
          <w:color w:val="000000"/>
          <w:sz w:val="24"/>
          <w:szCs w:val="24"/>
        </w:rPr>
      </w:pPr>
      <w:proofErr w:type="spellStart"/>
      <w:proofErr w:type="gramStart"/>
      <w:r>
        <w:rPr>
          <w:rFonts w:ascii="Times New Roman" w:hAnsi="Times New Roman" w:cs="Times New Roman"/>
          <w:bCs/>
          <w:color w:val="000000"/>
          <w:sz w:val="24"/>
          <w:szCs w:val="24"/>
        </w:rPr>
        <w:t>σ</w:t>
      </w:r>
      <w:r>
        <w:rPr>
          <w:rFonts w:ascii="Times New Roman" w:hAnsi="Times New Roman" w:cs="Times New Roman"/>
          <w:bCs/>
          <w:color w:val="000000"/>
          <w:sz w:val="24"/>
          <w:szCs w:val="24"/>
          <w:vertAlign w:val="subscript"/>
        </w:rPr>
        <w:t>n</w:t>
      </w:r>
      <w:proofErr w:type="spellEnd"/>
      <w:proofErr w:type="gramEnd"/>
      <w:r>
        <w:rPr>
          <w:rFonts w:ascii="Times New Roman" w:hAnsi="Times New Roman" w:cs="Times New Roman"/>
          <w:bCs/>
          <w:color w:val="000000"/>
          <w:sz w:val="24"/>
          <w:szCs w:val="24"/>
        </w:rPr>
        <w:t>=</w:t>
      </w:r>
      <m:oMath>
        <m:f>
          <m:fPr>
            <m:ctrlPr>
              <w:rPr>
                <w:rFonts w:ascii="Cambria Math" w:hAnsi="Cambria Math" w:cs="Times New Roman"/>
                <w:i/>
                <w:color w:val="000000"/>
                <w:sz w:val="24"/>
                <w:szCs w:val="24"/>
              </w:rPr>
            </m:ctrlPr>
          </m:fPr>
          <m:num>
            <m:r>
              <w:rPr>
                <w:rFonts w:ascii="Cambria Math" w:hAnsi="Cambria Math" w:cs="Times New Roman"/>
                <w:color w:val="000000"/>
                <w:sz w:val="24"/>
                <w:szCs w:val="24"/>
              </w:rPr>
              <m:t xml:space="preserve">   N</m:t>
            </m:r>
          </m:num>
          <m:den>
            <m:r>
              <w:rPr>
                <w:rFonts w:ascii="Cambria Math" w:hAnsi="Cambria Math" w:cs="Times New Roman"/>
                <w:color w:val="000000"/>
                <w:sz w:val="24"/>
                <w:szCs w:val="24"/>
              </w:rPr>
              <m:t>A</m:t>
            </m:r>
          </m:den>
        </m:f>
      </m:oMath>
      <w:r>
        <w:rPr>
          <w:rFonts w:ascii="Times New Roman" w:hAnsi="Times New Roman" w:cs="Times New Roman"/>
          <w:color w:val="000000"/>
          <w:sz w:val="24"/>
          <w:szCs w:val="24"/>
        </w:rPr>
        <w:t>where:</w:t>
      </w:r>
    </w:p>
    <w:p w:rsidR="003D33BA" w:rsidRDefault="00552598">
      <w:pPr>
        <w:spacing w:line="480" w:lineRule="auto"/>
        <w:ind w:left="504" w:right="288"/>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σ</w:t>
      </w:r>
      <w:proofErr w:type="gramEnd"/>
      <w:r>
        <w:rPr>
          <w:rFonts w:ascii="Times New Roman" w:hAnsi="Times New Roman" w:cs="Times New Roman"/>
          <w:color w:val="000000"/>
          <w:sz w:val="24"/>
          <w:szCs w:val="24"/>
        </w:rPr>
        <w:t xml:space="preserve"> n = normal shear stress</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N = normal vertical force acting on the specimen.</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Estimate the friction angle, ϕ, for the specimen by assuming the shear stress at failure is the maximum shear stress.</w:t>
      </w:r>
    </w:p>
    <w:p w:rsidR="003D33BA" w:rsidRDefault="00552598">
      <w:pPr>
        <w:spacing w:line="480" w:lineRule="auto"/>
        <w:ind w:left="504" w:right="288"/>
        <w:rPr>
          <w:rFonts w:ascii="Times New Roman" w:hAnsi="Times New Roman" w:cs="Times New Roman"/>
          <w:color w:val="000000"/>
          <w:sz w:val="24"/>
          <w:szCs w:val="24"/>
        </w:rPr>
      </w:pPr>
      <w:r>
        <w:rPr>
          <w:rFonts w:ascii="Times New Roman" w:hAnsi="Times New Roman" w:cs="Times New Roman"/>
          <w:color w:val="000000"/>
          <w:sz w:val="24"/>
          <w:szCs w:val="24"/>
        </w:rPr>
        <w:t>Estimate the friction angle, ϕ, by assuming the horizontal plane is the failure plane</w:t>
      </w:r>
    </w:p>
    <w:p w:rsidR="003D33BA" w:rsidRDefault="003D33BA">
      <w:pPr>
        <w:spacing w:line="480" w:lineRule="auto"/>
        <w:ind w:left="504" w:right="288"/>
        <w:rPr>
          <w:rFonts w:ascii="Times New Roman" w:hAnsi="Times New Roman" w:cs="Times New Roman"/>
          <w:color w:val="000000"/>
          <w:sz w:val="24"/>
          <w:szCs w:val="24"/>
        </w:rPr>
      </w:pPr>
    </w:p>
    <w:p w:rsidR="003D33BA" w:rsidRDefault="003D33BA">
      <w:pPr>
        <w:spacing w:line="480" w:lineRule="auto"/>
        <w:ind w:left="504" w:right="288"/>
        <w:rPr>
          <w:rFonts w:ascii="Times New Roman" w:hAnsi="Times New Roman" w:cs="Times New Roman"/>
          <w:color w:val="000000"/>
          <w:sz w:val="24"/>
          <w:szCs w:val="24"/>
        </w:rPr>
      </w:pPr>
    </w:p>
    <w:p w:rsidR="003D33BA" w:rsidRDefault="003D33BA">
      <w:pPr>
        <w:spacing w:line="480" w:lineRule="auto"/>
        <w:ind w:left="504" w:right="288"/>
        <w:rPr>
          <w:rFonts w:ascii="Times New Roman" w:hAnsi="Times New Roman" w:cs="Times New Roman"/>
          <w:color w:val="000000"/>
          <w:sz w:val="24"/>
          <w:szCs w:val="24"/>
        </w:rPr>
      </w:pPr>
    </w:p>
    <w:p w:rsidR="003D33BA" w:rsidRDefault="003D33BA">
      <w:pPr>
        <w:spacing w:line="480" w:lineRule="auto"/>
        <w:ind w:left="504" w:right="288"/>
        <w:rPr>
          <w:rFonts w:ascii="Times New Roman" w:hAnsi="Times New Roman" w:cs="Times New Roman"/>
          <w:color w:val="000000"/>
          <w:sz w:val="24"/>
          <w:szCs w:val="24"/>
        </w:rPr>
      </w:pPr>
    </w:p>
    <w:p w:rsidR="003D33BA" w:rsidRDefault="003D33BA">
      <w:pPr>
        <w:spacing w:line="480" w:lineRule="auto"/>
        <w:ind w:left="504" w:right="288"/>
        <w:rPr>
          <w:rFonts w:ascii="Times New Roman" w:hAnsi="Times New Roman" w:cs="Times New Roman"/>
          <w:color w:val="000000"/>
          <w:sz w:val="24"/>
          <w:szCs w:val="24"/>
        </w:rPr>
      </w:pPr>
    </w:p>
    <w:p w:rsidR="003D33BA" w:rsidRDefault="00CD6530">
      <w:pPr>
        <w:pStyle w:val="Caption"/>
        <w:keepNext/>
        <w:rPr>
          <w:rFonts w:ascii="Times New Roman" w:hAnsi="Times New Roman" w:cs="Times New Roman"/>
          <w:b w:val="0"/>
          <w:color w:val="auto"/>
          <w:sz w:val="24"/>
          <w:szCs w:val="24"/>
        </w:rPr>
      </w:pPr>
      <w:bookmarkStart w:id="278" w:name="_Toc21445584"/>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7</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 shear strength test of core material</w:t>
      </w:r>
      <w:bookmarkEnd w:id="278"/>
    </w:p>
    <w:tbl>
      <w:tblPr>
        <w:tblStyle w:val="TableGrid"/>
        <w:tblW w:w="0" w:type="auto"/>
        <w:tblInd w:w="6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0"/>
        <w:gridCol w:w="1242"/>
        <w:gridCol w:w="960"/>
        <w:gridCol w:w="960"/>
        <w:gridCol w:w="960"/>
        <w:gridCol w:w="1458"/>
        <w:gridCol w:w="1890"/>
      </w:tblGrid>
      <w:tr w:rsidR="003D33BA">
        <w:trPr>
          <w:trHeight w:val="300"/>
        </w:trPr>
        <w:tc>
          <w:tcPr>
            <w:tcW w:w="99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Normal stress</w:t>
            </w:r>
          </w:p>
        </w:tc>
        <w:tc>
          <w:tcPr>
            <w:tcW w:w="1242"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0</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60</w:t>
            </w:r>
          </w:p>
        </w:tc>
        <w:tc>
          <w:tcPr>
            <w:tcW w:w="1458"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70</w:t>
            </w:r>
          </w:p>
        </w:tc>
        <w:tc>
          <w:tcPr>
            <w:tcW w:w="1890" w:type="dxa"/>
            <w:noWrap/>
            <w:hideMark/>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180</w:t>
            </w:r>
          </w:p>
        </w:tc>
      </w:tr>
      <w:tr w:rsidR="003D33BA">
        <w:trPr>
          <w:trHeight w:val="300"/>
        </w:trPr>
        <w:tc>
          <w:tcPr>
            <w:tcW w:w="99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shear stress</w:t>
            </w:r>
          </w:p>
        </w:tc>
        <w:tc>
          <w:tcPr>
            <w:tcW w:w="1242"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29</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49</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56</w:t>
            </w:r>
          </w:p>
        </w:tc>
        <w:tc>
          <w:tcPr>
            <w:tcW w:w="96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70</w:t>
            </w:r>
          </w:p>
        </w:tc>
        <w:tc>
          <w:tcPr>
            <w:tcW w:w="1458"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890" w:type="dxa"/>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160</w:t>
            </w:r>
          </w:p>
        </w:tc>
      </w:tr>
    </w:tbl>
    <w:p w:rsidR="003D33BA" w:rsidRDefault="003D33BA">
      <w:bookmarkStart w:id="279" w:name="_Toc9759737"/>
    </w:p>
    <w:bookmarkEnd w:id="279"/>
    <w:p w:rsidR="003D33BA" w:rsidRDefault="00CD6530">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552598">
        <w:rPr>
          <w:rFonts w:ascii="Times New Roman" w:hAnsi="Times New Roman" w:cs="Times New Roman"/>
          <w:b w:val="0"/>
          <w:noProof/>
          <w:color w:val="auto"/>
          <w:sz w:val="24"/>
          <w:szCs w:val="24"/>
        </w:rPr>
        <w:drawing>
          <wp:inline distT="0" distB="0" distL="114300" distR="114300">
            <wp:extent cx="4572000" cy="2398143"/>
            <wp:effectExtent l="0" t="0" r="0" b="0"/>
            <wp:docPr id="108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3D33BA" w:rsidRDefault="003D33BA">
      <w:pPr>
        <w:pStyle w:val="Caption"/>
        <w:rPr>
          <w:rFonts w:ascii="Times New Roman" w:hAnsi="Times New Roman" w:cs="Times New Roman"/>
          <w:b w:val="0"/>
          <w:color w:val="auto"/>
          <w:sz w:val="24"/>
          <w:szCs w:val="24"/>
        </w:rPr>
      </w:pPr>
    </w:p>
    <w:p w:rsidR="003D33BA" w:rsidRDefault="00CD6530">
      <w:pPr>
        <w:pStyle w:val="Caption"/>
        <w:rPr>
          <w:rFonts w:ascii="Times New Roman" w:hAnsi="Times New Roman" w:cs="Times New Roman"/>
          <w:b w:val="0"/>
          <w:color w:val="auto"/>
          <w:sz w:val="24"/>
          <w:szCs w:val="24"/>
        </w:rPr>
      </w:pPr>
      <w:bookmarkStart w:id="280" w:name="_Toc21445585"/>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8</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shear strength test of shell material</w:t>
      </w:r>
      <w:bookmarkEnd w:id="280"/>
    </w:p>
    <w:tbl>
      <w:tblPr>
        <w:tblStyle w:val="TableGrid"/>
        <w:tblW w:w="0" w:type="auto"/>
        <w:tblInd w:w="6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
        <w:gridCol w:w="720"/>
        <w:gridCol w:w="810"/>
        <w:gridCol w:w="990"/>
        <w:gridCol w:w="1080"/>
        <w:gridCol w:w="1080"/>
        <w:gridCol w:w="2110"/>
      </w:tblGrid>
      <w:tr w:rsidR="003D33BA">
        <w:trPr>
          <w:trHeight w:val="300"/>
        </w:trPr>
        <w:tc>
          <w:tcPr>
            <w:tcW w:w="950" w:type="dxa"/>
            <w:tcBorders>
              <w:bottom w:val="nil"/>
            </w:tcBorders>
            <w:noWrap/>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Normal stress</w:t>
            </w:r>
          </w:p>
        </w:tc>
        <w:tc>
          <w:tcPr>
            <w:tcW w:w="720" w:type="dxa"/>
            <w:tcBorders>
              <w:bottom w:val="nil"/>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0</w:t>
            </w:r>
          </w:p>
        </w:tc>
        <w:tc>
          <w:tcPr>
            <w:tcW w:w="810" w:type="dxa"/>
            <w:tcBorders>
              <w:bottom w:val="nil"/>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990" w:type="dxa"/>
            <w:tcBorders>
              <w:bottom w:val="nil"/>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80" w:type="dxa"/>
            <w:tcBorders>
              <w:bottom w:val="nil"/>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60</w:t>
            </w:r>
          </w:p>
        </w:tc>
        <w:tc>
          <w:tcPr>
            <w:tcW w:w="1080" w:type="dxa"/>
            <w:tcBorders>
              <w:bottom w:val="nil"/>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70</w:t>
            </w:r>
          </w:p>
        </w:tc>
        <w:tc>
          <w:tcPr>
            <w:tcW w:w="2110" w:type="dxa"/>
            <w:tcBorders>
              <w:bottom w:val="nil"/>
            </w:tcBorders>
            <w:noWrap/>
            <w:hideMark/>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120</w:t>
            </w:r>
          </w:p>
        </w:tc>
      </w:tr>
      <w:tr w:rsidR="003D33BA">
        <w:trPr>
          <w:trHeight w:val="300"/>
        </w:trPr>
        <w:tc>
          <w:tcPr>
            <w:tcW w:w="950" w:type="dxa"/>
            <w:tcBorders>
              <w:top w:val="nil"/>
              <w:bottom w:val="single" w:sz="4" w:space="0" w:color="auto"/>
            </w:tcBorders>
            <w:noWrap/>
          </w:tcPr>
          <w:p w:rsidR="003D33BA" w:rsidRDefault="00552598">
            <w:pPr>
              <w:spacing w:line="360" w:lineRule="auto"/>
              <w:rPr>
                <w:rFonts w:ascii="Times New Roman" w:hAnsi="Times New Roman" w:cs="Times New Roman"/>
                <w:sz w:val="24"/>
                <w:szCs w:val="24"/>
              </w:rPr>
            </w:pPr>
            <w:r>
              <w:rPr>
                <w:rFonts w:ascii="Times New Roman" w:hAnsi="Times New Roman" w:cs="Times New Roman"/>
                <w:sz w:val="24"/>
                <w:szCs w:val="24"/>
              </w:rPr>
              <w:t>shear stress</w:t>
            </w:r>
          </w:p>
        </w:tc>
        <w:tc>
          <w:tcPr>
            <w:tcW w:w="720" w:type="dxa"/>
            <w:tcBorders>
              <w:top w:val="nil"/>
              <w:bottom w:val="single" w:sz="4" w:space="0" w:color="auto"/>
            </w:tcBorders>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810" w:type="dxa"/>
            <w:tcBorders>
              <w:top w:val="nil"/>
              <w:bottom w:val="single" w:sz="4" w:space="0" w:color="auto"/>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45</w:t>
            </w:r>
          </w:p>
        </w:tc>
        <w:tc>
          <w:tcPr>
            <w:tcW w:w="990" w:type="dxa"/>
            <w:tcBorders>
              <w:top w:val="nil"/>
              <w:bottom w:val="single" w:sz="4" w:space="0" w:color="auto"/>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64</w:t>
            </w:r>
          </w:p>
        </w:tc>
        <w:tc>
          <w:tcPr>
            <w:tcW w:w="1080" w:type="dxa"/>
            <w:tcBorders>
              <w:top w:val="nil"/>
              <w:bottom w:val="single" w:sz="4" w:space="0" w:color="auto"/>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080" w:type="dxa"/>
            <w:tcBorders>
              <w:top w:val="nil"/>
              <w:bottom w:val="single" w:sz="4" w:space="0" w:color="auto"/>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90</w:t>
            </w:r>
          </w:p>
        </w:tc>
        <w:tc>
          <w:tcPr>
            <w:tcW w:w="2110" w:type="dxa"/>
            <w:tcBorders>
              <w:top w:val="nil"/>
              <w:bottom w:val="single" w:sz="4" w:space="0" w:color="auto"/>
            </w:tcBorders>
            <w:noWrap/>
            <w:hideMark/>
          </w:tcPr>
          <w:p w:rsidR="003D33BA" w:rsidRDefault="0055259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100</w:t>
            </w:r>
          </w:p>
        </w:tc>
      </w:tr>
    </w:tbl>
    <w:p w:rsidR="003D33BA" w:rsidRDefault="003D33BA">
      <w:pPr>
        <w:pStyle w:val="Heading2"/>
        <w:ind w:right="288"/>
        <w:jc w:val="both"/>
        <w:rPr>
          <w:rFonts w:ascii="Times New Roman" w:eastAsia="Calibri" w:hAnsi="Times New Roman" w:cs="Times New Roman"/>
          <w:color w:val="auto"/>
          <w:sz w:val="24"/>
          <w:szCs w:val="24"/>
        </w:rPr>
      </w:pPr>
      <w:bookmarkStart w:id="281" w:name="_Toc18448338"/>
      <w:bookmarkStart w:id="282" w:name="_Toc21405166"/>
      <w:bookmarkStart w:id="283" w:name="_Toc21453486"/>
      <w:bookmarkStart w:id="284" w:name="_Toc21571136"/>
    </w:p>
    <w:p w:rsidR="003D33BA" w:rsidRDefault="00CD6530">
      <w:pPr>
        <w:pStyle w:val="Heading2"/>
        <w:ind w:left="504" w:right="288"/>
        <w:jc w:val="both"/>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 xml:space="preserve">     </w:t>
      </w:r>
      <w:r w:rsidR="00552598">
        <w:rPr>
          <w:rFonts w:ascii="Times New Roman" w:eastAsia="Calibri" w:hAnsi="Times New Roman" w:cs="Times New Roman"/>
          <w:noProof/>
          <w:color w:val="auto"/>
          <w:sz w:val="24"/>
          <w:szCs w:val="24"/>
        </w:rPr>
        <w:drawing>
          <wp:inline distT="0" distB="0" distL="114300" distR="114300">
            <wp:extent cx="4572000" cy="2743200"/>
            <wp:effectExtent l="0" t="0" r="0" b="0"/>
            <wp:docPr id="108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D33BA" w:rsidRDefault="003D33BA">
      <w:pPr>
        <w:pStyle w:val="Heading2"/>
        <w:ind w:right="288"/>
        <w:jc w:val="both"/>
        <w:rPr>
          <w:rFonts w:ascii="Times New Roman" w:eastAsia="Calibri" w:hAnsi="Times New Roman" w:cs="Times New Roman"/>
          <w:color w:val="auto"/>
          <w:sz w:val="24"/>
          <w:szCs w:val="24"/>
        </w:rPr>
      </w:pPr>
    </w:p>
    <w:p w:rsidR="003D33BA" w:rsidRDefault="00552598">
      <w:pPr>
        <w:pStyle w:val="Heading2"/>
        <w:ind w:left="504" w:right="288"/>
        <w:jc w:val="both"/>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Gradation analysis</w:t>
      </w:r>
      <w:bookmarkEnd w:id="281"/>
      <w:bookmarkEnd w:id="282"/>
      <w:bookmarkEnd w:id="283"/>
      <w:bookmarkEnd w:id="284"/>
    </w:p>
    <w:p w:rsidR="003D33BA" w:rsidRDefault="00552598">
      <w:pPr>
        <w:pStyle w:val="Heading2"/>
        <w:spacing w:line="480" w:lineRule="auto"/>
        <w:ind w:left="504" w:right="288"/>
        <w:jc w:val="both"/>
        <w:rPr>
          <w:rFonts w:ascii="Times New Roman" w:eastAsia="Calibri" w:hAnsi="Times New Roman" w:cs="Times New Roman"/>
          <w:color w:val="auto"/>
          <w:sz w:val="24"/>
          <w:szCs w:val="24"/>
        </w:rPr>
      </w:pPr>
      <w:r>
        <w:rPr>
          <w:rFonts w:ascii="Times New Roman" w:hAnsi="Times New Roman" w:cs="Times New Roman"/>
          <w:color w:val="auto"/>
          <w:sz w:val="24"/>
          <w:szCs w:val="24"/>
          <w:lang w:val="en-GB"/>
        </w:rPr>
        <w:t xml:space="preserve">Sample preparation </w:t>
      </w:r>
    </w:p>
    <w:p w:rsidR="003D33BA" w:rsidRDefault="00552598">
      <w:pPr>
        <w:spacing w:line="480" w:lineRule="auto"/>
        <w:ind w:left="504" w:right="28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Expose the soil in the air until it is dried. Break up the dried sample by mortar with a rubber covered pestle and select a representative sample of the amount required to perform the test by the method of quartering or by use of sample splitter. The amount of soil was 1500g selected based on the maximum size of aggregate. </w:t>
      </w:r>
    </w:p>
    <w:p w:rsidR="003D33BA" w:rsidRDefault="00552598">
      <w:pPr>
        <w:pStyle w:val="Heading2"/>
        <w:spacing w:line="480" w:lineRule="auto"/>
        <w:ind w:left="504" w:right="288"/>
        <w:rPr>
          <w:rFonts w:ascii="Times New Roman" w:hAnsi="Times New Roman" w:cs="Times New Roman"/>
          <w:color w:val="auto"/>
          <w:sz w:val="24"/>
          <w:szCs w:val="24"/>
          <w:lang w:val="en-GB"/>
        </w:rPr>
      </w:pPr>
      <w:bookmarkStart w:id="285" w:name="_Toc21405168"/>
      <w:bookmarkStart w:id="286" w:name="_Toc21453488"/>
      <w:bookmarkStart w:id="287" w:name="_Toc21571138"/>
      <w:r>
        <w:rPr>
          <w:rFonts w:ascii="Times New Roman" w:hAnsi="Times New Roman" w:cs="Times New Roman"/>
          <w:color w:val="auto"/>
          <w:sz w:val="24"/>
          <w:szCs w:val="24"/>
          <w:lang w:val="en-GB"/>
        </w:rPr>
        <w:t>Procedure</w:t>
      </w:r>
      <w:bookmarkEnd w:id="285"/>
      <w:bookmarkEnd w:id="286"/>
      <w:bookmarkEnd w:id="287"/>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Oven dries the soil at a temperature of 105 – 115</w:t>
      </w:r>
      <w:r>
        <w:rPr>
          <w:rFonts w:ascii="Times New Roman" w:hAnsi="Times New Roman" w:cs="Times New Roman"/>
          <w:sz w:val="24"/>
          <w:szCs w:val="24"/>
          <w:vertAlign w:val="superscript"/>
          <w:lang w:val="en-GB"/>
        </w:rPr>
        <w:t>0</w:t>
      </w:r>
      <w:r>
        <w:rPr>
          <w:rFonts w:ascii="Times New Roman" w:hAnsi="Times New Roman" w:cs="Times New Roman"/>
          <w:sz w:val="24"/>
          <w:szCs w:val="24"/>
          <w:lang w:val="en-GB"/>
        </w:rPr>
        <w:t>C for 24 hours.</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Determine the total mass of the sample.</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Select the appropriate of varying size sieves. Stack the sieves in such a way that the smallest sieve will be at the bottom and the largest at the top.</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Weight each sieve and the pan. Make sure each sieve is clean before weighing it.</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Place the stack on the sieve shaker. Carefully pour the sample through the stack of sieve.</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Place sieve cover on top sieve. Sieve the soil through the stack of sieves using mechanical shaker for about 10 minutes.</w:t>
      </w:r>
    </w:p>
    <w:p w:rsidR="003D33BA" w:rsidRDefault="00552598">
      <w:pPr>
        <w:numPr>
          <w:ilvl w:val="0"/>
          <w:numId w:val="8"/>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Remove the stack from the sieve shaker. Weigh the sieves and pan with soil retained on them.</w:t>
      </w:r>
    </w:p>
    <w:p w:rsidR="003D33BA" w:rsidRDefault="00CD6530">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    </w:t>
      </w:r>
      <w:r w:rsidR="00552598">
        <w:rPr>
          <w:rFonts w:ascii="Times New Roman" w:hAnsi="Times New Roman" w:cs="Times New Roman"/>
          <w:b/>
          <w:sz w:val="24"/>
          <w:szCs w:val="24"/>
          <w:lang w:val="en-GB"/>
        </w:rPr>
        <w:t xml:space="preserve"> Apparatus and supplies </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a complete set of IS sieve</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Drying oven</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Balance</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Sieve shaker</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Brush</w:t>
      </w:r>
    </w:p>
    <w:p w:rsidR="003D33BA" w:rsidRDefault="00552598">
      <w:pPr>
        <w:numPr>
          <w:ilvl w:val="0"/>
          <w:numId w:val="10"/>
        </w:numPr>
        <w:spacing w:after="0" w:line="480" w:lineRule="auto"/>
        <w:ind w:left="864" w:right="288"/>
        <w:jc w:val="both"/>
        <w:rPr>
          <w:rFonts w:ascii="Times New Roman" w:hAnsi="Times New Roman" w:cs="Times New Roman"/>
          <w:sz w:val="24"/>
          <w:szCs w:val="24"/>
          <w:lang w:val="en-GB"/>
        </w:rPr>
      </w:pPr>
      <w:r>
        <w:rPr>
          <w:rFonts w:ascii="Times New Roman" w:hAnsi="Times New Roman" w:cs="Times New Roman"/>
          <w:sz w:val="24"/>
          <w:szCs w:val="24"/>
          <w:lang w:val="en-GB"/>
        </w:rPr>
        <w:t>Sample splitter</w:t>
      </w:r>
    </w:p>
    <w:p w:rsidR="003D33BA" w:rsidRDefault="00CD6530">
      <w:pPr>
        <w:pStyle w:val="Caption"/>
        <w:keepNext/>
        <w:rPr>
          <w:rFonts w:ascii="Times New Roman" w:hAnsi="Times New Roman" w:cs="Times New Roman"/>
          <w:b w:val="0"/>
          <w:color w:val="auto"/>
          <w:sz w:val="24"/>
          <w:szCs w:val="24"/>
        </w:rPr>
      </w:pPr>
      <w:bookmarkStart w:id="288" w:name="_Toc21445586"/>
      <w:r>
        <w:rPr>
          <w:rFonts w:ascii="Times New Roman" w:hAnsi="Times New Roman" w:cs="Times New Roman"/>
          <w:b w:val="0"/>
          <w:color w:val="auto"/>
          <w:sz w:val="24"/>
          <w:szCs w:val="24"/>
        </w:rPr>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9</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 Base material grain size distribution from laboratory result</w:t>
      </w:r>
      <w:bookmarkEnd w:id="288"/>
    </w:p>
    <w:tbl>
      <w:tblPr>
        <w:tblpPr w:leftFromText="180" w:rightFromText="180" w:vertAnchor="text" w:horzAnchor="margin" w:tblpXSpec="center" w:tblpY="143"/>
        <w:tblW w:w="8280" w:type="dxa"/>
        <w:tblLook w:val="04A0" w:firstRow="1" w:lastRow="0" w:firstColumn="1" w:lastColumn="0" w:noHBand="0" w:noVBand="1"/>
      </w:tblPr>
      <w:tblGrid>
        <w:gridCol w:w="2052"/>
        <w:gridCol w:w="1350"/>
        <w:gridCol w:w="4878"/>
      </w:tblGrid>
      <w:tr w:rsidR="003D33BA">
        <w:trPr>
          <w:trHeight w:val="1025"/>
        </w:trPr>
        <w:tc>
          <w:tcPr>
            <w:tcW w:w="2052" w:type="dxa"/>
            <w:tcBorders>
              <w:top w:val="single" w:sz="4" w:space="0" w:color="auto"/>
              <w:bottom w:val="single" w:sz="4" w:space="0" w:color="auto"/>
            </w:tcBorders>
            <w:shd w:val="clear" w:color="auto" w:fill="auto"/>
            <w:vAlign w:val="bottom"/>
            <w:hideMark/>
          </w:tcPr>
          <w:p w:rsidR="003D33BA" w:rsidRDefault="00552598">
            <w:pPr>
              <w:ind w:left="-90"/>
              <w:rPr>
                <w:rFonts w:ascii="Times New Roman" w:hAnsi="Times New Roman" w:cs="Times New Roman"/>
                <w:color w:val="000000"/>
                <w:sz w:val="24"/>
                <w:szCs w:val="24"/>
              </w:rPr>
            </w:pPr>
            <w:r>
              <w:rPr>
                <w:rFonts w:ascii="Times New Roman" w:hAnsi="Times New Roman" w:cs="Times New Roman"/>
                <w:color w:val="000000"/>
                <w:sz w:val="24"/>
                <w:szCs w:val="24"/>
              </w:rPr>
              <w:t xml:space="preserve">Standard Sieve size </w:t>
            </w:r>
          </w:p>
        </w:tc>
        <w:tc>
          <w:tcPr>
            <w:tcW w:w="1350" w:type="dxa"/>
            <w:tcBorders>
              <w:top w:val="single" w:sz="4" w:space="0" w:color="auto"/>
              <w:bottom w:val="single" w:sz="4" w:space="0" w:color="auto"/>
            </w:tcBorders>
            <w:shd w:val="clear" w:color="auto" w:fill="auto"/>
            <w:vAlign w:val="bottom"/>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Grain size in (mm)</w:t>
            </w:r>
          </w:p>
        </w:tc>
        <w:tc>
          <w:tcPr>
            <w:tcW w:w="4878" w:type="dxa"/>
            <w:tcBorders>
              <w:top w:val="single" w:sz="4" w:space="0" w:color="auto"/>
              <w:bottom w:val="single" w:sz="4" w:space="0" w:color="auto"/>
            </w:tcBorders>
            <w:shd w:val="clear" w:color="auto" w:fill="auto"/>
            <w:vAlign w:val="bottom"/>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Original % passing </w:t>
            </w:r>
          </w:p>
        </w:tc>
      </w:tr>
      <w:tr w:rsidR="003D33BA">
        <w:trPr>
          <w:trHeight w:val="332"/>
        </w:trPr>
        <w:tc>
          <w:tcPr>
            <w:tcW w:w="2052" w:type="dxa"/>
            <w:tcBorders>
              <w:top w:val="single" w:sz="4" w:space="0" w:color="auto"/>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3 inch</w:t>
            </w:r>
          </w:p>
        </w:tc>
        <w:tc>
          <w:tcPr>
            <w:tcW w:w="1350" w:type="dxa"/>
            <w:tcBorders>
              <w:top w:val="single" w:sz="4" w:space="0" w:color="auto"/>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76.2</w:t>
            </w:r>
          </w:p>
        </w:tc>
        <w:tc>
          <w:tcPr>
            <w:tcW w:w="4878" w:type="dxa"/>
            <w:tcBorders>
              <w:top w:val="single" w:sz="4" w:space="0" w:color="auto"/>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350"/>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1inch</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25.4</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315"/>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3/8 inch</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9.5</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100</w:t>
            </w:r>
          </w:p>
        </w:tc>
      </w:tr>
      <w:tr w:rsidR="003D33BA">
        <w:trPr>
          <w:trHeight w:val="440"/>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0.248inch</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6.3</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97.12</w:t>
            </w:r>
          </w:p>
        </w:tc>
      </w:tr>
      <w:tr w:rsidR="003D33BA">
        <w:trPr>
          <w:trHeight w:val="315"/>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No 4</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4.75</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96.28</w:t>
            </w:r>
          </w:p>
        </w:tc>
      </w:tr>
      <w:tr w:rsidR="003D33BA">
        <w:trPr>
          <w:trHeight w:val="315"/>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No 10</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2</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93.99</w:t>
            </w:r>
          </w:p>
        </w:tc>
      </w:tr>
      <w:tr w:rsidR="003D33BA">
        <w:trPr>
          <w:trHeight w:val="323"/>
        </w:trPr>
        <w:tc>
          <w:tcPr>
            <w:tcW w:w="2052"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No 40</w:t>
            </w:r>
          </w:p>
        </w:tc>
        <w:tc>
          <w:tcPr>
            <w:tcW w:w="1350" w:type="dxa"/>
            <w:tcBorders>
              <w:top w:val="nil"/>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0.425</w:t>
            </w:r>
          </w:p>
        </w:tc>
        <w:tc>
          <w:tcPr>
            <w:tcW w:w="4878" w:type="dxa"/>
            <w:tcBorders>
              <w:top w:val="nil"/>
            </w:tcBorders>
            <w:shd w:val="clear" w:color="auto" w:fill="auto"/>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89.49</w:t>
            </w:r>
          </w:p>
        </w:tc>
      </w:tr>
      <w:tr w:rsidR="003D33BA">
        <w:trPr>
          <w:trHeight w:val="323"/>
        </w:trPr>
        <w:tc>
          <w:tcPr>
            <w:tcW w:w="2052" w:type="dxa"/>
            <w:tcBorders>
              <w:top w:val="nil"/>
              <w:bottom w:val="single" w:sz="4" w:space="0" w:color="auto"/>
            </w:tcBorders>
            <w:shd w:val="clear" w:color="auto" w:fill="FFFFFF"/>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No 200</w:t>
            </w:r>
          </w:p>
        </w:tc>
        <w:tc>
          <w:tcPr>
            <w:tcW w:w="1350" w:type="dxa"/>
            <w:tcBorders>
              <w:top w:val="nil"/>
              <w:bottom w:val="single" w:sz="4" w:space="0" w:color="auto"/>
            </w:tcBorders>
            <w:shd w:val="clear" w:color="auto" w:fill="auto"/>
            <w:hideMark/>
          </w:tcPr>
          <w:p w:rsidR="003D33BA" w:rsidRDefault="00552598">
            <w:pPr>
              <w:ind w:left="-90"/>
              <w:jc w:val="center"/>
              <w:rPr>
                <w:rFonts w:ascii="Times New Roman" w:hAnsi="Times New Roman" w:cs="Times New Roman"/>
                <w:sz w:val="24"/>
                <w:szCs w:val="24"/>
              </w:rPr>
            </w:pPr>
            <w:r>
              <w:rPr>
                <w:rFonts w:ascii="Times New Roman" w:hAnsi="Times New Roman" w:cs="Times New Roman"/>
                <w:sz w:val="24"/>
                <w:szCs w:val="24"/>
              </w:rPr>
              <w:t>0.074</w:t>
            </w:r>
          </w:p>
        </w:tc>
        <w:tc>
          <w:tcPr>
            <w:tcW w:w="4878" w:type="dxa"/>
            <w:tcBorders>
              <w:top w:val="nil"/>
              <w:bottom w:val="single" w:sz="4" w:space="0" w:color="auto"/>
            </w:tcBorders>
            <w:shd w:val="clear" w:color="auto" w:fill="auto"/>
            <w:hideMark/>
          </w:tcPr>
          <w:p w:rsidR="003D33BA" w:rsidRDefault="00552598">
            <w:pPr>
              <w:ind w:left="-90"/>
              <w:jc w:val="center"/>
              <w:rPr>
                <w:rFonts w:ascii="Times New Roman" w:hAnsi="Times New Roman" w:cs="Times New Roman"/>
                <w:color w:val="000000"/>
                <w:sz w:val="24"/>
                <w:szCs w:val="24"/>
              </w:rPr>
            </w:pPr>
            <w:r>
              <w:rPr>
                <w:rFonts w:ascii="Times New Roman" w:hAnsi="Times New Roman" w:cs="Times New Roman"/>
                <w:color w:val="000000"/>
                <w:sz w:val="24"/>
                <w:szCs w:val="24"/>
              </w:rPr>
              <w:t>78.04</w:t>
            </w:r>
          </w:p>
        </w:tc>
      </w:tr>
    </w:tbl>
    <w:p w:rsidR="003D33BA" w:rsidRDefault="003D33BA">
      <w:pPr>
        <w:pStyle w:val="Caption"/>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3D33BA">
      <w:pPr>
        <w:spacing w:after="0" w:line="360" w:lineRule="auto"/>
        <w:ind w:right="288"/>
        <w:jc w:val="both"/>
        <w:rPr>
          <w:rFonts w:ascii="Times New Roman" w:hAnsi="Times New Roman" w:cs="Times New Roman"/>
          <w:sz w:val="24"/>
          <w:szCs w:val="24"/>
          <w:lang w:val="en-GB"/>
        </w:rPr>
      </w:pPr>
    </w:p>
    <w:p w:rsidR="003D33BA" w:rsidRDefault="00CD6530">
      <w:pPr>
        <w:pStyle w:val="Caption"/>
        <w:rPr>
          <w:rFonts w:ascii="Times New Roman" w:hAnsi="Times New Roman" w:cs="Times New Roman"/>
          <w:b w:val="0"/>
          <w:color w:val="auto"/>
          <w:sz w:val="24"/>
          <w:szCs w:val="24"/>
        </w:rPr>
      </w:pPr>
      <w:bookmarkStart w:id="289" w:name="_Toc21445587"/>
      <w:r>
        <w:rPr>
          <w:rFonts w:ascii="Times New Roman" w:hAnsi="Times New Roman" w:cs="Times New Roman"/>
          <w:b w:val="0"/>
          <w:color w:val="auto"/>
          <w:sz w:val="24"/>
          <w:szCs w:val="24"/>
        </w:rPr>
        <w:lastRenderedPageBreak/>
        <w:t xml:space="preserve">        </w:t>
      </w:r>
      <w:r w:rsidR="00552598">
        <w:rPr>
          <w:rFonts w:ascii="Times New Roman" w:hAnsi="Times New Roman" w:cs="Times New Roman"/>
          <w:b w:val="0"/>
          <w:color w:val="auto"/>
          <w:sz w:val="24"/>
          <w:szCs w:val="24"/>
        </w:rPr>
        <w:t xml:space="preserve">Table </w:t>
      </w:r>
      <w:r w:rsidR="00EB51C8">
        <w:rPr>
          <w:rFonts w:ascii="Times New Roman" w:hAnsi="Times New Roman" w:cs="Times New Roman"/>
          <w:b w:val="0"/>
          <w:color w:val="auto"/>
          <w:sz w:val="24"/>
          <w:szCs w:val="24"/>
        </w:rPr>
        <w:fldChar w:fldCharType="begin"/>
      </w:r>
      <w:r w:rsidR="00552598">
        <w:rPr>
          <w:rFonts w:ascii="Times New Roman" w:hAnsi="Times New Roman" w:cs="Times New Roman"/>
          <w:b w:val="0"/>
          <w:color w:val="auto"/>
          <w:sz w:val="24"/>
          <w:szCs w:val="24"/>
        </w:rPr>
        <w:instrText xml:space="preserve"> SEQ Table \* ARABIC </w:instrText>
      </w:r>
      <w:r w:rsidR="00EB51C8">
        <w:rPr>
          <w:rFonts w:ascii="Times New Roman" w:hAnsi="Times New Roman" w:cs="Times New Roman"/>
          <w:b w:val="0"/>
          <w:color w:val="auto"/>
          <w:sz w:val="24"/>
          <w:szCs w:val="24"/>
        </w:rPr>
        <w:fldChar w:fldCharType="separate"/>
      </w:r>
      <w:r w:rsidR="00552598">
        <w:rPr>
          <w:rFonts w:ascii="Times New Roman" w:hAnsi="Times New Roman" w:cs="Times New Roman"/>
          <w:b w:val="0"/>
          <w:noProof/>
          <w:color w:val="auto"/>
          <w:sz w:val="24"/>
          <w:szCs w:val="24"/>
        </w:rPr>
        <w:t>10</w:t>
      </w:r>
      <w:r w:rsidR="00EB51C8">
        <w:rPr>
          <w:rFonts w:ascii="Times New Roman" w:hAnsi="Times New Roman" w:cs="Times New Roman"/>
          <w:b w:val="0"/>
          <w:color w:val="auto"/>
          <w:sz w:val="24"/>
          <w:szCs w:val="24"/>
        </w:rPr>
        <w:fldChar w:fldCharType="end"/>
      </w:r>
      <w:r w:rsidR="00552598">
        <w:rPr>
          <w:rFonts w:ascii="Times New Roman" w:hAnsi="Times New Roman" w:cs="Times New Roman"/>
          <w:b w:val="0"/>
          <w:color w:val="auto"/>
          <w:sz w:val="24"/>
          <w:szCs w:val="24"/>
        </w:rPr>
        <w:t xml:space="preserve">: Gradation of </w:t>
      </w:r>
      <w:proofErr w:type="spellStart"/>
      <w:r w:rsidR="00552598">
        <w:rPr>
          <w:rFonts w:ascii="Times New Roman" w:hAnsi="Times New Roman" w:cs="Times New Roman"/>
          <w:b w:val="0"/>
          <w:color w:val="auto"/>
          <w:sz w:val="24"/>
          <w:szCs w:val="24"/>
        </w:rPr>
        <w:t>regraded</w:t>
      </w:r>
      <w:proofErr w:type="spellEnd"/>
      <w:r w:rsidR="00552598">
        <w:rPr>
          <w:rFonts w:ascii="Times New Roman" w:hAnsi="Times New Roman" w:cs="Times New Roman"/>
          <w:b w:val="0"/>
          <w:color w:val="auto"/>
          <w:sz w:val="24"/>
          <w:szCs w:val="24"/>
        </w:rPr>
        <w:t xml:space="preserve"> base material</w:t>
      </w:r>
      <w:bookmarkEnd w:id="289"/>
    </w:p>
    <w:tbl>
      <w:tblPr>
        <w:tblpPr w:leftFromText="180" w:rightFromText="180" w:vertAnchor="text" w:horzAnchor="margin" w:tblpX="468" w:tblpY="134"/>
        <w:tblW w:w="9288" w:type="dxa"/>
        <w:tblBorders>
          <w:top w:val="single" w:sz="4" w:space="0" w:color="auto"/>
          <w:bottom w:val="single" w:sz="4" w:space="0" w:color="auto"/>
        </w:tblBorders>
        <w:tblLook w:val="04A0" w:firstRow="1" w:lastRow="0" w:firstColumn="1" w:lastColumn="0" w:noHBand="0" w:noVBand="1"/>
      </w:tblPr>
      <w:tblGrid>
        <w:gridCol w:w="1458"/>
        <w:gridCol w:w="1440"/>
        <w:gridCol w:w="2880"/>
        <w:gridCol w:w="3510"/>
      </w:tblGrid>
      <w:tr w:rsidR="003D33BA">
        <w:trPr>
          <w:trHeight w:val="300"/>
        </w:trPr>
        <w:tc>
          <w:tcPr>
            <w:tcW w:w="1458" w:type="dxa"/>
            <w:tcBorders>
              <w:top w:val="single" w:sz="4" w:space="0" w:color="auto"/>
              <w:bottom w:val="single" w:sz="4" w:space="0" w:color="auto"/>
            </w:tcBorders>
            <w:shd w:val="clear" w:color="auto" w:fill="auto"/>
            <w:noWrap/>
            <w:vAlign w:val="bottom"/>
            <w:hideMark/>
          </w:tcPr>
          <w:p w:rsidR="003D33BA" w:rsidRDefault="00552598">
            <w:pPr>
              <w:ind w:left="-90"/>
              <w:jc w:val="center"/>
              <w:rPr>
                <w:rFonts w:ascii="Times New Roman" w:hAnsi="Times New Roman" w:cs="Times New Roman"/>
                <w:b/>
                <w:bCs/>
                <w:color w:val="000000"/>
              </w:rPr>
            </w:pPr>
            <w:r>
              <w:rPr>
                <w:rFonts w:ascii="Times New Roman" w:hAnsi="Times New Roman" w:cs="Times New Roman"/>
                <w:b/>
                <w:bCs/>
                <w:color w:val="000000"/>
              </w:rPr>
              <w:t>Sieve No</w:t>
            </w:r>
          </w:p>
        </w:tc>
        <w:tc>
          <w:tcPr>
            <w:tcW w:w="1440" w:type="dxa"/>
            <w:tcBorders>
              <w:top w:val="single" w:sz="4" w:space="0" w:color="auto"/>
              <w:bottom w:val="single" w:sz="4" w:space="0" w:color="auto"/>
            </w:tcBorders>
            <w:shd w:val="clear" w:color="auto" w:fill="auto"/>
            <w:noWrap/>
            <w:vAlign w:val="bottom"/>
            <w:hideMark/>
          </w:tcPr>
          <w:p w:rsidR="003D33BA" w:rsidRDefault="00552598">
            <w:pPr>
              <w:ind w:left="-90"/>
              <w:jc w:val="center"/>
              <w:rPr>
                <w:rFonts w:ascii="Times New Roman" w:hAnsi="Times New Roman" w:cs="Times New Roman"/>
                <w:b/>
                <w:bCs/>
                <w:color w:val="000000"/>
              </w:rPr>
            </w:pPr>
            <w:r>
              <w:rPr>
                <w:rFonts w:ascii="Times New Roman" w:hAnsi="Times New Roman" w:cs="Times New Roman"/>
                <w:b/>
                <w:bCs/>
                <w:color w:val="000000"/>
              </w:rPr>
              <w:t>Original</w:t>
            </w:r>
          </w:p>
          <w:p w:rsidR="003D33BA" w:rsidRDefault="00552598">
            <w:pPr>
              <w:ind w:left="-90"/>
              <w:jc w:val="center"/>
              <w:rPr>
                <w:rFonts w:ascii="Times New Roman" w:hAnsi="Times New Roman" w:cs="Times New Roman"/>
                <w:b/>
                <w:bCs/>
                <w:color w:val="000000"/>
              </w:rPr>
            </w:pPr>
            <w:r>
              <w:rPr>
                <w:rFonts w:ascii="Times New Roman" w:hAnsi="Times New Roman" w:cs="Times New Roman"/>
                <w:b/>
                <w:bCs/>
                <w:color w:val="000000"/>
              </w:rPr>
              <w:t>% passing</w:t>
            </w:r>
          </w:p>
        </w:tc>
        <w:tc>
          <w:tcPr>
            <w:tcW w:w="2880" w:type="dxa"/>
            <w:tcBorders>
              <w:top w:val="single" w:sz="4" w:space="0" w:color="auto"/>
              <w:bottom w:val="single" w:sz="4" w:space="0" w:color="auto"/>
            </w:tcBorders>
            <w:shd w:val="clear" w:color="auto" w:fill="auto"/>
            <w:noWrap/>
            <w:vAlign w:val="bottom"/>
            <w:hideMark/>
          </w:tcPr>
          <w:p w:rsidR="003D33BA" w:rsidRDefault="00552598">
            <w:pPr>
              <w:ind w:left="-90"/>
              <w:jc w:val="center"/>
              <w:rPr>
                <w:rFonts w:ascii="Times New Roman" w:hAnsi="Times New Roman" w:cs="Times New Roman"/>
                <w:b/>
                <w:bCs/>
                <w:color w:val="000000"/>
              </w:rPr>
            </w:pPr>
            <w:r>
              <w:rPr>
                <w:rFonts w:ascii="Times New Roman" w:hAnsi="Times New Roman" w:cs="Times New Roman"/>
                <w:b/>
                <w:bCs/>
                <w:color w:val="000000"/>
              </w:rPr>
              <w:t>Regarded</w:t>
            </w:r>
          </w:p>
          <w:p w:rsidR="003D33BA" w:rsidRDefault="00552598">
            <w:pPr>
              <w:ind w:left="-90"/>
              <w:jc w:val="center"/>
              <w:rPr>
                <w:rFonts w:ascii="Times New Roman" w:hAnsi="Times New Roman" w:cs="Times New Roman"/>
                <w:b/>
                <w:bCs/>
                <w:color w:val="000000"/>
              </w:rPr>
            </w:pPr>
            <w:r>
              <w:rPr>
                <w:rFonts w:ascii="Times New Roman" w:hAnsi="Times New Roman" w:cs="Times New Roman"/>
                <w:b/>
                <w:bCs/>
                <w:color w:val="000000"/>
              </w:rPr>
              <w:t>% Passing</w:t>
            </w:r>
          </w:p>
        </w:tc>
        <w:tc>
          <w:tcPr>
            <w:tcW w:w="3510" w:type="dxa"/>
            <w:tcBorders>
              <w:top w:val="single" w:sz="4" w:space="0" w:color="auto"/>
              <w:bottom w:val="single" w:sz="4" w:space="0" w:color="auto"/>
            </w:tcBorders>
          </w:tcPr>
          <w:p w:rsidR="003D33BA" w:rsidRDefault="00552598">
            <w:pPr>
              <w:ind w:left="-90"/>
              <w:rPr>
                <w:rFonts w:ascii="Times New Roman" w:hAnsi="Times New Roman" w:cs="Times New Roman"/>
                <w:b/>
                <w:bCs/>
                <w:color w:val="000000"/>
              </w:rPr>
            </w:pPr>
            <w:r>
              <w:rPr>
                <w:rFonts w:ascii="Times New Roman" w:hAnsi="Times New Roman" w:cs="Times New Roman"/>
                <w:b/>
                <w:bCs/>
                <w:color w:val="000000"/>
              </w:rPr>
              <w:t>Remark</w:t>
            </w:r>
          </w:p>
        </w:tc>
      </w:tr>
      <w:tr w:rsidR="003D33BA">
        <w:trPr>
          <w:trHeight w:val="300"/>
        </w:trPr>
        <w:tc>
          <w:tcPr>
            <w:tcW w:w="1458" w:type="dxa"/>
            <w:tcBorders>
              <w:top w:val="single" w:sz="4" w:space="0" w:color="auto"/>
            </w:tcBorders>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4</w:t>
            </w:r>
          </w:p>
        </w:tc>
        <w:tc>
          <w:tcPr>
            <w:tcW w:w="1440" w:type="dxa"/>
            <w:tcBorders>
              <w:top w:val="single" w:sz="4" w:space="0" w:color="auto"/>
            </w:tcBorders>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96.28</w:t>
            </w:r>
          </w:p>
        </w:tc>
        <w:tc>
          <w:tcPr>
            <w:tcW w:w="2880" w:type="dxa"/>
            <w:tcBorders>
              <w:top w:val="single" w:sz="4" w:space="0" w:color="auto"/>
            </w:tcBorders>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100.00</w:t>
            </w:r>
          </w:p>
        </w:tc>
        <w:tc>
          <w:tcPr>
            <w:tcW w:w="3510" w:type="dxa"/>
            <w:tcBorders>
              <w:top w:val="single" w:sz="4" w:space="0" w:color="auto"/>
            </w:tcBorders>
          </w:tcPr>
          <w:p w:rsidR="003D33BA" w:rsidRDefault="00552598">
            <w:pPr>
              <w:ind w:left="-90"/>
              <w:rPr>
                <w:rFonts w:ascii="Times New Roman" w:hAnsi="Times New Roman" w:cs="Times New Roman"/>
                <w:color w:val="000000"/>
              </w:rPr>
            </w:pPr>
            <w:r>
              <w:rPr>
                <w:rFonts w:ascii="Times New Roman" w:hAnsi="Times New Roman" w:cs="Times New Roman"/>
                <w:color w:val="000000"/>
              </w:rPr>
              <w:t>F=1.0386</w:t>
            </w: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10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93.99</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97.62</w:t>
            </w:r>
          </w:p>
        </w:tc>
        <w:tc>
          <w:tcPr>
            <w:tcW w:w="3510" w:type="dxa"/>
          </w:tcPr>
          <w:p w:rsidR="003D33BA" w:rsidRDefault="003D33BA">
            <w:pPr>
              <w:ind w:left="-90"/>
              <w:jc w:val="center"/>
              <w:rPr>
                <w:rFonts w:ascii="Times New Roman" w:hAnsi="Times New Roman" w:cs="Times New Roman"/>
                <w:color w:val="000000"/>
              </w:rPr>
            </w:pP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20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91.99</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95.54</w:t>
            </w:r>
          </w:p>
        </w:tc>
        <w:tc>
          <w:tcPr>
            <w:tcW w:w="3510" w:type="dxa"/>
          </w:tcPr>
          <w:p w:rsidR="003D33BA" w:rsidRDefault="003D33BA">
            <w:pPr>
              <w:ind w:left="-90"/>
              <w:jc w:val="center"/>
              <w:rPr>
                <w:rFonts w:ascii="Times New Roman" w:hAnsi="Times New Roman" w:cs="Times New Roman"/>
                <w:color w:val="000000"/>
              </w:rPr>
            </w:pP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40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89.49</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92.95</w:t>
            </w:r>
          </w:p>
        </w:tc>
        <w:tc>
          <w:tcPr>
            <w:tcW w:w="3510" w:type="dxa"/>
          </w:tcPr>
          <w:p w:rsidR="003D33BA" w:rsidRDefault="003D33BA">
            <w:pPr>
              <w:ind w:left="-90"/>
              <w:jc w:val="center"/>
              <w:rPr>
                <w:rFonts w:ascii="Times New Roman" w:hAnsi="Times New Roman" w:cs="Times New Roman"/>
                <w:color w:val="000000"/>
              </w:rPr>
            </w:pP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60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86.11</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89.44</w:t>
            </w:r>
          </w:p>
        </w:tc>
        <w:tc>
          <w:tcPr>
            <w:tcW w:w="3510" w:type="dxa"/>
          </w:tcPr>
          <w:p w:rsidR="003D33BA" w:rsidRDefault="003D33BA">
            <w:pPr>
              <w:ind w:left="-90"/>
              <w:jc w:val="center"/>
              <w:rPr>
                <w:rFonts w:ascii="Times New Roman" w:hAnsi="Times New Roman" w:cs="Times New Roman"/>
                <w:color w:val="000000"/>
              </w:rPr>
            </w:pP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140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81.11</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84.24</w:t>
            </w:r>
          </w:p>
        </w:tc>
        <w:tc>
          <w:tcPr>
            <w:tcW w:w="3510" w:type="dxa"/>
          </w:tcPr>
          <w:p w:rsidR="003D33BA" w:rsidRDefault="003D33BA">
            <w:pPr>
              <w:ind w:left="-90"/>
              <w:jc w:val="center"/>
              <w:rPr>
                <w:rFonts w:ascii="Times New Roman" w:hAnsi="Times New Roman" w:cs="Times New Roman"/>
                <w:color w:val="000000"/>
              </w:rPr>
            </w:pPr>
          </w:p>
        </w:tc>
      </w:tr>
      <w:tr w:rsidR="003D33BA">
        <w:trPr>
          <w:trHeight w:val="300"/>
        </w:trPr>
        <w:tc>
          <w:tcPr>
            <w:tcW w:w="1458" w:type="dxa"/>
            <w:shd w:val="clear" w:color="auto" w:fill="auto"/>
            <w:vAlign w:val="center"/>
            <w:hideMark/>
          </w:tcPr>
          <w:p w:rsidR="003D33BA" w:rsidRDefault="00552598">
            <w:pPr>
              <w:ind w:left="-90"/>
              <w:jc w:val="center"/>
              <w:rPr>
                <w:rFonts w:ascii="Times New Roman" w:hAnsi="Times New Roman" w:cs="Times New Roman"/>
                <w:color w:val="000000"/>
                <w:sz w:val="20"/>
                <w:szCs w:val="20"/>
              </w:rPr>
            </w:pPr>
            <w:r>
              <w:rPr>
                <w:rFonts w:ascii="Times New Roman" w:hAnsi="Times New Roman" w:cs="Times New Roman"/>
                <w:color w:val="000000"/>
                <w:sz w:val="20"/>
                <w:szCs w:val="20"/>
              </w:rPr>
              <w:t>200</w:t>
            </w:r>
          </w:p>
        </w:tc>
        <w:tc>
          <w:tcPr>
            <w:tcW w:w="1440" w:type="dxa"/>
            <w:shd w:val="clear" w:color="auto" w:fill="auto"/>
            <w:noWrap/>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78.04</w:t>
            </w:r>
          </w:p>
        </w:tc>
        <w:tc>
          <w:tcPr>
            <w:tcW w:w="2880" w:type="dxa"/>
            <w:shd w:val="clear" w:color="auto" w:fill="auto"/>
            <w:vAlign w:val="bottom"/>
            <w:hideMark/>
          </w:tcPr>
          <w:p w:rsidR="003D33BA" w:rsidRDefault="00552598">
            <w:pPr>
              <w:ind w:left="-90"/>
              <w:jc w:val="center"/>
              <w:rPr>
                <w:rFonts w:ascii="Times New Roman" w:hAnsi="Times New Roman" w:cs="Times New Roman"/>
                <w:color w:val="000000"/>
              </w:rPr>
            </w:pPr>
            <w:r>
              <w:rPr>
                <w:rFonts w:ascii="Times New Roman" w:hAnsi="Times New Roman" w:cs="Times New Roman"/>
                <w:color w:val="000000"/>
              </w:rPr>
              <w:t>81.06</w:t>
            </w:r>
          </w:p>
        </w:tc>
        <w:tc>
          <w:tcPr>
            <w:tcW w:w="3510" w:type="dxa"/>
          </w:tcPr>
          <w:p w:rsidR="003D33BA" w:rsidRDefault="003D33BA">
            <w:pPr>
              <w:ind w:left="-90"/>
              <w:rPr>
                <w:rFonts w:ascii="Times New Roman" w:hAnsi="Times New Roman" w:cs="Times New Roman"/>
                <w:color w:val="000000"/>
              </w:rPr>
            </w:pPr>
          </w:p>
        </w:tc>
      </w:tr>
    </w:tbl>
    <w:p w:rsidR="003D33BA" w:rsidRDefault="003D33BA">
      <w:pPr>
        <w:jc w:val="both"/>
        <w:rPr>
          <w:rFonts w:ascii="Times New Roman" w:hAnsi="Times New Roman" w:cs="Times New Roman"/>
          <w:sz w:val="24"/>
          <w:szCs w:val="24"/>
        </w:rPr>
      </w:pPr>
    </w:p>
    <w:p w:rsidR="003D33BA" w:rsidRDefault="00CD6530">
      <w:pPr>
        <w:jc w:val="both"/>
        <w:rPr>
          <w:b/>
        </w:rPr>
      </w:pPr>
      <w:r>
        <w:rPr>
          <w:rFonts w:ascii="Times New Roman" w:hAnsi="Times New Roman" w:cs="Times New Roman"/>
          <w:sz w:val="24"/>
          <w:szCs w:val="24"/>
        </w:rPr>
        <w:t xml:space="preserve">     </w:t>
      </w:r>
      <w:r w:rsidR="00552598">
        <w:rPr>
          <w:rFonts w:ascii="Times New Roman" w:hAnsi="Times New Roman" w:cs="Times New Roman"/>
          <w:sz w:val="24"/>
          <w:szCs w:val="24"/>
        </w:rPr>
        <w:t>Based on the regarded base soil, 81.06% of the base soil fine</w:t>
      </w:r>
    </w:p>
    <w:p w:rsidR="003D33BA" w:rsidRDefault="003D33BA">
      <w:pPr>
        <w:spacing w:line="480" w:lineRule="auto"/>
        <w:ind w:left="504" w:right="288"/>
        <w:rPr>
          <w:rFonts w:ascii="Times New Roman" w:hAnsi="Times New Roman" w:cs="Times New Roman"/>
          <w:sz w:val="24"/>
          <w:szCs w:val="24"/>
        </w:rPr>
      </w:pP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b/>
          <w:sz w:val="24"/>
          <w:szCs w:val="24"/>
        </w:rPr>
        <w:t>Dam dimensions (geometry</w:t>
      </w:r>
      <w:r>
        <w:rPr>
          <w:rFonts w:ascii="Times New Roman" w:hAnsi="Times New Roman" w:cs="Times New Roman"/>
          <w:sz w:val="24"/>
          <w:szCs w:val="24"/>
        </w:rPr>
        <w:t>)</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Crest length = 348m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Top width = 4m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Bottom width = 91m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Dam height =20m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Maximum water level =2368.4m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Normal water level =2367m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Crest level of dam =2370.36m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lastRenderedPageBreak/>
        <w:t>Bed level =2350.36m</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U/s shell slope =2:1</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D/</w:t>
      </w:r>
      <w:proofErr w:type="spellStart"/>
      <w:r>
        <w:rPr>
          <w:rFonts w:ascii="Times New Roman" w:hAnsi="Times New Roman" w:cs="Times New Roman"/>
          <w:sz w:val="24"/>
          <w:szCs w:val="24"/>
        </w:rPr>
        <w:t>sabove</w:t>
      </w:r>
      <w:proofErr w:type="spellEnd"/>
      <w:r>
        <w:rPr>
          <w:rFonts w:ascii="Times New Roman" w:hAnsi="Times New Roman" w:cs="Times New Roman"/>
          <w:sz w:val="24"/>
          <w:szCs w:val="24"/>
        </w:rPr>
        <w:t xml:space="preserve"> the berm 2:1</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D/s slope below the berm 2.5:1</w:t>
      </w:r>
    </w:p>
    <w:p w:rsidR="003D33BA" w:rsidRDefault="00552598">
      <w:pPr>
        <w:spacing w:line="480" w:lineRule="auto"/>
        <w:ind w:left="504" w:right="288"/>
        <w:rPr>
          <w:rFonts w:ascii="Times New Roman" w:hAnsi="Times New Roman" w:cs="Times New Roman"/>
          <w:sz w:val="24"/>
          <w:szCs w:val="24"/>
        </w:rPr>
      </w:pPr>
      <w:r>
        <w:rPr>
          <w:rFonts w:ascii="Times New Roman" w:hAnsi="Times New Roman" w:cs="Times New Roman"/>
          <w:sz w:val="24"/>
          <w:szCs w:val="24"/>
        </w:rPr>
        <w:t>U/s and d/score slope 1:1</w:t>
      </w: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left="504" w:right="288"/>
        <w:rPr>
          <w:rFonts w:ascii="Times New Roman" w:hAnsi="Times New Roman" w:cs="Times New Roman"/>
          <w:sz w:val="24"/>
          <w:szCs w:val="24"/>
        </w:rPr>
      </w:pPr>
    </w:p>
    <w:p w:rsidR="003D33BA" w:rsidRDefault="003D33BA">
      <w:pPr>
        <w:spacing w:line="480" w:lineRule="auto"/>
        <w:ind w:right="288"/>
        <w:rPr>
          <w:rFonts w:ascii="Times New Roman" w:hAnsi="Times New Roman" w:cs="Times New Roman"/>
          <w:sz w:val="24"/>
          <w:szCs w:val="24"/>
        </w:rPr>
      </w:pPr>
    </w:p>
    <w:p w:rsidR="003D33BA" w:rsidRDefault="003D33BA"/>
    <w:p w:rsidR="003D33BA" w:rsidRDefault="00552598">
      <w:pPr>
        <w:pStyle w:val="Heading2"/>
        <w:numPr>
          <w:ilvl w:val="1"/>
          <w:numId w:val="15"/>
        </w:numPr>
        <w:spacing w:line="360" w:lineRule="auto"/>
        <w:ind w:left="864" w:right="288"/>
        <w:rPr>
          <w:rFonts w:ascii="Times New Roman" w:hAnsi="Times New Roman" w:cs="Times New Roman"/>
          <w:color w:val="000000"/>
          <w:sz w:val="24"/>
          <w:szCs w:val="24"/>
        </w:rPr>
      </w:pPr>
      <w:bookmarkStart w:id="290" w:name="_Toc18448339"/>
      <w:bookmarkStart w:id="291" w:name="_Toc21571139"/>
      <w:r>
        <w:rPr>
          <w:rFonts w:ascii="Times New Roman" w:hAnsi="Times New Roman" w:cs="Times New Roman"/>
          <w:color w:val="000000"/>
          <w:sz w:val="24"/>
          <w:szCs w:val="24"/>
        </w:rPr>
        <w:lastRenderedPageBreak/>
        <w:t>Appendix-B</w:t>
      </w:r>
      <w:bookmarkEnd w:id="290"/>
      <w:bookmarkEnd w:id="291"/>
    </w:p>
    <w:p w:rsidR="003D33BA" w:rsidRDefault="00552598">
      <w:pPr>
        <w:ind w:left="504" w:right="288"/>
      </w:pPr>
      <w:r>
        <w:rPr>
          <w:noProof/>
        </w:rPr>
        <w:drawing>
          <wp:inline distT="0" distB="0" distL="0" distR="0">
            <wp:extent cx="5087787" cy="2225615"/>
            <wp:effectExtent l="19050" t="0" r="0" b="0"/>
            <wp:docPr id="108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18"/>
                    <pic:cNvPicPr/>
                  </pic:nvPicPr>
                  <pic:blipFill>
                    <a:blip r:embed="rId37" cstate="print"/>
                    <a:srcRect/>
                    <a:stretch/>
                  </pic:blipFill>
                  <pic:spPr>
                    <a:xfrm>
                      <a:off x="0" y="0"/>
                      <a:ext cx="5087787" cy="2225615"/>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2" w:name="_Toc21447063"/>
      <w:r>
        <w:rPr>
          <w:rFonts w:ascii="Times New Roman" w:hAnsi="Times New Roman" w:cs="Times New Roman"/>
          <w:b w:val="0"/>
          <w:color w:val="auto"/>
          <w:sz w:val="24"/>
          <w:szCs w:val="24"/>
        </w:rPr>
        <w:t>Figure appendixes</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Seepage analysis result according to the design data</w:t>
      </w:r>
      <w:bookmarkEnd w:id="292"/>
    </w:p>
    <w:p w:rsidR="003D33BA" w:rsidRDefault="003D33BA"/>
    <w:p w:rsidR="003D33BA" w:rsidRDefault="00552598">
      <w:pPr>
        <w:ind w:left="504" w:right="288"/>
      </w:pPr>
      <w:r>
        <w:rPr>
          <w:noProof/>
        </w:rPr>
        <w:drawing>
          <wp:inline distT="0" distB="0" distL="0" distR="0">
            <wp:extent cx="5375267" cy="2527540"/>
            <wp:effectExtent l="19050" t="0" r="0" b="0"/>
            <wp:docPr id="1086"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Picture 21"/>
                    <pic:cNvPicPr/>
                  </pic:nvPicPr>
                  <pic:blipFill>
                    <a:blip r:embed="rId38" cstate="print"/>
                    <a:srcRect/>
                    <a:stretch/>
                  </pic:blipFill>
                  <pic:spPr>
                    <a:xfrm>
                      <a:off x="0" y="0"/>
                      <a:ext cx="5375267" cy="2527540"/>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3" w:name="_Toc21447064"/>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2</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Seepage analysis result according to used during construction</w:t>
      </w:r>
      <w:bookmarkEnd w:id="293"/>
    </w:p>
    <w:p w:rsidR="003D33BA" w:rsidRDefault="003D33BA">
      <w:pPr>
        <w:tabs>
          <w:tab w:val="left" w:pos="2070"/>
        </w:tabs>
      </w:pPr>
    </w:p>
    <w:p w:rsidR="003D33BA" w:rsidRDefault="003D33BA">
      <w:pPr>
        <w:tabs>
          <w:tab w:val="left" w:pos="2070"/>
        </w:tabs>
      </w:pPr>
    </w:p>
    <w:p w:rsidR="003D33BA" w:rsidRDefault="003D33BA">
      <w:pPr>
        <w:tabs>
          <w:tab w:val="left" w:pos="2070"/>
        </w:tabs>
      </w:pPr>
    </w:p>
    <w:p w:rsidR="003D33BA" w:rsidRDefault="00552598">
      <w:pPr>
        <w:ind w:left="504" w:right="288"/>
      </w:pPr>
      <w:r>
        <w:rPr>
          <w:noProof/>
        </w:rPr>
        <w:lastRenderedPageBreak/>
        <w:drawing>
          <wp:inline distT="0" distB="0" distL="0" distR="0">
            <wp:extent cx="5087787" cy="2130724"/>
            <wp:effectExtent l="19050" t="0" r="0" b="0"/>
            <wp:docPr id="1087"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Picture 20"/>
                    <pic:cNvPicPr/>
                  </pic:nvPicPr>
                  <pic:blipFill>
                    <a:blip r:embed="rId62" cstate="print"/>
                    <a:srcRect/>
                    <a:stretch/>
                  </pic:blipFill>
                  <pic:spPr>
                    <a:xfrm>
                      <a:off x="0" y="0"/>
                      <a:ext cx="5087787" cy="2130724"/>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4" w:name="_Toc21447065"/>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Downstream Slope stability analysis result of designed section</w:t>
      </w:r>
      <w:bookmarkEnd w:id="294"/>
    </w:p>
    <w:p w:rsidR="003D33BA" w:rsidRDefault="00552598">
      <w:pPr>
        <w:ind w:left="504" w:right="288"/>
      </w:pPr>
      <w:r>
        <w:rPr>
          <w:noProof/>
        </w:rPr>
        <w:drawing>
          <wp:inline distT="0" distB="0" distL="0" distR="0">
            <wp:extent cx="5225810" cy="2363637"/>
            <wp:effectExtent l="19050" t="0" r="0" b="0"/>
            <wp:docPr id="108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icture 18"/>
                    <pic:cNvPicPr/>
                  </pic:nvPicPr>
                  <pic:blipFill>
                    <a:blip r:embed="rId41" cstate="print"/>
                    <a:srcRect/>
                    <a:stretch/>
                  </pic:blipFill>
                  <pic:spPr>
                    <a:xfrm>
                      <a:off x="0" y="0"/>
                      <a:ext cx="5225810" cy="2363637"/>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5" w:name="_Toc21447066"/>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4</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Downstream Slope stability analysis result of during construction</w:t>
      </w:r>
      <w:bookmarkEnd w:id="295"/>
      <w:r>
        <w:rPr>
          <w:rFonts w:ascii="Times New Roman" w:hAnsi="Times New Roman" w:cs="Times New Roman"/>
          <w:b w:val="0"/>
          <w:color w:val="auto"/>
          <w:sz w:val="24"/>
          <w:szCs w:val="24"/>
        </w:rPr>
        <w:tab/>
      </w:r>
    </w:p>
    <w:p w:rsidR="003D33BA" w:rsidRDefault="00552598">
      <w:pPr>
        <w:tabs>
          <w:tab w:val="left" w:pos="2775"/>
        </w:tabs>
        <w:ind w:left="504" w:right="288"/>
      </w:pPr>
      <w:r>
        <w:rPr>
          <w:noProof/>
        </w:rPr>
        <w:drawing>
          <wp:inline distT="0" distB="0" distL="0" distR="0">
            <wp:extent cx="5537260" cy="2225615"/>
            <wp:effectExtent l="19050" t="0" r="6290" b="0"/>
            <wp:docPr id="1089"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Picture 20"/>
                    <pic:cNvPicPr/>
                  </pic:nvPicPr>
                  <pic:blipFill>
                    <a:blip r:embed="rId63" cstate="print"/>
                    <a:srcRect/>
                    <a:stretch/>
                  </pic:blipFill>
                  <pic:spPr>
                    <a:xfrm>
                      <a:off x="0" y="0"/>
                      <a:ext cx="5537260" cy="2225615"/>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6" w:name="_Toc21447067"/>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steady stat Seepage analysis result of the newly proposed section</w:t>
      </w:r>
      <w:bookmarkEnd w:id="296"/>
    </w:p>
    <w:p w:rsidR="003D33BA" w:rsidRDefault="00552598">
      <w:pPr>
        <w:tabs>
          <w:tab w:val="left" w:pos="1350"/>
        </w:tabs>
        <w:ind w:left="504" w:right="288"/>
      </w:pPr>
      <w:r>
        <w:rPr>
          <w:rFonts w:ascii="Arial" w:hAnsi="Arial" w:cs="Arial"/>
          <w:noProof/>
          <w:color w:val="000000"/>
        </w:rPr>
        <w:lastRenderedPageBreak/>
        <w:drawing>
          <wp:inline distT="0" distB="0" distL="0" distR="0">
            <wp:extent cx="5431258" cy="2001328"/>
            <wp:effectExtent l="19050" t="0" r="0" b="0"/>
            <wp:docPr id="1090"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Picture 19"/>
                    <pic:cNvPicPr/>
                  </pic:nvPicPr>
                  <pic:blipFill>
                    <a:blip r:embed="rId53" cstate="print"/>
                    <a:srcRect/>
                    <a:stretch/>
                  </pic:blipFill>
                  <pic:spPr>
                    <a:xfrm>
                      <a:off x="0" y="0"/>
                      <a:ext cx="5431258" cy="2001328"/>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7" w:name="_Toc21447068"/>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6</w:t>
      </w:r>
      <w:r w:rsidR="00EB51C8">
        <w:rPr>
          <w:rFonts w:ascii="Times New Roman" w:hAnsi="Times New Roman" w:cs="Times New Roman"/>
          <w:b w:val="0"/>
          <w:color w:val="auto"/>
          <w:sz w:val="24"/>
          <w:szCs w:val="24"/>
        </w:rPr>
        <w:fldChar w:fldCharType="end"/>
      </w:r>
      <w:proofErr w:type="gramStart"/>
      <w:r>
        <w:rPr>
          <w:rFonts w:ascii="Times New Roman" w:hAnsi="Times New Roman" w:cs="Times New Roman"/>
          <w:b w:val="0"/>
          <w:color w:val="auto"/>
          <w:sz w:val="24"/>
          <w:szCs w:val="24"/>
        </w:rPr>
        <w:t>Upstream</w:t>
      </w:r>
      <w:proofErr w:type="gramEnd"/>
      <w:r>
        <w:rPr>
          <w:rFonts w:ascii="Times New Roman" w:hAnsi="Times New Roman" w:cs="Times New Roman"/>
          <w:b w:val="0"/>
          <w:color w:val="auto"/>
          <w:sz w:val="24"/>
          <w:szCs w:val="24"/>
        </w:rPr>
        <w:t xml:space="preserve"> slope stability analysis under steady state condition newly proposed section</w:t>
      </w:r>
      <w:bookmarkEnd w:id="297"/>
      <w:r>
        <w:rPr>
          <w:rFonts w:ascii="Times New Roman" w:hAnsi="Times New Roman" w:cs="Times New Roman"/>
          <w:b w:val="0"/>
          <w:color w:val="auto"/>
          <w:sz w:val="24"/>
          <w:szCs w:val="24"/>
        </w:rPr>
        <w:tab/>
      </w:r>
    </w:p>
    <w:p w:rsidR="003D33BA" w:rsidRDefault="003D33BA">
      <w:pPr>
        <w:tabs>
          <w:tab w:val="left" w:pos="5430"/>
        </w:tabs>
      </w:pPr>
    </w:p>
    <w:p w:rsidR="003D33BA" w:rsidRDefault="00552598">
      <w:pPr>
        <w:tabs>
          <w:tab w:val="left" w:pos="5430"/>
        </w:tabs>
        <w:ind w:left="504" w:right="504"/>
      </w:pPr>
      <w:r>
        <w:rPr>
          <w:noProof/>
        </w:rPr>
        <w:drawing>
          <wp:inline distT="0" distB="0" distL="0" distR="0">
            <wp:extent cx="4932512" cy="1923689"/>
            <wp:effectExtent l="19050" t="0" r="0" b="0"/>
            <wp:docPr id="1091"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Picture 20"/>
                    <pic:cNvPicPr/>
                  </pic:nvPicPr>
                  <pic:blipFill>
                    <a:blip r:embed="rId64" cstate="print"/>
                    <a:srcRect/>
                    <a:stretch/>
                  </pic:blipFill>
                  <pic:spPr>
                    <a:xfrm>
                      <a:off x="0" y="0"/>
                      <a:ext cx="4932512" cy="1923689"/>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8" w:name="_Toc21447069"/>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7</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downstream slope stability under steady state condition for the newly proposed section</w:t>
      </w:r>
      <w:bookmarkEnd w:id="298"/>
    </w:p>
    <w:p w:rsidR="003D33BA" w:rsidRDefault="00552598">
      <w:r>
        <w:rPr>
          <w:noProof/>
        </w:rPr>
        <w:drawing>
          <wp:inline distT="0" distB="0" distL="0" distR="0">
            <wp:extent cx="4949766" cy="1984076"/>
            <wp:effectExtent l="0" t="0" r="0" b="0"/>
            <wp:docPr id="1092"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Picture 18"/>
                    <pic:cNvPicPr/>
                  </pic:nvPicPr>
                  <pic:blipFill>
                    <a:blip r:embed="rId65" cstate="print"/>
                    <a:srcRect/>
                    <a:stretch/>
                  </pic:blipFill>
                  <pic:spPr>
                    <a:xfrm>
                      <a:off x="0" y="0"/>
                      <a:ext cx="4949766" cy="1984076"/>
                    </a:xfrm>
                    <a:prstGeom prst="rect">
                      <a:avLst/>
                    </a:prstGeom>
                    <a:ln>
                      <a:noFill/>
                    </a:ln>
                  </pic:spPr>
                </pic:pic>
              </a:graphicData>
            </a:graphic>
          </wp:inline>
        </w:drawing>
      </w:r>
    </w:p>
    <w:p w:rsidR="003D33BA" w:rsidRDefault="00552598">
      <w:pPr>
        <w:tabs>
          <w:tab w:val="left" w:pos="1170"/>
        </w:tabs>
        <w:ind w:left="504" w:right="288"/>
      </w:pPr>
      <w:r>
        <w:rPr>
          <w:noProof/>
        </w:rPr>
        <w:lastRenderedPageBreak/>
        <w:drawing>
          <wp:inline distT="0" distB="0" distL="0" distR="0">
            <wp:extent cx="4949766" cy="1984076"/>
            <wp:effectExtent l="0" t="0" r="0" b="0"/>
            <wp:docPr id="1093"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Picture 18"/>
                    <pic:cNvPicPr/>
                  </pic:nvPicPr>
                  <pic:blipFill>
                    <a:blip r:embed="rId65" cstate="print"/>
                    <a:srcRect/>
                    <a:stretch/>
                  </pic:blipFill>
                  <pic:spPr>
                    <a:xfrm>
                      <a:off x="0" y="0"/>
                      <a:ext cx="4949766" cy="1984076"/>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299" w:name="_Toc21447070"/>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8</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upstream slope stability under seismic action for the newly proposed section</w:t>
      </w:r>
      <w:bookmarkEnd w:id="299"/>
    </w:p>
    <w:p w:rsidR="003D33BA" w:rsidRDefault="003D33BA"/>
    <w:p w:rsidR="003D33BA" w:rsidRDefault="00552598">
      <w:r>
        <w:rPr>
          <w:noProof/>
        </w:rPr>
        <w:drawing>
          <wp:inline distT="0" distB="0" distL="0" distR="0">
            <wp:extent cx="5201729" cy="1897811"/>
            <wp:effectExtent l="0" t="0" r="0" b="0"/>
            <wp:docPr id="1094"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Picture 19"/>
                    <pic:cNvPicPr/>
                  </pic:nvPicPr>
                  <pic:blipFill>
                    <a:blip r:embed="rId56" cstate="print"/>
                    <a:srcRect/>
                    <a:stretch/>
                  </pic:blipFill>
                  <pic:spPr>
                    <a:xfrm>
                      <a:off x="0" y="0"/>
                      <a:ext cx="5201729" cy="1897811"/>
                    </a:xfrm>
                    <a:prstGeom prst="rect">
                      <a:avLst/>
                    </a:prstGeom>
                    <a:ln>
                      <a:noFill/>
                    </a:ln>
                  </pic:spPr>
                </pic:pic>
              </a:graphicData>
            </a:graphic>
          </wp:inline>
        </w:drawing>
      </w:r>
    </w:p>
    <w:p w:rsidR="003D33BA" w:rsidRDefault="00552598">
      <w:pPr>
        <w:pStyle w:val="Caption"/>
        <w:ind w:right="288"/>
        <w:rPr>
          <w:rFonts w:ascii="Times New Roman" w:hAnsi="Times New Roman" w:cs="Times New Roman"/>
          <w:b w:val="0"/>
          <w:color w:val="auto"/>
          <w:sz w:val="24"/>
          <w:szCs w:val="24"/>
        </w:rPr>
      </w:pPr>
      <w:bookmarkStart w:id="300" w:name="_Toc21447071"/>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9</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downstream slope stability under seismic action for the newly proposed </w:t>
      </w:r>
    </w:p>
    <w:bookmarkEnd w:id="300"/>
    <w:p w:rsidR="003D33BA" w:rsidRDefault="00552598">
      <w:pPr>
        <w:pStyle w:val="Caption"/>
        <w:ind w:right="288"/>
        <w:rPr>
          <w:rFonts w:ascii="Times New Roman" w:hAnsi="Times New Roman" w:cs="Times New Roman"/>
          <w:b w:val="0"/>
          <w:color w:val="auto"/>
          <w:sz w:val="24"/>
          <w:szCs w:val="24"/>
        </w:rPr>
      </w:pPr>
      <w:r>
        <w:rPr>
          <w:rFonts w:ascii="Times New Roman" w:hAnsi="Times New Roman" w:cs="Times New Roman"/>
          <w:b w:val="0"/>
          <w:color w:val="auto"/>
          <w:sz w:val="24"/>
          <w:szCs w:val="24"/>
        </w:rPr>
        <w:t>Section</w:t>
      </w:r>
    </w:p>
    <w:p w:rsidR="003D33BA" w:rsidRDefault="003D33BA">
      <w:pPr>
        <w:tabs>
          <w:tab w:val="left" w:pos="1260"/>
        </w:tabs>
        <w:rPr>
          <w:noProof/>
        </w:rPr>
      </w:pPr>
    </w:p>
    <w:p w:rsidR="003D33BA" w:rsidRDefault="00552598">
      <w:pPr>
        <w:tabs>
          <w:tab w:val="left" w:pos="1260"/>
        </w:tabs>
        <w:ind w:left="504" w:right="288"/>
        <w:rPr>
          <w:noProof/>
        </w:rPr>
      </w:pPr>
      <w:r>
        <w:rPr>
          <w:noProof/>
        </w:rPr>
        <w:drawing>
          <wp:inline distT="0" distB="0" distL="0" distR="0">
            <wp:extent cx="3956798" cy="1940943"/>
            <wp:effectExtent l="19050" t="0" r="5602" b="0"/>
            <wp:docPr id="1095"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Picture 49"/>
                    <pic:cNvPicPr/>
                  </pic:nvPicPr>
                  <pic:blipFill>
                    <a:blip r:embed="rId66" cstate="print"/>
                    <a:srcRect/>
                    <a:stretch/>
                  </pic:blipFill>
                  <pic:spPr>
                    <a:xfrm>
                      <a:off x="0" y="0"/>
                      <a:ext cx="3956798" cy="1940943"/>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r>
        <w:rPr>
          <w:rFonts w:ascii="Times New Roman" w:hAnsi="Times New Roman" w:cs="Times New Roman"/>
          <w:b w:val="0"/>
          <w:color w:val="auto"/>
          <w:sz w:val="24"/>
          <w:szCs w:val="24"/>
        </w:rPr>
        <w:t>Figure10 appendixes water content vs., pore-water pressure of core</w:t>
      </w:r>
    </w:p>
    <w:p w:rsidR="003D33BA" w:rsidRDefault="003D33BA">
      <w:pPr>
        <w:tabs>
          <w:tab w:val="left" w:pos="1260"/>
        </w:tabs>
        <w:ind w:right="288"/>
        <w:rPr>
          <w:noProof/>
        </w:rPr>
      </w:pPr>
    </w:p>
    <w:p w:rsidR="003D33BA" w:rsidRDefault="00552598">
      <w:pPr>
        <w:pStyle w:val="Caption"/>
      </w:pPr>
      <w:bookmarkStart w:id="301" w:name="_Toc21447072"/>
      <w:r>
        <w:rPr>
          <w:rFonts w:ascii="Times New Roman" w:hAnsi="Times New Roman" w:cs="Times New Roman"/>
          <w:b w:val="0"/>
          <w:color w:val="auto"/>
          <w:sz w:val="24"/>
          <w:szCs w:val="24"/>
        </w:rPr>
        <w:t>Figure appendixes</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10</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Vol. water content vs., pore-water pressure of shell</w:t>
      </w:r>
      <w:r>
        <w:rPr>
          <w:noProof/>
        </w:rPr>
        <w:drawing>
          <wp:inline distT="0" distB="0" distL="0" distR="0">
            <wp:extent cx="5362935" cy="2303253"/>
            <wp:effectExtent l="19050" t="0" r="9165" b="0"/>
            <wp:docPr id="1096"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Picture 17"/>
                    <pic:cNvPicPr/>
                  </pic:nvPicPr>
                  <pic:blipFill>
                    <a:blip r:embed="rId67" cstate="print"/>
                    <a:srcRect/>
                    <a:stretch/>
                  </pic:blipFill>
                  <pic:spPr>
                    <a:xfrm>
                      <a:off x="0" y="0"/>
                      <a:ext cx="5362935" cy="2303253"/>
                    </a:xfrm>
                    <a:prstGeom prst="rect">
                      <a:avLst/>
                    </a:prstGeom>
                    <a:ln>
                      <a:noFill/>
                    </a:ln>
                  </pic:spPr>
                </pic:pic>
              </a:graphicData>
            </a:graphic>
          </wp:inline>
        </w:drawing>
      </w:r>
      <w:bookmarkEnd w:id="301"/>
    </w:p>
    <w:p w:rsidR="003D33BA" w:rsidRDefault="00552598">
      <w:pPr>
        <w:pStyle w:val="Caption"/>
        <w:rPr>
          <w:rFonts w:ascii="Times New Roman" w:hAnsi="Times New Roman" w:cs="Times New Roman"/>
          <w:b w:val="0"/>
          <w:color w:val="auto"/>
          <w:sz w:val="24"/>
          <w:szCs w:val="24"/>
        </w:rPr>
      </w:pPr>
      <w:bookmarkStart w:id="302" w:name="_Toc21447073"/>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11</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X-conductivity vs. pore-water pressure of core</w:t>
      </w:r>
      <w:bookmarkEnd w:id="302"/>
    </w:p>
    <w:p w:rsidR="003D33BA" w:rsidRDefault="003D33BA">
      <w:pPr>
        <w:tabs>
          <w:tab w:val="left" w:pos="1260"/>
        </w:tabs>
        <w:rPr>
          <w:rFonts w:ascii="Times New Roman" w:hAnsi="Times New Roman" w:cs="Times New Roman"/>
          <w:sz w:val="24"/>
          <w:szCs w:val="24"/>
        </w:rPr>
      </w:pPr>
    </w:p>
    <w:p w:rsidR="003D33BA" w:rsidRDefault="00552598">
      <w:pPr>
        <w:tabs>
          <w:tab w:val="left" w:pos="1260"/>
        </w:tabs>
      </w:pPr>
      <w:r>
        <w:rPr>
          <w:noProof/>
        </w:rPr>
        <w:drawing>
          <wp:inline distT="0" distB="0" distL="0" distR="0">
            <wp:extent cx="4702992" cy="2277374"/>
            <wp:effectExtent l="19050" t="0" r="2358" b="0"/>
            <wp:docPr id="1097"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Picture 52"/>
                    <pic:cNvPicPr/>
                  </pic:nvPicPr>
                  <pic:blipFill>
                    <a:blip r:embed="rId68" cstate="print"/>
                    <a:srcRect/>
                    <a:stretch/>
                  </pic:blipFill>
                  <pic:spPr>
                    <a:xfrm>
                      <a:off x="0" y="0"/>
                      <a:ext cx="4702992" cy="2277374"/>
                    </a:xfrm>
                    <a:prstGeom prst="rect">
                      <a:avLst/>
                    </a:prstGeom>
                    <a:ln>
                      <a:noFill/>
                    </a:ln>
                  </pic:spPr>
                </pic:pic>
              </a:graphicData>
            </a:graphic>
          </wp:inline>
        </w:drawing>
      </w:r>
    </w:p>
    <w:p w:rsidR="003D33BA" w:rsidRDefault="00552598">
      <w:pPr>
        <w:pStyle w:val="Caption"/>
        <w:rPr>
          <w:rFonts w:ascii="Times New Roman" w:hAnsi="Times New Roman" w:cs="Times New Roman"/>
          <w:b w:val="0"/>
          <w:color w:val="auto"/>
          <w:sz w:val="24"/>
          <w:szCs w:val="24"/>
        </w:rPr>
      </w:pPr>
      <w:bookmarkStart w:id="303" w:name="_Toc21447074"/>
      <w:r>
        <w:rPr>
          <w:rFonts w:ascii="Times New Roman" w:hAnsi="Times New Roman" w:cs="Times New Roman"/>
          <w:b w:val="0"/>
          <w:color w:val="auto"/>
          <w:sz w:val="24"/>
          <w:szCs w:val="24"/>
        </w:rPr>
        <w:t xml:space="preserve">Figure appendixes </w:t>
      </w:r>
      <w:r w:rsidR="00EB51C8">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Figure_appendixs \* ARABIC </w:instrText>
      </w:r>
      <w:r w:rsidR="00EB51C8">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12</w:t>
      </w:r>
      <w:r w:rsidR="00EB51C8">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X-conductivity vs. pore-water pressure of core</w:t>
      </w:r>
      <w:bookmarkEnd w:id="303"/>
    </w:p>
    <w:p w:rsidR="003D33BA" w:rsidRDefault="003D33BA">
      <w:pPr>
        <w:tabs>
          <w:tab w:val="left" w:pos="1260"/>
        </w:tabs>
        <w:rPr>
          <w:noProof/>
        </w:rPr>
      </w:pPr>
    </w:p>
    <w:p w:rsidR="003D33BA" w:rsidRDefault="00552598">
      <w:pPr>
        <w:tabs>
          <w:tab w:val="left" w:pos="1260"/>
        </w:tabs>
        <w:rPr>
          <w:noProof/>
        </w:rPr>
      </w:pPr>
      <w:r>
        <w:rPr>
          <w:noProof/>
        </w:rPr>
        <w:lastRenderedPageBreak/>
        <w:drawing>
          <wp:inline distT="0" distB="0" distL="0" distR="0">
            <wp:extent cx="6002188" cy="3103739"/>
            <wp:effectExtent l="19050" t="0" r="0" b="0"/>
            <wp:docPr id="1098"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Picture 19"/>
                    <pic:cNvPicPr/>
                  </pic:nvPicPr>
                  <pic:blipFill>
                    <a:blip r:embed="rId69" cstate="print"/>
                    <a:srcRect/>
                    <a:stretch/>
                  </pic:blipFill>
                  <pic:spPr>
                    <a:xfrm>
                      <a:off x="0" y="0"/>
                      <a:ext cx="6002188" cy="3103739"/>
                    </a:xfrm>
                    <a:prstGeom prst="rect">
                      <a:avLst/>
                    </a:prstGeom>
                    <a:ln>
                      <a:noFill/>
                    </a:ln>
                  </pic:spPr>
                </pic:pic>
              </a:graphicData>
            </a:graphic>
          </wp:inline>
        </w:drawing>
      </w:r>
    </w:p>
    <w:p w:rsidR="003D33BA" w:rsidRDefault="00552598">
      <w:pPr>
        <w:tabs>
          <w:tab w:val="left" w:pos="1260"/>
        </w:tabs>
        <w:rPr>
          <w:rFonts w:ascii="Times New Roman" w:hAnsi="Times New Roman" w:cs="Times New Roman"/>
          <w:noProof/>
          <w:sz w:val="24"/>
          <w:szCs w:val="24"/>
        </w:rPr>
      </w:pPr>
      <w:r>
        <w:rPr>
          <w:rFonts w:ascii="Times New Roman" w:hAnsi="Times New Roman" w:cs="Times New Roman"/>
          <w:noProof/>
          <w:sz w:val="24"/>
          <w:szCs w:val="24"/>
        </w:rPr>
        <w:t xml:space="preserve">Figure 13 seepage t the down stream of Zana dam </w:t>
      </w:r>
    </w:p>
    <w:p w:rsidR="003D33BA" w:rsidRDefault="003D33BA">
      <w:pPr>
        <w:tabs>
          <w:tab w:val="left" w:pos="1260"/>
        </w:tabs>
        <w:rPr>
          <w:noProof/>
        </w:rPr>
      </w:pPr>
    </w:p>
    <w:p w:rsidR="003D33BA" w:rsidRDefault="00552598">
      <w:pPr>
        <w:tabs>
          <w:tab w:val="left" w:pos="1260"/>
        </w:tabs>
        <w:rPr>
          <w:noProof/>
        </w:rPr>
      </w:pPr>
      <w:r>
        <w:rPr>
          <w:noProof/>
        </w:rPr>
        <w:drawing>
          <wp:inline distT="0" distB="0" distL="0" distR="0">
            <wp:extent cx="6088452" cy="3372928"/>
            <wp:effectExtent l="19050" t="0" r="7548" b="0"/>
            <wp:docPr id="1099"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Picture 21"/>
                    <pic:cNvPicPr/>
                  </pic:nvPicPr>
                  <pic:blipFill>
                    <a:blip r:embed="rId70" cstate="print"/>
                    <a:srcRect/>
                    <a:stretch/>
                  </pic:blipFill>
                  <pic:spPr>
                    <a:xfrm>
                      <a:off x="0" y="0"/>
                      <a:ext cx="6088452" cy="3372928"/>
                    </a:xfrm>
                    <a:prstGeom prst="rect">
                      <a:avLst/>
                    </a:prstGeom>
                    <a:ln>
                      <a:noFill/>
                    </a:ln>
                  </pic:spPr>
                </pic:pic>
              </a:graphicData>
            </a:graphic>
          </wp:inline>
        </w:drawing>
      </w:r>
    </w:p>
    <w:p w:rsidR="003D33BA" w:rsidRDefault="00552598">
      <w:pPr>
        <w:tabs>
          <w:tab w:val="left" w:pos="1260"/>
        </w:tabs>
        <w:rPr>
          <w:rFonts w:ascii="Times New Roman" w:hAnsi="Times New Roman" w:cs="Times New Roman"/>
          <w:noProof/>
          <w:sz w:val="24"/>
          <w:szCs w:val="24"/>
        </w:rPr>
      </w:pPr>
      <w:r>
        <w:rPr>
          <w:rFonts w:ascii="Times New Roman" w:hAnsi="Times New Roman" w:cs="Times New Roman"/>
          <w:noProof/>
          <w:sz w:val="24"/>
          <w:szCs w:val="24"/>
        </w:rPr>
        <w:t xml:space="preserve">Figure 14 at the down stream slope face failure </w:t>
      </w:r>
    </w:p>
    <w:sectPr w:rsidR="003D33BA" w:rsidSect="003D33BA">
      <w:headerReference w:type="default" r:id="rId71"/>
      <w:footerReference w:type="default" r:id="rId72"/>
      <w:pgSz w:w="12240" w:h="15840"/>
      <w:pgMar w:top="1040" w:right="1200" w:bottom="280" w:left="1220" w:header="598" w:footer="102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014B" w:rsidRDefault="0043014B" w:rsidP="003D33BA">
      <w:pPr>
        <w:spacing w:after="0" w:line="240" w:lineRule="auto"/>
      </w:pPr>
      <w:r>
        <w:separator/>
      </w:r>
    </w:p>
  </w:endnote>
  <w:endnote w:type="continuationSeparator" w:id="0">
    <w:p w:rsidR="0043014B" w:rsidRDefault="0043014B" w:rsidP="003D3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14B" w:rsidRDefault="0043014B">
    <w:pPr>
      <w:pStyle w:val="Footer"/>
    </w:pPr>
    <w:r>
      <w:fldChar w:fldCharType="begin"/>
    </w:r>
    <w:r>
      <w:instrText xml:space="preserve"> PAGE   \* MERGEFORMAT </w:instrText>
    </w:r>
    <w:r>
      <w:fldChar w:fldCharType="separate"/>
    </w:r>
    <w:r w:rsidR="00F62252">
      <w:rPr>
        <w:noProof/>
      </w:rPr>
      <w:t>40</w:t>
    </w:r>
    <w:r>
      <w:rPr>
        <w:noProof/>
      </w:rPr>
      <w:fldChar w:fldCharType="end"/>
    </w:r>
  </w:p>
  <w:p w:rsidR="0043014B" w:rsidRDefault="004301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14B" w:rsidRDefault="0043014B">
    <w:pPr>
      <w:pStyle w:val="Footer"/>
      <w:pBdr>
        <w:top w:val="single" w:sz="4" w:space="0" w:color="D9D9D9"/>
      </w:pBdr>
      <w:rPr>
        <w:b/>
      </w:rPr>
    </w:pPr>
    <w:r>
      <w:fldChar w:fldCharType="begin"/>
    </w:r>
    <w:r>
      <w:instrText xml:space="preserve"> PAGE   \* MERGEFORMAT </w:instrText>
    </w:r>
    <w:r>
      <w:fldChar w:fldCharType="separate"/>
    </w:r>
    <w:r w:rsidR="00302E25" w:rsidRPr="00302E25">
      <w:rPr>
        <w:b/>
        <w:noProof/>
      </w:rPr>
      <w:t>79</w:t>
    </w:r>
    <w:r>
      <w:rPr>
        <w:b/>
        <w:noProof/>
      </w:rPr>
      <w:fldChar w:fldCharType="end"/>
    </w:r>
    <w:r>
      <w:rPr>
        <w:b/>
      </w:rPr>
      <w:t xml:space="preserve"> | </w:t>
    </w:r>
    <w:r>
      <w:rPr>
        <w:color w:val="7F7F7F"/>
        <w:spacing w:val="60"/>
      </w:rPr>
      <w:t>Page</w:t>
    </w:r>
  </w:p>
  <w:p w:rsidR="0043014B" w:rsidRDefault="004301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014B" w:rsidRDefault="0043014B" w:rsidP="003D33BA">
      <w:pPr>
        <w:spacing w:after="0" w:line="240" w:lineRule="auto"/>
      </w:pPr>
      <w:r>
        <w:separator/>
      </w:r>
    </w:p>
  </w:footnote>
  <w:footnote w:type="continuationSeparator" w:id="0">
    <w:p w:rsidR="0043014B" w:rsidRDefault="0043014B" w:rsidP="003D33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14B" w:rsidRDefault="0043014B">
    <w:pPr>
      <w:pStyle w:val="Header"/>
      <w:pBdr>
        <w:bottom w:val="thickThinSmallGap" w:sz="24" w:space="1" w:color="622423"/>
      </w:pBdr>
      <w:rPr>
        <w:rFonts w:ascii="Cambria" w:eastAsia="SimSun" w:hAnsi="Cambria"/>
        <w:sz w:val="32"/>
        <w:szCs w:val="32"/>
      </w:rPr>
    </w:pPr>
  </w:p>
  <w:p w:rsidR="0043014B" w:rsidRDefault="004301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14B" w:rsidRDefault="0043014B">
    <w:pPr>
      <w:pStyle w:val="Header"/>
      <w:pBdr>
        <w:bottom w:val="thickThinSmallGap" w:sz="24" w:space="1" w:color="622423"/>
      </w:pBdr>
      <w:rPr>
        <w:rFonts w:ascii="Cambria" w:eastAsia="SimSun" w:hAnsi="Cambria"/>
        <w:sz w:val="32"/>
        <w:szCs w:val="32"/>
      </w:rPr>
    </w:pPr>
  </w:p>
  <w:p w:rsidR="0043014B" w:rsidRDefault="004301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8A7AE076"/>
    <w:lvl w:ilvl="0">
      <w:start w:val="1"/>
      <w:numFmt w:val="decimal"/>
      <w:lvlText w:val="%1."/>
      <w:lvlJc w:val="left"/>
      <w:pPr>
        <w:ind w:left="720" w:hanging="360"/>
      </w:pPr>
      <w:rPr>
        <w:rFonts w:hint="default"/>
        <w:b w:val="0"/>
      </w:rPr>
    </w:lvl>
    <w:lvl w:ilvl="1">
      <w:start w:val="1"/>
      <w:numFmt w:val="decimal"/>
      <w:isLgl/>
      <w:lvlText w:val="%1.%2."/>
      <w:lvlJc w:val="left"/>
      <w:pPr>
        <w:ind w:left="1080" w:hanging="720"/>
      </w:pPr>
      <w:rPr>
        <w:rFonts w:hint="default"/>
        <w:b/>
        <w:sz w:val="26"/>
      </w:rPr>
    </w:lvl>
    <w:lvl w:ilvl="2">
      <w:start w:val="1"/>
      <w:numFmt w:val="decimal"/>
      <w:isLgl/>
      <w:lvlText w:val="%1.%2.%3."/>
      <w:lvlJc w:val="left"/>
      <w:pPr>
        <w:ind w:left="1080" w:hanging="720"/>
      </w:pPr>
      <w:rPr>
        <w:rFonts w:hint="default"/>
        <w:b w:val="0"/>
        <w:sz w:val="26"/>
      </w:rPr>
    </w:lvl>
    <w:lvl w:ilvl="3">
      <w:start w:val="1"/>
      <w:numFmt w:val="decimal"/>
      <w:isLgl/>
      <w:lvlText w:val="%1.%2.%3.%4."/>
      <w:lvlJc w:val="left"/>
      <w:pPr>
        <w:ind w:left="1440" w:hanging="1080"/>
      </w:pPr>
      <w:rPr>
        <w:rFonts w:hint="default"/>
        <w:sz w:val="26"/>
      </w:rPr>
    </w:lvl>
    <w:lvl w:ilvl="4">
      <w:start w:val="1"/>
      <w:numFmt w:val="decimal"/>
      <w:isLgl/>
      <w:lvlText w:val="%1.%2.%3.%4.%5."/>
      <w:lvlJc w:val="left"/>
      <w:pPr>
        <w:ind w:left="1800" w:hanging="1440"/>
      </w:pPr>
      <w:rPr>
        <w:rFonts w:hint="default"/>
        <w:sz w:val="26"/>
      </w:rPr>
    </w:lvl>
    <w:lvl w:ilvl="5">
      <w:start w:val="1"/>
      <w:numFmt w:val="decimal"/>
      <w:isLgl/>
      <w:lvlText w:val="%1.%2.%3.%4.%5.%6."/>
      <w:lvlJc w:val="left"/>
      <w:pPr>
        <w:ind w:left="1800" w:hanging="1440"/>
      </w:pPr>
      <w:rPr>
        <w:rFonts w:hint="default"/>
        <w:sz w:val="26"/>
      </w:rPr>
    </w:lvl>
    <w:lvl w:ilvl="6">
      <w:start w:val="1"/>
      <w:numFmt w:val="decimal"/>
      <w:isLgl/>
      <w:lvlText w:val="%1.%2.%3.%4.%5.%6.%7."/>
      <w:lvlJc w:val="left"/>
      <w:pPr>
        <w:ind w:left="2160" w:hanging="1800"/>
      </w:pPr>
      <w:rPr>
        <w:rFonts w:hint="default"/>
        <w:sz w:val="26"/>
      </w:rPr>
    </w:lvl>
    <w:lvl w:ilvl="7">
      <w:start w:val="1"/>
      <w:numFmt w:val="decimal"/>
      <w:isLgl/>
      <w:lvlText w:val="%1.%2.%3.%4.%5.%6.%7.%8."/>
      <w:lvlJc w:val="left"/>
      <w:pPr>
        <w:ind w:left="2520" w:hanging="2160"/>
      </w:pPr>
      <w:rPr>
        <w:rFonts w:hint="default"/>
        <w:sz w:val="26"/>
      </w:rPr>
    </w:lvl>
    <w:lvl w:ilvl="8">
      <w:start w:val="1"/>
      <w:numFmt w:val="decimal"/>
      <w:isLgl/>
      <w:lvlText w:val="%1.%2.%3.%4.%5.%6.%7.%8.%9."/>
      <w:lvlJc w:val="left"/>
      <w:pPr>
        <w:ind w:left="2520" w:hanging="2160"/>
      </w:pPr>
      <w:rPr>
        <w:rFonts w:hint="default"/>
        <w:sz w:val="26"/>
      </w:rPr>
    </w:lvl>
  </w:abstractNum>
  <w:abstractNum w:abstractNumId="1">
    <w:nsid w:val="00000002"/>
    <w:multiLevelType w:val="multilevel"/>
    <w:tmpl w:val="B1DA8C4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rPr>
    </w:lvl>
    <w:lvl w:ilvl="2">
      <w:start w:val="1"/>
      <w:numFmt w:val="decimal"/>
      <w:lvlText w:val="%1.%2.%3"/>
      <w:lvlJc w:val="left"/>
      <w:pPr>
        <w:ind w:left="1620" w:hanging="720"/>
      </w:pPr>
      <w:rPr>
        <w:rFonts w:hint="default"/>
        <w:b/>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
    <w:nsid w:val="00000003"/>
    <w:multiLevelType w:val="multilevel"/>
    <w:tmpl w:val="FDCE66A0"/>
    <w:lvl w:ilvl="0">
      <w:start w:val="4"/>
      <w:numFmt w:val="decimal"/>
      <w:lvlText w:val="%1"/>
      <w:lvlJc w:val="left"/>
      <w:pPr>
        <w:ind w:left="360" w:hanging="36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00000004"/>
    <w:multiLevelType w:val="hybridMultilevel"/>
    <w:tmpl w:val="B67056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multilevel"/>
    <w:tmpl w:val="3AE033E6"/>
    <w:lvl w:ilvl="0">
      <w:start w:val="3"/>
      <w:numFmt w:val="decimal"/>
      <w:lvlText w:val="%1"/>
      <w:lvlJc w:val="left"/>
      <w:pPr>
        <w:ind w:left="360" w:hanging="360"/>
      </w:pPr>
      <w:rPr>
        <w:rFonts w:ascii="Times New Roman" w:hAnsi="Times New Roman" w:cs="Times New Roman" w:hint="default"/>
        <w:b/>
        <w:color w:val="000000"/>
        <w:w w:val="95"/>
        <w:sz w:val="28"/>
        <w:szCs w:val="28"/>
      </w:rPr>
    </w:lvl>
    <w:lvl w:ilvl="1">
      <w:start w:val="1"/>
      <w:numFmt w:val="decimal"/>
      <w:lvlText w:val="%1.%2"/>
      <w:lvlJc w:val="left"/>
      <w:pPr>
        <w:ind w:left="360" w:hanging="360"/>
      </w:pPr>
      <w:rPr>
        <w:rFonts w:ascii="Times New Roman" w:hAnsi="Times New Roman" w:cs="Times New Roman" w:hint="default"/>
        <w:b/>
        <w:color w:val="000000"/>
        <w:w w:val="95"/>
        <w:sz w:val="24"/>
      </w:rPr>
    </w:lvl>
    <w:lvl w:ilvl="2">
      <w:start w:val="1"/>
      <w:numFmt w:val="decimal"/>
      <w:lvlText w:val="%1.%2.%3"/>
      <w:lvlJc w:val="left"/>
      <w:pPr>
        <w:ind w:left="1170" w:hanging="720"/>
      </w:pPr>
      <w:rPr>
        <w:rFonts w:ascii="Times New Roman" w:hAnsi="Times New Roman" w:cs="Times New Roman" w:hint="default"/>
        <w:b/>
        <w:color w:val="000000"/>
        <w:w w:val="95"/>
        <w:sz w:val="24"/>
      </w:rPr>
    </w:lvl>
    <w:lvl w:ilvl="3">
      <w:start w:val="1"/>
      <w:numFmt w:val="decimal"/>
      <w:lvlText w:val="%1.%2.%3.%4"/>
      <w:lvlJc w:val="left"/>
      <w:pPr>
        <w:ind w:left="720" w:hanging="720"/>
      </w:pPr>
      <w:rPr>
        <w:rFonts w:ascii="Times New Roman" w:hAnsi="Times New Roman" w:cs="Times New Roman" w:hint="default"/>
        <w:b/>
        <w:color w:val="000000"/>
        <w:w w:val="95"/>
        <w:sz w:val="24"/>
      </w:rPr>
    </w:lvl>
    <w:lvl w:ilvl="4">
      <w:start w:val="1"/>
      <w:numFmt w:val="decimal"/>
      <w:lvlText w:val="%1.%2.%3.%4.%5"/>
      <w:lvlJc w:val="left"/>
      <w:pPr>
        <w:ind w:left="1080" w:hanging="1080"/>
      </w:pPr>
      <w:rPr>
        <w:rFonts w:ascii="Times New Roman" w:hAnsi="Times New Roman" w:cs="Times New Roman" w:hint="default"/>
        <w:b/>
        <w:color w:val="000000"/>
        <w:w w:val="95"/>
        <w:sz w:val="24"/>
      </w:rPr>
    </w:lvl>
    <w:lvl w:ilvl="5">
      <w:start w:val="1"/>
      <w:numFmt w:val="decimal"/>
      <w:lvlText w:val="%1.%2.%3.%4.%5.%6"/>
      <w:lvlJc w:val="left"/>
      <w:pPr>
        <w:ind w:left="1080" w:hanging="1080"/>
      </w:pPr>
      <w:rPr>
        <w:rFonts w:ascii="Times New Roman" w:hAnsi="Times New Roman" w:cs="Times New Roman" w:hint="default"/>
        <w:b/>
        <w:color w:val="000000"/>
        <w:w w:val="95"/>
        <w:sz w:val="24"/>
      </w:rPr>
    </w:lvl>
    <w:lvl w:ilvl="6">
      <w:start w:val="1"/>
      <w:numFmt w:val="decimal"/>
      <w:lvlText w:val="%1.%2.%3.%4.%5.%6.%7"/>
      <w:lvlJc w:val="left"/>
      <w:pPr>
        <w:ind w:left="1440" w:hanging="1440"/>
      </w:pPr>
      <w:rPr>
        <w:rFonts w:ascii="Times New Roman" w:hAnsi="Times New Roman" w:cs="Times New Roman" w:hint="default"/>
        <w:b/>
        <w:color w:val="000000"/>
        <w:w w:val="95"/>
        <w:sz w:val="24"/>
      </w:rPr>
    </w:lvl>
    <w:lvl w:ilvl="7">
      <w:start w:val="1"/>
      <w:numFmt w:val="decimal"/>
      <w:lvlText w:val="%1.%2.%3.%4.%5.%6.%7.%8"/>
      <w:lvlJc w:val="left"/>
      <w:pPr>
        <w:ind w:left="1440" w:hanging="1440"/>
      </w:pPr>
      <w:rPr>
        <w:rFonts w:ascii="Times New Roman" w:hAnsi="Times New Roman" w:cs="Times New Roman" w:hint="default"/>
        <w:b/>
        <w:color w:val="000000"/>
        <w:w w:val="95"/>
        <w:sz w:val="24"/>
      </w:rPr>
    </w:lvl>
    <w:lvl w:ilvl="8">
      <w:start w:val="1"/>
      <w:numFmt w:val="decimal"/>
      <w:lvlText w:val="%1.%2.%3.%4.%5.%6.%7.%8.%9"/>
      <w:lvlJc w:val="left"/>
      <w:pPr>
        <w:ind w:left="1440" w:hanging="1440"/>
      </w:pPr>
      <w:rPr>
        <w:rFonts w:ascii="Times New Roman" w:hAnsi="Times New Roman" w:cs="Times New Roman" w:hint="default"/>
        <w:b/>
        <w:color w:val="000000"/>
        <w:w w:val="95"/>
        <w:sz w:val="24"/>
      </w:rPr>
    </w:lvl>
  </w:abstractNum>
  <w:abstractNum w:abstractNumId="5">
    <w:nsid w:val="00000006"/>
    <w:multiLevelType w:val="hybridMultilevel"/>
    <w:tmpl w:val="E8A0FCE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49C69E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0000008"/>
    <w:multiLevelType w:val="hybridMultilevel"/>
    <w:tmpl w:val="CCDCB31E"/>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FCEC7F5C"/>
    <w:lvl w:ilvl="0" w:tplc="0409000D">
      <w:start w:val="1"/>
      <w:numFmt w:val="bullet"/>
      <w:lvlText w:val=""/>
      <w:lvlJc w:val="left"/>
      <w:pPr>
        <w:ind w:left="937" w:hanging="360"/>
      </w:pPr>
      <w:rPr>
        <w:rFonts w:ascii="Wingdings" w:hAnsi="Wingdings" w:hint="default"/>
      </w:rPr>
    </w:lvl>
    <w:lvl w:ilvl="1" w:tplc="04090003" w:tentative="1">
      <w:start w:val="1"/>
      <w:numFmt w:val="bullet"/>
      <w:lvlText w:val="o"/>
      <w:lvlJc w:val="left"/>
      <w:pPr>
        <w:ind w:left="1657" w:hanging="360"/>
      </w:pPr>
      <w:rPr>
        <w:rFonts w:ascii="Courier New" w:hAnsi="Courier New" w:cs="Courier New" w:hint="default"/>
      </w:rPr>
    </w:lvl>
    <w:lvl w:ilvl="2" w:tplc="04090005" w:tentative="1">
      <w:start w:val="1"/>
      <w:numFmt w:val="bullet"/>
      <w:lvlText w:val=""/>
      <w:lvlJc w:val="left"/>
      <w:pPr>
        <w:ind w:left="2377" w:hanging="360"/>
      </w:pPr>
      <w:rPr>
        <w:rFonts w:ascii="Wingdings" w:hAnsi="Wingdings" w:hint="default"/>
      </w:rPr>
    </w:lvl>
    <w:lvl w:ilvl="3" w:tplc="04090001" w:tentative="1">
      <w:start w:val="1"/>
      <w:numFmt w:val="bullet"/>
      <w:lvlText w:val=""/>
      <w:lvlJc w:val="left"/>
      <w:pPr>
        <w:ind w:left="3097" w:hanging="360"/>
      </w:pPr>
      <w:rPr>
        <w:rFonts w:ascii="Symbol" w:hAnsi="Symbol" w:hint="default"/>
      </w:rPr>
    </w:lvl>
    <w:lvl w:ilvl="4" w:tplc="04090003" w:tentative="1">
      <w:start w:val="1"/>
      <w:numFmt w:val="bullet"/>
      <w:lvlText w:val="o"/>
      <w:lvlJc w:val="left"/>
      <w:pPr>
        <w:ind w:left="3817" w:hanging="360"/>
      </w:pPr>
      <w:rPr>
        <w:rFonts w:ascii="Courier New" w:hAnsi="Courier New" w:cs="Courier New" w:hint="default"/>
      </w:rPr>
    </w:lvl>
    <w:lvl w:ilvl="5" w:tplc="04090005" w:tentative="1">
      <w:start w:val="1"/>
      <w:numFmt w:val="bullet"/>
      <w:lvlText w:val=""/>
      <w:lvlJc w:val="left"/>
      <w:pPr>
        <w:ind w:left="4537" w:hanging="360"/>
      </w:pPr>
      <w:rPr>
        <w:rFonts w:ascii="Wingdings" w:hAnsi="Wingdings" w:hint="default"/>
      </w:rPr>
    </w:lvl>
    <w:lvl w:ilvl="6" w:tplc="04090001" w:tentative="1">
      <w:start w:val="1"/>
      <w:numFmt w:val="bullet"/>
      <w:lvlText w:val=""/>
      <w:lvlJc w:val="left"/>
      <w:pPr>
        <w:ind w:left="5257" w:hanging="360"/>
      </w:pPr>
      <w:rPr>
        <w:rFonts w:ascii="Symbol" w:hAnsi="Symbol" w:hint="default"/>
      </w:rPr>
    </w:lvl>
    <w:lvl w:ilvl="7" w:tplc="04090003" w:tentative="1">
      <w:start w:val="1"/>
      <w:numFmt w:val="bullet"/>
      <w:lvlText w:val="o"/>
      <w:lvlJc w:val="left"/>
      <w:pPr>
        <w:ind w:left="5977" w:hanging="360"/>
      </w:pPr>
      <w:rPr>
        <w:rFonts w:ascii="Courier New" w:hAnsi="Courier New" w:cs="Courier New" w:hint="default"/>
      </w:rPr>
    </w:lvl>
    <w:lvl w:ilvl="8" w:tplc="04090005" w:tentative="1">
      <w:start w:val="1"/>
      <w:numFmt w:val="bullet"/>
      <w:lvlText w:val=""/>
      <w:lvlJc w:val="left"/>
      <w:pPr>
        <w:ind w:left="6697" w:hanging="360"/>
      </w:pPr>
      <w:rPr>
        <w:rFonts w:ascii="Wingdings" w:hAnsi="Wingdings" w:hint="default"/>
      </w:rPr>
    </w:lvl>
  </w:abstractNum>
  <w:abstractNum w:abstractNumId="9">
    <w:nsid w:val="0000000A"/>
    <w:multiLevelType w:val="hybridMultilevel"/>
    <w:tmpl w:val="086ED034"/>
    <w:lvl w:ilvl="0" w:tplc="0409000F">
      <w:start w:val="1"/>
      <w:numFmt w:val="decimal"/>
      <w:lvlText w:val="%1."/>
      <w:lvlJc w:val="left"/>
      <w:pPr>
        <w:tabs>
          <w:tab w:val="left" w:pos="720"/>
        </w:tabs>
        <w:ind w:left="720" w:hanging="360"/>
      </w:pPr>
    </w:lvl>
    <w:lvl w:ilvl="1" w:tplc="0409001B">
      <w:start w:val="1"/>
      <w:numFmt w:val="lowerRoman"/>
      <w:lvlText w:val="%2."/>
      <w:lvlJc w:val="right"/>
      <w:pPr>
        <w:tabs>
          <w:tab w:val="left" w:pos="1440"/>
        </w:tabs>
        <w:ind w:left="1440" w:hanging="360"/>
      </w:pPr>
    </w:lvl>
    <w:lvl w:ilvl="2" w:tplc="0409001B" w:tentative="1">
      <w:start w:val="1"/>
      <w:numFmt w:val="lowerRoman"/>
      <w:lvlText w:val="%3."/>
      <w:lvlJc w:val="right"/>
      <w:pPr>
        <w:tabs>
          <w:tab w:val="left" w:pos="2160"/>
        </w:tabs>
        <w:ind w:left="2160" w:hanging="180"/>
      </w:pPr>
    </w:lvl>
    <w:lvl w:ilvl="3" w:tplc="0409000F" w:tentative="1">
      <w:start w:val="1"/>
      <w:numFmt w:val="decimal"/>
      <w:lvlText w:val="%4."/>
      <w:lvlJc w:val="left"/>
      <w:pPr>
        <w:tabs>
          <w:tab w:val="left" w:pos="2880"/>
        </w:tabs>
        <w:ind w:left="2880" w:hanging="360"/>
      </w:pPr>
    </w:lvl>
    <w:lvl w:ilvl="4" w:tplc="04090019" w:tentative="1">
      <w:start w:val="1"/>
      <w:numFmt w:val="lowerLetter"/>
      <w:lvlText w:val="%5."/>
      <w:lvlJc w:val="left"/>
      <w:pPr>
        <w:tabs>
          <w:tab w:val="left" w:pos="3600"/>
        </w:tabs>
        <w:ind w:left="3600" w:hanging="360"/>
      </w:pPr>
    </w:lvl>
    <w:lvl w:ilvl="5" w:tplc="0409001B" w:tentative="1">
      <w:start w:val="1"/>
      <w:numFmt w:val="lowerRoman"/>
      <w:lvlText w:val="%6."/>
      <w:lvlJc w:val="right"/>
      <w:pPr>
        <w:tabs>
          <w:tab w:val="left" w:pos="4320"/>
        </w:tabs>
        <w:ind w:left="4320" w:hanging="180"/>
      </w:pPr>
    </w:lvl>
    <w:lvl w:ilvl="6" w:tplc="0409000F" w:tentative="1">
      <w:start w:val="1"/>
      <w:numFmt w:val="decimal"/>
      <w:lvlText w:val="%7."/>
      <w:lvlJc w:val="left"/>
      <w:pPr>
        <w:tabs>
          <w:tab w:val="left" w:pos="5040"/>
        </w:tabs>
        <w:ind w:left="5040" w:hanging="360"/>
      </w:pPr>
    </w:lvl>
    <w:lvl w:ilvl="7" w:tplc="04090019" w:tentative="1">
      <w:start w:val="1"/>
      <w:numFmt w:val="lowerLetter"/>
      <w:lvlText w:val="%8."/>
      <w:lvlJc w:val="left"/>
      <w:pPr>
        <w:tabs>
          <w:tab w:val="left" w:pos="5760"/>
        </w:tabs>
        <w:ind w:left="5760" w:hanging="360"/>
      </w:pPr>
    </w:lvl>
    <w:lvl w:ilvl="8" w:tplc="0409001B" w:tentative="1">
      <w:start w:val="1"/>
      <w:numFmt w:val="lowerRoman"/>
      <w:lvlText w:val="%9."/>
      <w:lvlJc w:val="right"/>
      <w:pPr>
        <w:tabs>
          <w:tab w:val="left" w:pos="6480"/>
        </w:tabs>
        <w:ind w:left="6480" w:hanging="180"/>
      </w:pPr>
    </w:lvl>
  </w:abstractNum>
  <w:abstractNum w:abstractNumId="10">
    <w:nsid w:val="0000000B"/>
    <w:multiLevelType w:val="hybridMultilevel"/>
    <w:tmpl w:val="F88EE51C"/>
    <w:lvl w:ilvl="0" w:tplc="0409000F">
      <w:start w:val="1"/>
      <w:numFmt w:val="decimal"/>
      <w:lvlText w:val="%1."/>
      <w:lvlJc w:val="left"/>
      <w:pPr>
        <w:tabs>
          <w:tab w:val="left" w:pos="990"/>
        </w:tabs>
        <w:ind w:left="990" w:hanging="360"/>
      </w:pPr>
    </w:lvl>
    <w:lvl w:ilvl="1" w:tplc="04090019" w:tentative="1">
      <w:start w:val="1"/>
      <w:numFmt w:val="lowerLetter"/>
      <w:lvlText w:val="%2."/>
      <w:lvlJc w:val="left"/>
      <w:pPr>
        <w:tabs>
          <w:tab w:val="left" w:pos="1710"/>
        </w:tabs>
        <w:ind w:left="1710" w:hanging="360"/>
      </w:pPr>
    </w:lvl>
    <w:lvl w:ilvl="2" w:tplc="0409001B" w:tentative="1">
      <w:start w:val="1"/>
      <w:numFmt w:val="lowerRoman"/>
      <w:lvlText w:val="%3."/>
      <w:lvlJc w:val="right"/>
      <w:pPr>
        <w:tabs>
          <w:tab w:val="left" w:pos="2430"/>
        </w:tabs>
        <w:ind w:left="2430" w:hanging="180"/>
      </w:pPr>
    </w:lvl>
    <w:lvl w:ilvl="3" w:tplc="0409000F" w:tentative="1">
      <w:start w:val="1"/>
      <w:numFmt w:val="decimal"/>
      <w:lvlText w:val="%4."/>
      <w:lvlJc w:val="left"/>
      <w:pPr>
        <w:tabs>
          <w:tab w:val="left" w:pos="3150"/>
        </w:tabs>
        <w:ind w:left="3150" w:hanging="360"/>
      </w:pPr>
    </w:lvl>
    <w:lvl w:ilvl="4" w:tplc="04090019" w:tentative="1">
      <w:start w:val="1"/>
      <w:numFmt w:val="lowerLetter"/>
      <w:lvlText w:val="%5."/>
      <w:lvlJc w:val="left"/>
      <w:pPr>
        <w:tabs>
          <w:tab w:val="left" w:pos="3870"/>
        </w:tabs>
        <w:ind w:left="3870" w:hanging="360"/>
      </w:pPr>
    </w:lvl>
    <w:lvl w:ilvl="5" w:tplc="0409001B" w:tentative="1">
      <w:start w:val="1"/>
      <w:numFmt w:val="lowerRoman"/>
      <w:lvlText w:val="%6."/>
      <w:lvlJc w:val="right"/>
      <w:pPr>
        <w:tabs>
          <w:tab w:val="left" w:pos="4590"/>
        </w:tabs>
        <w:ind w:left="4590" w:hanging="180"/>
      </w:pPr>
    </w:lvl>
    <w:lvl w:ilvl="6" w:tplc="0409000F" w:tentative="1">
      <w:start w:val="1"/>
      <w:numFmt w:val="decimal"/>
      <w:lvlText w:val="%7."/>
      <w:lvlJc w:val="left"/>
      <w:pPr>
        <w:tabs>
          <w:tab w:val="left" w:pos="5310"/>
        </w:tabs>
        <w:ind w:left="5310" w:hanging="360"/>
      </w:pPr>
    </w:lvl>
    <w:lvl w:ilvl="7" w:tplc="04090019" w:tentative="1">
      <w:start w:val="1"/>
      <w:numFmt w:val="lowerLetter"/>
      <w:lvlText w:val="%8."/>
      <w:lvlJc w:val="left"/>
      <w:pPr>
        <w:tabs>
          <w:tab w:val="left" w:pos="6030"/>
        </w:tabs>
        <w:ind w:left="6030" w:hanging="360"/>
      </w:pPr>
    </w:lvl>
    <w:lvl w:ilvl="8" w:tplc="0409001B" w:tentative="1">
      <w:start w:val="1"/>
      <w:numFmt w:val="lowerRoman"/>
      <w:lvlText w:val="%9."/>
      <w:lvlJc w:val="right"/>
      <w:pPr>
        <w:tabs>
          <w:tab w:val="left" w:pos="6750"/>
        </w:tabs>
        <w:ind w:left="6750" w:hanging="180"/>
      </w:pPr>
    </w:lvl>
  </w:abstractNum>
  <w:abstractNum w:abstractNumId="11">
    <w:nsid w:val="0000000C"/>
    <w:multiLevelType w:val="hybridMultilevel"/>
    <w:tmpl w:val="B60C84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multilevel"/>
    <w:tmpl w:val="3AE033E6"/>
    <w:lvl w:ilvl="0">
      <w:start w:val="3"/>
      <w:numFmt w:val="decimal"/>
      <w:lvlText w:val="%1"/>
      <w:lvlJc w:val="left"/>
      <w:pPr>
        <w:ind w:left="360" w:hanging="360"/>
      </w:pPr>
      <w:rPr>
        <w:rFonts w:ascii="Times New Roman" w:hAnsi="Times New Roman" w:cs="Times New Roman" w:hint="default"/>
        <w:b/>
        <w:color w:val="000000"/>
        <w:w w:val="95"/>
        <w:sz w:val="28"/>
        <w:szCs w:val="28"/>
      </w:rPr>
    </w:lvl>
    <w:lvl w:ilvl="1">
      <w:start w:val="1"/>
      <w:numFmt w:val="decimal"/>
      <w:lvlText w:val="%1.%2"/>
      <w:lvlJc w:val="left"/>
      <w:pPr>
        <w:ind w:left="1080" w:hanging="360"/>
      </w:pPr>
      <w:rPr>
        <w:rFonts w:ascii="Times New Roman" w:hAnsi="Times New Roman" w:cs="Times New Roman" w:hint="default"/>
        <w:b/>
        <w:color w:val="000000"/>
        <w:w w:val="95"/>
        <w:sz w:val="24"/>
      </w:rPr>
    </w:lvl>
    <w:lvl w:ilvl="2">
      <w:start w:val="1"/>
      <w:numFmt w:val="decimal"/>
      <w:lvlText w:val="%1.%2.%3"/>
      <w:lvlJc w:val="left"/>
      <w:pPr>
        <w:ind w:left="1170" w:hanging="720"/>
      </w:pPr>
      <w:rPr>
        <w:rFonts w:ascii="Times New Roman" w:hAnsi="Times New Roman" w:cs="Times New Roman" w:hint="default"/>
        <w:b/>
        <w:color w:val="000000"/>
        <w:w w:val="95"/>
        <w:sz w:val="24"/>
      </w:rPr>
    </w:lvl>
    <w:lvl w:ilvl="3">
      <w:start w:val="1"/>
      <w:numFmt w:val="decimal"/>
      <w:lvlText w:val="%1.%2.%3.%4"/>
      <w:lvlJc w:val="left"/>
      <w:pPr>
        <w:ind w:left="720" w:hanging="720"/>
      </w:pPr>
      <w:rPr>
        <w:rFonts w:ascii="Times New Roman" w:hAnsi="Times New Roman" w:cs="Times New Roman" w:hint="default"/>
        <w:b/>
        <w:color w:val="000000"/>
        <w:w w:val="95"/>
        <w:sz w:val="24"/>
      </w:rPr>
    </w:lvl>
    <w:lvl w:ilvl="4">
      <w:start w:val="1"/>
      <w:numFmt w:val="decimal"/>
      <w:lvlText w:val="%1.%2.%3.%4.%5"/>
      <w:lvlJc w:val="left"/>
      <w:pPr>
        <w:ind w:left="1080" w:hanging="1080"/>
      </w:pPr>
      <w:rPr>
        <w:rFonts w:ascii="Times New Roman" w:hAnsi="Times New Roman" w:cs="Times New Roman" w:hint="default"/>
        <w:b/>
        <w:color w:val="000000"/>
        <w:w w:val="95"/>
        <w:sz w:val="24"/>
      </w:rPr>
    </w:lvl>
    <w:lvl w:ilvl="5">
      <w:start w:val="1"/>
      <w:numFmt w:val="decimal"/>
      <w:lvlText w:val="%1.%2.%3.%4.%5.%6"/>
      <w:lvlJc w:val="left"/>
      <w:pPr>
        <w:ind w:left="1080" w:hanging="1080"/>
      </w:pPr>
      <w:rPr>
        <w:rFonts w:ascii="Times New Roman" w:hAnsi="Times New Roman" w:cs="Times New Roman" w:hint="default"/>
        <w:b/>
        <w:color w:val="000000"/>
        <w:w w:val="95"/>
        <w:sz w:val="24"/>
      </w:rPr>
    </w:lvl>
    <w:lvl w:ilvl="6">
      <w:start w:val="1"/>
      <w:numFmt w:val="decimal"/>
      <w:lvlText w:val="%1.%2.%3.%4.%5.%6.%7"/>
      <w:lvlJc w:val="left"/>
      <w:pPr>
        <w:ind w:left="1440" w:hanging="1440"/>
      </w:pPr>
      <w:rPr>
        <w:rFonts w:ascii="Times New Roman" w:hAnsi="Times New Roman" w:cs="Times New Roman" w:hint="default"/>
        <w:b/>
        <w:color w:val="000000"/>
        <w:w w:val="95"/>
        <w:sz w:val="24"/>
      </w:rPr>
    </w:lvl>
    <w:lvl w:ilvl="7">
      <w:start w:val="1"/>
      <w:numFmt w:val="decimal"/>
      <w:lvlText w:val="%1.%2.%3.%4.%5.%6.%7.%8"/>
      <w:lvlJc w:val="left"/>
      <w:pPr>
        <w:ind w:left="1440" w:hanging="1440"/>
      </w:pPr>
      <w:rPr>
        <w:rFonts w:ascii="Times New Roman" w:hAnsi="Times New Roman" w:cs="Times New Roman" w:hint="default"/>
        <w:b/>
        <w:color w:val="000000"/>
        <w:w w:val="95"/>
        <w:sz w:val="24"/>
      </w:rPr>
    </w:lvl>
    <w:lvl w:ilvl="8">
      <w:start w:val="1"/>
      <w:numFmt w:val="decimal"/>
      <w:lvlText w:val="%1.%2.%3.%4.%5.%6.%7.%8.%9"/>
      <w:lvlJc w:val="left"/>
      <w:pPr>
        <w:ind w:left="1440" w:hanging="1440"/>
      </w:pPr>
      <w:rPr>
        <w:rFonts w:ascii="Times New Roman" w:hAnsi="Times New Roman" w:cs="Times New Roman" w:hint="default"/>
        <w:b/>
        <w:color w:val="000000"/>
        <w:w w:val="95"/>
        <w:sz w:val="24"/>
      </w:rPr>
    </w:lvl>
  </w:abstractNum>
  <w:abstractNum w:abstractNumId="13">
    <w:nsid w:val="0000000E"/>
    <w:multiLevelType w:val="hybridMultilevel"/>
    <w:tmpl w:val="50041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0F"/>
    <w:multiLevelType w:val="multilevel"/>
    <w:tmpl w:val="6CCC35C4"/>
    <w:lvl w:ilvl="0">
      <w:start w:val="1"/>
      <w:numFmt w:val="decimal"/>
      <w:lvlText w:val="%1"/>
      <w:lvlJc w:val="left"/>
      <w:pPr>
        <w:ind w:left="975" w:hanging="360"/>
      </w:pPr>
      <w:rPr>
        <w:rFonts w:hint="default"/>
      </w:rPr>
    </w:lvl>
    <w:lvl w:ilvl="1">
      <w:start w:val="2"/>
      <w:numFmt w:val="decimal"/>
      <w:isLgl/>
      <w:lvlText w:val="%1.%2"/>
      <w:lvlJc w:val="left"/>
      <w:pPr>
        <w:ind w:left="1530" w:hanging="720"/>
      </w:pPr>
      <w:rPr>
        <w:rFonts w:eastAsia="SimSun" w:hint="default"/>
        <w:b/>
      </w:rPr>
    </w:lvl>
    <w:lvl w:ilvl="2">
      <w:start w:val="1"/>
      <w:numFmt w:val="decimal"/>
      <w:isLgl/>
      <w:lvlText w:val="%1.%2.%3"/>
      <w:lvlJc w:val="left"/>
      <w:pPr>
        <w:ind w:left="1335" w:hanging="720"/>
      </w:pPr>
      <w:rPr>
        <w:rFonts w:eastAsia="SimSun" w:hint="default"/>
      </w:rPr>
    </w:lvl>
    <w:lvl w:ilvl="3">
      <w:start w:val="1"/>
      <w:numFmt w:val="decimal"/>
      <w:isLgl/>
      <w:lvlText w:val="%1.%2.%3.%4"/>
      <w:lvlJc w:val="left"/>
      <w:pPr>
        <w:ind w:left="1695" w:hanging="1080"/>
      </w:pPr>
      <w:rPr>
        <w:rFonts w:eastAsia="SimSun" w:hint="default"/>
      </w:rPr>
    </w:lvl>
    <w:lvl w:ilvl="4">
      <w:start w:val="1"/>
      <w:numFmt w:val="decimal"/>
      <w:isLgl/>
      <w:lvlText w:val="%1.%2.%3.%4.%5"/>
      <w:lvlJc w:val="left"/>
      <w:pPr>
        <w:ind w:left="1695" w:hanging="1080"/>
      </w:pPr>
      <w:rPr>
        <w:rFonts w:eastAsia="SimSun" w:hint="default"/>
      </w:rPr>
    </w:lvl>
    <w:lvl w:ilvl="5">
      <w:start w:val="1"/>
      <w:numFmt w:val="decimal"/>
      <w:isLgl/>
      <w:lvlText w:val="%1.%2.%3.%4.%5.%6"/>
      <w:lvlJc w:val="left"/>
      <w:pPr>
        <w:ind w:left="2055" w:hanging="1440"/>
      </w:pPr>
      <w:rPr>
        <w:rFonts w:eastAsia="SimSun" w:hint="default"/>
      </w:rPr>
    </w:lvl>
    <w:lvl w:ilvl="6">
      <w:start w:val="1"/>
      <w:numFmt w:val="decimal"/>
      <w:isLgl/>
      <w:lvlText w:val="%1.%2.%3.%4.%5.%6.%7"/>
      <w:lvlJc w:val="left"/>
      <w:pPr>
        <w:ind w:left="2415" w:hanging="1800"/>
      </w:pPr>
      <w:rPr>
        <w:rFonts w:eastAsia="SimSun" w:hint="default"/>
      </w:rPr>
    </w:lvl>
    <w:lvl w:ilvl="7">
      <w:start w:val="1"/>
      <w:numFmt w:val="decimal"/>
      <w:isLgl/>
      <w:lvlText w:val="%1.%2.%3.%4.%5.%6.%7.%8"/>
      <w:lvlJc w:val="left"/>
      <w:pPr>
        <w:ind w:left="2415" w:hanging="1800"/>
      </w:pPr>
      <w:rPr>
        <w:rFonts w:eastAsia="SimSun" w:hint="default"/>
      </w:rPr>
    </w:lvl>
    <w:lvl w:ilvl="8">
      <w:start w:val="1"/>
      <w:numFmt w:val="decimal"/>
      <w:isLgl/>
      <w:lvlText w:val="%1.%2.%3.%4.%5.%6.%7.%8.%9"/>
      <w:lvlJc w:val="left"/>
      <w:pPr>
        <w:ind w:left="2775" w:hanging="2160"/>
      </w:pPr>
      <w:rPr>
        <w:rFonts w:eastAsia="SimSun" w:hint="default"/>
      </w:rPr>
    </w:lvl>
  </w:abstractNum>
  <w:abstractNum w:abstractNumId="15">
    <w:nsid w:val="00000010"/>
    <w:multiLevelType w:val="hybridMultilevel"/>
    <w:tmpl w:val="A8B60020"/>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6">
    <w:nsid w:val="00000011"/>
    <w:multiLevelType w:val="hybridMultilevel"/>
    <w:tmpl w:val="43CEA53E"/>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7">
    <w:nsid w:val="00000012"/>
    <w:multiLevelType w:val="multilevel"/>
    <w:tmpl w:val="9AD0A41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00000013"/>
    <w:multiLevelType w:val="hybridMultilevel"/>
    <w:tmpl w:val="7EB09998"/>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9">
    <w:nsid w:val="00000014"/>
    <w:multiLevelType w:val="hybridMultilevel"/>
    <w:tmpl w:val="E96C7ED4"/>
    <w:lvl w:ilvl="0" w:tplc="B86802C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0000015"/>
    <w:multiLevelType w:val="hybridMultilevel"/>
    <w:tmpl w:val="6E5C199E"/>
    <w:lvl w:ilvl="0" w:tplc="0409000B">
      <w:start w:val="1"/>
      <w:numFmt w:val="bullet"/>
      <w:lvlText w:val=""/>
      <w:lvlJc w:val="left"/>
      <w:pPr>
        <w:ind w:left="1224" w:hanging="360"/>
      </w:pPr>
      <w:rPr>
        <w:rFonts w:ascii="Wingdings" w:hAnsi="Wingdings"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1">
    <w:nsid w:val="35E43A6F"/>
    <w:multiLevelType w:val="hybridMultilevel"/>
    <w:tmpl w:val="A28A2BF6"/>
    <w:lvl w:ilvl="0" w:tplc="0409000F">
      <w:start w:val="1"/>
      <w:numFmt w:val="decimal"/>
      <w:lvlText w:val="%1."/>
      <w:lvlJc w:val="left"/>
      <w:pPr>
        <w:ind w:left="108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21"/>
  </w:num>
  <w:num w:numId="2">
    <w:abstractNumId w:val="0"/>
  </w:num>
  <w:num w:numId="3">
    <w:abstractNumId w:val="12"/>
  </w:num>
  <w:num w:numId="4">
    <w:abstractNumId w:val="7"/>
  </w:num>
  <w:num w:numId="5">
    <w:abstractNumId w:val="8"/>
  </w:num>
  <w:num w:numId="6">
    <w:abstractNumId w:val="5"/>
  </w:num>
  <w:num w:numId="7">
    <w:abstractNumId w:val="1"/>
  </w:num>
  <w:num w:numId="8">
    <w:abstractNumId w:val="9"/>
  </w:num>
  <w:num w:numId="9">
    <w:abstractNumId w:val="16"/>
  </w:num>
  <w:num w:numId="10">
    <w:abstractNumId w:val="10"/>
  </w:num>
  <w:num w:numId="11">
    <w:abstractNumId w:val="14"/>
  </w:num>
  <w:num w:numId="12">
    <w:abstractNumId w:val="17"/>
  </w:num>
  <w:num w:numId="13">
    <w:abstractNumId w:val="6"/>
  </w:num>
  <w:num w:numId="14">
    <w:abstractNumId w:val="15"/>
  </w:num>
  <w:num w:numId="15">
    <w:abstractNumId w:val="2"/>
  </w:num>
  <w:num w:numId="16">
    <w:abstractNumId w:val="18"/>
  </w:num>
  <w:num w:numId="17">
    <w:abstractNumId w:val="20"/>
  </w:num>
  <w:num w:numId="18">
    <w:abstractNumId w:val="13"/>
  </w:num>
  <w:num w:numId="19">
    <w:abstractNumId w:val="3"/>
  </w:num>
  <w:num w:numId="20">
    <w:abstractNumId w:val="19"/>
  </w:num>
  <w:num w:numId="21">
    <w:abstractNumId w:val="11"/>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D33BA"/>
    <w:rsid w:val="000A220C"/>
    <w:rsid w:val="001D6F25"/>
    <w:rsid w:val="00237638"/>
    <w:rsid w:val="002636E4"/>
    <w:rsid w:val="0027146C"/>
    <w:rsid w:val="002B7DB0"/>
    <w:rsid w:val="002C2F9B"/>
    <w:rsid w:val="002F5A61"/>
    <w:rsid w:val="00302E25"/>
    <w:rsid w:val="003D03CE"/>
    <w:rsid w:val="003D33BA"/>
    <w:rsid w:val="0043014B"/>
    <w:rsid w:val="004F3437"/>
    <w:rsid w:val="0053689A"/>
    <w:rsid w:val="00552598"/>
    <w:rsid w:val="005F55B9"/>
    <w:rsid w:val="006E3A97"/>
    <w:rsid w:val="007126EF"/>
    <w:rsid w:val="007227E3"/>
    <w:rsid w:val="007252F9"/>
    <w:rsid w:val="00726DF6"/>
    <w:rsid w:val="00730EBD"/>
    <w:rsid w:val="00827422"/>
    <w:rsid w:val="00882553"/>
    <w:rsid w:val="009121DF"/>
    <w:rsid w:val="009143BE"/>
    <w:rsid w:val="00942211"/>
    <w:rsid w:val="009B728F"/>
    <w:rsid w:val="00B53928"/>
    <w:rsid w:val="00B62CDF"/>
    <w:rsid w:val="00C26520"/>
    <w:rsid w:val="00C330EA"/>
    <w:rsid w:val="00CD6530"/>
    <w:rsid w:val="00D261FC"/>
    <w:rsid w:val="00DA4083"/>
    <w:rsid w:val="00EB51C8"/>
    <w:rsid w:val="00F57471"/>
    <w:rsid w:val="00F6225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rules v:ext="edit">
        <o:r id="V:Rule2" type="connector" idref="#_x0000_m1031"/>
      </o:rules>
    </o:shapelayout>
  </w:shapeDefaults>
  <w:decimalSymbol w:val="."/>
  <w:listSeparator w:val=","/>
  <w15:docId w15:val="{D53AD6DC-0C28-473C-851D-A82F79C25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33BA"/>
  </w:style>
  <w:style w:type="paragraph" w:styleId="Heading1">
    <w:name w:val="heading 1"/>
    <w:basedOn w:val="Normal"/>
    <w:link w:val="Heading1Char"/>
    <w:uiPriority w:val="9"/>
    <w:qFormat/>
    <w:rsid w:val="003D33B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qFormat/>
    <w:rsid w:val="003D33BA"/>
    <w:pPr>
      <w:keepNext/>
      <w:keepLines/>
      <w:spacing w:before="200" w:after="0"/>
      <w:outlineLvl w:val="1"/>
    </w:pPr>
    <w:rPr>
      <w:rFonts w:ascii="Cambria" w:eastAsia="SimSun" w:hAnsi="Cambria"/>
      <w:b/>
      <w:bCs/>
      <w:color w:val="4F81BD"/>
      <w:sz w:val="26"/>
      <w:szCs w:val="26"/>
    </w:rPr>
  </w:style>
  <w:style w:type="paragraph" w:styleId="Heading3">
    <w:name w:val="heading 3"/>
    <w:basedOn w:val="Normal"/>
    <w:next w:val="Normal"/>
    <w:link w:val="Heading3Char"/>
    <w:uiPriority w:val="9"/>
    <w:qFormat/>
    <w:rsid w:val="003D33BA"/>
    <w:pPr>
      <w:keepNext/>
      <w:keepLines/>
      <w:spacing w:before="200" w:after="0"/>
      <w:outlineLvl w:val="2"/>
    </w:pPr>
    <w:rPr>
      <w:rFonts w:ascii="Cambria" w:eastAsia="SimSun" w:hAnsi="Cambria"/>
      <w:b/>
      <w:bCs/>
      <w:color w:val="4F81BD"/>
    </w:rPr>
  </w:style>
  <w:style w:type="paragraph" w:styleId="Heading4">
    <w:name w:val="heading 4"/>
    <w:basedOn w:val="Normal"/>
    <w:next w:val="Normal"/>
    <w:link w:val="Heading4Char"/>
    <w:uiPriority w:val="9"/>
    <w:qFormat/>
    <w:rsid w:val="003D33BA"/>
    <w:pPr>
      <w:keepNext/>
      <w:keepLines/>
      <w:spacing w:before="200" w:after="0"/>
      <w:outlineLvl w:val="3"/>
    </w:pPr>
    <w:rPr>
      <w:rFonts w:ascii="Cambria" w:eastAsia="SimSun" w:hAnsi="Cambria"/>
      <w:b/>
      <w:bCs/>
      <w:i/>
      <w:iCs/>
      <w:color w:val="4F81BD"/>
    </w:rPr>
  </w:style>
  <w:style w:type="paragraph" w:styleId="Heading5">
    <w:name w:val="heading 5"/>
    <w:basedOn w:val="Normal"/>
    <w:next w:val="Normal"/>
    <w:link w:val="Heading5Char"/>
    <w:uiPriority w:val="9"/>
    <w:qFormat/>
    <w:rsid w:val="003D33BA"/>
    <w:pPr>
      <w:keepNext/>
      <w:keepLines/>
      <w:spacing w:before="200" w:after="0"/>
      <w:outlineLvl w:val="4"/>
    </w:pPr>
    <w:rPr>
      <w:rFonts w:ascii="Cambria" w:eastAsia="SimSun" w:hAnsi="Cambria"/>
      <w:color w:val="243F60"/>
    </w:rPr>
  </w:style>
  <w:style w:type="paragraph" w:styleId="Heading6">
    <w:name w:val="heading 6"/>
    <w:basedOn w:val="Normal"/>
    <w:next w:val="Normal"/>
    <w:link w:val="Heading6Char"/>
    <w:uiPriority w:val="9"/>
    <w:qFormat/>
    <w:rsid w:val="003D33BA"/>
    <w:pPr>
      <w:keepNext/>
      <w:keepLines/>
      <w:spacing w:before="200" w:after="0"/>
      <w:outlineLvl w:val="5"/>
    </w:pPr>
    <w:rPr>
      <w:rFonts w:ascii="Cambria" w:eastAsia="SimSun"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33BA"/>
    <w:pPr>
      <w:ind w:left="720"/>
      <w:contextualSpacing/>
    </w:pPr>
  </w:style>
  <w:style w:type="paragraph" w:styleId="FootnoteText">
    <w:name w:val="footnote text"/>
    <w:basedOn w:val="Normal"/>
    <w:link w:val="FootnoteTextChar"/>
    <w:rsid w:val="003D33BA"/>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3D33BA"/>
    <w:rPr>
      <w:rFonts w:ascii="Times New Roman" w:eastAsia="Times New Roman" w:hAnsi="Times New Roman" w:cs="Times New Roman"/>
      <w:sz w:val="20"/>
      <w:szCs w:val="20"/>
    </w:rPr>
  </w:style>
  <w:style w:type="character" w:styleId="FootnoteReference">
    <w:name w:val="footnote reference"/>
    <w:basedOn w:val="DefaultParagraphFont"/>
    <w:rsid w:val="003D33BA"/>
    <w:rPr>
      <w:vertAlign w:val="superscript"/>
    </w:rPr>
  </w:style>
  <w:style w:type="paragraph" w:styleId="BodyText2">
    <w:name w:val="Body Text 2"/>
    <w:basedOn w:val="Normal"/>
    <w:link w:val="BodyText2Char"/>
    <w:rsid w:val="003D33BA"/>
    <w:pPr>
      <w:spacing w:after="0" w:line="240" w:lineRule="auto"/>
      <w:jc w:val="both"/>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3D33BA"/>
    <w:rPr>
      <w:rFonts w:ascii="Times New Roman" w:eastAsia="Times New Roman" w:hAnsi="Times New Roman" w:cs="Times New Roman"/>
      <w:sz w:val="24"/>
      <w:szCs w:val="24"/>
    </w:rPr>
  </w:style>
  <w:style w:type="paragraph" w:styleId="BalloonText">
    <w:name w:val="Balloon Text"/>
    <w:basedOn w:val="Normal"/>
    <w:link w:val="BalloonTextChar"/>
    <w:uiPriority w:val="99"/>
    <w:rsid w:val="003D33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3D33BA"/>
    <w:rPr>
      <w:rFonts w:ascii="Tahoma" w:hAnsi="Tahoma" w:cs="Tahoma"/>
      <w:sz w:val="16"/>
      <w:szCs w:val="16"/>
    </w:rPr>
  </w:style>
  <w:style w:type="character" w:customStyle="1" w:styleId="Heading1Char">
    <w:name w:val="Heading 1 Char"/>
    <w:basedOn w:val="DefaultParagraphFont"/>
    <w:link w:val="Heading1"/>
    <w:uiPriority w:val="9"/>
    <w:rsid w:val="003D33BA"/>
    <w:rPr>
      <w:rFonts w:ascii="Times New Roman" w:eastAsia="Times New Roman" w:hAnsi="Times New Roman" w:cs="Times New Roman"/>
      <w:b/>
      <w:bCs/>
      <w:kern w:val="36"/>
      <w:sz w:val="48"/>
      <w:szCs w:val="48"/>
    </w:rPr>
  </w:style>
  <w:style w:type="character" w:customStyle="1" w:styleId="articledatelinecnt">
    <w:name w:val="articledatelinecnt"/>
    <w:basedOn w:val="DefaultParagraphFont"/>
    <w:rsid w:val="003D33BA"/>
  </w:style>
  <w:style w:type="character" w:customStyle="1" w:styleId="articlepublicationdatecnt">
    <w:name w:val="articlepublicationdatecnt"/>
    <w:basedOn w:val="DefaultParagraphFont"/>
    <w:rsid w:val="003D33BA"/>
  </w:style>
  <w:style w:type="character" w:customStyle="1" w:styleId="gig-counter-text">
    <w:name w:val="gig-counter-text"/>
    <w:basedOn w:val="DefaultParagraphFont"/>
    <w:rsid w:val="003D33BA"/>
  </w:style>
  <w:style w:type="paragraph" w:styleId="NormalWeb">
    <w:name w:val="Normal (Web)"/>
    <w:basedOn w:val="Normal"/>
    <w:uiPriority w:val="99"/>
    <w:rsid w:val="003D33B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3D33BA"/>
    <w:rPr>
      <w:color w:val="0000FF"/>
      <w:u w:val="single"/>
    </w:rPr>
  </w:style>
  <w:style w:type="character" w:customStyle="1" w:styleId="Heading2Char">
    <w:name w:val="Heading 2 Char"/>
    <w:basedOn w:val="DefaultParagraphFont"/>
    <w:link w:val="Heading2"/>
    <w:uiPriority w:val="9"/>
    <w:rsid w:val="003D33BA"/>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3D33BA"/>
    <w:rPr>
      <w:rFonts w:ascii="Cambria" w:eastAsia="SimSun" w:hAnsi="Cambria" w:cs="SimSun"/>
      <w:b/>
      <w:bCs/>
      <w:color w:val="4F81BD"/>
    </w:rPr>
  </w:style>
  <w:style w:type="paragraph" w:styleId="Title">
    <w:name w:val="Title"/>
    <w:basedOn w:val="Normal"/>
    <w:next w:val="Normal"/>
    <w:link w:val="TitleChar"/>
    <w:uiPriority w:val="10"/>
    <w:qFormat/>
    <w:rsid w:val="003D33BA"/>
    <w:pPr>
      <w:pBdr>
        <w:bottom w:val="single" w:sz="8" w:space="4" w:color="4F81BD"/>
      </w:pBdr>
      <w:spacing w:after="300" w:line="240" w:lineRule="auto"/>
      <w:contextualSpacing/>
    </w:pPr>
    <w:rPr>
      <w:rFonts w:ascii="Cambria" w:eastAsia="SimSun" w:hAnsi="Cambria"/>
      <w:color w:val="17365D"/>
      <w:spacing w:val="5"/>
      <w:kern w:val="28"/>
      <w:sz w:val="52"/>
      <w:szCs w:val="52"/>
    </w:rPr>
  </w:style>
  <w:style w:type="character" w:customStyle="1" w:styleId="TitleChar">
    <w:name w:val="Title Char"/>
    <w:basedOn w:val="DefaultParagraphFont"/>
    <w:link w:val="Title"/>
    <w:uiPriority w:val="10"/>
    <w:rsid w:val="003D33BA"/>
    <w:rPr>
      <w:rFonts w:ascii="Cambria" w:eastAsia="SimSun" w:hAnsi="Cambria" w:cs="SimSun"/>
      <w:color w:val="17365D"/>
      <w:spacing w:val="5"/>
      <w:kern w:val="28"/>
      <w:sz w:val="52"/>
      <w:szCs w:val="52"/>
    </w:rPr>
  </w:style>
  <w:style w:type="paragraph" w:styleId="Header">
    <w:name w:val="header"/>
    <w:basedOn w:val="Normal"/>
    <w:link w:val="HeaderChar"/>
    <w:uiPriority w:val="99"/>
    <w:rsid w:val="003D33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33BA"/>
  </w:style>
  <w:style w:type="paragraph" w:styleId="Footer">
    <w:name w:val="footer"/>
    <w:basedOn w:val="Normal"/>
    <w:link w:val="FooterChar"/>
    <w:uiPriority w:val="99"/>
    <w:rsid w:val="003D33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33BA"/>
  </w:style>
  <w:style w:type="paragraph" w:styleId="NoSpacing">
    <w:name w:val="No Spacing"/>
    <w:basedOn w:val="Normal"/>
    <w:link w:val="NoSpacingChar"/>
    <w:uiPriority w:val="1"/>
    <w:qFormat/>
    <w:rsid w:val="003D33BA"/>
    <w:pPr>
      <w:spacing w:after="0" w:line="240" w:lineRule="auto"/>
    </w:pPr>
    <w:rPr>
      <w:rFonts w:eastAsia="SimSun" w:cs="Times New Roman"/>
      <w:lang w:eastAsia="zh-CN" w:bidi="en-US"/>
    </w:rPr>
  </w:style>
  <w:style w:type="character" w:customStyle="1" w:styleId="NoSpacingChar">
    <w:name w:val="No Spacing Char"/>
    <w:basedOn w:val="DefaultParagraphFont"/>
    <w:link w:val="NoSpacing"/>
    <w:uiPriority w:val="1"/>
    <w:rsid w:val="003D33BA"/>
    <w:rPr>
      <w:rFonts w:ascii="Calibri" w:eastAsia="SimSun" w:hAnsi="Calibri" w:cs="Times New Roman"/>
      <w:lang w:eastAsia="zh-CN" w:bidi="en-US"/>
    </w:rPr>
  </w:style>
  <w:style w:type="paragraph" w:customStyle="1" w:styleId="Default">
    <w:name w:val="Default"/>
    <w:rsid w:val="003D33BA"/>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qFormat/>
    <w:rsid w:val="003D33BA"/>
    <w:pPr>
      <w:keepNext/>
      <w:keepLines/>
      <w:spacing w:before="480" w:beforeAutospacing="0" w:after="0" w:afterAutospacing="0" w:line="276" w:lineRule="auto"/>
      <w:outlineLvl w:val="9"/>
    </w:pPr>
    <w:rPr>
      <w:rFonts w:ascii="Cambria" w:eastAsia="SimSun" w:hAnsi="Cambria" w:cs="SimSun"/>
      <w:color w:val="365F91"/>
      <w:kern w:val="0"/>
      <w:sz w:val="28"/>
      <w:szCs w:val="28"/>
    </w:rPr>
  </w:style>
  <w:style w:type="paragraph" w:styleId="TOC1">
    <w:name w:val="toc 1"/>
    <w:basedOn w:val="Normal"/>
    <w:next w:val="Normal"/>
    <w:uiPriority w:val="39"/>
    <w:qFormat/>
    <w:rsid w:val="003D33BA"/>
    <w:pPr>
      <w:tabs>
        <w:tab w:val="left" w:pos="440"/>
        <w:tab w:val="right" w:leader="dot" w:pos="9350"/>
      </w:tabs>
      <w:spacing w:after="100"/>
    </w:pPr>
    <w:rPr>
      <w:noProof/>
    </w:rPr>
  </w:style>
  <w:style w:type="paragraph" w:styleId="TOC2">
    <w:name w:val="toc 2"/>
    <w:basedOn w:val="Normal"/>
    <w:next w:val="Normal"/>
    <w:uiPriority w:val="39"/>
    <w:qFormat/>
    <w:rsid w:val="003D33BA"/>
    <w:pPr>
      <w:tabs>
        <w:tab w:val="left" w:pos="880"/>
        <w:tab w:val="right" w:leader="dot" w:pos="9350"/>
      </w:tabs>
      <w:spacing w:after="100"/>
      <w:ind w:left="220"/>
    </w:pPr>
    <w:rPr>
      <w:noProof/>
    </w:rPr>
  </w:style>
  <w:style w:type="paragraph" w:styleId="TOC3">
    <w:name w:val="toc 3"/>
    <w:basedOn w:val="Normal"/>
    <w:next w:val="Normal"/>
    <w:uiPriority w:val="39"/>
    <w:qFormat/>
    <w:rsid w:val="003D33BA"/>
    <w:pPr>
      <w:tabs>
        <w:tab w:val="left" w:pos="1320"/>
        <w:tab w:val="right" w:leader="dot" w:pos="9350"/>
      </w:tabs>
      <w:spacing w:after="100"/>
      <w:ind w:left="440"/>
    </w:pPr>
    <w:rPr>
      <w:noProof/>
    </w:rPr>
  </w:style>
  <w:style w:type="paragraph" w:styleId="Caption">
    <w:name w:val="caption"/>
    <w:basedOn w:val="Normal"/>
    <w:next w:val="Normal"/>
    <w:uiPriority w:val="35"/>
    <w:qFormat/>
    <w:rsid w:val="003D33BA"/>
    <w:pPr>
      <w:spacing w:line="240" w:lineRule="auto"/>
    </w:pPr>
    <w:rPr>
      <w:b/>
      <w:bCs/>
      <w:color w:val="4F81BD"/>
      <w:sz w:val="18"/>
      <w:szCs w:val="18"/>
    </w:rPr>
  </w:style>
  <w:style w:type="paragraph" w:styleId="TableofFigures">
    <w:name w:val="table of figures"/>
    <w:basedOn w:val="Normal"/>
    <w:next w:val="Normal"/>
    <w:uiPriority w:val="99"/>
    <w:rsid w:val="003D33BA"/>
    <w:pPr>
      <w:spacing w:after="0"/>
      <w:ind w:left="440" w:hanging="440"/>
    </w:pPr>
    <w:rPr>
      <w:rFonts w:cs="Calibri"/>
      <w:b/>
      <w:bCs/>
      <w:sz w:val="20"/>
      <w:szCs w:val="20"/>
    </w:rPr>
  </w:style>
  <w:style w:type="character" w:customStyle="1" w:styleId="Heading4Char">
    <w:name w:val="Heading 4 Char"/>
    <w:basedOn w:val="DefaultParagraphFont"/>
    <w:link w:val="Heading4"/>
    <w:uiPriority w:val="9"/>
    <w:rsid w:val="003D33BA"/>
    <w:rPr>
      <w:rFonts w:ascii="Cambria" w:eastAsia="SimSun" w:hAnsi="Cambria" w:cs="SimSun"/>
      <w:b/>
      <w:bCs/>
      <w:i/>
      <w:iCs/>
      <w:color w:val="4F81BD"/>
    </w:rPr>
  </w:style>
  <w:style w:type="character" w:styleId="CommentReference">
    <w:name w:val="annotation reference"/>
    <w:basedOn w:val="DefaultParagraphFont"/>
    <w:uiPriority w:val="99"/>
    <w:rsid w:val="003D33BA"/>
    <w:rPr>
      <w:sz w:val="16"/>
      <w:szCs w:val="16"/>
    </w:rPr>
  </w:style>
  <w:style w:type="paragraph" w:styleId="CommentText">
    <w:name w:val="annotation text"/>
    <w:basedOn w:val="Normal"/>
    <w:link w:val="CommentTextChar"/>
    <w:uiPriority w:val="99"/>
    <w:rsid w:val="003D33BA"/>
    <w:pPr>
      <w:spacing w:line="240" w:lineRule="auto"/>
    </w:pPr>
    <w:rPr>
      <w:sz w:val="20"/>
      <w:szCs w:val="20"/>
    </w:rPr>
  </w:style>
  <w:style w:type="character" w:customStyle="1" w:styleId="CommentTextChar">
    <w:name w:val="Comment Text Char"/>
    <w:basedOn w:val="DefaultParagraphFont"/>
    <w:link w:val="CommentText"/>
    <w:uiPriority w:val="99"/>
    <w:rsid w:val="003D33BA"/>
    <w:rPr>
      <w:sz w:val="20"/>
      <w:szCs w:val="20"/>
    </w:rPr>
  </w:style>
  <w:style w:type="paragraph" w:styleId="CommentSubject">
    <w:name w:val="annotation subject"/>
    <w:basedOn w:val="CommentText"/>
    <w:next w:val="CommentText"/>
    <w:link w:val="CommentSubjectChar"/>
    <w:uiPriority w:val="99"/>
    <w:rsid w:val="003D33BA"/>
    <w:rPr>
      <w:b/>
      <w:bCs/>
    </w:rPr>
  </w:style>
  <w:style w:type="character" w:customStyle="1" w:styleId="CommentSubjectChar">
    <w:name w:val="Comment Subject Char"/>
    <w:basedOn w:val="CommentTextChar"/>
    <w:link w:val="CommentSubject"/>
    <w:uiPriority w:val="99"/>
    <w:rsid w:val="003D33BA"/>
    <w:rPr>
      <w:b/>
      <w:bCs/>
      <w:sz w:val="20"/>
      <w:szCs w:val="20"/>
    </w:rPr>
  </w:style>
  <w:style w:type="character" w:customStyle="1" w:styleId="Heading5Char">
    <w:name w:val="Heading 5 Char"/>
    <w:basedOn w:val="DefaultParagraphFont"/>
    <w:link w:val="Heading5"/>
    <w:uiPriority w:val="9"/>
    <w:rsid w:val="003D33BA"/>
    <w:rPr>
      <w:rFonts w:ascii="Cambria" w:eastAsia="SimSun" w:hAnsi="Cambria" w:cs="SimSun"/>
      <w:color w:val="243F60"/>
    </w:rPr>
  </w:style>
  <w:style w:type="character" w:styleId="LineNumber">
    <w:name w:val="line number"/>
    <w:basedOn w:val="DefaultParagraphFont"/>
    <w:uiPriority w:val="99"/>
    <w:rsid w:val="003D33BA"/>
  </w:style>
  <w:style w:type="table" w:styleId="TableGrid">
    <w:name w:val="Table Grid"/>
    <w:basedOn w:val="TableNormal"/>
    <w:uiPriority w:val="59"/>
    <w:rsid w:val="003D33BA"/>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rsid w:val="003D33BA"/>
    <w:rPr>
      <w:color w:val="800080"/>
      <w:u w:val="single"/>
    </w:rPr>
  </w:style>
  <w:style w:type="character" w:styleId="PlaceholderText">
    <w:name w:val="Placeholder Text"/>
    <w:basedOn w:val="DefaultParagraphFont"/>
    <w:uiPriority w:val="99"/>
    <w:rsid w:val="003D33BA"/>
    <w:rPr>
      <w:color w:val="808080"/>
    </w:rPr>
  </w:style>
  <w:style w:type="character" w:customStyle="1" w:styleId="Heading6Char">
    <w:name w:val="Heading 6 Char"/>
    <w:basedOn w:val="DefaultParagraphFont"/>
    <w:link w:val="Heading6"/>
    <w:uiPriority w:val="9"/>
    <w:rsid w:val="003D33BA"/>
    <w:rPr>
      <w:rFonts w:ascii="Cambria" w:eastAsia="SimSun" w:hAnsi="Cambria" w:cs="SimSun"/>
      <w:i/>
      <w:iCs/>
      <w:color w:val="243F60"/>
    </w:rPr>
  </w:style>
  <w:style w:type="paragraph" w:styleId="BodyText">
    <w:name w:val="Body Text"/>
    <w:basedOn w:val="Normal"/>
    <w:link w:val="BodyTextChar"/>
    <w:uiPriority w:val="99"/>
    <w:rsid w:val="003D33BA"/>
    <w:pPr>
      <w:spacing w:after="120"/>
    </w:pPr>
  </w:style>
  <w:style w:type="character" w:customStyle="1" w:styleId="BodyTextChar">
    <w:name w:val="Body Text Char"/>
    <w:basedOn w:val="DefaultParagraphFont"/>
    <w:link w:val="BodyText"/>
    <w:uiPriority w:val="99"/>
    <w:rsid w:val="003D33BA"/>
  </w:style>
  <w:style w:type="character" w:customStyle="1" w:styleId="fontstyle01">
    <w:name w:val="fontstyle01"/>
    <w:basedOn w:val="DefaultParagraphFont"/>
    <w:rsid w:val="003D33BA"/>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3D33BA"/>
    <w:rPr>
      <w:rFonts w:ascii="Wingdings" w:hAnsi="Wingdings"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waterpowermagazine.com" TargetMode="External"/><Relationship Id="rId26" Type="http://schemas.openxmlformats.org/officeDocument/2006/relationships/image" Target="media/image9.jpeg"/><Relationship Id="rId39" Type="http://schemas.openxmlformats.org/officeDocument/2006/relationships/image" Target="media/image18.emf"/><Relationship Id="rId21" Type="http://schemas.openxmlformats.org/officeDocument/2006/relationships/diagramData" Target="diagrams/data1.xml"/><Relationship Id="rId34" Type="http://schemas.openxmlformats.org/officeDocument/2006/relationships/image" Target="media/image13.wmf"/><Relationship Id="rId42" Type="http://schemas.openxmlformats.org/officeDocument/2006/relationships/chart" Target="charts/chart5.xml"/><Relationship Id="rId47" Type="http://schemas.openxmlformats.org/officeDocument/2006/relationships/image" Target="media/image25.wmf"/><Relationship Id="rId50" Type="http://schemas.openxmlformats.org/officeDocument/2006/relationships/chart" Target="charts/chart6.xml"/><Relationship Id="rId55" Type="http://schemas.openxmlformats.org/officeDocument/2006/relationships/image" Target="media/image32.emf"/><Relationship Id="rId63" Type="http://schemas.openxmlformats.org/officeDocument/2006/relationships/image" Target="media/image35.emf"/><Relationship Id="rId68" Type="http://schemas.openxmlformats.org/officeDocument/2006/relationships/image" Target="media/image40.emf"/><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chart" Target="charts/chart3.xml"/><Relationship Id="rId11" Type="http://schemas.openxmlformats.org/officeDocument/2006/relationships/image" Target="media/image2.jpeg"/><Relationship Id="rId24" Type="http://schemas.openxmlformats.org/officeDocument/2006/relationships/diagramColors" Target="diagrams/colors1.xml"/><Relationship Id="rId32" Type="http://schemas.openxmlformats.org/officeDocument/2006/relationships/image" Target="media/image11.wmf"/><Relationship Id="rId37" Type="http://schemas.openxmlformats.org/officeDocument/2006/relationships/image" Target="media/image16.emf"/><Relationship Id="rId40" Type="http://schemas.openxmlformats.org/officeDocument/2006/relationships/image" Target="media/image19.emf"/><Relationship Id="rId45" Type="http://schemas.openxmlformats.org/officeDocument/2006/relationships/image" Target="media/image23.wmf"/><Relationship Id="rId53" Type="http://schemas.openxmlformats.org/officeDocument/2006/relationships/image" Target="media/image30.emf"/><Relationship Id="rId58" Type="http://schemas.openxmlformats.org/officeDocument/2006/relationships/hyperlink" Target="http://www.epa.gov" TargetMode="External"/><Relationship Id="rId66" Type="http://schemas.openxmlformats.org/officeDocument/2006/relationships/image" Target="media/image38.emf"/><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diagramQuickStyle" Target="diagrams/quickStyle1.xml"/><Relationship Id="rId28" Type="http://schemas.openxmlformats.org/officeDocument/2006/relationships/chart" Target="charts/chart2.xml"/><Relationship Id="rId36" Type="http://schemas.openxmlformats.org/officeDocument/2006/relationships/image" Target="media/image15.wmf"/><Relationship Id="rId49" Type="http://schemas.openxmlformats.org/officeDocument/2006/relationships/image" Target="media/image27.wmf"/><Relationship Id="rId57" Type="http://schemas.openxmlformats.org/officeDocument/2006/relationships/hyperlink" Target="http://www.gbra.org/documents/hazardmitigation/update/section14-damfailure.pdf" TargetMode="External"/><Relationship Id="rId61" Type="http://schemas.openxmlformats.org/officeDocument/2006/relationships/chart" Target="charts/chart8.xml"/><Relationship Id="rId10" Type="http://schemas.openxmlformats.org/officeDocument/2006/relationships/footer" Target="footer1.xml"/><Relationship Id="rId19" Type="http://schemas.openxmlformats.org/officeDocument/2006/relationships/hyperlink" Target="http://www.epa.gov" TargetMode="External"/><Relationship Id="rId31" Type="http://schemas.openxmlformats.org/officeDocument/2006/relationships/image" Target="media/image10.wmf"/><Relationship Id="rId44" Type="http://schemas.openxmlformats.org/officeDocument/2006/relationships/image" Target="media/image22.wmf"/><Relationship Id="rId52" Type="http://schemas.openxmlformats.org/officeDocument/2006/relationships/image" Target="media/image29.emf"/><Relationship Id="rId60" Type="http://schemas.openxmlformats.org/officeDocument/2006/relationships/chart" Target="charts/chart7.xml"/><Relationship Id="rId65" Type="http://schemas.openxmlformats.org/officeDocument/2006/relationships/image" Target="media/image37.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diagramLayout" Target="diagrams/layout1.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image" Target="media/image14.wmf"/><Relationship Id="rId43" Type="http://schemas.openxmlformats.org/officeDocument/2006/relationships/image" Target="media/image21.wmf"/><Relationship Id="rId48" Type="http://schemas.openxmlformats.org/officeDocument/2006/relationships/image" Target="media/image26.wmf"/><Relationship Id="rId56" Type="http://schemas.openxmlformats.org/officeDocument/2006/relationships/image" Target="media/image33.emf"/><Relationship Id="rId64" Type="http://schemas.openxmlformats.org/officeDocument/2006/relationships/image" Target="media/image36.emf"/><Relationship Id="rId69" Type="http://schemas.openxmlformats.org/officeDocument/2006/relationships/image" Target="media/image41.jpeg"/><Relationship Id="rId8" Type="http://schemas.openxmlformats.org/officeDocument/2006/relationships/image" Target="media/image1.emf"/><Relationship Id="rId51" Type="http://schemas.openxmlformats.org/officeDocument/2006/relationships/image" Target="media/image28.emf"/><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geo-slope.co" TargetMode="External"/><Relationship Id="rId25" Type="http://schemas.microsoft.com/office/2007/relationships/diagramDrawing" Target="diagrams/drawing1.xml"/><Relationship Id="rId33" Type="http://schemas.openxmlformats.org/officeDocument/2006/relationships/image" Target="media/image12.wmf"/><Relationship Id="rId38" Type="http://schemas.openxmlformats.org/officeDocument/2006/relationships/image" Target="media/image17.emf"/><Relationship Id="rId46" Type="http://schemas.openxmlformats.org/officeDocument/2006/relationships/image" Target="media/image24.wmf"/><Relationship Id="rId59" Type="http://schemas.openxmlformats.org/officeDocument/2006/relationships/hyperlink" Target="http://www.waterpowermagazine.com" TargetMode="External"/><Relationship Id="rId67" Type="http://schemas.openxmlformats.org/officeDocument/2006/relationships/image" Target="media/image39.emf"/><Relationship Id="rId20" Type="http://schemas.openxmlformats.org/officeDocument/2006/relationships/image" Target="media/image8.tiff"/><Relationship Id="rId41" Type="http://schemas.openxmlformats.org/officeDocument/2006/relationships/image" Target="media/image20.emf"/><Relationship Id="rId54" Type="http://schemas.openxmlformats.org/officeDocument/2006/relationships/image" Target="media/image31.emf"/><Relationship Id="rId62" Type="http://schemas.openxmlformats.org/officeDocument/2006/relationships/image" Target="media/image34.emf"/><Relationship Id="rId70"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eeeee.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Education.staffs\Ermi.project\Filter%20design\filter%20design.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090304621013609"/>
          <c:y val="3.0360794452932181E-2"/>
          <c:w val="0.68643537739601346"/>
          <c:h val="0.77078899920119992"/>
        </c:manualLayout>
      </c:layout>
      <c:scatterChart>
        <c:scatterStyle val="smoothMarker"/>
        <c:varyColors val="0"/>
        <c:ser>
          <c:idx val="0"/>
          <c:order val="0"/>
          <c:marker>
            <c:symbol val="none"/>
          </c:marker>
          <c:xVal>
            <c:numRef>
              <c:f>'Design of Filters'!$B$69:$B$73</c:f>
              <c:numCache>
                <c:formatCode>General</c:formatCode>
                <c:ptCount val="5"/>
                <c:pt idx="0">
                  <c:v>0</c:v>
                </c:pt>
                <c:pt idx="1">
                  <c:v>0</c:v>
                </c:pt>
                <c:pt idx="2">
                  <c:v>0</c:v>
                </c:pt>
                <c:pt idx="3">
                  <c:v>0</c:v>
                </c:pt>
                <c:pt idx="4">
                  <c:v>0</c:v>
                </c:pt>
              </c:numCache>
            </c:numRef>
          </c:xVal>
          <c:yVal>
            <c:numRef>
              <c:f>'Design of Filters'!$C$69:$C$73</c:f>
              <c:numCache>
                <c:formatCode>General</c:formatCode>
                <c:ptCount val="5"/>
                <c:pt idx="0">
                  <c:v>0</c:v>
                </c:pt>
                <c:pt idx="1">
                  <c:v>0</c:v>
                </c:pt>
                <c:pt idx="2">
                  <c:v>0</c:v>
                </c:pt>
                <c:pt idx="3">
                  <c:v>0</c:v>
                </c:pt>
                <c:pt idx="4">
                  <c:v>0</c:v>
                </c:pt>
              </c:numCache>
            </c:numRef>
          </c:yVal>
          <c:smooth val="1"/>
        </c:ser>
        <c:ser>
          <c:idx val="1"/>
          <c:order val="1"/>
          <c:tx>
            <c:v>Clay core grain size Analysis</c:v>
          </c:tx>
          <c:marker>
            <c:symbol val="none"/>
          </c:marker>
          <c:xVal>
            <c:numRef>
              <c:f>Sheet1!$B$7:$B$12</c:f>
              <c:numCache>
                <c:formatCode>General</c:formatCode>
                <c:ptCount val="6"/>
                <c:pt idx="0">
                  <c:v>9.5</c:v>
                </c:pt>
                <c:pt idx="1">
                  <c:v>6.3</c:v>
                </c:pt>
                <c:pt idx="2">
                  <c:v>4.75</c:v>
                </c:pt>
                <c:pt idx="3">
                  <c:v>2</c:v>
                </c:pt>
                <c:pt idx="4">
                  <c:v>0.42500000000000032</c:v>
                </c:pt>
                <c:pt idx="5">
                  <c:v>7.4000000000002036E-2</c:v>
                </c:pt>
              </c:numCache>
            </c:numRef>
          </c:xVal>
          <c:yVal>
            <c:numRef>
              <c:f>Sheet1!$C$7:$C$12</c:f>
              <c:numCache>
                <c:formatCode>General</c:formatCode>
                <c:ptCount val="6"/>
                <c:pt idx="0">
                  <c:v>100</c:v>
                </c:pt>
                <c:pt idx="1">
                  <c:v>97.11999999999999</c:v>
                </c:pt>
                <c:pt idx="2">
                  <c:v>96.28</c:v>
                </c:pt>
                <c:pt idx="3">
                  <c:v>93.990000000000023</c:v>
                </c:pt>
                <c:pt idx="4">
                  <c:v>89.490000000000023</c:v>
                </c:pt>
                <c:pt idx="5">
                  <c:v>78.040000000000006</c:v>
                </c:pt>
              </c:numCache>
            </c:numRef>
          </c:yVal>
          <c:smooth val="1"/>
        </c:ser>
        <c:dLbls>
          <c:showLegendKey val="0"/>
          <c:showVal val="0"/>
          <c:showCatName val="0"/>
          <c:showSerName val="0"/>
          <c:showPercent val="0"/>
          <c:showBubbleSize val="0"/>
        </c:dLbls>
        <c:axId val="307870048"/>
        <c:axId val="307871616"/>
      </c:scatterChart>
      <c:valAx>
        <c:axId val="307870048"/>
        <c:scaling>
          <c:logBase val="10"/>
          <c:orientation val="minMax"/>
          <c:min val="1.0000000000000041E-3"/>
        </c:scaling>
        <c:delete val="0"/>
        <c:axPos val="b"/>
        <c:majorGridlines/>
        <c:minorGridlines/>
        <c:numFmt formatCode="General" sourceLinked="1"/>
        <c:majorTickMark val="out"/>
        <c:minorTickMark val="none"/>
        <c:tickLblPos val="nextTo"/>
        <c:crossAx val="307871616"/>
        <c:crossesAt val="0"/>
        <c:crossBetween val="midCat"/>
      </c:valAx>
      <c:valAx>
        <c:axId val="307871616"/>
        <c:scaling>
          <c:orientation val="minMax"/>
          <c:max val="100"/>
        </c:scaling>
        <c:delete val="0"/>
        <c:axPos val="l"/>
        <c:majorGridlines/>
        <c:minorGridlines/>
        <c:numFmt formatCode="General" sourceLinked="1"/>
        <c:majorTickMark val="out"/>
        <c:minorTickMark val="none"/>
        <c:tickLblPos val="nextTo"/>
        <c:crossAx val="307870048"/>
        <c:crossesAt val="1.0000000000000041E-3"/>
        <c:crossBetween val="midCat"/>
        <c:majorUnit val="10"/>
        <c:minorUnit val="5"/>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manualLayout>
          <c:layoutTarget val="inner"/>
          <c:xMode val="edge"/>
          <c:yMode val="edge"/>
          <c:x val="0.12502253673986952"/>
          <c:y val="0.10846038566945693"/>
          <c:w val="0.83507289491759862"/>
          <c:h val="0.72480845877171363"/>
        </c:manualLayout>
      </c:layout>
      <c:scatterChart>
        <c:scatterStyle val="smoothMarker"/>
        <c:varyColors val="0"/>
        <c:ser>
          <c:idx val="0"/>
          <c:order val="0"/>
          <c:tx>
            <c:v>Clay Core Grain Size Analysis</c:v>
          </c:tx>
          <c:marker>
            <c:symbol val="none"/>
          </c:marker>
          <c:xVal>
            <c:numRef>
              <c:f>'Design of Filters'!$B$69:$B$73</c:f>
              <c:numCache>
                <c:formatCode>General</c:formatCode>
                <c:ptCount val="5"/>
                <c:pt idx="0">
                  <c:v>0</c:v>
                </c:pt>
                <c:pt idx="1">
                  <c:v>0</c:v>
                </c:pt>
                <c:pt idx="2">
                  <c:v>0</c:v>
                </c:pt>
                <c:pt idx="3">
                  <c:v>0</c:v>
                </c:pt>
                <c:pt idx="4">
                  <c:v>0</c:v>
                </c:pt>
              </c:numCache>
            </c:numRef>
          </c:xVal>
          <c:yVal>
            <c:numRef>
              <c:f>'Design of Filters'!$C$69:$C$73</c:f>
              <c:numCache>
                <c:formatCode>General</c:formatCode>
                <c:ptCount val="5"/>
                <c:pt idx="0">
                  <c:v>0</c:v>
                </c:pt>
                <c:pt idx="1">
                  <c:v>0</c:v>
                </c:pt>
                <c:pt idx="2">
                  <c:v>0</c:v>
                </c:pt>
                <c:pt idx="3">
                  <c:v>0</c:v>
                </c:pt>
                <c:pt idx="4">
                  <c:v>0</c:v>
                </c:pt>
              </c:numCache>
            </c:numRef>
          </c:yVal>
          <c:smooth val="1"/>
        </c:ser>
        <c:ser>
          <c:idx val="1"/>
          <c:order val="1"/>
          <c:marker>
            <c:symbol val="none"/>
          </c:marker>
          <c:xVal>
            <c:numRef>
              <c:f>Sheet1!$B$5:$B$14</c:f>
              <c:numCache>
                <c:formatCode>General</c:formatCode>
                <c:ptCount val="10"/>
                <c:pt idx="0">
                  <c:v>50</c:v>
                </c:pt>
                <c:pt idx="1">
                  <c:v>37.5</c:v>
                </c:pt>
                <c:pt idx="2">
                  <c:v>25</c:v>
                </c:pt>
                <c:pt idx="3">
                  <c:v>12.5</c:v>
                </c:pt>
                <c:pt idx="4">
                  <c:v>10</c:v>
                </c:pt>
                <c:pt idx="5">
                  <c:v>6.3</c:v>
                </c:pt>
                <c:pt idx="6">
                  <c:v>4.75</c:v>
                </c:pt>
                <c:pt idx="7">
                  <c:v>2</c:v>
                </c:pt>
                <c:pt idx="8">
                  <c:v>0.42500000000000032</c:v>
                </c:pt>
                <c:pt idx="9">
                  <c:v>7.5000000000000011E-2</c:v>
                </c:pt>
              </c:numCache>
            </c:numRef>
          </c:xVal>
          <c:yVal>
            <c:numRef>
              <c:f>Sheet1!$C$5:$C$14</c:f>
              <c:numCache>
                <c:formatCode>General</c:formatCode>
                <c:ptCount val="10"/>
                <c:pt idx="0">
                  <c:v>100</c:v>
                </c:pt>
                <c:pt idx="1">
                  <c:v>80.11</c:v>
                </c:pt>
                <c:pt idx="2">
                  <c:v>66.260000000000005</c:v>
                </c:pt>
                <c:pt idx="3">
                  <c:v>52.44</c:v>
                </c:pt>
                <c:pt idx="4">
                  <c:v>33.81</c:v>
                </c:pt>
                <c:pt idx="5">
                  <c:v>26.82</c:v>
                </c:pt>
                <c:pt idx="6">
                  <c:v>18.079999999999988</c:v>
                </c:pt>
                <c:pt idx="7">
                  <c:v>13.11</c:v>
                </c:pt>
                <c:pt idx="8">
                  <c:v>6.3199999999999985</c:v>
                </c:pt>
                <c:pt idx="9">
                  <c:v>4.3099999999999996</c:v>
                </c:pt>
              </c:numCache>
            </c:numRef>
          </c:yVal>
          <c:smooth val="1"/>
        </c:ser>
        <c:dLbls>
          <c:showLegendKey val="0"/>
          <c:showVal val="0"/>
          <c:showCatName val="0"/>
          <c:showSerName val="0"/>
          <c:showPercent val="0"/>
          <c:showBubbleSize val="0"/>
        </c:dLbls>
        <c:axId val="307870832"/>
        <c:axId val="307872008"/>
      </c:scatterChart>
      <c:valAx>
        <c:axId val="307870832"/>
        <c:scaling>
          <c:logBase val="10"/>
          <c:orientation val="minMax"/>
          <c:min val="1.0000000000000041E-3"/>
        </c:scaling>
        <c:delete val="0"/>
        <c:axPos val="b"/>
        <c:majorGridlines/>
        <c:minorGridlines/>
        <c:numFmt formatCode="General" sourceLinked="1"/>
        <c:majorTickMark val="out"/>
        <c:minorTickMark val="none"/>
        <c:tickLblPos val="nextTo"/>
        <c:crossAx val="307872008"/>
        <c:crossesAt val="0"/>
        <c:crossBetween val="midCat"/>
      </c:valAx>
      <c:valAx>
        <c:axId val="307872008"/>
        <c:scaling>
          <c:orientation val="minMax"/>
          <c:max val="100"/>
        </c:scaling>
        <c:delete val="0"/>
        <c:axPos val="l"/>
        <c:majorGridlines/>
        <c:minorGridlines/>
        <c:numFmt formatCode="General" sourceLinked="1"/>
        <c:majorTickMark val="out"/>
        <c:minorTickMark val="none"/>
        <c:tickLblPos val="nextTo"/>
        <c:crossAx val="307870832"/>
        <c:crossesAt val="1.0000000000000041E-3"/>
        <c:crossBetween val="midCat"/>
        <c:majorUnit val="10"/>
        <c:minorUnit val="5"/>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15783126236968936"/>
          <c:y val="0.17421881475341899"/>
          <c:w val="0.73434808049490063"/>
          <c:h val="0.62062324683644265"/>
        </c:manualLayout>
      </c:layout>
      <c:scatterChart>
        <c:scatterStyle val="smoothMarker"/>
        <c:varyColors val="0"/>
        <c:ser>
          <c:idx val="0"/>
          <c:order val="0"/>
          <c:tx>
            <c:v>Moisture Content (%)</c:v>
          </c:tx>
          <c:marker>
            <c:symbol val="none"/>
          </c:marker>
          <c:dLbls>
            <c:dLbl>
              <c:idx val="0"/>
              <c:delete val="1"/>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layout>
                <c:manualLayout>
                  <c:x val="-4.9923473604537114E-3"/>
                  <c:y val="-2.4234120687830051E-2"/>
                </c:manualLayout>
              </c:layout>
              <c:tx>
                <c:rich>
                  <a:bodyPr/>
                  <a:lstStyle/>
                  <a:p>
                    <a:r>
                      <a:rPr lang="en-US"/>
                      <a:t>(1.33,28.48)</a:t>
                    </a:r>
                  </a:p>
                </c:rich>
              </c:tx>
              <c:showLegendKey val="0"/>
              <c:showVal val="1"/>
              <c:showCatName val="0"/>
              <c:showSerName val="0"/>
              <c:showPercent val="0"/>
              <c:showBubbleSize val="0"/>
              <c:extLst>
                <c:ext xmlns:c15="http://schemas.microsoft.com/office/drawing/2012/chart" uri="{CE6537A1-D6FC-4f65-9D91-7224C49458BB}">
                  <c15:layout/>
                </c:ext>
              </c:extLst>
            </c:dLbl>
            <c:dLbl>
              <c:idx val="3"/>
              <c:delete val="1"/>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Sheet2!$C$8:$F$8</c:f>
              <c:numCache>
                <c:formatCode>General</c:formatCode>
                <c:ptCount val="4"/>
                <c:pt idx="0">
                  <c:v>21.759999999999987</c:v>
                </c:pt>
                <c:pt idx="1">
                  <c:v>25.7</c:v>
                </c:pt>
                <c:pt idx="2">
                  <c:v>28.41</c:v>
                </c:pt>
                <c:pt idx="3">
                  <c:v>32.550000000000004</c:v>
                </c:pt>
              </c:numCache>
            </c:numRef>
          </c:xVal>
          <c:yVal>
            <c:numRef>
              <c:f>Sheet2!$C$9:$F$9</c:f>
              <c:numCache>
                <c:formatCode>General</c:formatCode>
                <c:ptCount val="4"/>
                <c:pt idx="0">
                  <c:v>1.26</c:v>
                </c:pt>
                <c:pt idx="1">
                  <c:v>1.32</c:v>
                </c:pt>
                <c:pt idx="2">
                  <c:v>1.33</c:v>
                </c:pt>
                <c:pt idx="3">
                  <c:v>1.26</c:v>
                </c:pt>
              </c:numCache>
            </c:numRef>
          </c:yVal>
          <c:smooth val="1"/>
        </c:ser>
        <c:dLbls>
          <c:showLegendKey val="0"/>
          <c:showVal val="0"/>
          <c:showCatName val="0"/>
          <c:showSerName val="0"/>
          <c:showPercent val="0"/>
          <c:showBubbleSize val="0"/>
        </c:dLbls>
        <c:axId val="307871224"/>
        <c:axId val="307873184"/>
      </c:scatterChart>
      <c:valAx>
        <c:axId val="307871224"/>
        <c:scaling>
          <c:orientation val="minMax"/>
        </c:scaling>
        <c:delete val="0"/>
        <c:axPos val="b"/>
        <c:numFmt formatCode="General" sourceLinked="1"/>
        <c:majorTickMark val="out"/>
        <c:minorTickMark val="none"/>
        <c:tickLblPos val="nextTo"/>
        <c:crossAx val="307873184"/>
        <c:crosses val="autoZero"/>
        <c:crossBetween val="midCat"/>
      </c:valAx>
      <c:valAx>
        <c:axId val="307873184"/>
        <c:scaling>
          <c:orientation val="minMax"/>
        </c:scaling>
        <c:delete val="0"/>
        <c:axPos val="l"/>
        <c:majorGridlines/>
        <c:numFmt formatCode="General" sourceLinked="1"/>
        <c:majorTickMark val="out"/>
        <c:minorTickMark val="none"/>
        <c:tickLblPos val="nextTo"/>
        <c:crossAx val="307871224"/>
        <c:crosses val="autoZero"/>
        <c:crossBetween val="midCat"/>
      </c:valAx>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2497840367356675"/>
          <c:y val="0.19480351414406533"/>
          <c:w val="0.75348380153779482"/>
          <c:h val="0.59574211405392508"/>
        </c:manualLayout>
      </c:layout>
      <c:scatterChart>
        <c:scatterStyle val="smoothMarker"/>
        <c:varyColors val="0"/>
        <c:ser>
          <c:idx val="0"/>
          <c:order val="0"/>
          <c:tx>
            <c:v>MDD vs Moisture content </c:v>
          </c:tx>
          <c:dLbls>
            <c:dLbl>
              <c:idx val="0"/>
              <c:delete val="1"/>
              <c:extLst>
                <c:ext xmlns:c15="http://schemas.microsoft.com/office/drawing/2012/chart" uri="{CE6537A1-D6FC-4f65-9D91-7224C49458BB}"/>
              </c:extLst>
            </c:dLbl>
            <c:dLbl>
              <c:idx val="1"/>
              <c:layout/>
              <c:tx>
                <c:rich>
                  <a:bodyPr/>
                  <a:lstStyle/>
                  <a:p>
                    <a:r>
                      <a:rPr lang="en-US"/>
                      <a:t>(1.71,11.11)</a:t>
                    </a:r>
                  </a:p>
                </c:rich>
              </c:tx>
              <c:showLegendKey val="0"/>
              <c:showVal val="1"/>
              <c:showCatName val="0"/>
              <c:showSerName val="0"/>
              <c:showPercent val="0"/>
              <c:showBubbleSize val="0"/>
              <c:extLst>
                <c:ext xmlns:c15="http://schemas.microsoft.com/office/drawing/2012/chart" uri="{CE6537A1-D6FC-4f65-9D91-7224C49458BB}">
                  <c15:layout/>
                </c:ext>
              </c:extLst>
            </c:dLbl>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Sheet1!$N$9:$Q$9</c:f>
              <c:numCache>
                <c:formatCode>General</c:formatCode>
                <c:ptCount val="4"/>
                <c:pt idx="0">
                  <c:v>9.11</c:v>
                </c:pt>
                <c:pt idx="1">
                  <c:v>11.11</c:v>
                </c:pt>
                <c:pt idx="2">
                  <c:v>14.39</c:v>
                </c:pt>
                <c:pt idx="3">
                  <c:v>16.760000000000002</c:v>
                </c:pt>
              </c:numCache>
            </c:numRef>
          </c:xVal>
          <c:yVal>
            <c:numRef>
              <c:f>Sheet1!$N$10:$Q$10</c:f>
              <c:numCache>
                <c:formatCode>General</c:formatCode>
                <c:ptCount val="4"/>
                <c:pt idx="0">
                  <c:v>1.6600000000000001</c:v>
                </c:pt>
                <c:pt idx="1">
                  <c:v>1.71</c:v>
                </c:pt>
                <c:pt idx="2">
                  <c:v>1.6500000000000001</c:v>
                </c:pt>
                <c:pt idx="3">
                  <c:v>1.62</c:v>
                </c:pt>
              </c:numCache>
            </c:numRef>
          </c:yVal>
          <c:smooth val="1"/>
        </c:ser>
        <c:dLbls>
          <c:showLegendKey val="0"/>
          <c:showVal val="0"/>
          <c:showCatName val="0"/>
          <c:showSerName val="0"/>
          <c:showPercent val="0"/>
          <c:showBubbleSize val="0"/>
        </c:dLbls>
        <c:axId val="307875144"/>
        <c:axId val="307876320"/>
      </c:scatterChart>
      <c:valAx>
        <c:axId val="307875144"/>
        <c:scaling>
          <c:orientation val="minMax"/>
        </c:scaling>
        <c:delete val="0"/>
        <c:axPos val="b"/>
        <c:numFmt formatCode="General" sourceLinked="1"/>
        <c:majorTickMark val="out"/>
        <c:minorTickMark val="none"/>
        <c:tickLblPos val="nextTo"/>
        <c:crossAx val="307876320"/>
        <c:crosses val="autoZero"/>
        <c:crossBetween val="midCat"/>
      </c:valAx>
      <c:valAx>
        <c:axId val="307876320"/>
        <c:scaling>
          <c:orientation val="minMax"/>
        </c:scaling>
        <c:delete val="0"/>
        <c:axPos val="l"/>
        <c:majorGridlines/>
        <c:numFmt formatCode="General" sourceLinked="1"/>
        <c:majorTickMark val="out"/>
        <c:minorTickMark val="none"/>
        <c:tickLblPos val="nextTo"/>
        <c:crossAx val="307875144"/>
        <c:crosses val="autoZero"/>
        <c:crossBetween val="midCat"/>
      </c:valAx>
    </c:plotArea>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manualLayout>
          <c:layoutTarget val="inner"/>
          <c:xMode val="edge"/>
          <c:yMode val="edge"/>
          <c:x val="0.13399382269590651"/>
          <c:y val="9.8286553230978055E-2"/>
          <c:w val="0.81427566788120287"/>
          <c:h val="0.74760048156384273"/>
        </c:manualLayout>
      </c:layout>
      <c:scatterChart>
        <c:scatterStyle val="smoothMarker"/>
        <c:varyColors val="0"/>
        <c:ser>
          <c:idx val="0"/>
          <c:order val="0"/>
          <c:marker>
            <c:symbol val="none"/>
          </c:marker>
          <c:xVal>
            <c:numRef>
              <c:f>'Design of Filters'!$B$69:$B$73</c:f>
              <c:numCache>
                <c:formatCode>General</c:formatCode>
                <c:ptCount val="5"/>
                <c:pt idx="0">
                  <c:v>0</c:v>
                </c:pt>
                <c:pt idx="1">
                  <c:v>0</c:v>
                </c:pt>
                <c:pt idx="2">
                  <c:v>0</c:v>
                </c:pt>
                <c:pt idx="3">
                  <c:v>0</c:v>
                </c:pt>
                <c:pt idx="4">
                  <c:v>0</c:v>
                </c:pt>
              </c:numCache>
            </c:numRef>
          </c:xVal>
          <c:yVal>
            <c:numRef>
              <c:f>'Design of Filters'!$C$69:$C$73</c:f>
              <c:numCache>
                <c:formatCode>General</c:formatCode>
                <c:ptCount val="5"/>
                <c:pt idx="0">
                  <c:v>0</c:v>
                </c:pt>
                <c:pt idx="1">
                  <c:v>0</c:v>
                </c:pt>
                <c:pt idx="2">
                  <c:v>0</c:v>
                </c:pt>
                <c:pt idx="3">
                  <c:v>0</c:v>
                </c:pt>
                <c:pt idx="4">
                  <c:v>0</c:v>
                </c:pt>
              </c:numCache>
            </c:numRef>
          </c:yVal>
          <c:smooth val="1"/>
        </c:ser>
        <c:ser>
          <c:idx val="1"/>
          <c:order val="1"/>
          <c:tx>
            <c:v>Clay core grain size Analysis</c:v>
          </c:tx>
          <c:marker>
            <c:symbol val="none"/>
          </c:marker>
          <c:xVal>
            <c:numRef>
              <c:f>Sheet1!$B$7:$B$12</c:f>
              <c:numCache>
                <c:formatCode>General</c:formatCode>
                <c:ptCount val="6"/>
                <c:pt idx="0">
                  <c:v>9.5</c:v>
                </c:pt>
                <c:pt idx="1">
                  <c:v>6.3</c:v>
                </c:pt>
                <c:pt idx="2">
                  <c:v>4.75</c:v>
                </c:pt>
                <c:pt idx="3">
                  <c:v>2</c:v>
                </c:pt>
                <c:pt idx="4">
                  <c:v>0.42500000000000032</c:v>
                </c:pt>
                <c:pt idx="5">
                  <c:v>7.4000000000000121E-2</c:v>
                </c:pt>
              </c:numCache>
            </c:numRef>
          </c:xVal>
          <c:yVal>
            <c:numRef>
              <c:f>Sheet1!$C$7:$C$12</c:f>
              <c:numCache>
                <c:formatCode>General</c:formatCode>
                <c:ptCount val="6"/>
                <c:pt idx="0">
                  <c:v>100</c:v>
                </c:pt>
                <c:pt idx="1">
                  <c:v>97.11999999999999</c:v>
                </c:pt>
                <c:pt idx="2">
                  <c:v>96.28</c:v>
                </c:pt>
                <c:pt idx="3">
                  <c:v>93.990000000000023</c:v>
                </c:pt>
                <c:pt idx="4">
                  <c:v>89.490000000000023</c:v>
                </c:pt>
                <c:pt idx="5">
                  <c:v>78.040000000000006</c:v>
                </c:pt>
              </c:numCache>
            </c:numRef>
          </c:yVal>
          <c:smooth val="1"/>
        </c:ser>
        <c:dLbls>
          <c:showLegendKey val="0"/>
          <c:showVal val="0"/>
          <c:showCatName val="0"/>
          <c:showSerName val="0"/>
          <c:showPercent val="0"/>
          <c:showBubbleSize val="0"/>
        </c:dLbls>
        <c:axId val="308262008"/>
        <c:axId val="308261616"/>
      </c:scatterChart>
      <c:valAx>
        <c:axId val="308262008"/>
        <c:scaling>
          <c:logBase val="10"/>
          <c:orientation val="minMax"/>
          <c:min val="1.0000000000000041E-3"/>
        </c:scaling>
        <c:delete val="0"/>
        <c:axPos val="b"/>
        <c:majorGridlines/>
        <c:minorGridlines/>
        <c:numFmt formatCode="General" sourceLinked="1"/>
        <c:majorTickMark val="out"/>
        <c:minorTickMark val="none"/>
        <c:tickLblPos val="nextTo"/>
        <c:crossAx val="308261616"/>
        <c:crossesAt val="0"/>
        <c:crossBetween val="midCat"/>
      </c:valAx>
      <c:valAx>
        <c:axId val="308261616"/>
        <c:scaling>
          <c:orientation val="minMax"/>
          <c:max val="100"/>
        </c:scaling>
        <c:delete val="0"/>
        <c:axPos val="l"/>
        <c:majorGridlines/>
        <c:minorGridlines/>
        <c:numFmt formatCode="General" sourceLinked="1"/>
        <c:majorTickMark val="out"/>
        <c:minorTickMark val="none"/>
        <c:tickLblPos val="nextTo"/>
        <c:crossAx val="308262008"/>
        <c:crossesAt val="1.0000000000000041E-3"/>
        <c:crossBetween val="midCat"/>
        <c:majorUnit val="10"/>
        <c:minorUnit val="5"/>
      </c:valAx>
    </c:plotArea>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788807782244535"/>
          <c:y val="8.6577017379000504E-2"/>
          <c:w val="0.72521260245985064"/>
          <c:h val="0.75845911236417662"/>
        </c:manualLayout>
      </c:layout>
      <c:scatterChart>
        <c:scatterStyle val="smoothMarker"/>
        <c:varyColors val="0"/>
        <c:ser>
          <c:idx val="0"/>
          <c:order val="0"/>
          <c:tx>
            <c:v>GSD Curve </c:v>
          </c:tx>
          <c:marker>
            <c:symbol val="none"/>
          </c:marker>
          <c:xVal>
            <c:numRef>
              <c:f>'Design of Filters'!$C$4:$C$13</c:f>
              <c:numCache>
                <c:formatCode>General</c:formatCode>
                <c:ptCount val="10"/>
                <c:pt idx="0">
                  <c:v>76.2</c:v>
                </c:pt>
                <c:pt idx="1">
                  <c:v>25.4</c:v>
                </c:pt>
                <c:pt idx="2">
                  <c:v>9.5</c:v>
                </c:pt>
                <c:pt idx="3">
                  <c:v>4.75</c:v>
                </c:pt>
                <c:pt idx="4">
                  <c:v>2</c:v>
                </c:pt>
                <c:pt idx="5">
                  <c:v>0.84000000000000064</c:v>
                </c:pt>
                <c:pt idx="6">
                  <c:v>0.42000000000000032</c:v>
                </c:pt>
                <c:pt idx="7">
                  <c:v>0.25</c:v>
                </c:pt>
                <c:pt idx="8">
                  <c:v>0.10500000000000002</c:v>
                </c:pt>
                <c:pt idx="9">
                  <c:v>7.3999999999999996E-2</c:v>
                </c:pt>
              </c:numCache>
            </c:numRef>
          </c:xVal>
          <c:yVal>
            <c:numRef>
              <c:f>'Design of Filters'!$D$4:$D$13</c:f>
              <c:numCache>
                <c:formatCode>General</c:formatCode>
                <c:ptCount val="10"/>
                <c:pt idx="3">
                  <c:v>96.28</c:v>
                </c:pt>
                <c:pt idx="4">
                  <c:v>93.990000000000023</c:v>
                </c:pt>
                <c:pt idx="5">
                  <c:v>91.990000000000023</c:v>
                </c:pt>
                <c:pt idx="6">
                  <c:v>89.490000000000023</c:v>
                </c:pt>
                <c:pt idx="7">
                  <c:v>86.11</c:v>
                </c:pt>
                <c:pt idx="8">
                  <c:v>81.11</c:v>
                </c:pt>
                <c:pt idx="9">
                  <c:v>78.040000000000006</c:v>
                </c:pt>
              </c:numCache>
            </c:numRef>
          </c:yVal>
          <c:smooth val="1"/>
        </c:ser>
        <c:ser>
          <c:idx val="1"/>
          <c:order val="1"/>
          <c:tx>
            <c:v> Regraded</c:v>
          </c:tx>
          <c:marker>
            <c:symbol val="none"/>
          </c:marker>
          <c:xVal>
            <c:numRef>
              <c:f>'Design of Filters'!$C$4:$C$13</c:f>
              <c:numCache>
                <c:formatCode>General</c:formatCode>
                <c:ptCount val="10"/>
                <c:pt idx="0">
                  <c:v>76.2</c:v>
                </c:pt>
                <c:pt idx="1">
                  <c:v>25.4</c:v>
                </c:pt>
                <c:pt idx="2">
                  <c:v>9.5</c:v>
                </c:pt>
                <c:pt idx="3">
                  <c:v>4.75</c:v>
                </c:pt>
                <c:pt idx="4">
                  <c:v>2</c:v>
                </c:pt>
                <c:pt idx="5">
                  <c:v>0.84000000000000064</c:v>
                </c:pt>
                <c:pt idx="6">
                  <c:v>0.42000000000000032</c:v>
                </c:pt>
                <c:pt idx="7">
                  <c:v>0.25</c:v>
                </c:pt>
                <c:pt idx="8">
                  <c:v>0.10500000000000002</c:v>
                </c:pt>
                <c:pt idx="9">
                  <c:v>7.3999999999999996E-2</c:v>
                </c:pt>
              </c:numCache>
            </c:numRef>
          </c:xVal>
          <c:yVal>
            <c:numRef>
              <c:f>'Design of Filters'!$E$4:$E$13</c:f>
              <c:numCache>
                <c:formatCode>General</c:formatCode>
                <c:ptCount val="10"/>
                <c:pt idx="3" formatCode="0.00">
                  <c:v>100</c:v>
                </c:pt>
                <c:pt idx="4" formatCode="0.00">
                  <c:v>97.621520565018727</c:v>
                </c:pt>
                <c:pt idx="5" formatCode="0.00">
                  <c:v>95.544245949331426</c:v>
                </c:pt>
                <c:pt idx="6" formatCode="0.00">
                  <c:v>92.947652679684296</c:v>
                </c:pt>
                <c:pt idx="7" formatCode="0.00">
                  <c:v>89.437058579144164</c:v>
                </c:pt>
                <c:pt idx="8" formatCode="0.00">
                  <c:v>84.243872039883158</c:v>
                </c:pt>
                <c:pt idx="9" formatCode="0.00">
                  <c:v>81.055255504777733</c:v>
                </c:pt>
              </c:numCache>
            </c:numRef>
          </c:yVal>
          <c:smooth val="1"/>
        </c:ser>
        <c:ser>
          <c:idx val="2"/>
          <c:order val="2"/>
          <c:tx>
            <c:v>F 4,2,5</c:v>
          </c:tx>
          <c:marker>
            <c:symbol val="none"/>
          </c:marker>
          <c:xVal>
            <c:numRef>
              <c:f>'Design of Filters'!$B$38:$B$40</c:f>
              <c:numCache>
                <c:formatCode>0.0000</c:formatCode>
                <c:ptCount val="3"/>
                <c:pt idx="0" formatCode="0.000">
                  <c:v>0.5</c:v>
                </c:pt>
                <c:pt idx="1">
                  <c:v>0.1</c:v>
                </c:pt>
                <c:pt idx="2" formatCode="General">
                  <c:v>7.5000000000000011E-2</c:v>
                </c:pt>
              </c:numCache>
            </c:numRef>
          </c:xVal>
          <c:yVal>
            <c:numRef>
              <c:f>'Design of Filters'!$C$38:$C$40</c:f>
              <c:numCache>
                <c:formatCode>0</c:formatCode>
                <c:ptCount val="3"/>
                <c:pt idx="0">
                  <c:v>60</c:v>
                </c:pt>
                <c:pt idx="1">
                  <c:v>15</c:v>
                </c:pt>
                <c:pt idx="2">
                  <c:v>5</c:v>
                </c:pt>
              </c:numCache>
            </c:numRef>
          </c:yVal>
          <c:smooth val="1"/>
        </c:ser>
        <c:ser>
          <c:idx val="3"/>
          <c:order val="3"/>
          <c:tx>
            <c:v>F 6,7,3,1</c:v>
          </c:tx>
          <c:marker>
            <c:symbol val="none"/>
          </c:marker>
          <c:xVal>
            <c:numRef>
              <c:f>'Design of Filters'!$B$42:$B$45</c:f>
              <c:numCache>
                <c:formatCode>General</c:formatCode>
                <c:ptCount val="4"/>
                <c:pt idx="0">
                  <c:v>75</c:v>
                </c:pt>
                <c:pt idx="1">
                  <c:v>20</c:v>
                </c:pt>
                <c:pt idx="2" formatCode="0.000">
                  <c:v>2.5</c:v>
                </c:pt>
                <c:pt idx="3" formatCode="0.0000">
                  <c:v>0.5</c:v>
                </c:pt>
              </c:numCache>
            </c:numRef>
          </c:xVal>
          <c:yVal>
            <c:numRef>
              <c:f>'Design of Filters'!$C$42:$C$45</c:f>
              <c:numCache>
                <c:formatCode>0</c:formatCode>
                <c:ptCount val="4"/>
                <c:pt idx="0">
                  <c:v>100</c:v>
                </c:pt>
                <c:pt idx="1">
                  <c:v>90</c:v>
                </c:pt>
                <c:pt idx="2">
                  <c:v>60</c:v>
                </c:pt>
                <c:pt idx="3">
                  <c:v>15</c:v>
                </c:pt>
              </c:numCache>
            </c:numRef>
          </c:yVal>
          <c:smooth val="1"/>
        </c:ser>
        <c:ser>
          <c:idx val="4"/>
          <c:order val="4"/>
          <c:tx>
            <c:v>D 425</c:v>
          </c:tx>
          <c:marker>
            <c:symbol val="none"/>
          </c:marker>
          <c:xVal>
            <c:numRef>
              <c:f>'Design of Filters'!$I$38:$I$40</c:f>
              <c:numCache>
                <c:formatCode>0.0000</c:formatCode>
                <c:ptCount val="3"/>
                <c:pt idx="0" formatCode="0.000">
                  <c:v>-2.0917573743248767</c:v>
                </c:pt>
                <c:pt idx="1">
                  <c:v>-0.41835147486502011</c:v>
                </c:pt>
                <c:pt idx="2" formatCode="General">
                  <c:v>7.5000000000000011E-2</c:v>
                </c:pt>
              </c:numCache>
            </c:numRef>
          </c:xVal>
          <c:yVal>
            <c:numRef>
              <c:f>'Design of Filters'!$J$38:$J$40</c:f>
              <c:numCache>
                <c:formatCode>0</c:formatCode>
                <c:ptCount val="3"/>
                <c:pt idx="0">
                  <c:v>60</c:v>
                </c:pt>
                <c:pt idx="1">
                  <c:v>15</c:v>
                </c:pt>
                <c:pt idx="2">
                  <c:v>5</c:v>
                </c:pt>
              </c:numCache>
            </c:numRef>
          </c:yVal>
          <c:smooth val="1"/>
        </c:ser>
        <c:ser>
          <c:idx val="5"/>
          <c:order val="5"/>
          <c:tx>
            <c:v>D 6731</c:v>
          </c:tx>
          <c:marker>
            <c:symbol val="none"/>
          </c:marker>
          <c:xVal>
            <c:numRef>
              <c:f>'Design of Filters'!$I$42:$I$45</c:f>
              <c:numCache>
                <c:formatCode>General</c:formatCode>
                <c:ptCount val="4"/>
                <c:pt idx="0">
                  <c:v>75</c:v>
                </c:pt>
                <c:pt idx="1">
                  <c:v>20</c:v>
                </c:pt>
                <c:pt idx="2" formatCode="0.000">
                  <c:v>-10.458786871626403</c:v>
                </c:pt>
                <c:pt idx="3" formatCode="0.0000">
                  <c:v>-2.0917573743248767</c:v>
                </c:pt>
              </c:numCache>
            </c:numRef>
          </c:xVal>
          <c:yVal>
            <c:numRef>
              <c:f>'Design of Filters'!$J$42:$J$45</c:f>
              <c:numCache>
                <c:formatCode>0</c:formatCode>
                <c:ptCount val="4"/>
                <c:pt idx="0">
                  <c:v>100</c:v>
                </c:pt>
                <c:pt idx="1">
                  <c:v>90</c:v>
                </c:pt>
                <c:pt idx="2">
                  <c:v>60</c:v>
                </c:pt>
                <c:pt idx="3">
                  <c:v>15</c:v>
                </c:pt>
              </c:numCache>
            </c:numRef>
          </c:yVal>
          <c:smooth val="1"/>
        </c:ser>
        <c:ser>
          <c:idx val="6"/>
          <c:order val="6"/>
          <c:tx>
            <c:v>D 4, 2, 5</c:v>
          </c:tx>
          <c:marker>
            <c:symbol val="none"/>
          </c:marker>
          <c:xVal>
            <c:numRef>
              <c:f>'Design of Filters'!$I$38:$I$40</c:f>
              <c:numCache>
                <c:formatCode>0.0000</c:formatCode>
                <c:ptCount val="3"/>
                <c:pt idx="0" formatCode="0.000">
                  <c:v>-2.0917573743248767</c:v>
                </c:pt>
                <c:pt idx="1">
                  <c:v>-0.41835147486502011</c:v>
                </c:pt>
                <c:pt idx="2" formatCode="General">
                  <c:v>7.5000000000000011E-2</c:v>
                </c:pt>
              </c:numCache>
            </c:numRef>
          </c:xVal>
          <c:yVal>
            <c:numRef>
              <c:f>'Design of Filters'!$J$38:$J$40</c:f>
              <c:numCache>
                <c:formatCode>0</c:formatCode>
                <c:ptCount val="3"/>
                <c:pt idx="0">
                  <c:v>60</c:v>
                </c:pt>
                <c:pt idx="1">
                  <c:v>15</c:v>
                </c:pt>
                <c:pt idx="2">
                  <c:v>5</c:v>
                </c:pt>
              </c:numCache>
            </c:numRef>
          </c:yVal>
          <c:smooth val="1"/>
        </c:ser>
        <c:ser>
          <c:idx val="7"/>
          <c:order val="7"/>
          <c:tx>
            <c:v>D 6,7,3,1</c:v>
          </c:tx>
          <c:marker>
            <c:symbol val="none"/>
          </c:marker>
          <c:xVal>
            <c:numRef>
              <c:f>'Design of Filters'!$I$42:$I$45</c:f>
              <c:numCache>
                <c:formatCode>General</c:formatCode>
                <c:ptCount val="4"/>
                <c:pt idx="0">
                  <c:v>75</c:v>
                </c:pt>
                <c:pt idx="1">
                  <c:v>20</c:v>
                </c:pt>
                <c:pt idx="2" formatCode="0.000">
                  <c:v>-10.458786871626403</c:v>
                </c:pt>
                <c:pt idx="3" formatCode="0.0000">
                  <c:v>-2.0917573743248767</c:v>
                </c:pt>
              </c:numCache>
            </c:numRef>
          </c:xVal>
          <c:yVal>
            <c:numRef>
              <c:f>'Design of Filters'!$J$42:$J$45</c:f>
              <c:numCache>
                <c:formatCode>0</c:formatCode>
                <c:ptCount val="4"/>
                <c:pt idx="0">
                  <c:v>100</c:v>
                </c:pt>
                <c:pt idx="1">
                  <c:v>90</c:v>
                </c:pt>
                <c:pt idx="2">
                  <c:v>60</c:v>
                </c:pt>
                <c:pt idx="3">
                  <c:v>15</c:v>
                </c:pt>
              </c:numCache>
            </c:numRef>
          </c:yVal>
          <c:smooth val="1"/>
        </c:ser>
        <c:ser>
          <c:idx val="8"/>
          <c:order val="8"/>
          <c:tx>
            <c:v>D 4,2,5</c:v>
          </c:tx>
          <c:marker>
            <c:symbol val="none"/>
          </c:marker>
          <c:xVal>
            <c:numRef>
              <c:f>'Design of Filters'!$I$38:$I$40</c:f>
              <c:numCache>
                <c:formatCode>0.0000</c:formatCode>
                <c:ptCount val="3"/>
                <c:pt idx="0" formatCode="0.000">
                  <c:v>-2.0917573743248767</c:v>
                </c:pt>
                <c:pt idx="1">
                  <c:v>-0.41835147486502011</c:v>
                </c:pt>
                <c:pt idx="2" formatCode="General">
                  <c:v>7.5000000000000011E-2</c:v>
                </c:pt>
              </c:numCache>
            </c:numRef>
          </c:xVal>
          <c:yVal>
            <c:numRef>
              <c:f>'Design of Filters'!$J$38:$J$40</c:f>
              <c:numCache>
                <c:formatCode>0</c:formatCode>
                <c:ptCount val="3"/>
                <c:pt idx="0">
                  <c:v>60</c:v>
                </c:pt>
                <c:pt idx="1">
                  <c:v>15</c:v>
                </c:pt>
                <c:pt idx="2">
                  <c:v>5</c:v>
                </c:pt>
              </c:numCache>
            </c:numRef>
          </c:yVal>
          <c:smooth val="1"/>
        </c:ser>
        <c:ser>
          <c:idx val="9"/>
          <c:order val="9"/>
          <c:tx>
            <c:v>D 6,7,3,1</c:v>
          </c:tx>
          <c:marker>
            <c:symbol val="none"/>
          </c:marker>
          <c:xVal>
            <c:numRef>
              <c:f>'Design of Filters'!$I$42:$I$45</c:f>
              <c:numCache>
                <c:formatCode>General</c:formatCode>
                <c:ptCount val="4"/>
                <c:pt idx="0">
                  <c:v>75</c:v>
                </c:pt>
                <c:pt idx="1">
                  <c:v>20</c:v>
                </c:pt>
                <c:pt idx="2" formatCode="0.000">
                  <c:v>-10.458786871626403</c:v>
                </c:pt>
                <c:pt idx="3" formatCode="0.0000">
                  <c:v>-2.0917573743248767</c:v>
                </c:pt>
              </c:numCache>
            </c:numRef>
          </c:xVal>
          <c:yVal>
            <c:numRef>
              <c:f>'Design of Filters'!$J$42:$J$46</c:f>
              <c:numCache>
                <c:formatCode>0</c:formatCode>
                <c:ptCount val="5"/>
                <c:pt idx="0">
                  <c:v>100</c:v>
                </c:pt>
                <c:pt idx="1">
                  <c:v>90</c:v>
                </c:pt>
                <c:pt idx="2">
                  <c:v>60</c:v>
                </c:pt>
                <c:pt idx="3">
                  <c:v>15</c:v>
                </c:pt>
                <c:pt idx="4">
                  <c:v>5</c:v>
                </c:pt>
              </c:numCache>
            </c:numRef>
          </c:yVal>
          <c:smooth val="1"/>
        </c:ser>
        <c:dLbls>
          <c:showLegendKey val="0"/>
          <c:showVal val="0"/>
          <c:showCatName val="0"/>
          <c:showSerName val="0"/>
          <c:showPercent val="0"/>
          <c:showBubbleSize val="0"/>
        </c:dLbls>
        <c:axId val="308261224"/>
        <c:axId val="308255736"/>
      </c:scatterChart>
      <c:valAx>
        <c:axId val="308261224"/>
        <c:scaling>
          <c:logBase val="10"/>
          <c:orientation val="minMax"/>
          <c:min val="1.0000000000000041E-3"/>
        </c:scaling>
        <c:delete val="0"/>
        <c:axPos val="b"/>
        <c:majorGridlines/>
        <c:minorGridlines/>
        <c:title>
          <c:tx>
            <c:rich>
              <a:bodyPr/>
              <a:lstStyle/>
              <a:p>
                <a:pPr>
                  <a:defRPr/>
                </a:pPr>
                <a:r>
                  <a:rPr lang="en-US"/>
                  <a:t>Seive Size</a:t>
                </a:r>
              </a:p>
            </c:rich>
          </c:tx>
          <c:layout/>
          <c:overlay val="0"/>
        </c:title>
        <c:numFmt formatCode="General" sourceLinked="1"/>
        <c:majorTickMark val="out"/>
        <c:minorTickMark val="none"/>
        <c:tickLblPos val="nextTo"/>
        <c:crossAx val="308255736"/>
        <c:crossesAt val="0"/>
        <c:crossBetween val="midCat"/>
      </c:valAx>
      <c:valAx>
        <c:axId val="308255736"/>
        <c:scaling>
          <c:orientation val="minMax"/>
          <c:max val="100"/>
        </c:scaling>
        <c:delete val="0"/>
        <c:axPos val="l"/>
        <c:majorGridlines/>
        <c:minorGridlines/>
        <c:title>
          <c:tx>
            <c:rich>
              <a:bodyPr/>
              <a:lstStyle/>
              <a:p>
                <a:pPr>
                  <a:defRPr/>
                </a:pPr>
                <a:r>
                  <a:rPr lang="en-US"/>
                  <a:t>% Pass</a:t>
                </a:r>
              </a:p>
            </c:rich>
          </c:tx>
          <c:layout/>
          <c:overlay val="0"/>
        </c:title>
        <c:numFmt formatCode="General" sourceLinked="1"/>
        <c:majorTickMark val="out"/>
        <c:minorTickMark val="none"/>
        <c:tickLblPos val="nextTo"/>
        <c:crossAx val="308261224"/>
        <c:crossesAt val="1.0000000000000041E-3"/>
        <c:crossBetween val="midCat"/>
        <c:majorUnit val="10"/>
        <c:minorUnit val="5"/>
      </c:valAx>
    </c:plotArea>
    <c:legend>
      <c:legendPos val="r"/>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ayout>
        <c:manualLayout>
          <c:xMode val="edge"/>
          <c:yMode val="edge"/>
          <c:x val="0.84468211443860675"/>
          <c:y val="0.31826217702691723"/>
          <c:w val="0.15531788556144505"/>
          <c:h val="0.29766112569262182"/>
        </c:manualLayout>
      </c:layout>
      <c:overlay val="0"/>
    </c:legend>
    <c:plotVisOnly val="0"/>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scatterChart>
        <c:scatterStyle val="smoothMarker"/>
        <c:varyColors val="0"/>
        <c:ser>
          <c:idx val="0"/>
          <c:order val="0"/>
          <c:tx>
            <c:v>normal stress vs shear stress</c:v>
          </c:tx>
          <c:trendline>
            <c:trendlineType val="linear"/>
            <c:dispRSqr val="0"/>
            <c:dispEq val="1"/>
            <c:trendlineLbl>
              <c:layout/>
              <c:tx>
                <c:rich>
                  <a:bodyPr rot="0" vert="horz"/>
                  <a:lstStyle/>
                  <a:p>
                    <a:pPr>
                      <a:defRPr/>
                    </a:pPr>
                    <a:r>
                      <a:rPr lang="en-US"/>
                      <a:t>y = 0.734x + 27.51</a:t>
                    </a:r>
                  </a:p>
                </c:rich>
              </c:tx>
              <c:numFmt formatCode="General" sourceLinked="0"/>
              <c:spPr>
                <a:noFill/>
                <a:ln>
                  <a:noFill/>
                </a:ln>
                <a:effectLst/>
              </c:spPr>
            </c:trendlineLbl>
          </c:trendline>
          <c:xVal>
            <c:numRef>
              <c:f>Sheet1!$R$13:$W$13</c:f>
              <c:numCache>
                <c:formatCode>General</c:formatCode>
                <c:ptCount val="6"/>
                <c:pt idx="0">
                  <c:v>0</c:v>
                </c:pt>
                <c:pt idx="1">
                  <c:v>30</c:v>
                </c:pt>
                <c:pt idx="2">
                  <c:v>40</c:v>
                </c:pt>
                <c:pt idx="3">
                  <c:v>60</c:v>
                </c:pt>
                <c:pt idx="4">
                  <c:v>70</c:v>
                </c:pt>
                <c:pt idx="5">
                  <c:v>180</c:v>
                </c:pt>
              </c:numCache>
            </c:numRef>
          </c:xVal>
          <c:yVal>
            <c:numRef>
              <c:f>Sheet1!$R$14:$W$14</c:f>
              <c:numCache>
                <c:formatCode>General</c:formatCode>
                <c:ptCount val="6"/>
                <c:pt idx="0">
                  <c:v>29</c:v>
                </c:pt>
                <c:pt idx="1">
                  <c:v>49</c:v>
                </c:pt>
                <c:pt idx="2">
                  <c:v>56</c:v>
                </c:pt>
                <c:pt idx="3">
                  <c:v>70</c:v>
                </c:pt>
                <c:pt idx="4">
                  <c:v>80</c:v>
                </c:pt>
                <c:pt idx="5">
                  <c:v>160</c:v>
                </c:pt>
              </c:numCache>
            </c:numRef>
          </c:yVal>
          <c:smooth val="1"/>
          <c:extLst xmlns:c16r2="http://schemas.microsoft.com/office/drawing/2015/06/chart">
            <c:ext xmlns:c16="http://schemas.microsoft.com/office/drawing/2014/chart" uri="{C3380CC4-5D6E-409C-BE32-E72D297353CC}">
              <c16:uniqueId val="{00000000-8137-42A0-9923-7AACB5DDAED7}"/>
            </c:ext>
          </c:extLst>
        </c:ser>
        <c:dLbls>
          <c:showLegendKey val="0"/>
          <c:showVal val="0"/>
          <c:showCatName val="0"/>
          <c:showSerName val="0"/>
          <c:showPercent val="0"/>
          <c:showBubbleSize val="0"/>
        </c:dLbls>
        <c:axId val="308262792"/>
        <c:axId val="308259656"/>
      </c:scatterChart>
      <c:valAx>
        <c:axId val="308262792"/>
        <c:scaling>
          <c:orientation val="minMax"/>
        </c:scaling>
        <c:delete val="0"/>
        <c:axPos val="b"/>
        <c:majorGridlines/>
        <c:minorGridlines/>
        <c:title>
          <c:tx>
            <c:rich>
              <a:bodyPr rot="0" vert="horz"/>
              <a:lstStyle/>
              <a:p>
                <a:pPr>
                  <a:defRPr/>
                </a:pPr>
                <a:r>
                  <a:rPr lang="en-US"/>
                  <a:t>Normal stress</a:t>
                </a:r>
              </a:p>
            </c:rich>
          </c:tx>
          <c:layout/>
          <c:overlay val="0"/>
        </c:title>
        <c:numFmt formatCode="General" sourceLinked="1"/>
        <c:majorTickMark val="none"/>
        <c:minorTickMark val="none"/>
        <c:tickLblPos val="nextTo"/>
        <c:txPr>
          <a:bodyPr rot="-60000000" vert="horz"/>
          <a:lstStyle/>
          <a:p>
            <a:pPr>
              <a:defRPr/>
            </a:pPr>
            <a:endParaRPr lang="en-US"/>
          </a:p>
        </c:txPr>
        <c:crossAx val="308259656"/>
        <c:crosses val="autoZero"/>
        <c:crossBetween val="midCat"/>
      </c:valAx>
      <c:valAx>
        <c:axId val="308259656"/>
        <c:scaling>
          <c:orientation val="minMax"/>
        </c:scaling>
        <c:delete val="0"/>
        <c:axPos val="l"/>
        <c:majorGridlines/>
        <c:minorGridlines/>
        <c:title>
          <c:tx>
            <c:rich>
              <a:bodyPr rot="-5400000" vert="horz"/>
              <a:lstStyle/>
              <a:p>
                <a:pPr>
                  <a:defRPr/>
                </a:pPr>
                <a:r>
                  <a:rPr lang="en-US"/>
                  <a:t>Shear stress</a:t>
                </a:r>
              </a:p>
            </c:rich>
          </c:tx>
          <c:layout/>
          <c:overlay val="0"/>
        </c:title>
        <c:numFmt formatCode="General" sourceLinked="1"/>
        <c:majorTickMark val="none"/>
        <c:minorTickMark val="none"/>
        <c:tickLblPos val="nextTo"/>
        <c:txPr>
          <a:bodyPr rot="-60000000" vert="horz"/>
          <a:lstStyle/>
          <a:p>
            <a:pPr>
              <a:defRPr/>
            </a:pPr>
            <a:endParaRPr lang="en-US"/>
          </a:p>
        </c:txPr>
        <c:crossAx val="308262792"/>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scatterChart>
        <c:scatterStyle val="smoothMarker"/>
        <c:varyColors val="0"/>
        <c:ser>
          <c:idx val="0"/>
          <c:order val="0"/>
          <c:tx>
            <c:v>normal stress vs shear stress</c:v>
          </c:tx>
          <c:trendline>
            <c:trendlineType val="linear"/>
            <c:dispRSqr val="0"/>
            <c:dispEq val="1"/>
            <c:trendlineLbl>
              <c:layout/>
              <c:tx>
                <c:rich>
                  <a:bodyPr rot="0" vert="horz"/>
                  <a:lstStyle/>
                  <a:p>
                    <a:pPr>
                      <a:defRPr/>
                    </a:pPr>
                    <a:r>
                      <a:rPr lang="en-US"/>
                      <a:t>y = 0.922x + 25.83</a:t>
                    </a:r>
                  </a:p>
                </c:rich>
              </c:tx>
              <c:numFmt formatCode="General" sourceLinked="0"/>
              <c:spPr>
                <a:noFill/>
                <a:ln>
                  <a:noFill/>
                </a:ln>
                <a:effectLst/>
              </c:spPr>
            </c:trendlineLbl>
          </c:trendline>
          <c:xVal>
            <c:numRef>
              <c:f>Sheet1!$P$17:$U$17</c:f>
              <c:numCache>
                <c:formatCode>General</c:formatCode>
                <c:ptCount val="6"/>
                <c:pt idx="0">
                  <c:v>0</c:v>
                </c:pt>
                <c:pt idx="1">
                  <c:v>20</c:v>
                </c:pt>
                <c:pt idx="2">
                  <c:v>40</c:v>
                </c:pt>
                <c:pt idx="3">
                  <c:v>60</c:v>
                </c:pt>
                <c:pt idx="4">
                  <c:v>70</c:v>
                </c:pt>
                <c:pt idx="5">
                  <c:v>80</c:v>
                </c:pt>
              </c:numCache>
            </c:numRef>
          </c:xVal>
          <c:yVal>
            <c:numRef>
              <c:f>Sheet1!$P$18:$U$18</c:f>
              <c:numCache>
                <c:formatCode>General</c:formatCode>
                <c:ptCount val="6"/>
                <c:pt idx="0">
                  <c:v>25</c:v>
                </c:pt>
                <c:pt idx="1">
                  <c:v>45</c:v>
                </c:pt>
                <c:pt idx="2">
                  <c:v>64</c:v>
                </c:pt>
                <c:pt idx="3">
                  <c:v>80</c:v>
                </c:pt>
                <c:pt idx="4">
                  <c:v>90</c:v>
                </c:pt>
                <c:pt idx="5">
                  <c:v>100</c:v>
                </c:pt>
              </c:numCache>
            </c:numRef>
          </c:yVal>
          <c:smooth val="1"/>
          <c:extLst xmlns:c16r2="http://schemas.microsoft.com/office/drawing/2015/06/chart">
            <c:ext xmlns:c16="http://schemas.microsoft.com/office/drawing/2014/chart" uri="{C3380CC4-5D6E-409C-BE32-E72D297353CC}">
              <c16:uniqueId val="{00000000-C8A7-4904-AA6A-21A25D52C277}"/>
            </c:ext>
          </c:extLst>
        </c:ser>
        <c:dLbls>
          <c:showLegendKey val="0"/>
          <c:showVal val="0"/>
          <c:showCatName val="0"/>
          <c:showSerName val="0"/>
          <c:showPercent val="0"/>
          <c:showBubbleSize val="0"/>
        </c:dLbls>
        <c:axId val="308256128"/>
        <c:axId val="308257304"/>
      </c:scatterChart>
      <c:valAx>
        <c:axId val="308256128"/>
        <c:scaling>
          <c:orientation val="minMax"/>
        </c:scaling>
        <c:delete val="0"/>
        <c:axPos val="b"/>
        <c:majorGridlines/>
        <c:minorGridlines/>
        <c:title>
          <c:tx>
            <c:rich>
              <a:bodyPr rot="0" vert="horz"/>
              <a:lstStyle/>
              <a:p>
                <a:pPr>
                  <a:defRPr/>
                </a:pPr>
                <a:r>
                  <a:rPr lang="en-US"/>
                  <a:t>Normal stress</a:t>
                </a:r>
              </a:p>
            </c:rich>
          </c:tx>
          <c:layout/>
          <c:overlay val="0"/>
        </c:title>
        <c:numFmt formatCode="General" sourceLinked="1"/>
        <c:majorTickMark val="none"/>
        <c:minorTickMark val="none"/>
        <c:tickLblPos val="nextTo"/>
        <c:txPr>
          <a:bodyPr rot="-60000000" vert="horz"/>
          <a:lstStyle/>
          <a:p>
            <a:pPr>
              <a:defRPr/>
            </a:pPr>
            <a:endParaRPr lang="en-US"/>
          </a:p>
        </c:txPr>
        <c:crossAx val="308257304"/>
        <c:crosses val="autoZero"/>
        <c:crossBetween val="midCat"/>
      </c:valAx>
      <c:valAx>
        <c:axId val="308257304"/>
        <c:scaling>
          <c:orientation val="minMax"/>
        </c:scaling>
        <c:delete val="0"/>
        <c:axPos val="l"/>
        <c:majorGridlines/>
        <c:minorGridlines/>
        <c:title>
          <c:tx>
            <c:rich>
              <a:bodyPr rot="-5400000" vert="horz"/>
              <a:lstStyle/>
              <a:p>
                <a:pPr>
                  <a:defRPr/>
                </a:pPr>
                <a:r>
                  <a:rPr lang="en-US"/>
                  <a:t>Shear stress</a:t>
                </a:r>
              </a:p>
            </c:rich>
          </c:tx>
          <c:layout/>
          <c:overlay val="0"/>
        </c:title>
        <c:numFmt formatCode="General" sourceLinked="1"/>
        <c:majorTickMark val="none"/>
        <c:minorTickMark val="none"/>
        <c:tickLblPos val="nextTo"/>
        <c:txPr>
          <a:bodyPr rot="-60000000" vert="horz"/>
          <a:lstStyle/>
          <a:p>
            <a:pPr>
              <a:defRPr/>
            </a:pPr>
            <a:endParaRPr lang="en-US"/>
          </a:p>
        </c:txPr>
        <c:crossAx val="308256128"/>
        <c:crosses val="autoZero"/>
        <c:crossBetween val="midCat"/>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67C6E8-2403-44CD-B2F0-6D131060F677}" type="doc">
      <dgm:prSet loTypeId="urn:microsoft.com/office/officeart/2005/8/layout/hierarchy1" loCatId="hierarchy" qsTypeId="urn:microsoft.com/office/officeart/2005/8/quickstyle/simple2" qsCatId="simple" csTypeId="urn:microsoft.com/office/officeart/2005/8/colors/accent0_1" csCatId="mainScheme" phldr="1"/>
      <dgm:spPr/>
      <dgm:t>
        <a:bodyPr/>
        <a:lstStyle/>
        <a:p>
          <a:endParaRPr lang="en-US"/>
        </a:p>
      </dgm:t>
    </dgm:pt>
    <dgm:pt modelId="{B85800C2-8082-4BDB-B056-6B30E2A63BE4}">
      <dgm:prSet phldrT="[Text]" custT="1"/>
      <dgm:spPr/>
      <dgm:t>
        <a:bodyPr/>
        <a:lstStyle/>
        <a:p>
          <a:r>
            <a:rPr lang="en-US" sz="1200">
              <a:solidFill>
                <a:schemeClr val="tx1"/>
              </a:solidFill>
            </a:rPr>
            <a:t>Data collction </a:t>
          </a:r>
        </a:p>
      </dgm:t>
    </dgm:pt>
    <dgm:pt modelId="{C4662268-8571-4890-9093-39BECD8502C1}" type="parTrans" cxnId="{352EBA91-94FB-4CE8-970A-0345CD2001CE}">
      <dgm:prSet/>
      <dgm:spPr/>
      <dgm:t>
        <a:bodyPr/>
        <a:lstStyle/>
        <a:p>
          <a:endParaRPr lang="en-US"/>
        </a:p>
      </dgm:t>
    </dgm:pt>
    <dgm:pt modelId="{07B495B6-5736-4BC6-BC4F-7EEB913D1835}" type="sibTrans" cxnId="{352EBA91-94FB-4CE8-970A-0345CD2001CE}">
      <dgm:prSet/>
      <dgm:spPr/>
      <dgm:t>
        <a:bodyPr/>
        <a:lstStyle/>
        <a:p>
          <a:endParaRPr lang="en-US"/>
        </a:p>
      </dgm:t>
    </dgm:pt>
    <dgm:pt modelId="{27814427-F007-4AF7-90B1-A372690804D3}">
      <dgm:prSet phldrT="[Text]" custT="1"/>
      <dgm:spPr/>
      <dgm:t>
        <a:bodyPr/>
        <a:lstStyle/>
        <a:p>
          <a:r>
            <a:rPr lang="en-US" sz="1200">
              <a:solidFill>
                <a:schemeClr val="tx1"/>
              </a:solidFill>
            </a:rPr>
            <a:t>secondary data </a:t>
          </a:r>
        </a:p>
      </dgm:t>
    </dgm:pt>
    <dgm:pt modelId="{8CBA53D6-9163-46D7-801F-D02EC02A0C50}" type="parTrans" cxnId="{1F3FBA1E-7C74-4CDC-B2BB-A003ECFEC2A5}">
      <dgm:prSet/>
      <dgm:spPr/>
      <dgm:t>
        <a:bodyPr/>
        <a:lstStyle/>
        <a:p>
          <a:endParaRPr lang="en-US"/>
        </a:p>
      </dgm:t>
    </dgm:pt>
    <dgm:pt modelId="{C52C37FE-67EA-4DAE-AAF7-2AE5AEC3260E}" type="sibTrans" cxnId="{1F3FBA1E-7C74-4CDC-B2BB-A003ECFEC2A5}">
      <dgm:prSet/>
      <dgm:spPr/>
      <dgm:t>
        <a:bodyPr/>
        <a:lstStyle/>
        <a:p>
          <a:endParaRPr lang="en-US"/>
        </a:p>
      </dgm:t>
    </dgm:pt>
    <dgm:pt modelId="{39D8F29F-DE4B-4441-916B-90973332978C}">
      <dgm:prSet phldrT="[Text]" custT="1"/>
      <dgm:spPr/>
      <dgm:t>
        <a:bodyPr/>
        <a:lstStyle/>
        <a:p>
          <a:r>
            <a:rPr lang="en-US" sz="1200">
              <a:solidFill>
                <a:schemeClr val="tx1"/>
              </a:solidFill>
            </a:rPr>
            <a:t>dam failure analys</a:t>
          </a:r>
          <a:r>
            <a:rPr lang="en-US" sz="1400">
              <a:solidFill>
                <a:schemeClr val="tx1"/>
              </a:solidFill>
            </a:rPr>
            <a:t>is</a:t>
          </a:r>
        </a:p>
      </dgm:t>
    </dgm:pt>
    <dgm:pt modelId="{B123ACEB-A71C-42C2-BB32-BC3EA9DB43DF}" type="parTrans" cxnId="{CA2A95B8-CD2D-4B81-ABE9-3B709DA3A52D}">
      <dgm:prSet/>
      <dgm:spPr/>
      <dgm:t>
        <a:bodyPr/>
        <a:lstStyle/>
        <a:p>
          <a:endParaRPr lang="en-US"/>
        </a:p>
      </dgm:t>
    </dgm:pt>
    <dgm:pt modelId="{4B2FCC74-8D48-4B07-97B5-4D9EE6AE3C4C}" type="sibTrans" cxnId="{CA2A95B8-CD2D-4B81-ABE9-3B709DA3A52D}">
      <dgm:prSet/>
      <dgm:spPr/>
      <dgm:t>
        <a:bodyPr/>
        <a:lstStyle/>
        <a:p>
          <a:endParaRPr lang="en-US"/>
        </a:p>
      </dgm:t>
    </dgm:pt>
    <dgm:pt modelId="{57152FC1-BC91-45C4-B7BD-F4AA0DD75D04}">
      <dgm:prSet phldrT="[Text]" custT="1"/>
      <dgm:spPr/>
      <dgm:t>
        <a:bodyPr/>
        <a:lstStyle/>
        <a:p>
          <a:r>
            <a:rPr lang="en-US" sz="1200">
              <a:solidFill>
                <a:schemeClr val="tx1"/>
              </a:solidFill>
            </a:rPr>
            <a:t>primary data</a:t>
          </a:r>
        </a:p>
      </dgm:t>
    </dgm:pt>
    <dgm:pt modelId="{447271FD-E10F-4F20-AF7F-6E80F347F637}" type="parTrans" cxnId="{92BE3612-A6D0-4F2E-8D90-D21F87E87762}">
      <dgm:prSet/>
      <dgm:spPr/>
      <dgm:t>
        <a:bodyPr/>
        <a:lstStyle/>
        <a:p>
          <a:endParaRPr lang="en-US"/>
        </a:p>
      </dgm:t>
    </dgm:pt>
    <dgm:pt modelId="{B45163B8-79D8-4ECF-B956-1C8A70789CC2}" type="sibTrans" cxnId="{92BE3612-A6D0-4F2E-8D90-D21F87E87762}">
      <dgm:prSet/>
      <dgm:spPr/>
      <dgm:t>
        <a:bodyPr/>
        <a:lstStyle/>
        <a:p>
          <a:endParaRPr lang="en-US"/>
        </a:p>
      </dgm:t>
    </dgm:pt>
    <dgm:pt modelId="{FA3DD08D-406D-4FA5-90B9-C383EFC0E3E2}">
      <dgm:prSet custT="1"/>
      <dgm:spPr/>
      <dgm:t>
        <a:bodyPr/>
        <a:lstStyle/>
        <a:p>
          <a:r>
            <a:rPr lang="en-US" sz="1200">
              <a:solidFill>
                <a:schemeClr val="tx1"/>
              </a:solidFill>
            </a:rPr>
            <a:t>seepage analysis</a:t>
          </a:r>
        </a:p>
      </dgm:t>
    </dgm:pt>
    <dgm:pt modelId="{3FEAB327-299C-4F42-ACD1-F6F62236CE3A}" type="parTrans" cxnId="{116F3978-274D-4A96-8783-3DE95656ED55}">
      <dgm:prSet/>
      <dgm:spPr/>
      <dgm:t>
        <a:bodyPr/>
        <a:lstStyle/>
        <a:p>
          <a:endParaRPr lang="en-US"/>
        </a:p>
      </dgm:t>
    </dgm:pt>
    <dgm:pt modelId="{2A3B72F2-2182-4BB9-AA4A-86F8AA48ED51}" type="sibTrans" cxnId="{116F3978-274D-4A96-8783-3DE95656ED55}">
      <dgm:prSet/>
      <dgm:spPr/>
      <dgm:t>
        <a:bodyPr/>
        <a:lstStyle/>
        <a:p>
          <a:endParaRPr lang="en-US"/>
        </a:p>
      </dgm:t>
    </dgm:pt>
    <dgm:pt modelId="{5181E500-5D26-420A-BD6D-D4F1EA5ED123}">
      <dgm:prSet custT="1"/>
      <dgm:spPr/>
      <dgm:t>
        <a:bodyPr/>
        <a:lstStyle/>
        <a:p>
          <a:r>
            <a:rPr lang="en-US" sz="1200">
              <a:solidFill>
                <a:schemeClr val="tx1"/>
              </a:solidFill>
            </a:rPr>
            <a:t>slope stability analysis</a:t>
          </a:r>
          <a:endParaRPr lang="en-US" sz="1400">
            <a:solidFill>
              <a:schemeClr val="tx1"/>
            </a:solidFill>
          </a:endParaRPr>
        </a:p>
      </dgm:t>
    </dgm:pt>
    <dgm:pt modelId="{492950C2-9486-4920-A543-AA6748A6F8E0}" type="parTrans" cxnId="{A416ECBA-CA74-4DA5-9C08-85DBBCA74FBF}">
      <dgm:prSet/>
      <dgm:spPr/>
      <dgm:t>
        <a:bodyPr/>
        <a:lstStyle/>
        <a:p>
          <a:endParaRPr lang="en-US"/>
        </a:p>
      </dgm:t>
    </dgm:pt>
    <dgm:pt modelId="{D1E44B3B-E159-45A8-A2FF-F633AB85205F}" type="sibTrans" cxnId="{A416ECBA-CA74-4DA5-9C08-85DBBCA74FBF}">
      <dgm:prSet/>
      <dgm:spPr/>
      <dgm:t>
        <a:bodyPr/>
        <a:lstStyle/>
        <a:p>
          <a:endParaRPr lang="en-US"/>
        </a:p>
      </dgm:t>
    </dgm:pt>
    <dgm:pt modelId="{8FCE0961-B399-4875-9C93-CCB70FD94174}">
      <dgm:prSet custT="1"/>
      <dgm:spPr/>
      <dgm:t>
        <a:bodyPr/>
        <a:lstStyle/>
        <a:p>
          <a:r>
            <a:rPr lang="en-US" sz="1200">
              <a:solidFill>
                <a:schemeClr val="tx1"/>
              </a:solidFill>
            </a:rPr>
            <a:t>numerical method </a:t>
          </a:r>
        </a:p>
      </dgm:t>
    </dgm:pt>
    <dgm:pt modelId="{504648C1-FFD6-4DE9-9B94-285C1A605546}" type="parTrans" cxnId="{50AE02DF-A82A-4270-8FC6-F7A1EFD643A1}">
      <dgm:prSet/>
      <dgm:spPr/>
      <dgm:t>
        <a:bodyPr/>
        <a:lstStyle/>
        <a:p>
          <a:endParaRPr lang="en-US"/>
        </a:p>
      </dgm:t>
    </dgm:pt>
    <dgm:pt modelId="{37E2DEF4-7DD9-463A-AFE5-E1458E1B444F}" type="sibTrans" cxnId="{50AE02DF-A82A-4270-8FC6-F7A1EFD643A1}">
      <dgm:prSet/>
      <dgm:spPr/>
      <dgm:t>
        <a:bodyPr/>
        <a:lstStyle/>
        <a:p>
          <a:endParaRPr lang="en-US"/>
        </a:p>
      </dgm:t>
    </dgm:pt>
    <dgm:pt modelId="{26541267-F09F-4940-A7E2-E92A322A832C}">
      <dgm:prSet custT="1"/>
      <dgm:spPr/>
      <dgm:t>
        <a:bodyPr/>
        <a:lstStyle/>
        <a:p>
          <a:r>
            <a:rPr lang="en-US" sz="1200">
              <a:solidFill>
                <a:schemeClr val="tx1"/>
              </a:solidFill>
            </a:rPr>
            <a:t>numerical method </a:t>
          </a:r>
        </a:p>
      </dgm:t>
    </dgm:pt>
    <dgm:pt modelId="{53B410F7-56F1-480A-BE57-72B6701EDEBB}" type="parTrans" cxnId="{FBCF0043-D862-4500-A56D-AE184F56689B}">
      <dgm:prSet/>
      <dgm:spPr/>
      <dgm:t>
        <a:bodyPr/>
        <a:lstStyle/>
        <a:p>
          <a:endParaRPr lang="en-US"/>
        </a:p>
      </dgm:t>
    </dgm:pt>
    <dgm:pt modelId="{2C449BEF-F78E-4B79-A590-B7016868842B}" type="sibTrans" cxnId="{FBCF0043-D862-4500-A56D-AE184F56689B}">
      <dgm:prSet/>
      <dgm:spPr/>
      <dgm:t>
        <a:bodyPr/>
        <a:lstStyle/>
        <a:p>
          <a:endParaRPr lang="en-US"/>
        </a:p>
      </dgm:t>
    </dgm:pt>
    <dgm:pt modelId="{FC7170AC-60F9-4485-B93A-87CA3C82491F}">
      <dgm:prSet custT="1"/>
      <dgm:spPr/>
      <dgm:t>
        <a:bodyPr/>
        <a:lstStyle/>
        <a:p>
          <a:r>
            <a:rPr lang="en-US" sz="1200">
              <a:solidFill>
                <a:schemeClr val="tx1"/>
              </a:solidFill>
            </a:rPr>
            <a:t>SEEP/W</a:t>
          </a:r>
        </a:p>
      </dgm:t>
    </dgm:pt>
    <dgm:pt modelId="{FC3A0BEA-EAE9-4360-8363-4087C2FF8E1C}" type="parTrans" cxnId="{0017029B-07B4-4D18-BAE4-C482E2D3B299}">
      <dgm:prSet/>
      <dgm:spPr/>
      <dgm:t>
        <a:bodyPr/>
        <a:lstStyle/>
        <a:p>
          <a:endParaRPr lang="en-US"/>
        </a:p>
      </dgm:t>
    </dgm:pt>
    <dgm:pt modelId="{08AFBCBE-5542-4E22-9DDD-C8840131CA89}" type="sibTrans" cxnId="{0017029B-07B4-4D18-BAE4-C482E2D3B299}">
      <dgm:prSet/>
      <dgm:spPr/>
      <dgm:t>
        <a:bodyPr/>
        <a:lstStyle/>
        <a:p>
          <a:endParaRPr lang="en-US"/>
        </a:p>
      </dgm:t>
    </dgm:pt>
    <dgm:pt modelId="{F1BEC6DB-09CD-4B09-A360-2EAB5D822AC5}">
      <dgm:prSet custT="1"/>
      <dgm:spPr/>
      <dgm:t>
        <a:bodyPr/>
        <a:lstStyle/>
        <a:p>
          <a:r>
            <a:rPr lang="en-US" sz="1200">
              <a:solidFill>
                <a:schemeClr val="tx1"/>
              </a:solidFill>
            </a:rPr>
            <a:t>SLOP/W</a:t>
          </a:r>
        </a:p>
      </dgm:t>
    </dgm:pt>
    <dgm:pt modelId="{F9FE49B2-F082-4458-A7BC-79DFC0A912E4}" type="parTrans" cxnId="{ABC23D7D-EB42-45C7-8EF2-8DCFF0644167}">
      <dgm:prSet/>
      <dgm:spPr/>
      <dgm:t>
        <a:bodyPr/>
        <a:lstStyle/>
        <a:p>
          <a:endParaRPr lang="en-US"/>
        </a:p>
      </dgm:t>
    </dgm:pt>
    <dgm:pt modelId="{9FD37F42-F15D-44E7-AC2A-8D824251C54E}" type="sibTrans" cxnId="{ABC23D7D-EB42-45C7-8EF2-8DCFF0644167}">
      <dgm:prSet/>
      <dgm:spPr/>
      <dgm:t>
        <a:bodyPr/>
        <a:lstStyle/>
        <a:p>
          <a:endParaRPr lang="en-US"/>
        </a:p>
      </dgm:t>
    </dgm:pt>
    <dgm:pt modelId="{80B5DDF4-E731-4AB6-B56B-28DB6E652FB2}">
      <dgm:prSet custT="1"/>
      <dgm:spPr/>
      <dgm:t>
        <a:bodyPr/>
        <a:lstStyle/>
        <a:p>
          <a:r>
            <a:rPr lang="en-US" sz="1200">
              <a:solidFill>
                <a:schemeClr val="tx1"/>
              </a:solidFill>
            </a:rPr>
            <a:t>Identify the case of seepage and downstream slope failure </a:t>
          </a:r>
        </a:p>
      </dgm:t>
    </dgm:pt>
    <dgm:pt modelId="{A1C758A6-BB81-41F7-8123-FE4FAB4F714E}" type="parTrans" cxnId="{177F7319-D04B-43D5-B8C6-18AF4111F66E}">
      <dgm:prSet/>
      <dgm:spPr/>
      <dgm:t>
        <a:bodyPr/>
        <a:lstStyle/>
        <a:p>
          <a:endParaRPr lang="en-US"/>
        </a:p>
      </dgm:t>
    </dgm:pt>
    <dgm:pt modelId="{8037A6A0-489A-431D-A431-7D115DC316FD}" type="sibTrans" cxnId="{177F7319-D04B-43D5-B8C6-18AF4111F66E}">
      <dgm:prSet/>
      <dgm:spPr/>
      <dgm:t>
        <a:bodyPr/>
        <a:lstStyle/>
        <a:p>
          <a:endParaRPr lang="en-US"/>
        </a:p>
      </dgm:t>
    </dgm:pt>
    <dgm:pt modelId="{9B278599-0A35-44C3-A305-F70DEE758DB9}">
      <dgm:prSet custT="1"/>
      <dgm:spPr/>
      <dgm:t>
        <a:bodyPr/>
        <a:lstStyle/>
        <a:p>
          <a:r>
            <a:rPr lang="en-US" sz="1200">
              <a:solidFill>
                <a:schemeClr val="tx1"/>
              </a:solidFill>
            </a:rPr>
            <a:t>put the aproprit Recommendation   </a:t>
          </a:r>
        </a:p>
      </dgm:t>
    </dgm:pt>
    <dgm:pt modelId="{FDEF51E1-F5F8-4F13-B663-C19AF690BF5B}" type="parTrans" cxnId="{35020047-9600-4341-B2E3-B5203137A4BC}">
      <dgm:prSet/>
      <dgm:spPr/>
      <dgm:t>
        <a:bodyPr/>
        <a:lstStyle/>
        <a:p>
          <a:endParaRPr lang="en-US"/>
        </a:p>
      </dgm:t>
    </dgm:pt>
    <dgm:pt modelId="{19D97C91-6CE8-4C48-9595-0E9E7D64FFCB}" type="sibTrans" cxnId="{35020047-9600-4341-B2E3-B5203137A4BC}">
      <dgm:prSet/>
      <dgm:spPr/>
      <dgm:t>
        <a:bodyPr/>
        <a:lstStyle/>
        <a:p>
          <a:endParaRPr lang="en-US"/>
        </a:p>
      </dgm:t>
    </dgm:pt>
    <dgm:pt modelId="{A8006C20-5381-455F-9D52-4393FF295CDD}" type="pres">
      <dgm:prSet presAssocID="{2467C6E8-2403-44CD-B2F0-6D131060F677}" presName="hierChild1" presStyleCnt="0">
        <dgm:presLayoutVars>
          <dgm:chPref val="1"/>
          <dgm:dir/>
          <dgm:animOne val="branch"/>
          <dgm:animLvl val="lvl"/>
          <dgm:resizeHandles/>
        </dgm:presLayoutVars>
      </dgm:prSet>
      <dgm:spPr/>
      <dgm:t>
        <a:bodyPr/>
        <a:lstStyle/>
        <a:p>
          <a:endParaRPr lang="en-US"/>
        </a:p>
      </dgm:t>
    </dgm:pt>
    <dgm:pt modelId="{66A0345F-9A59-40FE-B093-46205A81C5E6}" type="pres">
      <dgm:prSet presAssocID="{B85800C2-8082-4BDB-B056-6B30E2A63BE4}" presName="hierRoot1" presStyleCnt="0"/>
      <dgm:spPr/>
      <dgm:t>
        <a:bodyPr/>
        <a:lstStyle/>
        <a:p>
          <a:endParaRPr lang="en-US"/>
        </a:p>
      </dgm:t>
    </dgm:pt>
    <dgm:pt modelId="{F93C5759-CE91-4462-846B-571ED17B7A83}" type="pres">
      <dgm:prSet presAssocID="{B85800C2-8082-4BDB-B056-6B30E2A63BE4}" presName="composite" presStyleCnt="0"/>
      <dgm:spPr/>
      <dgm:t>
        <a:bodyPr/>
        <a:lstStyle/>
        <a:p>
          <a:endParaRPr lang="en-US"/>
        </a:p>
      </dgm:t>
    </dgm:pt>
    <dgm:pt modelId="{6EA38D1E-96DC-4EF8-A84B-91500CB95113}" type="pres">
      <dgm:prSet presAssocID="{B85800C2-8082-4BDB-B056-6B30E2A63BE4}" presName="background" presStyleLbl="node0" presStyleIdx="0" presStyleCnt="1"/>
      <dgm:spPr/>
      <dgm:t>
        <a:bodyPr/>
        <a:lstStyle/>
        <a:p>
          <a:endParaRPr lang="en-US"/>
        </a:p>
      </dgm:t>
    </dgm:pt>
    <dgm:pt modelId="{FD391566-62C4-40E2-8258-FB7897B216DE}" type="pres">
      <dgm:prSet presAssocID="{B85800C2-8082-4BDB-B056-6B30E2A63BE4}" presName="text" presStyleLbl="fgAcc0" presStyleIdx="0" presStyleCnt="1" custScaleX="260996" custScaleY="109591" custLinFactX="-29785" custLinFactNeighborX="-100000" custLinFactNeighborY="3816">
        <dgm:presLayoutVars>
          <dgm:chPref val="3"/>
        </dgm:presLayoutVars>
      </dgm:prSet>
      <dgm:spPr/>
      <dgm:t>
        <a:bodyPr/>
        <a:lstStyle/>
        <a:p>
          <a:endParaRPr lang="en-US"/>
        </a:p>
      </dgm:t>
    </dgm:pt>
    <dgm:pt modelId="{8D9CEEF6-6298-4D68-B667-3039F22DA08F}" type="pres">
      <dgm:prSet presAssocID="{B85800C2-8082-4BDB-B056-6B30E2A63BE4}" presName="hierChild2" presStyleCnt="0"/>
      <dgm:spPr/>
      <dgm:t>
        <a:bodyPr/>
        <a:lstStyle/>
        <a:p>
          <a:endParaRPr lang="en-US"/>
        </a:p>
      </dgm:t>
    </dgm:pt>
    <dgm:pt modelId="{2382BC8A-CCD4-4281-A265-76956BD3F370}" type="pres">
      <dgm:prSet presAssocID="{8CBA53D6-9163-46D7-801F-D02EC02A0C50}" presName="Name10" presStyleLbl="parChTrans1D2" presStyleIdx="0" presStyleCnt="2"/>
      <dgm:spPr/>
      <dgm:t>
        <a:bodyPr/>
        <a:lstStyle/>
        <a:p>
          <a:endParaRPr lang="en-US"/>
        </a:p>
      </dgm:t>
    </dgm:pt>
    <dgm:pt modelId="{BD5558F0-A997-47EA-81D2-4041B07F146F}" type="pres">
      <dgm:prSet presAssocID="{27814427-F007-4AF7-90B1-A372690804D3}" presName="hierRoot2" presStyleCnt="0"/>
      <dgm:spPr/>
      <dgm:t>
        <a:bodyPr/>
        <a:lstStyle/>
        <a:p>
          <a:endParaRPr lang="en-US"/>
        </a:p>
      </dgm:t>
    </dgm:pt>
    <dgm:pt modelId="{2A674C1C-BA0B-491E-98A9-DF4E36066832}" type="pres">
      <dgm:prSet presAssocID="{27814427-F007-4AF7-90B1-A372690804D3}" presName="composite2" presStyleCnt="0"/>
      <dgm:spPr/>
      <dgm:t>
        <a:bodyPr/>
        <a:lstStyle/>
        <a:p>
          <a:endParaRPr lang="en-US"/>
        </a:p>
      </dgm:t>
    </dgm:pt>
    <dgm:pt modelId="{BBA4FCB8-B150-456F-A2FF-992C736720BC}" type="pres">
      <dgm:prSet presAssocID="{27814427-F007-4AF7-90B1-A372690804D3}" presName="background2" presStyleLbl="node2" presStyleIdx="0" presStyleCnt="2"/>
      <dgm:spPr/>
      <dgm:t>
        <a:bodyPr/>
        <a:lstStyle/>
        <a:p>
          <a:endParaRPr lang="en-US"/>
        </a:p>
      </dgm:t>
    </dgm:pt>
    <dgm:pt modelId="{AB8CAE52-9FE1-457B-8E4F-26475B9D8F78}" type="pres">
      <dgm:prSet presAssocID="{27814427-F007-4AF7-90B1-A372690804D3}" presName="text2" presStyleLbl="fgAcc2" presStyleIdx="0" presStyleCnt="2" custScaleX="204358" custLinFactX="-7437" custLinFactNeighborX="-100000" custLinFactNeighborY="20426">
        <dgm:presLayoutVars>
          <dgm:chPref val="3"/>
        </dgm:presLayoutVars>
      </dgm:prSet>
      <dgm:spPr/>
      <dgm:t>
        <a:bodyPr/>
        <a:lstStyle/>
        <a:p>
          <a:endParaRPr lang="en-US"/>
        </a:p>
      </dgm:t>
    </dgm:pt>
    <dgm:pt modelId="{9507B2B2-1E25-4D15-ADAF-B89BBFD919CE}" type="pres">
      <dgm:prSet presAssocID="{27814427-F007-4AF7-90B1-A372690804D3}" presName="hierChild3" presStyleCnt="0"/>
      <dgm:spPr/>
      <dgm:t>
        <a:bodyPr/>
        <a:lstStyle/>
        <a:p>
          <a:endParaRPr lang="en-US"/>
        </a:p>
      </dgm:t>
    </dgm:pt>
    <dgm:pt modelId="{7553FED8-5050-4E9B-80AB-853CFB9A5CD1}" type="pres">
      <dgm:prSet presAssocID="{B123ACEB-A71C-42C2-BB32-BC3EA9DB43DF}" presName="Name17" presStyleLbl="parChTrans1D3" presStyleIdx="0" presStyleCnt="1"/>
      <dgm:spPr/>
      <dgm:t>
        <a:bodyPr/>
        <a:lstStyle/>
        <a:p>
          <a:endParaRPr lang="en-US"/>
        </a:p>
      </dgm:t>
    </dgm:pt>
    <dgm:pt modelId="{AA562995-43CB-4B53-9AF1-F2877D222EED}" type="pres">
      <dgm:prSet presAssocID="{39D8F29F-DE4B-4441-916B-90973332978C}" presName="hierRoot3" presStyleCnt="0"/>
      <dgm:spPr/>
      <dgm:t>
        <a:bodyPr/>
        <a:lstStyle/>
        <a:p>
          <a:endParaRPr lang="en-US"/>
        </a:p>
      </dgm:t>
    </dgm:pt>
    <dgm:pt modelId="{19462EAE-9E62-4E03-9C0A-BAC36F69583F}" type="pres">
      <dgm:prSet presAssocID="{39D8F29F-DE4B-4441-916B-90973332978C}" presName="composite3" presStyleCnt="0"/>
      <dgm:spPr/>
      <dgm:t>
        <a:bodyPr/>
        <a:lstStyle/>
        <a:p>
          <a:endParaRPr lang="en-US"/>
        </a:p>
      </dgm:t>
    </dgm:pt>
    <dgm:pt modelId="{5DBD28F8-806E-42A3-9939-D3A854698EEE}" type="pres">
      <dgm:prSet presAssocID="{39D8F29F-DE4B-4441-916B-90973332978C}" presName="background3" presStyleLbl="node3" presStyleIdx="0" presStyleCnt="1"/>
      <dgm:spPr/>
      <dgm:t>
        <a:bodyPr/>
        <a:lstStyle/>
        <a:p>
          <a:endParaRPr lang="en-US"/>
        </a:p>
      </dgm:t>
    </dgm:pt>
    <dgm:pt modelId="{408C1DFD-8456-452B-8005-635FF61CD6F8}" type="pres">
      <dgm:prSet presAssocID="{39D8F29F-DE4B-4441-916B-90973332978C}" presName="text3" presStyleLbl="fgAcc3" presStyleIdx="0" presStyleCnt="1" custScaleX="240890" custScaleY="110966" custLinFactNeighborX="89085" custLinFactNeighborY="-8587">
        <dgm:presLayoutVars>
          <dgm:chPref val="3"/>
        </dgm:presLayoutVars>
      </dgm:prSet>
      <dgm:spPr/>
      <dgm:t>
        <a:bodyPr/>
        <a:lstStyle/>
        <a:p>
          <a:endParaRPr lang="en-US"/>
        </a:p>
      </dgm:t>
    </dgm:pt>
    <dgm:pt modelId="{74581EFC-3E2A-4EC2-94E2-CF1F881EAAD6}" type="pres">
      <dgm:prSet presAssocID="{39D8F29F-DE4B-4441-916B-90973332978C}" presName="hierChild4" presStyleCnt="0"/>
      <dgm:spPr/>
      <dgm:t>
        <a:bodyPr/>
        <a:lstStyle/>
        <a:p>
          <a:endParaRPr lang="en-US"/>
        </a:p>
      </dgm:t>
    </dgm:pt>
    <dgm:pt modelId="{26C34DBF-AF6F-4344-82F0-6D85ED5272C6}" type="pres">
      <dgm:prSet presAssocID="{3FEAB327-299C-4F42-ACD1-F6F62236CE3A}" presName="Name23" presStyleLbl="parChTrans1D4" presStyleIdx="0" presStyleCnt="8"/>
      <dgm:spPr/>
      <dgm:t>
        <a:bodyPr/>
        <a:lstStyle/>
        <a:p>
          <a:endParaRPr lang="en-US"/>
        </a:p>
      </dgm:t>
    </dgm:pt>
    <dgm:pt modelId="{049C1BC0-18C4-4509-A4C5-274C1B30CAEE}" type="pres">
      <dgm:prSet presAssocID="{FA3DD08D-406D-4FA5-90B9-C383EFC0E3E2}" presName="hierRoot4" presStyleCnt="0"/>
      <dgm:spPr/>
      <dgm:t>
        <a:bodyPr/>
        <a:lstStyle/>
        <a:p>
          <a:endParaRPr lang="en-US"/>
        </a:p>
      </dgm:t>
    </dgm:pt>
    <dgm:pt modelId="{C6F285BE-7123-42CB-8678-147FDC2E55F6}" type="pres">
      <dgm:prSet presAssocID="{FA3DD08D-406D-4FA5-90B9-C383EFC0E3E2}" presName="composite4" presStyleCnt="0"/>
      <dgm:spPr/>
      <dgm:t>
        <a:bodyPr/>
        <a:lstStyle/>
        <a:p>
          <a:endParaRPr lang="en-US"/>
        </a:p>
      </dgm:t>
    </dgm:pt>
    <dgm:pt modelId="{10A6A661-0756-4DD5-BC83-DE9B47D71491}" type="pres">
      <dgm:prSet presAssocID="{FA3DD08D-406D-4FA5-90B9-C383EFC0E3E2}" presName="background4" presStyleLbl="node4" presStyleIdx="0" presStyleCnt="8"/>
      <dgm:spPr/>
      <dgm:t>
        <a:bodyPr/>
        <a:lstStyle/>
        <a:p>
          <a:endParaRPr lang="en-US"/>
        </a:p>
      </dgm:t>
    </dgm:pt>
    <dgm:pt modelId="{2B9CED90-B4CC-4407-95EB-F442167B1D81}" type="pres">
      <dgm:prSet presAssocID="{FA3DD08D-406D-4FA5-90B9-C383EFC0E3E2}" presName="text4" presStyleLbl="fgAcc4" presStyleIdx="0" presStyleCnt="8" custScaleX="208894">
        <dgm:presLayoutVars>
          <dgm:chPref val="3"/>
        </dgm:presLayoutVars>
      </dgm:prSet>
      <dgm:spPr/>
      <dgm:t>
        <a:bodyPr/>
        <a:lstStyle/>
        <a:p>
          <a:endParaRPr lang="en-US"/>
        </a:p>
      </dgm:t>
    </dgm:pt>
    <dgm:pt modelId="{18878191-072E-4E69-AE91-EB7C99FC6480}" type="pres">
      <dgm:prSet presAssocID="{FA3DD08D-406D-4FA5-90B9-C383EFC0E3E2}" presName="hierChild5" presStyleCnt="0"/>
      <dgm:spPr/>
      <dgm:t>
        <a:bodyPr/>
        <a:lstStyle/>
        <a:p>
          <a:endParaRPr lang="en-US"/>
        </a:p>
      </dgm:t>
    </dgm:pt>
    <dgm:pt modelId="{5ADD3192-8DB8-46A9-A556-065A26819809}" type="pres">
      <dgm:prSet presAssocID="{504648C1-FFD6-4DE9-9B94-285C1A605546}" presName="Name23" presStyleLbl="parChTrans1D4" presStyleIdx="1" presStyleCnt="8"/>
      <dgm:spPr/>
      <dgm:t>
        <a:bodyPr/>
        <a:lstStyle/>
        <a:p>
          <a:endParaRPr lang="en-US"/>
        </a:p>
      </dgm:t>
    </dgm:pt>
    <dgm:pt modelId="{62E39BC9-4C1F-471A-835F-AADFA12C97FE}" type="pres">
      <dgm:prSet presAssocID="{8FCE0961-B399-4875-9C93-CCB70FD94174}" presName="hierRoot4" presStyleCnt="0"/>
      <dgm:spPr/>
      <dgm:t>
        <a:bodyPr/>
        <a:lstStyle/>
        <a:p>
          <a:endParaRPr lang="en-US"/>
        </a:p>
      </dgm:t>
    </dgm:pt>
    <dgm:pt modelId="{5FAC1557-84BB-427D-81B9-809010B6EEB6}" type="pres">
      <dgm:prSet presAssocID="{8FCE0961-B399-4875-9C93-CCB70FD94174}" presName="composite4" presStyleCnt="0"/>
      <dgm:spPr/>
      <dgm:t>
        <a:bodyPr/>
        <a:lstStyle/>
        <a:p>
          <a:endParaRPr lang="en-US"/>
        </a:p>
      </dgm:t>
    </dgm:pt>
    <dgm:pt modelId="{E1B761BF-79BA-4A28-9502-CE3749CD323E}" type="pres">
      <dgm:prSet presAssocID="{8FCE0961-B399-4875-9C93-CCB70FD94174}" presName="background4" presStyleLbl="node4" presStyleIdx="1" presStyleCnt="8"/>
      <dgm:spPr/>
      <dgm:t>
        <a:bodyPr/>
        <a:lstStyle/>
        <a:p>
          <a:endParaRPr lang="en-US"/>
        </a:p>
      </dgm:t>
    </dgm:pt>
    <dgm:pt modelId="{524BD2B7-8CBB-4955-85A4-33020279A7BC}" type="pres">
      <dgm:prSet presAssocID="{8FCE0961-B399-4875-9C93-CCB70FD94174}" presName="text4" presStyleLbl="fgAcc4" presStyleIdx="1" presStyleCnt="8" custScaleX="204199" custLinFactNeighborX="-3755" custLinFactNeighborY="-1971">
        <dgm:presLayoutVars>
          <dgm:chPref val="3"/>
        </dgm:presLayoutVars>
      </dgm:prSet>
      <dgm:spPr/>
      <dgm:t>
        <a:bodyPr/>
        <a:lstStyle/>
        <a:p>
          <a:endParaRPr lang="en-US"/>
        </a:p>
      </dgm:t>
    </dgm:pt>
    <dgm:pt modelId="{4C0BE5F1-E1B9-4A8B-B4E9-7D0924DD94B7}" type="pres">
      <dgm:prSet presAssocID="{8FCE0961-B399-4875-9C93-CCB70FD94174}" presName="hierChild5" presStyleCnt="0"/>
      <dgm:spPr/>
      <dgm:t>
        <a:bodyPr/>
        <a:lstStyle/>
        <a:p>
          <a:endParaRPr lang="en-US"/>
        </a:p>
      </dgm:t>
    </dgm:pt>
    <dgm:pt modelId="{8C278D8D-1E81-446B-AEB4-3D76A28EF65A}" type="pres">
      <dgm:prSet presAssocID="{FC3A0BEA-EAE9-4360-8363-4087C2FF8E1C}" presName="Name23" presStyleLbl="parChTrans1D4" presStyleIdx="2" presStyleCnt="8"/>
      <dgm:spPr/>
      <dgm:t>
        <a:bodyPr/>
        <a:lstStyle/>
        <a:p>
          <a:endParaRPr lang="en-US"/>
        </a:p>
      </dgm:t>
    </dgm:pt>
    <dgm:pt modelId="{84CEBB92-EC27-4179-A234-5549EEEE262A}" type="pres">
      <dgm:prSet presAssocID="{FC7170AC-60F9-4485-B93A-87CA3C82491F}" presName="hierRoot4" presStyleCnt="0"/>
      <dgm:spPr/>
      <dgm:t>
        <a:bodyPr/>
        <a:lstStyle/>
        <a:p>
          <a:endParaRPr lang="en-US"/>
        </a:p>
      </dgm:t>
    </dgm:pt>
    <dgm:pt modelId="{157A7689-F087-4981-AD1D-5578CCA070CB}" type="pres">
      <dgm:prSet presAssocID="{FC7170AC-60F9-4485-B93A-87CA3C82491F}" presName="composite4" presStyleCnt="0"/>
      <dgm:spPr/>
      <dgm:t>
        <a:bodyPr/>
        <a:lstStyle/>
        <a:p>
          <a:endParaRPr lang="en-US"/>
        </a:p>
      </dgm:t>
    </dgm:pt>
    <dgm:pt modelId="{3D6BAECE-0F20-4C14-9838-F6065A3091E8}" type="pres">
      <dgm:prSet presAssocID="{FC7170AC-60F9-4485-B93A-87CA3C82491F}" presName="background4" presStyleLbl="node4" presStyleIdx="2" presStyleCnt="8"/>
      <dgm:spPr/>
      <dgm:t>
        <a:bodyPr/>
        <a:lstStyle/>
        <a:p>
          <a:endParaRPr lang="en-US"/>
        </a:p>
      </dgm:t>
    </dgm:pt>
    <dgm:pt modelId="{FE5EE0A6-B4E3-4FEB-B7DD-9881E1C70A74}" type="pres">
      <dgm:prSet presAssocID="{FC7170AC-60F9-4485-B93A-87CA3C82491F}" presName="text4" presStyleLbl="fgAcc4" presStyleIdx="2" presStyleCnt="8" custScaleX="191668" custLinFactNeighborX="11188" custLinFactNeighborY="0">
        <dgm:presLayoutVars>
          <dgm:chPref val="3"/>
        </dgm:presLayoutVars>
      </dgm:prSet>
      <dgm:spPr/>
      <dgm:t>
        <a:bodyPr/>
        <a:lstStyle/>
        <a:p>
          <a:endParaRPr lang="en-US"/>
        </a:p>
      </dgm:t>
    </dgm:pt>
    <dgm:pt modelId="{AEE4B643-0D5E-4F37-B4BB-C657F1DFCA16}" type="pres">
      <dgm:prSet presAssocID="{FC7170AC-60F9-4485-B93A-87CA3C82491F}" presName="hierChild5" presStyleCnt="0"/>
      <dgm:spPr/>
      <dgm:t>
        <a:bodyPr/>
        <a:lstStyle/>
        <a:p>
          <a:endParaRPr lang="en-US"/>
        </a:p>
      </dgm:t>
    </dgm:pt>
    <dgm:pt modelId="{777D0B23-3632-478F-8851-DBA3B184EAE3}" type="pres">
      <dgm:prSet presAssocID="{A1C758A6-BB81-41F7-8123-FE4FAB4F714E}" presName="Name23" presStyleLbl="parChTrans1D4" presStyleIdx="3" presStyleCnt="8"/>
      <dgm:spPr/>
      <dgm:t>
        <a:bodyPr/>
        <a:lstStyle/>
        <a:p>
          <a:endParaRPr lang="en-US"/>
        </a:p>
      </dgm:t>
    </dgm:pt>
    <dgm:pt modelId="{75595670-B79F-4213-AA93-BE4933BAEA1F}" type="pres">
      <dgm:prSet presAssocID="{80B5DDF4-E731-4AB6-B56B-28DB6E652FB2}" presName="hierRoot4" presStyleCnt="0"/>
      <dgm:spPr/>
      <dgm:t>
        <a:bodyPr/>
        <a:lstStyle/>
        <a:p>
          <a:endParaRPr lang="en-US"/>
        </a:p>
      </dgm:t>
    </dgm:pt>
    <dgm:pt modelId="{7600CCB0-9B01-488B-83FF-5039F1E1BE5C}" type="pres">
      <dgm:prSet presAssocID="{80B5DDF4-E731-4AB6-B56B-28DB6E652FB2}" presName="composite4" presStyleCnt="0"/>
      <dgm:spPr/>
      <dgm:t>
        <a:bodyPr/>
        <a:lstStyle/>
        <a:p>
          <a:endParaRPr lang="en-US"/>
        </a:p>
      </dgm:t>
    </dgm:pt>
    <dgm:pt modelId="{045BE520-DC0D-4B2F-B249-713CFD3DC9E2}" type="pres">
      <dgm:prSet presAssocID="{80B5DDF4-E731-4AB6-B56B-28DB6E652FB2}" presName="background4" presStyleLbl="node4" presStyleIdx="3" presStyleCnt="8"/>
      <dgm:spPr/>
      <dgm:t>
        <a:bodyPr/>
        <a:lstStyle/>
        <a:p>
          <a:endParaRPr lang="en-US"/>
        </a:p>
      </dgm:t>
    </dgm:pt>
    <dgm:pt modelId="{D52538DE-7CA0-413B-B3C0-69A7C4F07DEA}" type="pres">
      <dgm:prSet presAssocID="{80B5DDF4-E731-4AB6-B56B-28DB6E652FB2}" presName="text4" presStyleLbl="fgAcc4" presStyleIdx="3" presStyleCnt="8" custScaleX="328950" custScaleY="113040" custLinFactNeighborX="40452" custLinFactNeighborY="-4503">
        <dgm:presLayoutVars>
          <dgm:chPref val="3"/>
        </dgm:presLayoutVars>
      </dgm:prSet>
      <dgm:spPr/>
      <dgm:t>
        <a:bodyPr/>
        <a:lstStyle/>
        <a:p>
          <a:endParaRPr lang="en-US"/>
        </a:p>
      </dgm:t>
    </dgm:pt>
    <dgm:pt modelId="{F868D803-5608-41C8-AE02-9E7F4EFB50DE}" type="pres">
      <dgm:prSet presAssocID="{80B5DDF4-E731-4AB6-B56B-28DB6E652FB2}" presName="hierChild5" presStyleCnt="0"/>
      <dgm:spPr/>
      <dgm:t>
        <a:bodyPr/>
        <a:lstStyle/>
        <a:p>
          <a:endParaRPr lang="en-US"/>
        </a:p>
      </dgm:t>
    </dgm:pt>
    <dgm:pt modelId="{0B643D7A-3F8C-4A65-9962-7D6F938EB410}" type="pres">
      <dgm:prSet presAssocID="{FDEF51E1-F5F8-4F13-B663-C19AF690BF5B}" presName="Name23" presStyleLbl="parChTrans1D4" presStyleIdx="4" presStyleCnt="8"/>
      <dgm:spPr/>
      <dgm:t>
        <a:bodyPr/>
        <a:lstStyle/>
        <a:p>
          <a:endParaRPr lang="en-US"/>
        </a:p>
      </dgm:t>
    </dgm:pt>
    <dgm:pt modelId="{15D38311-15CB-460A-8A43-CCA78C0D773B}" type="pres">
      <dgm:prSet presAssocID="{9B278599-0A35-44C3-A305-F70DEE758DB9}" presName="hierRoot4" presStyleCnt="0"/>
      <dgm:spPr/>
      <dgm:t>
        <a:bodyPr/>
        <a:lstStyle/>
        <a:p>
          <a:endParaRPr lang="en-US"/>
        </a:p>
      </dgm:t>
    </dgm:pt>
    <dgm:pt modelId="{983BB3E5-733E-4727-B656-0F374B4E271A}" type="pres">
      <dgm:prSet presAssocID="{9B278599-0A35-44C3-A305-F70DEE758DB9}" presName="composite4" presStyleCnt="0"/>
      <dgm:spPr/>
      <dgm:t>
        <a:bodyPr/>
        <a:lstStyle/>
        <a:p>
          <a:endParaRPr lang="en-US"/>
        </a:p>
      </dgm:t>
    </dgm:pt>
    <dgm:pt modelId="{D1E9B17D-04BE-44E8-97C4-AA094E7A1573}" type="pres">
      <dgm:prSet presAssocID="{9B278599-0A35-44C3-A305-F70DEE758DB9}" presName="background4" presStyleLbl="node4" presStyleIdx="4" presStyleCnt="8"/>
      <dgm:spPr/>
      <dgm:t>
        <a:bodyPr/>
        <a:lstStyle/>
        <a:p>
          <a:endParaRPr lang="en-US"/>
        </a:p>
      </dgm:t>
    </dgm:pt>
    <dgm:pt modelId="{468F7AED-5956-442F-B2E5-328975D30D53}" type="pres">
      <dgm:prSet presAssocID="{9B278599-0A35-44C3-A305-F70DEE758DB9}" presName="text4" presStyleLbl="fgAcc4" presStyleIdx="4" presStyleCnt="8" custScaleX="374712" custScaleY="132552" custLinFactNeighborX="70015" custLinFactNeighborY="2279">
        <dgm:presLayoutVars>
          <dgm:chPref val="3"/>
        </dgm:presLayoutVars>
      </dgm:prSet>
      <dgm:spPr/>
      <dgm:t>
        <a:bodyPr/>
        <a:lstStyle/>
        <a:p>
          <a:endParaRPr lang="en-US"/>
        </a:p>
      </dgm:t>
    </dgm:pt>
    <dgm:pt modelId="{14F9D880-8EC7-4E7E-BB1A-48DB511E08C1}" type="pres">
      <dgm:prSet presAssocID="{9B278599-0A35-44C3-A305-F70DEE758DB9}" presName="hierChild5" presStyleCnt="0"/>
      <dgm:spPr/>
      <dgm:t>
        <a:bodyPr/>
        <a:lstStyle/>
        <a:p>
          <a:endParaRPr lang="en-US"/>
        </a:p>
      </dgm:t>
    </dgm:pt>
    <dgm:pt modelId="{368CE7D3-12CB-4393-B818-A8CDABC6D5E3}" type="pres">
      <dgm:prSet presAssocID="{492950C2-9486-4920-A543-AA6748A6F8E0}" presName="Name23" presStyleLbl="parChTrans1D4" presStyleIdx="5" presStyleCnt="8"/>
      <dgm:spPr/>
      <dgm:t>
        <a:bodyPr/>
        <a:lstStyle/>
        <a:p>
          <a:endParaRPr lang="en-US"/>
        </a:p>
      </dgm:t>
    </dgm:pt>
    <dgm:pt modelId="{613398A0-2C50-42AD-9832-A6829648F1BD}" type="pres">
      <dgm:prSet presAssocID="{5181E500-5D26-420A-BD6D-D4F1EA5ED123}" presName="hierRoot4" presStyleCnt="0"/>
      <dgm:spPr/>
      <dgm:t>
        <a:bodyPr/>
        <a:lstStyle/>
        <a:p>
          <a:endParaRPr lang="en-US"/>
        </a:p>
      </dgm:t>
    </dgm:pt>
    <dgm:pt modelId="{3EB43143-7DAF-4B2B-B80F-2BFD941E210B}" type="pres">
      <dgm:prSet presAssocID="{5181E500-5D26-420A-BD6D-D4F1EA5ED123}" presName="composite4" presStyleCnt="0"/>
      <dgm:spPr/>
      <dgm:t>
        <a:bodyPr/>
        <a:lstStyle/>
        <a:p>
          <a:endParaRPr lang="en-US"/>
        </a:p>
      </dgm:t>
    </dgm:pt>
    <dgm:pt modelId="{8D2FE57B-0D21-46C2-BEE0-7DC97DCC6EC6}" type="pres">
      <dgm:prSet presAssocID="{5181E500-5D26-420A-BD6D-D4F1EA5ED123}" presName="background4" presStyleLbl="node4" presStyleIdx="5" presStyleCnt="8"/>
      <dgm:spPr/>
      <dgm:t>
        <a:bodyPr/>
        <a:lstStyle/>
        <a:p>
          <a:endParaRPr lang="en-US"/>
        </a:p>
      </dgm:t>
    </dgm:pt>
    <dgm:pt modelId="{7A787929-ABC7-4885-9D18-190579A88DCB}" type="pres">
      <dgm:prSet presAssocID="{5181E500-5D26-420A-BD6D-D4F1EA5ED123}" presName="text4" presStyleLbl="fgAcc4" presStyleIdx="5" presStyleCnt="8" custScaleX="236281" custLinFactNeighborX="46428" custLinFactNeighborY="0">
        <dgm:presLayoutVars>
          <dgm:chPref val="3"/>
        </dgm:presLayoutVars>
      </dgm:prSet>
      <dgm:spPr/>
      <dgm:t>
        <a:bodyPr/>
        <a:lstStyle/>
        <a:p>
          <a:endParaRPr lang="en-US"/>
        </a:p>
      </dgm:t>
    </dgm:pt>
    <dgm:pt modelId="{A15E5686-1231-47CA-AE79-F17E4F9FFF89}" type="pres">
      <dgm:prSet presAssocID="{5181E500-5D26-420A-BD6D-D4F1EA5ED123}" presName="hierChild5" presStyleCnt="0"/>
      <dgm:spPr/>
      <dgm:t>
        <a:bodyPr/>
        <a:lstStyle/>
        <a:p>
          <a:endParaRPr lang="en-US"/>
        </a:p>
      </dgm:t>
    </dgm:pt>
    <dgm:pt modelId="{559FCB32-0584-4D52-9ECE-F3BD797762DC}" type="pres">
      <dgm:prSet presAssocID="{53B410F7-56F1-480A-BE57-72B6701EDEBB}" presName="Name23" presStyleLbl="parChTrans1D4" presStyleIdx="6" presStyleCnt="8"/>
      <dgm:spPr/>
      <dgm:t>
        <a:bodyPr/>
        <a:lstStyle/>
        <a:p>
          <a:endParaRPr lang="en-US"/>
        </a:p>
      </dgm:t>
    </dgm:pt>
    <dgm:pt modelId="{6C0B796A-F738-4419-AFAB-BA0FFE82A740}" type="pres">
      <dgm:prSet presAssocID="{26541267-F09F-4940-A7E2-E92A322A832C}" presName="hierRoot4" presStyleCnt="0"/>
      <dgm:spPr/>
      <dgm:t>
        <a:bodyPr/>
        <a:lstStyle/>
        <a:p>
          <a:endParaRPr lang="en-US"/>
        </a:p>
      </dgm:t>
    </dgm:pt>
    <dgm:pt modelId="{EFCD7E55-17F4-4E30-BE3F-7EC77C6EA5FC}" type="pres">
      <dgm:prSet presAssocID="{26541267-F09F-4940-A7E2-E92A322A832C}" presName="composite4" presStyleCnt="0"/>
      <dgm:spPr/>
      <dgm:t>
        <a:bodyPr/>
        <a:lstStyle/>
        <a:p>
          <a:endParaRPr lang="en-US"/>
        </a:p>
      </dgm:t>
    </dgm:pt>
    <dgm:pt modelId="{491AADD8-830C-4900-9406-C68DE5117835}" type="pres">
      <dgm:prSet presAssocID="{26541267-F09F-4940-A7E2-E92A322A832C}" presName="background4" presStyleLbl="node4" presStyleIdx="6" presStyleCnt="8"/>
      <dgm:spPr/>
      <dgm:t>
        <a:bodyPr/>
        <a:lstStyle/>
        <a:p>
          <a:endParaRPr lang="en-US"/>
        </a:p>
      </dgm:t>
    </dgm:pt>
    <dgm:pt modelId="{9EB94EB0-5511-40C1-B905-1E737D4429AC}" type="pres">
      <dgm:prSet presAssocID="{26541267-F09F-4940-A7E2-E92A322A832C}" presName="text4" presStyleLbl="fgAcc4" presStyleIdx="6" presStyleCnt="8" custScaleX="232183" custLinFactNeighborX="54523" custLinFactNeighborY="-474">
        <dgm:presLayoutVars>
          <dgm:chPref val="3"/>
        </dgm:presLayoutVars>
      </dgm:prSet>
      <dgm:spPr/>
      <dgm:t>
        <a:bodyPr/>
        <a:lstStyle/>
        <a:p>
          <a:endParaRPr lang="en-US"/>
        </a:p>
      </dgm:t>
    </dgm:pt>
    <dgm:pt modelId="{E790E15A-6CCE-48AA-AE0B-92961F2C4E43}" type="pres">
      <dgm:prSet presAssocID="{26541267-F09F-4940-A7E2-E92A322A832C}" presName="hierChild5" presStyleCnt="0"/>
      <dgm:spPr/>
      <dgm:t>
        <a:bodyPr/>
        <a:lstStyle/>
        <a:p>
          <a:endParaRPr lang="en-US"/>
        </a:p>
      </dgm:t>
    </dgm:pt>
    <dgm:pt modelId="{FED628DC-76FC-42D0-BF15-75FD4C5957A9}" type="pres">
      <dgm:prSet presAssocID="{F9FE49B2-F082-4458-A7BC-79DFC0A912E4}" presName="Name23" presStyleLbl="parChTrans1D4" presStyleIdx="7" presStyleCnt="8"/>
      <dgm:spPr/>
      <dgm:t>
        <a:bodyPr/>
        <a:lstStyle/>
        <a:p>
          <a:endParaRPr lang="en-US"/>
        </a:p>
      </dgm:t>
    </dgm:pt>
    <dgm:pt modelId="{8E35BA55-EF8F-4355-B72B-FEE2D2F249EB}" type="pres">
      <dgm:prSet presAssocID="{F1BEC6DB-09CD-4B09-A360-2EAB5D822AC5}" presName="hierRoot4" presStyleCnt="0"/>
      <dgm:spPr/>
      <dgm:t>
        <a:bodyPr/>
        <a:lstStyle/>
        <a:p>
          <a:endParaRPr lang="en-US"/>
        </a:p>
      </dgm:t>
    </dgm:pt>
    <dgm:pt modelId="{9965A25F-4A58-4EBD-9688-33459DE735C5}" type="pres">
      <dgm:prSet presAssocID="{F1BEC6DB-09CD-4B09-A360-2EAB5D822AC5}" presName="composite4" presStyleCnt="0"/>
      <dgm:spPr/>
      <dgm:t>
        <a:bodyPr/>
        <a:lstStyle/>
        <a:p>
          <a:endParaRPr lang="en-US"/>
        </a:p>
      </dgm:t>
    </dgm:pt>
    <dgm:pt modelId="{D87CE8E3-620C-4702-94EB-3E22E43C7542}" type="pres">
      <dgm:prSet presAssocID="{F1BEC6DB-09CD-4B09-A360-2EAB5D822AC5}" presName="background4" presStyleLbl="node4" presStyleIdx="7" presStyleCnt="8"/>
      <dgm:spPr/>
      <dgm:t>
        <a:bodyPr/>
        <a:lstStyle/>
        <a:p>
          <a:endParaRPr lang="en-US"/>
        </a:p>
      </dgm:t>
    </dgm:pt>
    <dgm:pt modelId="{BCE484E9-94A8-451F-9891-22AB62EA74B6}" type="pres">
      <dgm:prSet presAssocID="{F1BEC6DB-09CD-4B09-A360-2EAB5D822AC5}" presName="text4" presStyleLbl="fgAcc4" presStyleIdx="7" presStyleCnt="8" custScaleX="270994" custLinFactNeighborX="-7185" custLinFactNeighborY="18529">
        <dgm:presLayoutVars>
          <dgm:chPref val="3"/>
        </dgm:presLayoutVars>
      </dgm:prSet>
      <dgm:spPr/>
      <dgm:t>
        <a:bodyPr/>
        <a:lstStyle/>
        <a:p>
          <a:endParaRPr lang="en-US"/>
        </a:p>
      </dgm:t>
    </dgm:pt>
    <dgm:pt modelId="{A494343C-90ED-44E2-A77D-D44FB8A47604}" type="pres">
      <dgm:prSet presAssocID="{F1BEC6DB-09CD-4B09-A360-2EAB5D822AC5}" presName="hierChild5" presStyleCnt="0"/>
      <dgm:spPr/>
      <dgm:t>
        <a:bodyPr/>
        <a:lstStyle/>
        <a:p>
          <a:endParaRPr lang="en-US"/>
        </a:p>
      </dgm:t>
    </dgm:pt>
    <dgm:pt modelId="{E77767DA-693B-4333-85E7-7B080DC97513}" type="pres">
      <dgm:prSet presAssocID="{447271FD-E10F-4F20-AF7F-6E80F347F637}" presName="Name10" presStyleLbl="parChTrans1D2" presStyleIdx="1" presStyleCnt="2"/>
      <dgm:spPr/>
      <dgm:t>
        <a:bodyPr/>
        <a:lstStyle/>
        <a:p>
          <a:endParaRPr lang="en-US"/>
        </a:p>
      </dgm:t>
    </dgm:pt>
    <dgm:pt modelId="{ECE5B073-EEC4-4113-947D-DCDC88835315}" type="pres">
      <dgm:prSet presAssocID="{57152FC1-BC91-45C4-B7BD-F4AA0DD75D04}" presName="hierRoot2" presStyleCnt="0"/>
      <dgm:spPr/>
      <dgm:t>
        <a:bodyPr/>
        <a:lstStyle/>
        <a:p>
          <a:endParaRPr lang="en-US"/>
        </a:p>
      </dgm:t>
    </dgm:pt>
    <dgm:pt modelId="{19759DB8-3A7C-4C7A-9E56-D1520E6511D4}" type="pres">
      <dgm:prSet presAssocID="{57152FC1-BC91-45C4-B7BD-F4AA0DD75D04}" presName="composite2" presStyleCnt="0"/>
      <dgm:spPr/>
      <dgm:t>
        <a:bodyPr/>
        <a:lstStyle/>
        <a:p>
          <a:endParaRPr lang="en-US"/>
        </a:p>
      </dgm:t>
    </dgm:pt>
    <dgm:pt modelId="{384477C8-5456-433F-B0B8-47912EF69D49}" type="pres">
      <dgm:prSet presAssocID="{57152FC1-BC91-45C4-B7BD-F4AA0DD75D04}" presName="background2" presStyleLbl="node2" presStyleIdx="1" presStyleCnt="2"/>
      <dgm:spPr/>
      <dgm:t>
        <a:bodyPr/>
        <a:lstStyle/>
        <a:p>
          <a:endParaRPr lang="en-US"/>
        </a:p>
      </dgm:t>
    </dgm:pt>
    <dgm:pt modelId="{579A43DA-3FB4-47B9-B12E-D121B18E6BB2}" type="pres">
      <dgm:prSet presAssocID="{57152FC1-BC91-45C4-B7BD-F4AA0DD75D04}" presName="text2" presStyleLbl="fgAcc2" presStyleIdx="1" presStyleCnt="2" custScaleX="214028" custScaleY="86694" custLinFactNeighborX="-72427" custLinFactNeighborY="22303">
        <dgm:presLayoutVars>
          <dgm:chPref val="3"/>
        </dgm:presLayoutVars>
      </dgm:prSet>
      <dgm:spPr/>
      <dgm:t>
        <a:bodyPr/>
        <a:lstStyle/>
        <a:p>
          <a:endParaRPr lang="en-US"/>
        </a:p>
      </dgm:t>
    </dgm:pt>
    <dgm:pt modelId="{FB448F9A-A4D0-47EA-8F69-CEC43A6AA1AA}" type="pres">
      <dgm:prSet presAssocID="{57152FC1-BC91-45C4-B7BD-F4AA0DD75D04}" presName="hierChild3" presStyleCnt="0"/>
      <dgm:spPr/>
      <dgm:t>
        <a:bodyPr/>
        <a:lstStyle/>
        <a:p>
          <a:endParaRPr lang="en-US"/>
        </a:p>
      </dgm:t>
    </dgm:pt>
  </dgm:ptLst>
  <dgm:cxnLst>
    <dgm:cxn modelId="{19B7E977-8D9E-4F1B-83E2-771A35ECC0B3}" type="presOf" srcId="{27814427-F007-4AF7-90B1-A372690804D3}" destId="{AB8CAE52-9FE1-457B-8E4F-26475B9D8F78}" srcOrd="0" destOrd="0" presId="urn:microsoft.com/office/officeart/2005/8/layout/hierarchy1"/>
    <dgm:cxn modelId="{3B1AF94D-59D2-4EC7-9101-843848D13DF6}" type="presOf" srcId="{26541267-F09F-4940-A7E2-E92A322A832C}" destId="{9EB94EB0-5511-40C1-B905-1E737D4429AC}" srcOrd="0" destOrd="0" presId="urn:microsoft.com/office/officeart/2005/8/layout/hierarchy1"/>
    <dgm:cxn modelId="{9FA529C3-E114-434B-9FEE-7E5A52077B4A}" type="presOf" srcId="{53B410F7-56F1-480A-BE57-72B6701EDEBB}" destId="{559FCB32-0584-4D52-9ECE-F3BD797762DC}" srcOrd="0" destOrd="0" presId="urn:microsoft.com/office/officeart/2005/8/layout/hierarchy1"/>
    <dgm:cxn modelId="{7C528AFB-A222-4685-8FC7-1E7A6A18BD30}" type="presOf" srcId="{8CBA53D6-9163-46D7-801F-D02EC02A0C50}" destId="{2382BC8A-CCD4-4281-A265-76956BD3F370}" srcOrd="0" destOrd="0" presId="urn:microsoft.com/office/officeart/2005/8/layout/hierarchy1"/>
    <dgm:cxn modelId="{9FB30FBF-3D08-47F5-A801-98D547C5660E}" type="presOf" srcId="{F1BEC6DB-09CD-4B09-A360-2EAB5D822AC5}" destId="{BCE484E9-94A8-451F-9891-22AB62EA74B6}" srcOrd="0" destOrd="0" presId="urn:microsoft.com/office/officeart/2005/8/layout/hierarchy1"/>
    <dgm:cxn modelId="{C9CE0B2A-79C8-4444-BCFA-FBFD9DCFD203}" type="presOf" srcId="{2467C6E8-2403-44CD-B2F0-6D131060F677}" destId="{A8006C20-5381-455F-9D52-4393FF295CDD}" srcOrd="0" destOrd="0" presId="urn:microsoft.com/office/officeart/2005/8/layout/hierarchy1"/>
    <dgm:cxn modelId="{35020047-9600-4341-B2E3-B5203137A4BC}" srcId="{80B5DDF4-E731-4AB6-B56B-28DB6E652FB2}" destId="{9B278599-0A35-44C3-A305-F70DEE758DB9}" srcOrd="0" destOrd="0" parTransId="{FDEF51E1-F5F8-4F13-B663-C19AF690BF5B}" sibTransId="{19D97C91-6CE8-4C48-9595-0E9E7D64FFCB}"/>
    <dgm:cxn modelId="{92BE3612-A6D0-4F2E-8D90-D21F87E87762}" srcId="{B85800C2-8082-4BDB-B056-6B30E2A63BE4}" destId="{57152FC1-BC91-45C4-B7BD-F4AA0DD75D04}" srcOrd="1" destOrd="0" parTransId="{447271FD-E10F-4F20-AF7F-6E80F347F637}" sibTransId="{B45163B8-79D8-4ECF-B956-1C8A70789CC2}"/>
    <dgm:cxn modelId="{FBCF0043-D862-4500-A56D-AE184F56689B}" srcId="{5181E500-5D26-420A-BD6D-D4F1EA5ED123}" destId="{26541267-F09F-4940-A7E2-E92A322A832C}" srcOrd="0" destOrd="0" parTransId="{53B410F7-56F1-480A-BE57-72B6701EDEBB}" sibTransId="{2C449BEF-F78E-4B79-A590-B7016868842B}"/>
    <dgm:cxn modelId="{EF672C8A-A144-4B44-BE7B-A245A78210AD}" type="presOf" srcId="{504648C1-FFD6-4DE9-9B94-285C1A605546}" destId="{5ADD3192-8DB8-46A9-A556-065A26819809}" srcOrd="0" destOrd="0" presId="urn:microsoft.com/office/officeart/2005/8/layout/hierarchy1"/>
    <dgm:cxn modelId="{EDD58374-DEB0-46BB-AE25-3C499A8D2584}" type="presOf" srcId="{FC7170AC-60F9-4485-B93A-87CA3C82491F}" destId="{FE5EE0A6-B4E3-4FEB-B7DD-9881E1C70A74}" srcOrd="0" destOrd="0" presId="urn:microsoft.com/office/officeart/2005/8/layout/hierarchy1"/>
    <dgm:cxn modelId="{ABB37736-7EFA-4BFF-A226-BB41C44DC68C}" type="presOf" srcId="{492950C2-9486-4920-A543-AA6748A6F8E0}" destId="{368CE7D3-12CB-4393-B818-A8CDABC6D5E3}" srcOrd="0" destOrd="0" presId="urn:microsoft.com/office/officeart/2005/8/layout/hierarchy1"/>
    <dgm:cxn modelId="{75E5623D-0AA4-4884-B245-F50633BEBD43}" type="presOf" srcId="{8FCE0961-B399-4875-9C93-CCB70FD94174}" destId="{524BD2B7-8CBB-4955-85A4-33020279A7BC}" srcOrd="0" destOrd="0" presId="urn:microsoft.com/office/officeart/2005/8/layout/hierarchy1"/>
    <dgm:cxn modelId="{ADBC5188-99C3-4A0E-A21F-87019D72F4CA}" type="presOf" srcId="{447271FD-E10F-4F20-AF7F-6E80F347F637}" destId="{E77767DA-693B-4333-85E7-7B080DC97513}" srcOrd="0" destOrd="0" presId="urn:microsoft.com/office/officeart/2005/8/layout/hierarchy1"/>
    <dgm:cxn modelId="{CA2A95B8-CD2D-4B81-ABE9-3B709DA3A52D}" srcId="{27814427-F007-4AF7-90B1-A372690804D3}" destId="{39D8F29F-DE4B-4441-916B-90973332978C}" srcOrd="0" destOrd="0" parTransId="{B123ACEB-A71C-42C2-BB32-BC3EA9DB43DF}" sibTransId="{4B2FCC74-8D48-4B07-97B5-4D9EE6AE3C4C}"/>
    <dgm:cxn modelId="{80028E56-5B24-4F11-904F-A24CDBE63F27}" type="presOf" srcId="{57152FC1-BC91-45C4-B7BD-F4AA0DD75D04}" destId="{579A43DA-3FB4-47B9-B12E-D121B18E6BB2}" srcOrd="0" destOrd="0" presId="urn:microsoft.com/office/officeart/2005/8/layout/hierarchy1"/>
    <dgm:cxn modelId="{6B380244-CFAC-4241-8445-1828E58A4F3A}" type="presOf" srcId="{FA3DD08D-406D-4FA5-90B9-C383EFC0E3E2}" destId="{2B9CED90-B4CC-4407-95EB-F442167B1D81}" srcOrd="0" destOrd="0" presId="urn:microsoft.com/office/officeart/2005/8/layout/hierarchy1"/>
    <dgm:cxn modelId="{50AE02DF-A82A-4270-8FC6-F7A1EFD643A1}" srcId="{FA3DD08D-406D-4FA5-90B9-C383EFC0E3E2}" destId="{8FCE0961-B399-4875-9C93-CCB70FD94174}" srcOrd="0" destOrd="0" parTransId="{504648C1-FFD6-4DE9-9B94-285C1A605546}" sibTransId="{37E2DEF4-7DD9-463A-AFE5-E1458E1B444F}"/>
    <dgm:cxn modelId="{7B8237D6-1A87-44C9-B81C-12BB5A052901}" type="presOf" srcId="{F9FE49B2-F082-4458-A7BC-79DFC0A912E4}" destId="{FED628DC-76FC-42D0-BF15-75FD4C5957A9}" srcOrd="0" destOrd="0" presId="urn:microsoft.com/office/officeart/2005/8/layout/hierarchy1"/>
    <dgm:cxn modelId="{1F3FBA1E-7C74-4CDC-B2BB-A003ECFEC2A5}" srcId="{B85800C2-8082-4BDB-B056-6B30E2A63BE4}" destId="{27814427-F007-4AF7-90B1-A372690804D3}" srcOrd="0" destOrd="0" parTransId="{8CBA53D6-9163-46D7-801F-D02EC02A0C50}" sibTransId="{C52C37FE-67EA-4DAE-AAF7-2AE5AEC3260E}"/>
    <dgm:cxn modelId="{116F3978-274D-4A96-8783-3DE95656ED55}" srcId="{39D8F29F-DE4B-4441-916B-90973332978C}" destId="{FA3DD08D-406D-4FA5-90B9-C383EFC0E3E2}" srcOrd="0" destOrd="0" parTransId="{3FEAB327-299C-4F42-ACD1-F6F62236CE3A}" sibTransId="{2A3B72F2-2182-4BB9-AA4A-86F8AA48ED51}"/>
    <dgm:cxn modelId="{FA3C0301-89CB-48C0-A863-30DDF657FC1E}" type="presOf" srcId="{B123ACEB-A71C-42C2-BB32-BC3EA9DB43DF}" destId="{7553FED8-5050-4E9B-80AB-853CFB9A5CD1}" srcOrd="0" destOrd="0" presId="urn:microsoft.com/office/officeart/2005/8/layout/hierarchy1"/>
    <dgm:cxn modelId="{7133AF0E-1B77-4B18-9ED0-6D96EAE8D77B}" type="presOf" srcId="{39D8F29F-DE4B-4441-916B-90973332978C}" destId="{408C1DFD-8456-452B-8005-635FF61CD6F8}" srcOrd="0" destOrd="0" presId="urn:microsoft.com/office/officeart/2005/8/layout/hierarchy1"/>
    <dgm:cxn modelId="{352EBA91-94FB-4CE8-970A-0345CD2001CE}" srcId="{2467C6E8-2403-44CD-B2F0-6D131060F677}" destId="{B85800C2-8082-4BDB-B056-6B30E2A63BE4}" srcOrd="0" destOrd="0" parTransId="{C4662268-8571-4890-9093-39BECD8502C1}" sibTransId="{07B495B6-5736-4BC6-BC4F-7EEB913D1835}"/>
    <dgm:cxn modelId="{ABC23D7D-EB42-45C7-8EF2-8DCFF0644167}" srcId="{26541267-F09F-4940-A7E2-E92A322A832C}" destId="{F1BEC6DB-09CD-4B09-A360-2EAB5D822AC5}" srcOrd="0" destOrd="0" parTransId="{F9FE49B2-F082-4458-A7BC-79DFC0A912E4}" sibTransId="{9FD37F42-F15D-44E7-AC2A-8D824251C54E}"/>
    <dgm:cxn modelId="{795CE3C3-72A7-473E-B920-FF5C804DABE6}" type="presOf" srcId="{FDEF51E1-F5F8-4F13-B663-C19AF690BF5B}" destId="{0B643D7A-3F8C-4A65-9962-7D6F938EB410}" srcOrd="0" destOrd="0" presId="urn:microsoft.com/office/officeart/2005/8/layout/hierarchy1"/>
    <dgm:cxn modelId="{E1CCB5B3-E5CB-4A2C-AAE1-7765127FEBE6}" type="presOf" srcId="{3FEAB327-299C-4F42-ACD1-F6F62236CE3A}" destId="{26C34DBF-AF6F-4344-82F0-6D85ED5272C6}" srcOrd="0" destOrd="0" presId="urn:microsoft.com/office/officeart/2005/8/layout/hierarchy1"/>
    <dgm:cxn modelId="{60882140-F5B9-4E5A-AF93-5B4FBA22BB1D}" type="presOf" srcId="{5181E500-5D26-420A-BD6D-D4F1EA5ED123}" destId="{7A787929-ABC7-4885-9D18-190579A88DCB}" srcOrd="0" destOrd="0" presId="urn:microsoft.com/office/officeart/2005/8/layout/hierarchy1"/>
    <dgm:cxn modelId="{A416ECBA-CA74-4DA5-9C08-85DBBCA74FBF}" srcId="{39D8F29F-DE4B-4441-916B-90973332978C}" destId="{5181E500-5D26-420A-BD6D-D4F1EA5ED123}" srcOrd="1" destOrd="0" parTransId="{492950C2-9486-4920-A543-AA6748A6F8E0}" sibTransId="{D1E44B3B-E159-45A8-A2FF-F633AB85205F}"/>
    <dgm:cxn modelId="{0017029B-07B4-4D18-BAE4-C482E2D3B299}" srcId="{8FCE0961-B399-4875-9C93-CCB70FD94174}" destId="{FC7170AC-60F9-4485-B93A-87CA3C82491F}" srcOrd="0" destOrd="0" parTransId="{FC3A0BEA-EAE9-4360-8363-4087C2FF8E1C}" sibTransId="{08AFBCBE-5542-4E22-9DDD-C8840131CA89}"/>
    <dgm:cxn modelId="{C5FF4A8F-DEE9-4FD1-BB14-29453BDD891F}" type="presOf" srcId="{80B5DDF4-E731-4AB6-B56B-28DB6E652FB2}" destId="{D52538DE-7CA0-413B-B3C0-69A7C4F07DEA}" srcOrd="0" destOrd="0" presId="urn:microsoft.com/office/officeart/2005/8/layout/hierarchy1"/>
    <dgm:cxn modelId="{177F7319-D04B-43D5-B8C6-18AF4111F66E}" srcId="{FC7170AC-60F9-4485-B93A-87CA3C82491F}" destId="{80B5DDF4-E731-4AB6-B56B-28DB6E652FB2}" srcOrd="0" destOrd="0" parTransId="{A1C758A6-BB81-41F7-8123-FE4FAB4F714E}" sibTransId="{8037A6A0-489A-431D-A431-7D115DC316FD}"/>
    <dgm:cxn modelId="{A5279C36-63B1-46CD-9C84-F909C7DF0EDB}" type="presOf" srcId="{B85800C2-8082-4BDB-B056-6B30E2A63BE4}" destId="{FD391566-62C4-40E2-8258-FB7897B216DE}" srcOrd="0" destOrd="0" presId="urn:microsoft.com/office/officeart/2005/8/layout/hierarchy1"/>
    <dgm:cxn modelId="{E239625E-A18A-4CB6-AF03-D3622FEDDAB1}" type="presOf" srcId="{9B278599-0A35-44C3-A305-F70DEE758DB9}" destId="{468F7AED-5956-442F-B2E5-328975D30D53}" srcOrd="0" destOrd="0" presId="urn:microsoft.com/office/officeart/2005/8/layout/hierarchy1"/>
    <dgm:cxn modelId="{2FD44C7F-E588-44FA-BD48-A3E2331CCDB7}" type="presOf" srcId="{A1C758A6-BB81-41F7-8123-FE4FAB4F714E}" destId="{777D0B23-3632-478F-8851-DBA3B184EAE3}" srcOrd="0" destOrd="0" presId="urn:microsoft.com/office/officeart/2005/8/layout/hierarchy1"/>
    <dgm:cxn modelId="{BA482C63-9F74-43CA-82B0-B59ED4F52011}" type="presOf" srcId="{FC3A0BEA-EAE9-4360-8363-4087C2FF8E1C}" destId="{8C278D8D-1E81-446B-AEB4-3D76A28EF65A}" srcOrd="0" destOrd="0" presId="urn:microsoft.com/office/officeart/2005/8/layout/hierarchy1"/>
    <dgm:cxn modelId="{475EF13F-0A9C-4960-8677-844D9ED0D9EC}" type="presParOf" srcId="{A8006C20-5381-455F-9D52-4393FF295CDD}" destId="{66A0345F-9A59-40FE-B093-46205A81C5E6}" srcOrd="0" destOrd="0" presId="urn:microsoft.com/office/officeart/2005/8/layout/hierarchy1"/>
    <dgm:cxn modelId="{8E433F88-B74C-4E8F-B9EC-00C6904CAE28}" type="presParOf" srcId="{66A0345F-9A59-40FE-B093-46205A81C5E6}" destId="{F93C5759-CE91-4462-846B-571ED17B7A83}" srcOrd="0" destOrd="0" presId="urn:microsoft.com/office/officeart/2005/8/layout/hierarchy1"/>
    <dgm:cxn modelId="{27DA3B62-EC53-4245-A0D8-9177A4E0345F}" type="presParOf" srcId="{F93C5759-CE91-4462-846B-571ED17B7A83}" destId="{6EA38D1E-96DC-4EF8-A84B-91500CB95113}" srcOrd="0" destOrd="0" presId="urn:microsoft.com/office/officeart/2005/8/layout/hierarchy1"/>
    <dgm:cxn modelId="{49FFA2C6-1942-4A98-8340-EB56ED7F1601}" type="presParOf" srcId="{F93C5759-CE91-4462-846B-571ED17B7A83}" destId="{FD391566-62C4-40E2-8258-FB7897B216DE}" srcOrd="1" destOrd="0" presId="urn:microsoft.com/office/officeart/2005/8/layout/hierarchy1"/>
    <dgm:cxn modelId="{1E6C55E2-E72A-4C80-AA76-A7606DC6B729}" type="presParOf" srcId="{66A0345F-9A59-40FE-B093-46205A81C5E6}" destId="{8D9CEEF6-6298-4D68-B667-3039F22DA08F}" srcOrd="1" destOrd="0" presId="urn:microsoft.com/office/officeart/2005/8/layout/hierarchy1"/>
    <dgm:cxn modelId="{BD2E5AB1-20B1-436D-B4CF-0F845F451370}" type="presParOf" srcId="{8D9CEEF6-6298-4D68-B667-3039F22DA08F}" destId="{2382BC8A-CCD4-4281-A265-76956BD3F370}" srcOrd="0" destOrd="0" presId="urn:microsoft.com/office/officeart/2005/8/layout/hierarchy1"/>
    <dgm:cxn modelId="{7C878267-91BC-47DF-B337-5D9AC6395F71}" type="presParOf" srcId="{8D9CEEF6-6298-4D68-B667-3039F22DA08F}" destId="{BD5558F0-A997-47EA-81D2-4041B07F146F}" srcOrd="1" destOrd="0" presId="urn:microsoft.com/office/officeart/2005/8/layout/hierarchy1"/>
    <dgm:cxn modelId="{B0E0047D-F0FB-4F90-B194-C7EA320C2B63}" type="presParOf" srcId="{BD5558F0-A997-47EA-81D2-4041B07F146F}" destId="{2A674C1C-BA0B-491E-98A9-DF4E36066832}" srcOrd="0" destOrd="0" presId="urn:microsoft.com/office/officeart/2005/8/layout/hierarchy1"/>
    <dgm:cxn modelId="{5C0AD022-DFB0-4A2A-A39B-D238C03DC9C8}" type="presParOf" srcId="{2A674C1C-BA0B-491E-98A9-DF4E36066832}" destId="{BBA4FCB8-B150-456F-A2FF-992C736720BC}" srcOrd="0" destOrd="0" presId="urn:microsoft.com/office/officeart/2005/8/layout/hierarchy1"/>
    <dgm:cxn modelId="{5BB51DE5-097D-4F52-885E-FBB215A8D3DE}" type="presParOf" srcId="{2A674C1C-BA0B-491E-98A9-DF4E36066832}" destId="{AB8CAE52-9FE1-457B-8E4F-26475B9D8F78}" srcOrd="1" destOrd="0" presId="urn:microsoft.com/office/officeart/2005/8/layout/hierarchy1"/>
    <dgm:cxn modelId="{DA5866EA-02E8-4A8B-A65D-8B4559497E2E}" type="presParOf" srcId="{BD5558F0-A997-47EA-81D2-4041B07F146F}" destId="{9507B2B2-1E25-4D15-ADAF-B89BBFD919CE}" srcOrd="1" destOrd="0" presId="urn:microsoft.com/office/officeart/2005/8/layout/hierarchy1"/>
    <dgm:cxn modelId="{879C3625-74D2-4B16-9C79-2DFAF7AC2FAA}" type="presParOf" srcId="{9507B2B2-1E25-4D15-ADAF-B89BBFD919CE}" destId="{7553FED8-5050-4E9B-80AB-853CFB9A5CD1}" srcOrd="0" destOrd="0" presId="urn:microsoft.com/office/officeart/2005/8/layout/hierarchy1"/>
    <dgm:cxn modelId="{0B4A711D-D68C-4AA1-80C4-0A05527D49A7}" type="presParOf" srcId="{9507B2B2-1E25-4D15-ADAF-B89BBFD919CE}" destId="{AA562995-43CB-4B53-9AF1-F2877D222EED}" srcOrd="1" destOrd="0" presId="urn:microsoft.com/office/officeart/2005/8/layout/hierarchy1"/>
    <dgm:cxn modelId="{ED843C81-BC27-49E4-8B92-CA6171D452CE}" type="presParOf" srcId="{AA562995-43CB-4B53-9AF1-F2877D222EED}" destId="{19462EAE-9E62-4E03-9C0A-BAC36F69583F}" srcOrd="0" destOrd="0" presId="urn:microsoft.com/office/officeart/2005/8/layout/hierarchy1"/>
    <dgm:cxn modelId="{53170024-9440-4DDA-86DF-0699BD94D4BB}" type="presParOf" srcId="{19462EAE-9E62-4E03-9C0A-BAC36F69583F}" destId="{5DBD28F8-806E-42A3-9939-D3A854698EEE}" srcOrd="0" destOrd="0" presId="urn:microsoft.com/office/officeart/2005/8/layout/hierarchy1"/>
    <dgm:cxn modelId="{62EF993C-579B-4029-9C34-6B24CC4D4695}" type="presParOf" srcId="{19462EAE-9E62-4E03-9C0A-BAC36F69583F}" destId="{408C1DFD-8456-452B-8005-635FF61CD6F8}" srcOrd="1" destOrd="0" presId="urn:microsoft.com/office/officeart/2005/8/layout/hierarchy1"/>
    <dgm:cxn modelId="{C974C264-DF79-4B97-9DB2-2B0E6EBE75AE}" type="presParOf" srcId="{AA562995-43CB-4B53-9AF1-F2877D222EED}" destId="{74581EFC-3E2A-4EC2-94E2-CF1F881EAAD6}" srcOrd="1" destOrd="0" presId="urn:microsoft.com/office/officeart/2005/8/layout/hierarchy1"/>
    <dgm:cxn modelId="{C5B2A018-9057-467A-9D28-1DFA03489AAF}" type="presParOf" srcId="{74581EFC-3E2A-4EC2-94E2-CF1F881EAAD6}" destId="{26C34DBF-AF6F-4344-82F0-6D85ED5272C6}" srcOrd="0" destOrd="0" presId="urn:microsoft.com/office/officeart/2005/8/layout/hierarchy1"/>
    <dgm:cxn modelId="{67E943F9-4ED4-4148-AFEB-099704E1CE89}" type="presParOf" srcId="{74581EFC-3E2A-4EC2-94E2-CF1F881EAAD6}" destId="{049C1BC0-18C4-4509-A4C5-274C1B30CAEE}" srcOrd="1" destOrd="0" presId="urn:microsoft.com/office/officeart/2005/8/layout/hierarchy1"/>
    <dgm:cxn modelId="{62A9BC6F-43EE-4650-9090-FE1F3D2B2666}" type="presParOf" srcId="{049C1BC0-18C4-4509-A4C5-274C1B30CAEE}" destId="{C6F285BE-7123-42CB-8678-147FDC2E55F6}" srcOrd="0" destOrd="0" presId="urn:microsoft.com/office/officeart/2005/8/layout/hierarchy1"/>
    <dgm:cxn modelId="{F5F93879-DE55-4316-82A0-F5FC62DEE646}" type="presParOf" srcId="{C6F285BE-7123-42CB-8678-147FDC2E55F6}" destId="{10A6A661-0756-4DD5-BC83-DE9B47D71491}" srcOrd="0" destOrd="0" presId="urn:microsoft.com/office/officeart/2005/8/layout/hierarchy1"/>
    <dgm:cxn modelId="{C2E8819A-F38D-4AA2-B0F5-CB5E3250CB51}" type="presParOf" srcId="{C6F285BE-7123-42CB-8678-147FDC2E55F6}" destId="{2B9CED90-B4CC-4407-95EB-F442167B1D81}" srcOrd="1" destOrd="0" presId="urn:microsoft.com/office/officeart/2005/8/layout/hierarchy1"/>
    <dgm:cxn modelId="{C954856A-C943-4BB4-84F3-4BA95327139F}" type="presParOf" srcId="{049C1BC0-18C4-4509-A4C5-274C1B30CAEE}" destId="{18878191-072E-4E69-AE91-EB7C99FC6480}" srcOrd="1" destOrd="0" presId="urn:microsoft.com/office/officeart/2005/8/layout/hierarchy1"/>
    <dgm:cxn modelId="{16BC26D7-9EC2-41D2-8DAC-27D56A9F8688}" type="presParOf" srcId="{18878191-072E-4E69-AE91-EB7C99FC6480}" destId="{5ADD3192-8DB8-46A9-A556-065A26819809}" srcOrd="0" destOrd="0" presId="urn:microsoft.com/office/officeart/2005/8/layout/hierarchy1"/>
    <dgm:cxn modelId="{0C1C6E0E-0C26-4D7F-AF44-15DBD5B73481}" type="presParOf" srcId="{18878191-072E-4E69-AE91-EB7C99FC6480}" destId="{62E39BC9-4C1F-471A-835F-AADFA12C97FE}" srcOrd="1" destOrd="0" presId="urn:microsoft.com/office/officeart/2005/8/layout/hierarchy1"/>
    <dgm:cxn modelId="{F58F1A31-5DC5-44A9-A325-9DB266B95975}" type="presParOf" srcId="{62E39BC9-4C1F-471A-835F-AADFA12C97FE}" destId="{5FAC1557-84BB-427D-81B9-809010B6EEB6}" srcOrd="0" destOrd="0" presId="urn:microsoft.com/office/officeart/2005/8/layout/hierarchy1"/>
    <dgm:cxn modelId="{1357C631-27EC-4038-9DA9-B9C9A2C145E7}" type="presParOf" srcId="{5FAC1557-84BB-427D-81B9-809010B6EEB6}" destId="{E1B761BF-79BA-4A28-9502-CE3749CD323E}" srcOrd="0" destOrd="0" presId="urn:microsoft.com/office/officeart/2005/8/layout/hierarchy1"/>
    <dgm:cxn modelId="{ACE434F9-77C2-4AFD-B81A-F25520446B99}" type="presParOf" srcId="{5FAC1557-84BB-427D-81B9-809010B6EEB6}" destId="{524BD2B7-8CBB-4955-85A4-33020279A7BC}" srcOrd="1" destOrd="0" presId="urn:microsoft.com/office/officeart/2005/8/layout/hierarchy1"/>
    <dgm:cxn modelId="{B552FCB3-499C-4D4C-8DAF-AA457ACF3447}" type="presParOf" srcId="{62E39BC9-4C1F-471A-835F-AADFA12C97FE}" destId="{4C0BE5F1-E1B9-4A8B-B4E9-7D0924DD94B7}" srcOrd="1" destOrd="0" presId="urn:microsoft.com/office/officeart/2005/8/layout/hierarchy1"/>
    <dgm:cxn modelId="{5F7FBFE4-8A80-4D3A-B839-CD94B4BD1B68}" type="presParOf" srcId="{4C0BE5F1-E1B9-4A8B-B4E9-7D0924DD94B7}" destId="{8C278D8D-1E81-446B-AEB4-3D76A28EF65A}" srcOrd="0" destOrd="0" presId="urn:microsoft.com/office/officeart/2005/8/layout/hierarchy1"/>
    <dgm:cxn modelId="{A1949D82-A4B5-427C-92E6-61A7174B5800}" type="presParOf" srcId="{4C0BE5F1-E1B9-4A8B-B4E9-7D0924DD94B7}" destId="{84CEBB92-EC27-4179-A234-5549EEEE262A}" srcOrd="1" destOrd="0" presId="urn:microsoft.com/office/officeart/2005/8/layout/hierarchy1"/>
    <dgm:cxn modelId="{B4153F6F-27F9-42ED-AFBE-84F58F1E81A4}" type="presParOf" srcId="{84CEBB92-EC27-4179-A234-5549EEEE262A}" destId="{157A7689-F087-4981-AD1D-5578CCA070CB}" srcOrd="0" destOrd="0" presId="urn:microsoft.com/office/officeart/2005/8/layout/hierarchy1"/>
    <dgm:cxn modelId="{A45BD569-9371-480C-B336-DC6CD594AC17}" type="presParOf" srcId="{157A7689-F087-4981-AD1D-5578CCA070CB}" destId="{3D6BAECE-0F20-4C14-9838-F6065A3091E8}" srcOrd="0" destOrd="0" presId="urn:microsoft.com/office/officeart/2005/8/layout/hierarchy1"/>
    <dgm:cxn modelId="{17F825D3-521C-47B2-8FDF-867AC1883938}" type="presParOf" srcId="{157A7689-F087-4981-AD1D-5578CCA070CB}" destId="{FE5EE0A6-B4E3-4FEB-B7DD-9881E1C70A74}" srcOrd="1" destOrd="0" presId="urn:microsoft.com/office/officeart/2005/8/layout/hierarchy1"/>
    <dgm:cxn modelId="{33076D41-6ED2-4438-B261-E2044055015A}" type="presParOf" srcId="{84CEBB92-EC27-4179-A234-5549EEEE262A}" destId="{AEE4B643-0D5E-4F37-B4BB-C657F1DFCA16}" srcOrd="1" destOrd="0" presId="urn:microsoft.com/office/officeart/2005/8/layout/hierarchy1"/>
    <dgm:cxn modelId="{282A3EE2-8929-4123-A2E7-B22D7338FB15}" type="presParOf" srcId="{AEE4B643-0D5E-4F37-B4BB-C657F1DFCA16}" destId="{777D0B23-3632-478F-8851-DBA3B184EAE3}" srcOrd="0" destOrd="0" presId="urn:microsoft.com/office/officeart/2005/8/layout/hierarchy1"/>
    <dgm:cxn modelId="{3E9CB858-BD50-43DC-8AAC-2482D325AE6C}" type="presParOf" srcId="{AEE4B643-0D5E-4F37-B4BB-C657F1DFCA16}" destId="{75595670-B79F-4213-AA93-BE4933BAEA1F}" srcOrd="1" destOrd="0" presId="urn:microsoft.com/office/officeart/2005/8/layout/hierarchy1"/>
    <dgm:cxn modelId="{1BE0308C-38DB-4987-9B6D-19836BA78469}" type="presParOf" srcId="{75595670-B79F-4213-AA93-BE4933BAEA1F}" destId="{7600CCB0-9B01-488B-83FF-5039F1E1BE5C}" srcOrd="0" destOrd="0" presId="urn:microsoft.com/office/officeart/2005/8/layout/hierarchy1"/>
    <dgm:cxn modelId="{1C1D8ED3-0089-4075-86F8-E81020B80015}" type="presParOf" srcId="{7600CCB0-9B01-488B-83FF-5039F1E1BE5C}" destId="{045BE520-DC0D-4B2F-B249-713CFD3DC9E2}" srcOrd="0" destOrd="0" presId="urn:microsoft.com/office/officeart/2005/8/layout/hierarchy1"/>
    <dgm:cxn modelId="{A25134D5-AA46-4998-9A43-1D59FA571A18}" type="presParOf" srcId="{7600CCB0-9B01-488B-83FF-5039F1E1BE5C}" destId="{D52538DE-7CA0-413B-B3C0-69A7C4F07DEA}" srcOrd="1" destOrd="0" presId="urn:microsoft.com/office/officeart/2005/8/layout/hierarchy1"/>
    <dgm:cxn modelId="{BBCC4596-F26E-41BA-B926-0653CAF15D58}" type="presParOf" srcId="{75595670-B79F-4213-AA93-BE4933BAEA1F}" destId="{F868D803-5608-41C8-AE02-9E7F4EFB50DE}" srcOrd="1" destOrd="0" presId="urn:microsoft.com/office/officeart/2005/8/layout/hierarchy1"/>
    <dgm:cxn modelId="{77B10ACB-1579-41A4-94A4-B6B735B128B0}" type="presParOf" srcId="{F868D803-5608-41C8-AE02-9E7F4EFB50DE}" destId="{0B643D7A-3F8C-4A65-9962-7D6F938EB410}" srcOrd="0" destOrd="0" presId="urn:microsoft.com/office/officeart/2005/8/layout/hierarchy1"/>
    <dgm:cxn modelId="{ADE7C4B5-0661-42EE-B901-E4C78B335D2F}" type="presParOf" srcId="{F868D803-5608-41C8-AE02-9E7F4EFB50DE}" destId="{15D38311-15CB-460A-8A43-CCA78C0D773B}" srcOrd="1" destOrd="0" presId="urn:microsoft.com/office/officeart/2005/8/layout/hierarchy1"/>
    <dgm:cxn modelId="{8E8148F9-1ECA-4DBB-AD6E-A7E81FCA187F}" type="presParOf" srcId="{15D38311-15CB-460A-8A43-CCA78C0D773B}" destId="{983BB3E5-733E-4727-B656-0F374B4E271A}" srcOrd="0" destOrd="0" presId="urn:microsoft.com/office/officeart/2005/8/layout/hierarchy1"/>
    <dgm:cxn modelId="{2CE015A7-4A77-410F-97B7-F20AF8B174AE}" type="presParOf" srcId="{983BB3E5-733E-4727-B656-0F374B4E271A}" destId="{D1E9B17D-04BE-44E8-97C4-AA094E7A1573}" srcOrd="0" destOrd="0" presId="urn:microsoft.com/office/officeart/2005/8/layout/hierarchy1"/>
    <dgm:cxn modelId="{B409570C-36B1-486C-AFA0-7EDBC5A655C9}" type="presParOf" srcId="{983BB3E5-733E-4727-B656-0F374B4E271A}" destId="{468F7AED-5956-442F-B2E5-328975D30D53}" srcOrd="1" destOrd="0" presId="urn:microsoft.com/office/officeart/2005/8/layout/hierarchy1"/>
    <dgm:cxn modelId="{4D2487D9-8695-489A-9AE8-19081673D062}" type="presParOf" srcId="{15D38311-15CB-460A-8A43-CCA78C0D773B}" destId="{14F9D880-8EC7-4E7E-BB1A-48DB511E08C1}" srcOrd="1" destOrd="0" presId="urn:microsoft.com/office/officeart/2005/8/layout/hierarchy1"/>
    <dgm:cxn modelId="{F75BED92-E0A2-4B0B-86A0-C8FB9630B656}" type="presParOf" srcId="{74581EFC-3E2A-4EC2-94E2-CF1F881EAAD6}" destId="{368CE7D3-12CB-4393-B818-A8CDABC6D5E3}" srcOrd="2" destOrd="0" presId="urn:microsoft.com/office/officeart/2005/8/layout/hierarchy1"/>
    <dgm:cxn modelId="{644E4F4F-B41A-43D4-A84D-7579B6D00207}" type="presParOf" srcId="{74581EFC-3E2A-4EC2-94E2-CF1F881EAAD6}" destId="{613398A0-2C50-42AD-9832-A6829648F1BD}" srcOrd="3" destOrd="0" presId="urn:microsoft.com/office/officeart/2005/8/layout/hierarchy1"/>
    <dgm:cxn modelId="{B3CFBB91-BDDF-4CC6-95AC-5714520A2D82}" type="presParOf" srcId="{613398A0-2C50-42AD-9832-A6829648F1BD}" destId="{3EB43143-7DAF-4B2B-B80F-2BFD941E210B}" srcOrd="0" destOrd="0" presId="urn:microsoft.com/office/officeart/2005/8/layout/hierarchy1"/>
    <dgm:cxn modelId="{8859DE45-0EAD-4856-B85C-E410C3DF21B5}" type="presParOf" srcId="{3EB43143-7DAF-4B2B-B80F-2BFD941E210B}" destId="{8D2FE57B-0D21-46C2-BEE0-7DC97DCC6EC6}" srcOrd="0" destOrd="0" presId="urn:microsoft.com/office/officeart/2005/8/layout/hierarchy1"/>
    <dgm:cxn modelId="{97ADD44B-2D86-48DE-9425-445ABE6EEC4A}" type="presParOf" srcId="{3EB43143-7DAF-4B2B-B80F-2BFD941E210B}" destId="{7A787929-ABC7-4885-9D18-190579A88DCB}" srcOrd="1" destOrd="0" presId="urn:microsoft.com/office/officeart/2005/8/layout/hierarchy1"/>
    <dgm:cxn modelId="{81D62EF8-7A0F-464A-BC57-A7900FD6ADAC}" type="presParOf" srcId="{613398A0-2C50-42AD-9832-A6829648F1BD}" destId="{A15E5686-1231-47CA-AE79-F17E4F9FFF89}" srcOrd="1" destOrd="0" presId="urn:microsoft.com/office/officeart/2005/8/layout/hierarchy1"/>
    <dgm:cxn modelId="{EC657CFD-A4C6-4BB8-8394-D6DBB6D1335C}" type="presParOf" srcId="{A15E5686-1231-47CA-AE79-F17E4F9FFF89}" destId="{559FCB32-0584-4D52-9ECE-F3BD797762DC}" srcOrd="0" destOrd="0" presId="urn:microsoft.com/office/officeart/2005/8/layout/hierarchy1"/>
    <dgm:cxn modelId="{A8D09687-222F-4001-A087-D5148D83D477}" type="presParOf" srcId="{A15E5686-1231-47CA-AE79-F17E4F9FFF89}" destId="{6C0B796A-F738-4419-AFAB-BA0FFE82A740}" srcOrd="1" destOrd="0" presId="urn:microsoft.com/office/officeart/2005/8/layout/hierarchy1"/>
    <dgm:cxn modelId="{1A542F3D-405B-45B7-811C-90A089A85810}" type="presParOf" srcId="{6C0B796A-F738-4419-AFAB-BA0FFE82A740}" destId="{EFCD7E55-17F4-4E30-BE3F-7EC77C6EA5FC}" srcOrd="0" destOrd="0" presId="urn:microsoft.com/office/officeart/2005/8/layout/hierarchy1"/>
    <dgm:cxn modelId="{46DB24B0-9168-4A06-AE2E-62EEE5BD6D6C}" type="presParOf" srcId="{EFCD7E55-17F4-4E30-BE3F-7EC77C6EA5FC}" destId="{491AADD8-830C-4900-9406-C68DE5117835}" srcOrd="0" destOrd="0" presId="urn:microsoft.com/office/officeart/2005/8/layout/hierarchy1"/>
    <dgm:cxn modelId="{47D368F7-7307-4C3E-B3D3-7064F9D88F18}" type="presParOf" srcId="{EFCD7E55-17F4-4E30-BE3F-7EC77C6EA5FC}" destId="{9EB94EB0-5511-40C1-B905-1E737D4429AC}" srcOrd="1" destOrd="0" presId="urn:microsoft.com/office/officeart/2005/8/layout/hierarchy1"/>
    <dgm:cxn modelId="{E6D1ED04-46EB-4A62-BA2F-19F01A63F341}" type="presParOf" srcId="{6C0B796A-F738-4419-AFAB-BA0FFE82A740}" destId="{E790E15A-6CCE-48AA-AE0B-92961F2C4E43}" srcOrd="1" destOrd="0" presId="urn:microsoft.com/office/officeart/2005/8/layout/hierarchy1"/>
    <dgm:cxn modelId="{F292F03B-B65A-4239-A1AA-40E6EC233339}" type="presParOf" srcId="{E790E15A-6CCE-48AA-AE0B-92961F2C4E43}" destId="{FED628DC-76FC-42D0-BF15-75FD4C5957A9}" srcOrd="0" destOrd="0" presId="urn:microsoft.com/office/officeart/2005/8/layout/hierarchy1"/>
    <dgm:cxn modelId="{8B21157A-2C33-4B66-908D-039FB390D951}" type="presParOf" srcId="{E790E15A-6CCE-48AA-AE0B-92961F2C4E43}" destId="{8E35BA55-EF8F-4355-B72B-FEE2D2F249EB}" srcOrd="1" destOrd="0" presId="urn:microsoft.com/office/officeart/2005/8/layout/hierarchy1"/>
    <dgm:cxn modelId="{7F1D2454-6A69-4B87-935A-52C5ADDBC21C}" type="presParOf" srcId="{8E35BA55-EF8F-4355-B72B-FEE2D2F249EB}" destId="{9965A25F-4A58-4EBD-9688-33459DE735C5}" srcOrd="0" destOrd="0" presId="urn:microsoft.com/office/officeart/2005/8/layout/hierarchy1"/>
    <dgm:cxn modelId="{464F3B12-5053-483C-A813-001D8E33B875}" type="presParOf" srcId="{9965A25F-4A58-4EBD-9688-33459DE735C5}" destId="{D87CE8E3-620C-4702-94EB-3E22E43C7542}" srcOrd="0" destOrd="0" presId="urn:microsoft.com/office/officeart/2005/8/layout/hierarchy1"/>
    <dgm:cxn modelId="{86898289-001A-4210-BED3-6354A6397917}" type="presParOf" srcId="{9965A25F-4A58-4EBD-9688-33459DE735C5}" destId="{BCE484E9-94A8-451F-9891-22AB62EA74B6}" srcOrd="1" destOrd="0" presId="urn:microsoft.com/office/officeart/2005/8/layout/hierarchy1"/>
    <dgm:cxn modelId="{28F829D0-AFD6-40E5-A29A-6101FBB83F37}" type="presParOf" srcId="{8E35BA55-EF8F-4355-B72B-FEE2D2F249EB}" destId="{A494343C-90ED-44E2-A77D-D44FB8A47604}" srcOrd="1" destOrd="0" presId="urn:microsoft.com/office/officeart/2005/8/layout/hierarchy1"/>
    <dgm:cxn modelId="{E31309A7-7908-4BD6-ACCA-D27AA098D202}" type="presParOf" srcId="{8D9CEEF6-6298-4D68-B667-3039F22DA08F}" destId="{E77767DA-693B-4333-85E7-7B080DC97513}" srcOrd="2" destOrd="0" presId="urn:microsoft.com/office/officeart/2005/8/layout/hierarchy1"/>
    <dgm:cxn modelId="{ED8C9A2D-5FA3-44E7-8983-B965DD9970A5}" type="presParOf" srcId="{8D9CEEF6-6298-4D68-B667-3039F22DA08F}" destId="{ECE5B073-EEC4-4113-947D-DCDC88835315}" srcOrd="3" destOrd="0" presId="urn:microsoft.com/office/officeart/2005/8/layout/hierarchy1"/>
    <dgm:cxn modelId="{18DE505F-E986-4504-B910-7B018833ACCA}" type="presParOf" srcId="{ECE5B073-EEC4-4113-947D-DCDC88835315}" destId="{19759DB8-3A7C-4C7A-9E56-D1520E6511D4}" srcOrd="0" destOrd="0" presId="urn:microsoft.com/office/officeart/2005/8/layout/hierarchy1"/>
    <dgm:cxn modelId="{55C0E911-8CA2-4C2E-8B57-B5534E09279A}" type="presParOf" srcId="{19759DB8-3A7C-4C7A-9E56-D1520E6511D4}" destId="{384477C8-5456-433F-B0B8-47912EF69D49}" srcOrd="0" destOrd="0" presId="urn:microsoft.com/office/officeart/2005/8/layout/hierarchy1"/>
    <dgm:cxn modelId="{72ED85B7-F942-4950-872D-695408F522F2}" type="presParOf" srcId="{19759DB8-3A7C-4C7A-9E56-D1520E6511D4}" destId="{579A43DA-3FB4-47B9-B12E-D121B18E6BB2}" srcOrd="1" destOrd="0" presId="urn:microsoft.com/office/officeart/2005/8/layout/hierarchy1"/>
    <dgm:cxn modelId="{BD2ACAAA-4B39-4FF3-85CC-1B6D475E4E7A}" type="presParOf" srcId="{ECE5B073-EEC4-4113-947D-DCDC88835315}" destId="{FB448F9A-A4D0-47EA-8F69-CEC43A6AA1AA}" srcOrd="1" destOrd="0" presId="urn:microsoft.com/office/officeart/2005/8/layout/hierarchy1"/>
  </dgm:cxnLst>
  <dgm:bg>
    <a:solidFill>
      <a:srgbClr val="7030A0"/>
    </a:solidFill>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7767DA-693B-4333-85E7-7B080DC97513}">
      <dsp:nvSpPr>
        <dsp:cNvPr id="0" name=""/>
        <dsp:cNvSpPr/>
      </dsp:nvSpPr>
      <dsp:spPr>
        <a:xfrm>
          <a:off x="2271661" y="649971"/>
          <a:ext cx="1251761" cy="299447"/>
        </a:xfrm>
        <a:custGeom>
          <a:avLst/>
          <a:gdLst/>
          <a:ahLst/>
          <a:cxnLst/>
          <a:rect l="0" t="0" r="0" b="0"/>
          <a:pathLst>
            <a:path>
              <a:moveTo>
                <a:pt x="0" y="0"/>
              </a:moveTo>
              <a:lnTo>
                <a:pt x="0" y="231493"/>
              </a:lnTo>
              <a:lnTo>
                <a:pt x="1251761" y="231493"/>
              </a:lnTo>
              <a:lnTo>
                <a:pt x="1251761" y="29944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D628DC-76FC-42D0-BF15-75FD4C5957A9}">
      <dsp:nvSpPr>
        <dsp:cNvPr id="0" name=""/>
        <dsp:cNvSpPr/>
      </dsp:nvSpPr>
      <dsp:spPr>
        <a:xfrm>
          <a:off x="3184212" y="3397589"/>
          <a:ext cx="452649" cy="301850"/>
        </a:xfrm>
        <a:custGeom>
          <a:avLst/>
          <a:gdLst/>
          <a:ahLst/>
          <a:cxnLst/>
          <a:rect l="0" t="0" r="0" b="0"/>
          <a:pathLst>
            <a:path>
              <a:moveTo>
                <a:pt x="452649" y="0"/>
              </a:moveTo>
              <a:lnTo>
                <a:pt x="452649" y="233897"/>
              </a:lnTo>
              <a:lnTo>
                <a:pt x="0" y="233897"/>
              </a:lnTo>
              <a:lnTo>
                <a:pt x="0" y="30185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9FCB32-0584-4D52-9ECE-F3BD797762DC}">
      <dsp:nvSpPr>
        <dsp:cNvPr id="0" name=""/>
        <dsp:cNvSpPr/>
      </dsp:nvSpPr>
      <dsp:spPr>
        <a:xfrm>
          <a:off x="3531762" y="2720666"/>
          <a:ext cx="91440" cy="211128"/>
        </a:xfrm>
        <a:custGeom>
          <a:avLst/>
          <a:gdLst/>
          <a:ahLst/>
          <a:cxnLst/>
          <a:rect l="0" t="0" r="0" b="0"/>
          <a:pathLst>
            <a:path>
              <a:moveTo>
                <a:pt x="45720" y="0"/>
              </a:moveTo>
              <a:lnTo>
                <a:pt x="45720" y="143174"/>
              </a:lnTo>
              <a:lnTo>
                <a:pt x="105099" y="143174"/>
              </a:lnTo>
              <a:lnTo>
                <a:pt x="105099" y="21112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8CE7D3-12CB-4393-B818-A8CDABC6D5E3}">
      <dsp:nvSpPr>
        <dsp:cNvPr id="0" name=""/>
        <dsp:cNvSpPr/>
      </dsp:nvSpPr>
      <dsp:spPr>
        <a:xfrm>
          <a:off x="3010659" y="2001538"/>
          <a:ext cx="566822" cy="253333"/>
        </a:xfrm>
        <a:custGeom>
          <a:avLst/>
          <a:gdLst/>
          <a:ahLst/>
          <a:cxnLst/>
          <a:rect l="0" t="0" r="0" b="0"/>
          <a:pathLst>
            <a:path>
              <a:moveTo>
                <a:pt x="0" y="0"/>
              </a:moveTo>
              <a:lnTo>
                <a:pt x="0" y="185380"/>
              </a:lnTo>
              <a:lnTo>
                <a:pt x="566822" y="185380"/>
              </a:lnTo>
              <a:lnTo>
                <a:pt x="566822" y="2533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643D7A-3F8C-4A65-9962-7D6F938EB410}">
      <dsp:nvSpPr>
        <dsp:cNvPr id="0" name=""/>
        <dsp:cNvSpPr/>
      </dsp:nvSpPr>
      <dsp:spPr>
        <a:xfrm>
          <a:off x="1673747" y="4797822"/>
          <a:ext cx="216854" cy="244926"/>
        </a:xfrm>
        <a:custGeom>
          <a:avLst/>
          <a:gdLst/>
          <a:ahLst/>
          <a:cxnLst/>
          <a:rect l="0" t="0" r="0" b="0"/>
          <a:pathLst>
            <a:path>
              <a:moveTo>
                <a:pt x="0" y="0"/>
              </a:moveTo>
              <a:lnTo>
                <a:pt x="0" y="176972"/>
              </a:lnTo>
              <a:lnTo>
                <a:pt x="216854" y="176972"/>
              </a:lnTo>
              <a:lnTo>
                <a:pt x="216854" y="24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7D0B23-3632-478F-8851-DBA3B184EAE3}">
      <dsp:nvSpPr>
        <dsp:cNvPr id="0" name=""/>
        <dsp:cNvSpPr/>
      </dsp:nvSpPr>
      <dsp:spPr>
        <a:xfrm>
          <a:off x="1459085" y="4078927"/>
          <a:ext cx="214661" cy="192361"/>
        </a:xfrm>
        <a:custGeom>
          <a:avLst/>
          <a:gdLst/>
          <a:ahLst/>
          <a:cxnLst/>
          <a:rect l="0" t="0" r="0" b="0"/>
          <a:pathLst>
            <a:path>
              <a:moveTo>
                <a:pt x="0" y="0"/>
              </a:moveTo>
              <a:lnTo>
                <a:pt x="0" y="124407"/>
              </a:lnTo>
              <a:lnTo>
                <a:pt x="214661" y="124407"/>
              </a:lnTo>
              <a:lnTo>
                <a:pt x="214661" y="19236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278D8D-1E81-446B-AEB4-3D76A28EF65A}">
      <dsp:nvSpPr>
        <dsp:cNvPr id="0" name=""/>
        <dsp:cNvSpPr/>
      </dsp:nvSpPr>
      <dsp:spPr>
        <a:xfrm>
          <a:off x="1349473" y="3390616"/>
          <a:ext cx="109611" cy="222516"/>
        </a:xfrm>
        <a:custGeom>
          <a:avLst/>
          <a:gdLst/>
          <a:ahLst/>
          <a:cxnLst/>
          <a:rect l="0" t="0" r="0" b="0"/>
          <a:pathLst>
            <a:path>
              <a:moveTo>
                <a:pt x="0" y="0"/>
              </a:moveTo>
              <a:lnTo>
                <a:pt x="0" y="154563"/>
              </a:lnTo>
              <a:lnTo>
                <a:pt x="109611" y="154563"/>
              </a:lnTo>
              <a:lnTo>
                <a:pt x="109611" y="22251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DD3192-8DB8-46A9-A556-065A26819809}">
      <dsp:nvSpPr>
        <dsp:cNvPr id="0" name=""/>
        <dsp:cNvSpPr/>
      </dsp:nvSpPr>
      <dsp:spPr>
        <a:xfrm>
          <a:off x="1303753" y="2720666"/>
          <a:ext cx="91440" cy="204155"/>
        </a:xfrm>
        <a:custGeom>
          <a:avLst/>
          <a:gdLst/>
          <a:ahLst/>
          <a:cxnLst/>
          <a:rect l="0" t="0" r="0" b="0"/>
          <a:pathLst>
            <a:path>
              <a:moveTo>
                <a:pt x="73264" y="0"/>
              </a:moveTo>
              <a:lnTo>
                <a:pt x="73264" y="136201"/>
              </a:lnTo>
              <a:lnTo>
                <a:pt x="45720" y="136201"/>
              </a:lnTo>
              <a:lnTo>
                <a:pt x="45720" y="204155"/>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C34DBF-AF6F-4344-82F0-6D85ED5272C6}">
      <dsp:nvSpPr>
        <dsp:cNvPr id="0" name=""/>
        <dsp:cNvSpPr/>
      </dsp:nvSpPr>
      <dsp:spPr>
        <a:xfrm>
          <a:off x="1377018" y="2001538"/>
          <a:ext cx="1633641" cy="253333"/>
        </a:xfrm>
        <a:custGeom>
          <a:avLst/>
          <a:gdLst/>
          <a:ahLst/>
          <a:cxnLst/>
          <a:rect l="0" t="0" r="0" b="0"/>
          <a:pathLst>
            <a:path>
              <a:moveTo>
                <a:pt x="1633641" y="0"/>
              </a:moveTo>
              <a:lnTo>
                <a:pt x="1633641" y="185380"/>
              </a:lnTo>
              <a:lnTo>
                <a:pt x="0" y="185380"/>
              </a:lnTo>
              <a:lnTo>
                <a:pt x="0" y="2533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53FED8-5050-4E9B-80AB-853CFB9A5CD1}">
      <dsp:nvSpPr>
        <dsp:cNvPr id="0" name=""/>
        <dsp:cNvSpPr/>
      </dsp:nvSpPr>
      <dsp:spPr>
        <a:xfrm>
          <a:off x="1569103" y="1360750"/>
          <a:ext cx="1441555" cy="91440"/>
        </a:xfrm>
        <a:custGeom>
          <a:avLst/>
          <a:gdLst/>
          <a:ahLst/>
          <a:cxnLst/>
          <a:rect l="0" t="0" r="0" b="0"/>
          <a:pathLst>
            <a:path>
              <a:moveTo>
                <a:pt x="0" y="45720"/>
              </a:moveTo>
              <a:lnTo>
                <a:pt x="0" y="55961"/>
              </a:lnTo>
              <a:lnTo>
                <a:pt x="1441555" y="55961"/>
              </a:lnTo>
              <a:lnTo>
                <a:pt x="1441555" y="123915"/>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82BC8A-CCD4-4281-A265-76956BD3F370}">
      <dsp:nvSpPr>
        <dsp:cNvPr id="0" name=""/>
        <dsp:cNvSpPr/>
      </dsp:nvSpPr>
      <dsp:spPr>
        <a:xfrm>
          <a:off x="1569103" y="649971"/>
          <a:ext cx="702557" cy="290704"/>
        </a:xfrm>
        <a:custGeom>
          <a:avLst/>
          <a:gdLst/>
          <a:ahLst/>
          <a:cxnLst/>
          <a:rect l="0" t="0" r="0" b="0"/>
          <a:pathLst>
            <a:path>
              <a:moveTo>
                <a:pt x="702557" y="0"/>
              </a:moveTo>
              <a:lnTo>
                <a:pt x="702557" y="222750"/>
              </a:lnTo>
              <a:lnTo>
                <a:pt x="0" y="222750"/>
              </a:lnTo>
              <a:lnTo>
                <a:pt x="0" y="29070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A38D1E-96DC-4EF8-A84B-91500CB95113}">
      <dsp:nvSpPr>
        <dsp:cNvPr id="0" name=""/>
        <dsp:cNvSpPr/>
      </dsp:nvSpPr>
      <dsp:spPr>
        <a:xfrm>
          <a:off x="1314414" y="139503"/>
          <a:ext cx="1914494" cy="510468"/>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FD391566-62C4-40E2-8258-FB7897B216DE}">
      <dsp:nvSpPr>
        <dsp:cNvPr id="0" name=""/>
        <dsp:cNvSpPr/>
      </dsp:nvSpPr>
      <dsp:spPr>
        <a:xfrm>
          <a:off x="1395918" y="216932"/>
          <a:ext cx="1914494" cy="510468"/>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Data collction </a:t>
          </a:r>
        </a:p>
      </dsp:txBody>
      <dsp:txXfrm>
        <a:off x="1410869" y="231883"/>
        <a:ext cx="1884592" cy="480566"/>
      </dsp:txXfrm>
    </dsp:sp>
    <dsp:sp modelId="{BBA4FCB8-B150-456F-A2FF-992C736720BC}">
      <dsp:nvSpPr>
        <dsp:cNvPr id="0" name=""/>
        <dsp:cNvSpPr/>
      </dsp:nvSpPr>
      <dsp:spPr>
        <a:xfrm>
          <a:off x="819586" y="940676"/>
          <a:ext cx="1499035"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AB8CAE52-9FE1-457B-8E4F-26475B9D8F78}">
      <dsp:nvSpPr>
        <dsp:cNvPr id="0" name=""/>
        <dsp:cNvSpPr/>
      </dsp:nvSpPr>
      <dsp:spPr>
        <a:xfrm>
          <a:off x="901089" y="1018105"/>
          <a:ext cx="1499035"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secondary data </a:t>
          </a:r>
        </a:p>
      </dsp:txBody>
      <dsp:txXfrm>
        <a:off x="914732" y="1031748"/>
        <a:ext cx="1471749" cy="438508"/>
      </dsp:txXfrm>
    </dsp:sp>
    <dsp:sp modelId="{5DBD28F8-806E-42A3-9939-D3A854698EEE}">
      <dsp:nvSpPr>
        <dsp:cNvPr id="0" name=""/>
        <dsp:cNvSpPr/>
      </dsp:nvSpPr>
      <dsp:spPr>
        <a:xfrm>
          <a:off x="2127154" y="1484665"/>
          <a:ext cx="1767010" cy="51687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408C1DFD-8456-452B-8005-635FF61CD6F8}">
      <dsp:nvSpPr>
        <dsp:cNvPr id="0" name=""/>
        <dsp:cNvSpPr/>
      </dsp:nvSpPr>
      <dsp:spPr>
        <a:xfrm>
          <a:off x="2208658" y="1562094"/>
          <a:ext cx="1767010" cy="516873"/>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dam failure analys</a:t>
          </a:r>
          <a:r>
            <a:rPr lang="en-US" sz="1400" kern="1200">
              <a:solidFill>
                <a:schemeClr val="tx1"/>
              </a:solidFill>
            </a:rPr>
            <a:t>is</a:t>
          </a:r>
        </a:p>
      </dsp:txBody>
      <dsp:txXfrm>
        <a:off x="2223797" y="1577233"/>
        <a:ext cx="1736732" cy="486595"/>
      </dsp:txXfrm>
    </dsp:sp>
    <dsp:sp modelId="{10A6A661-0756-4DD5-BC83-DE9B47D71491}">
      <dsp:nvSpPr>
        <dsp:cNvPr id="0" name=""/>
        <dsp:cNvSpPr/>
      </dsp:nvSpPr>
      <dsp:spPr>
        <a:xfrm>
          <a:off x="610863" y="2254872"/>
          <a:ext cx="1532308"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2B9CED90-B4CC-4407-95EB-F442167B1D81}">
      <dsp:nvSpPr>
        <dsp:cNvPr id="0" name=""/>
        <dsp:cNvSpPr/>
      </dsp:nvSpPr>
      <dsp:spPr>
        <a:xfrm>
          <a:off x="692367" y="2332301"/>
          <a:ext cx="1532308"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seepage analysis</a:t>
          </a:r>
        </a:p>
      </dsp:txBody>
      <dsp:txXfrm>
        <a:off x="706010" y="2345944"/>
        <a:ext cx="1505022" cy="438508"/>
      </dsp:txXfrm>
    </dsp:sp>
    <dsp:sp modelId="{E1B761BF-79BA-4A28-9502-CE3749CD323E}">
      <dsp:nvSpPr>
        <dsp:cNvPr id="0" name=""/>
        <dsp:cNvSpPr/>
      </dsp:nvSpPr>
      <dsp:spPr>
        <a:xfrm>
          <a:off x="600539" y="2924822"/>
          <a:ext cx="1497869"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524BD2B7-8CBB-4955-85A4-33020279A7BC}">
      <dsp:nvSpPr>
        <dsp:cNvPr id="0" name=""/>
        <dsp:cNvSpPr/>
      </dsp:nvSpPr>
      <dsp:spPr>
        <a:xfrm>
          <a:off x="682043" y="3002250"/>
          <a:ext cx="1497869"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numerical method </a:t>
          </a:r>
        </a:p>
      </dsp:txBody>
      <dsp:txXfrm>
        <a:off x="695686" y="3015893"/>
        <a:ext cx="1470583" cy="438508"/>
      </dsp:txXfrm>
    </dsp:sp>
    <dsp:sp modelId="{3D6BAECE-0F20-4C14-9838-F6065A3091E8}">
      <dsp:nvSpPr>
        <dsp:cNvPr id="0" name=""/>
        <dsp:cNvSpPr/>
      </dsp:nvSpPr>
      <dsp:spPr>
        <a:xfrm>
          <a:off x="756110" y="3613133"/>
          <a:ext cx="1405949"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FE5EE0A6-B4E3-4FEB-B7DD-9881E1C70A74}">
      <dsp:nvSpPr>
        <dsp:cNvPr id="0" name=""/>
        <dsp:cNvSpPr/>
      </dsp:nvSpPr>
      <dsp:spPr>
        <a:xfrm>
          <a:off x="837614" y="3690561"/>
          <a:ext cx="1405949"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SEEP/W</a:t>
          </a:r>
        </a:p>
      </dsp:txBody>
      <dsp:txXfrm>
        <a:off x="851257" y="3704204"/>
        <a:ext cx="1378663" cy="438508"/>
      </dsp:txXfrm>
    </dsp:sp>
    <dsp:sp modelId="{045BE520-DC0D-4B2F-B249-713CFD3DC9E2}">
      <dsp:nvSpPr>
        <dsp:cNvPr id="0" name=""/>
        <dsp:cNvSpPr/>
      </dsp:nvSpPr>
      <dsp:spPr>
        <a:xfrm>
          <a:off x="467267" y="4271288"/>
          <a:ext cx="2412960" cy="52653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D52538DE-7CA0-413B-B3C0-69A7C4F07DEA}">
      <dsp:nvSpPr>
        <dsp:cNvPr id="0" name=""/>
        <dsp:cNvSpPr/>
      </dsp:nvSpPr>
      <dsp:spPr>
        <a:xfrm>
          <a:off x="548770" y="4348717"/>
          <a:ext cx="2412960" cy="526533"/>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Identify the case of seepage and downstream slope failure </a:t>
          </a:r>
        </a:p>
      </dsp:txBody>
      <dsp:txXfrm>
        <a:off x="564192" y="4364139"/>
        <a:ext cx="2382116" cy="495689"/>
      </dsp:txXfrm>
    </dsp:sp>
    <dsp:sp modelId="{D1E9B17D-04BE-44E8-97C4-AA094E7A1573}">
      <dsp:nvSpPr>
        <dsp:cNvPr id="0" name=""/>
        <dsp:cNvSpPr/>
      </dsp:nvSpPr>
      <dsp:spPr>
        <a:xfrm>
          <a:off x="516281" y="5042748"/>
          <a:ext cx="2748639" cy="61741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468F7AED-5956-442F-B2E5-328975D30D53}">
      <dsp:nvSpPr>
        <dsp:cNvPr id="0" name=""/>
        <dsp:cNvSpPr/>
      </dsp:nvSpPr>
      <dsp:spPr>
        <a:xfrm>
          <a:off x="597785" y="5120177"/>
          <a:ext cx="2748639" cy="617419"/>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put the aproprit Recommendation   </a:t>
          </a:r>
        </a:p>
      </dsp:txBody>
      <dsp:txXfrm>
        <a:off x="615869" y="5138261"/>
        <a:ext cx="2712471" cy="581251"/>
      </dsp:txXfrm>
    </dsp:sp>
    <dsp:sp modelId="{8D2FE57B-0D21-46C2-BEE0-7DC97DCC6EC6}">
      <dsp:nvSpPr>
        <dsp:cNvPr id="0" name=""/>
        <dsp:cNvSpPr/>
      </dsp:nvSpPr>
      <dsp:spPr>
        <a:xfrm>
          <a:off x="2710881" y="2254872"/>
          <a:ext cx="1733201"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7A787929-ABC7-4885-9D18-190579A88DCB}">
      <dsp:nvSpPr>
        <dsp:cNvPr id="0" name=""/>
        <dsp:cNvSpPr/>
      </dsp:nvSpPr>
      <dsp:spPr>
        <a:xfrm>
          <a:off x="2792385" y="2332301"/>
          <a:ext cx="1733201"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slope stability analysis</a:t>
          </a:r>
          <a:endParaRPr lang="en-US" sz="1400" kern="1200">
            <a:solidFill>
              <a:schemeClr val="tx1"/>
            </a:solidFill>
          </a:endParaRPr>
        </a:p>
      </dsp:txBody>
      <dsp:txXfrm>
        <a:off x="2806028" y="2345944"/>
        <a:ext cx="1705915" cy="438508"/>
      </dsp:txXfrm>
    </dsp:sp>
    <dsp:sp modelId="{491AADD8-830C-4900-9406-C68DE5117835}">
      <dsp:nvSpPr>
        <dsp:cNvPr id="0" name=""/>
        <dsp:cNvSpPr/>
      </dsp:nvSpPr>
      <dsp:spPr>
        <a:xfrm>
          <a:off x="2785291" y="2931795"/>
          <a:ext cx="1703141"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9EB94EB0-5511-40C1-B905-1E737D4429AC}">
      <dsp:nvSpPr>
        <dsp:cNvPr id="0" name=""/>
        <dsp:cNvSpPr/>
      </dsp:nvSpPr>
      <dsp:spPr>
        <a:xfrm>
          <a:off x="2866794" y="3009223"/>
          <a:ext cx="1703141"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numerical method </a:t>
          </a:r>
        </a:p>
      </dsp:txBody>
      <dsp:txXfrm>
        <a:off x="2880437" y="3022866"/>
        <a:ext cx="1675855" cy="438508"/>
      </dsp:txXfrm>
    </dsp:sp>
    <dsp:sp modelId="{D87CE8E3-620C-4702-94EB-3E22E43C7542}">
      <dsp:nvSpPr>
        <dsp:cNvPr id="0" name=""/>
        <dsp:cNvSpPr/>
      </dsp:nvSpPr>
      <dsp:spPr>
        <a:xfrm>
          <a:off x="2190296" y="3699440"/>
          <a:ext cx="1987833" cy="465794"/>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BCE484E9-94A8-451F-9891-22AB62EA74B6}">
      <dsp:nvSpPr>
        <dsp:cNvPr id="0" name=""/>
        <dsp:cNvSpPr/>
      </dsp:nvSpPr>
      <dsp:spPr>
        <a:xfrm>
          <a:off x="2271799" y="3776868"/>
          <a:ext cx="1987833" cy="4657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SLOP/W</a:t>
          </a:r>
        </a:p>
      </dsp:txBody>
      <dsp:txXfrm>
        <a:off x="2285442" y="3790511"/>
        <a:ext cx="1960547" cy="438508"/>
      </dsp:txXfrm>
    </dsp:sp>
    <dsp:sp modelId="{384477C8-5456-433F-B0B8-47912EF69D49}">
      <dsp:nvSpPr>
        <dsp:cNvPr id="0" name=""/>
        <dsp:cNvSpPr/>
      </dsp:nvSpPr>
      <dsp:spPr>
        <a:xfrm>
          <a:off x="2738439" y="949419"/>
          <a:ext cx="1569968" cy="403815"/>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579A43DA-3FB4-47B9-B12E-D121B18E6BB2}">
      <dsp:nvSpPr>
        <dsp:cNvPr id="0" name=""/>
        <dsp:cNvSpPr/>
      </dsp:nvSpPr>
      <dsp:spPr>
        <a:xfrm>
          <a:off x="2819943" y="1026847"/>
          <a:ext cx="1569968" cy="40381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primary data</a:t>
          </a:r>
        </a:p>
      </dsp:txBody>
      <dsp:txXfrm>
        <a:off x="2831770" y="1038674"/>
        <a:ext cx="1546314" cy="38016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0.26516</cdr:x>
      <cdr:y>0.00855</cdr:y>
    </cdr:from>
    <cdr:to>
      <cdr:x>0.69497</cdr:x>
      <cdr:y>0.14067</cdr:y>
    </cdr:to>
    <cdr:sp macro="" textlink="">
      <cdr:nvSpPr>
        <cdr:cNvPr id="2" name="TextBox 1"/>
        <cdr:cNvSpPr txBox="1"/>
      </cdr:nvSpPr>
      <cdr:spPr>
        <a:xfrm xmlns:a="http://schemas.openxmlformats.org/drawingml/2006/main">
          <a:off x="1250342" y="24117"/>
          <a:ext cx="2026738" cy="3726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400" b="1">
              <a:latin typeface="Arial" pitchFamily="34" charset="0"/>
              <a:cs typeface="Arial" pitchFamily="34" charset="0"/>
            </a:rPr>
            <a:t>Clay </a:t>
          </a:r>
        </a:p>
        <a:p xmlns:a="http://schemas.openxmlformats.org/drawingml/2006/main">
          <a:endParaRPr lang="en-US" sz="1400" b="1">
            <a:latin typeface="Arial" pitchFamily="34" charset="0"/>
            <a:cs typeface="Arial" pitchFamily="34" charset="0"/>
          </a:endParaRPr>
        </a:p>
        <a:p xmlns:a="http://schemas.openxmlformats.org/drawingml/2006/main">
          <a:r>
            <a:rPr lang="en-US" sz="1400" b="1">
              <a:latin typeface="Arial" pitchFamily="34" charset="0"/>
              <a:cs typeface="Arial" pitchFamily="34" charset="0"/>
            </a:rPr>
            <a:t>Core Grain Size Analysis</a:t>
          </a:r>
        </a:p>
      </cdr:txBody>
    </cdr:sp>
  </cdr:relSizeAnchor>
  <cdr:relSizeAnchor xmlns:cdr="http://schemas.openxmlformats.org/drawingml/2006/chartDrawing">
    <cdr:from>
      <cdr:x>0.32929</cdr:x>
      <cdr:y>0.91168</cdr:y>
    </cdr:from>
    <cdr:to>
      <cdr:x>0.61872</cdr:x>
      <cdr:y>1</cdr:y>
    </cdr:to>
    <cdr:sp macro="" textlink="">
      <cdr:nvSpPr>
        <cdr:cNvPr id="3" name="TextBox 2"/>
        <cdr:cNvSpPr txBox="1"/>
      </cdr:nvSpPr>
      <cdr:spPr>
        <a:xfrm xmlns:a="http://schemas.openxmlformats.org/drawingml/2006/main">
          <a:off x="1809749" y="3048000"/>
          <a:ext cx="1590675"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t>Particle size.</a:t>
          </a:r>
          <a:r>
            <a:rPr lang="en-US" sz="1200" b="1" baseline="0"/>
            <a:t> D(mm)</a:t>
          </a:r>
          <a:endParaRPr lang="en-US" sz="1200" b="1"/>
        </a:p>
      </cdr:txBody>
    </cdr:sp>
  </cdr:relSizeAnchor>
  <cdr:relSizeAnchor xmlns:cdr="http://schemas.openxmlformats.org/drawingml/2006/chartDrawing">
    <cdr:from>
      <cdr:x>0.02442</cdr:x>
      <cdr:y>0.38874</cdr:y>
    </cdr:from>
    <cdr:to>
      <cdr:x>0.11642</cdr:x>
      <cdr:y>0.62266</cdr:y>
    </cdr:to>
    <cdr:sp macro="" textlink="">
      <cdr:nvSpPr>
        <cdr:cNvPr id="4" name="TextBox 3"/>
        <cdr:cNvSpPr txBox="1"/>
      </cdr:nvSpPr>
      <cdr:spPr>
        <a:xfrm xmlns:a="http://schemas.openxmlformats.org/drawingml/2006/main" rot="16200000">
          <a:off x="0" y="1410728"/>
          <a:ext cx="768721" cy="50213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latin typeface="Arial" pitchFamily="34" charset="0"/>
              <a:cs typeface="Arial" pitchFamily="34" charset="0"/>
            </a:rPr>
            <a:t>Percent </a:t>
          </a:r>
          <a:r>
            <a:rPr lang="en-US" sz="1200" b="1">
              <a:latin typeface="+mn-lt"/>
              <a:ea typeface="+mn-ea"/>
              <a:cs typeface="+mn-cs"/>
            </a:rPr>
            <a:t>Finer.N</a:t>
          </a:r>
          <a:r>
            <a:rPr lang="en-US" sz="1200" b="1">
              <a:latin typeface="Arial" pitchFamily="34" charset="0"/>
              <a:cs typeface="Arial" pitchFamily="34" charset="0"/>
            </a:rPr>
            <a:t>(%)</a:t>
          </a:r>
        </a:p>
      </cdr:txBody>
    </cdr:sp>
  </cdr:relSizeAnchor>
</c:userShapes>
</file>

<file path=word/drawings/drawing2.xml><?xml version="1.0" encoding="utf-8"?>
<c:userShapes xmlns:c="http://schemas.openxmlformats.org/drawingml/2006/chart">
  <cdr:relSizeAnchor xmlns:cdr="http://schemas.openxmlformats.org/drawingml/2006/chartDrawing">
    <cdr:from>
      <cdr:x>0.32929</cdr:x>
      <cdr:y>0.91168</cdr:y>
    </cdr:from>
    <cdr:to>
      <cdr:x>0.61872</cdr:x>
      <cdr:y>1</cdr:y>
    </cdr:to>
    <cdr:sp macro="" textlink="">
      <cdr:nvSpPr>
        <cdr:cNvPr id="3" name="TextBox 2"/>
        <cdr:cNvSpPr txBox="1"/>
      </cdr:nvSpPr>
      <cdr:spPr>
        <a:xfrm xmlns:a="http://schemas.openxmlformats.org/drawingml/2006/main">
          <a:off x="1809749" y="3048000"/>
          <a:ext cx="1590675"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t>Particle size.</a:t>
          </a:r>
          <a:r>
            <a:rPr lang="en-US" sz="1200" b="1" baseline="0"/>
            <a:t> D(mm)</a:t>
          </a:r>
          <a:endParaRPr lang="en-US" sz="1200" b="1"/>
        </a:p>
      </cdr:txBody>
    </cdr:sp>
  </cdr:relSizeAnchor>
  <cdr:relSizeAnchor xmlns:cdr="http://schemas.openxmlformats.org/drawingml/2006/chartDrawing">
    <cdr:from>
      <cdr:x>0.02253</cdr:x>
      <cdr:y>0.31339</cdr:y>
    </cdr:from>
    <cdr:to>
      <cdr:x>0.07106</cdr:x>
      <cdr:y>0.69801</cdr:y>
    </cdr:to>
    <cdr:sp macro="" textlink="">
      <cdr:nvSpPr>
        <cdr:cNvPr id="4" name="TextBox 3"/>
        <cdr:cNvSpPr txBox="1"/>
      </cdr:nvSpPr>
      <cdr:spPr>
        <a:xfrm xmlns:a="http://schemas.openxmlformats.org/drawingml/2006/main" rot="16200000">
          <a:off x="-385763" y="1557338"/>
          <a:ext cx="1285875"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latin typeface="Arial" pitchFamily="34" charset="0"/>
              <a:cs typeface="Arial" pitchFamily="34" charset="0"/>
            </a:rPr>
            <a:t>Percent </a:t>
          </a:r>
          <a:r>
            <a:rPr lang="en-US" sz="1200" b="1">
              <a:latin typeface="+mn-lt"/>
              <a:ea typeface="+mn-ea"/>
              <a:cs typeface="+mn-cs"/>
            </a:rPr>
            <a:t>Finer.N</a:t>
          </a:r>
          <a:r>
            <a:rPr lang="en-US" sz="1200" b="1">
              <a:latin typeface="Arial" pitchFamily="34" charset="0"/>
              <a:cs typeface="Arial" pitchFamily="34" charset="0"/>
            </a:rPr>
            <a:t>(%)</a:t>
          </a:r>
        </a:p>
      </cdr:txBody>
    </cdr:sp>
  </cdr:relSizeAnchor>
  <cdr:relSizeAnchor xmlns:cdr="http://schemas.openxmlformats.org/drawingml/2006/chartDrawing">
    <cdr:from>
      <cdr:x>0.27383</cdr:x>
      <cdr:y>0.0057</cdr:y>
    </cdr:from>
    <cdr:to>
      <cdr:x>0.62218</cdr:x>
      <cdr:y>0.09117</cdr:y>
    </cdr:to>
    <cdr:sp macro="" textlink="">
      <cdr:nvSpPr>
        <cdr:cNvPr id="5" name="TextBox 4"/>
        <cdr:cNvSpPr txBox="1"/>
      </cdr:nvSpPr>
      <cdr:spPr>
        <a:xfrm xmlns:a="http://schemas.openxmlformats.org/drawingml/2006/main">
          <a:off x="1504949" y="19050"/>
          <a:ext cx="1914525" cy="2857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400">
              <a:latin typeface="Arial" pitchFamily="34" charset="0"/>
              <a:cs typeface="Arial" pitchFamily="34" charset="0"/>
            </a:rPr>
            <a:t>Shell material gain size analysis</a:t>
          </a:r>
        </a:p>
      </cdr:txBody>
    </cdr:sp>
  </cdr:relSizeAnchor>
</c:userShapes>
</file>

<file path=word/drawings/drawing3.xml><?xml version="1.0" encoding="utf-8"?>
<c:userShapes xmlns:c="http://schemas.openxmlformats.org/drawingml/2006/chart">
  <cdr:relSizeAnchor xmlns:cdr="http://schemas.openxmlformats.org/drawingml/2006/chartDrawing">
    <cdr:from>
      <cdr:x>0.37821</cdr:x>
      <cdr:y>0.88667</cdr:y>
    </cdr:from>
    <cdr:to>
      <cdr:x>0.65064</cdr:x>
      <cdr:y>0.97667</cdr:y>
    </cdr:to>
    <cdr:sp macro="" textlink="">
      <cdr:nvSpPr>
        <cdr:cNvPr id="2" name="TextBox 1"/>
        <cdr:cNvSpPr txBox="1"/>
      </cdr:nvSpPr>
      <cdr:spPr>
        <a:xfrm xmlns:a="http://schemas.openxmlformats.org/drawingml/2006/main">
          <a:off x="2247900" y="2533652"/>
          <a:ext cx="1619250"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b="1">
              <a:latin typeface="Arial" pitchFamily="34" charset="0"/>
              <a:cs typeface="Arial" pitchFamily="34" charset="0"/>
            </a:rPr>
            <a:t>Moisture content (%)</a:t>
          </a:r>
        </a:p>
      </cdr:txBody>
    </cdr:sp>
  </cdr:relSizeAnchor>
  <cdr:relSizeAnchor xmlns:cdr="http://schemas.openxmlformats.org/drawingml/2006/chartDrawing">
    <cdr:from>
      <cdr:x>0.01578</cdr:x>
      <cdr:y>0.26</cdr:y>
    </cdr:from>
    <cdr:to>
      <cdr:x>0.06379</cdr:x>
      <cdr:y>0.71</cdr:y>
    </cdr:to>
    <cdr:sp macro="" textlink="">
      <cdr:nvSpPr>
        <cdr:cNvPr id="3" name="TextBox 2"/>
        <cdr:cNvSpPr txBox="1"/>
      </cdr:nvSpPr>
      <cdr:spPr>
        <a:xfrm xmlns:a="http://schemas.openxmlformats.org/drawingml/2006/main" rot="16200000">
          <a:off x="-300498" y="939760"/>
          <a:ext cx="977265" cy="22703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r>
            <a:rPr lang="en-US" sz="1200" b="1">
              <a:latin typeface="Arial" pitchFamily="34" charset="0"/>
              <a:cs typeface="Arial" pitchFamily="34" charset="0"/>
            </a:rPr>
            <a:t>MDD(g/cc)</a:t>
          </a:r>
        </a:p>
      </cdr:txBody>
    </cdr:sp>
  </cdr:relSizeAnchor>
</c:userShapes>
</file>

<file path=word/drawings/drawing4.xml><?xml version="1.0" encoding="utf-8"?>
<c:userShapes xmlns:c="http://schemas.openxmlformats.org/drawingml/2006/chart">
  <cdr:relSizeAnchor xmlns:cdr="http://schemas.openxmlformats.org/drawingml/2006/chartDrawing">
    <cdr:from>
      <cdr:x>0.30449</cdr:x>
      <cdr:y>0.85306</cdr:y>
    </cdr:from>
    <cdr:to>
      <cdr:x>0.45833</cdr:x>
      <cdr:y>1</cdr:y>
    </cdr:to>
    <cdr:sp macro="" textlink="">
      <cdr:nvSpPr>
        <cdr:cNvPr id="2" name="TextBox 1"/>
        <cdr:cNvSpPr txBox="1"/>
      </cdr:nvSpPr>
      <cdr:spPr>
        <a:xfrm xmlns:a="http://schemas.openxmlformats.org/drawingml/2006/main">
          <a:off x="1809750" y="2219325"/>
          <a:ext cx="914400" cy="38227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0.36218</cdr:x>
      <cdr:y>0.86545</cdr:y>
    </cdr:from>
    <cdr:to>
      <cdr:x>0.57372</cdr:x>
      <cdr:y>1</cdr:y>
    </cdr:to>
    <cdr:sp macro="" textlink="">
      <cdr:nvSpPr>
        <cdr:cNvPr id="3" name="TextBox 2"/>
        <cdr:cNvSpPr txBox="1"/>
      </cdr:nvSpPr>
      <cdr:spPr>
        <a:xfrm xmlns:a="http://schemas.openxmlformats.org/drawingml/2006/main">
          <a:off x="1859423" y="2266950"/>
          <a:ext cx="1086041" cy="3524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latin typeface="Arial" pitchFamily="34" charset="0"/>
              <a:cs typeface="Arial" pitchFamily="34" charset="0"/>
            </a:rPr>
            <a:t>Moisture content (%)</a:t>
          </a:r>
        </a:p>
      </cdr:txBody>
    </cdr:sp>
  </cdr:relSizeAnchor>
  <cdr:relSizeAnchor xmlns:cdr="http://schemas.openxmlformats.org/drawingml/2006/chartDrawing">
    <cdr:from>
      <cdr:x>0.0109</cdr:x>
      <cdr:y>0.46319</cdr:y>
    </cdr:from>
    <cdr:to>
      <cdr:x>0.05607</cdr:x>
      <cdr:y>0.75767</cdr:y>
    </cdr:to>
    <cdr:sp macro="" textlink="">
      <cdr:nvSpPr>
        <cdr:cNvPr id="4" name="TextBox 3"/>
        <cdr:cNvSpPr txBox="1"/>
      </cdr:nvSpPr>
      <cdr:spPr>
        <a:xfrm xmlns:a="http://schemas.openxmlformats.org/drawingml/2006/main" rot="16200000">
          <a:off x="-252412" y="1757363"/>
          <a:ext cx="914400" cy="2762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latin typeface="Arial" pitchFamily="34" charset="0"/>
              <a:cs typeface="Arial" pitchFamily="34" charset="0"/>
            </a:rPr>
            <a:t>         MDD</a:t>
          </a:r>
        </a:p>
      </cdr:txBody>
    </cdr:sp>
  </cdr:relSizeAnchor>
</c:userShapes>
</file>

<file path=word/drawings/drawing5.xml><?xml version="1.0" encoding="utf-8"?>
<c:userShapes xmlns:c="http://schemas.openxmlformats.org/drawingml/2006/chart">
  <cdr:relSizeAnchor xmlns:cdr="http://schemas.openxmlformats.org/drawingml/2006/chartDrawing">
    <cdr:from>
      <cdr:x>0.23274</cdr:x>
      <cdr:y>0</cdr:y>
    </cdr:from>
    <cdr:to>
      <cdr:x>0.66255</cdr:x>
      <cdr:y>0.09971</cdr:y>
    </cdr:to>
    <cdr:sp macro="" textlink="">
      <cdr:nvSpPr>
        <cdr:cNvPr id="2" name="TextBox 1"/>
        <cdr:cNvSpPr txBox="1"/>
      </cdr:nvSpPr>
      <cdr:spPr>
        <a:xfrm xmlns:a="http://schemas.openxmlformats.org/drawingml/2006/main">
          <a:off x="1299055" y="0"/>
          <a:ext cx="2399049" cy="33335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400" b="1">
              <a:latin typeface="Arial" pitchFamily="34" charset="0"/>
              <a:cs typeface="Arial" pitchFamily="34" charset="0"/>
            </a:rPr>
            <a:t>Base</a:t>
          </a:r>
          <a:r>
            <a:rPr lang="en-US" sz="1400" b="1" baseline="0">
              <a:latin typeface="Arial" pitchFamily="34" charset="0"/>
              <a:cs typeface="Arial" pitchFamily="34" charset="0"/>
            </a:rPr>
            <a:t> material grain size distribution</a:t>
          </a:r>
          <a:endParaRPr lang="en-US" sz="1400" b="1">
            <a:latin typeface="Arial" pitchFamily="34" charset="0"/>
            <a:cs typeface="Arial" pitchFamily="34" charset="0"/>
          </a:endParaRPr>
        </a:p>
      </cdr:txBody>
    </cdr:sp>
  </cdr:relSizeAnchor>
  <cdr:relSizeAnchor xmlns:cdr="http://schemas.openxmlformats.org/drawingml/2006/chartDrawing">
    <cdr:from>
      <cdr:x>0.32929</cdr:x>
      <cdr:y>0.91168</cdr:y>
    </cdr:from>
    <cdr:to>
      <cdr:x>0.61872</cdr:x>
      <cdr:y>1</cdr:y>
    </cdr:to>
    <cdr:sp macro="" textlink="">
      <cdr:nvSpPr>
        <cdr:cNvPr id="3" name="TextBox 2"/>
        <cdr:cNvSpPr txBox="1"/>
      </cdr:nvSpPr>
      <cdr:spPr>
        <a:xfrm xmlns:a="http://schemas.openxmlformats.org/drawingml/2006/main">
          <a:off x="1809749" y="3048000"/>
          <a:ext cx="1590675"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t>Particle size.</a:t>
          </a:r>
          <a:r>
            <a:rPr lang="en-US" sz="1200" b="1" baseline="0"/>
            <a:t> D(mm)</a:t>
          </a:r>
          <a:endParaRPr lang="en-US" sz="1200" b="1"/>
        </a:p>
      </cdr:txBody>
    </cdr:sp>
  </cdr:relSizeAnchor>
  <cdr:relSizeAnchor xmlns:cdr="http://schemas.openxmlformats.org/drawingml/2006/chartDrawing">
    <cdr:from>
      <cdr:x>0.02253</cdr:x>
      <cdr:y>0.31339</cdr:y>
    </cdr:from>
    <cdr:to>
      <cdr:x>0.07106</cdr:x>
      <cdr:y>0.69801</cdr:y>
    </cdr:to>
    <cdr:sp macro="" textlink="">
      <cdr:nvSpPr>
        <cdr:cNvPr id="4" name="TextBox 3"/>
        <cdr:cNvSpPr txBox="1"/>
      </cdr:nvSpPr>
      <cdr:spPr>
        <a:xfrm xmlns:a="http://schemas.openxmlformats.org/drawingml/2006/main" rot="16200000">
          <a:off x="-385763" y="1557338"/>
          <a:ext cx="1285875"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1">
              <a:latin typeface="Arial" pitchFamily="34" charset="0"/>
              <a:cs typeface="Arial" pitchFamily="34" charset="0"/>
            </a:rPr>
            <a:t>Percent </a:t>
          </a:r>
          <a:r>
            <a:rPr lang="en-US" sz="1200" b="1">
              <a:latin typeface="+mn-lt"/>
              <a:ea typeface="+mn-ea"/>
              <a:cs typeface="+mn-cs"/>
            </a:rPr>
            <a:t>Finer.N</a:t>
          </a:r>
          <a:r>
            <a:rPr lang="en-US" sz="1200" b="1">
              <a:latin typeface="Arial" pitchFamily="34" charset="0"/>
              <a:cs typeface="Arial" pitchFamily="34" charset="0"/>
            </a:rPr>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Placeholder1</b:Tag>
    <b:SourceType>Book</b:SourceType>
    <b:Guid>{7AD9452C-F0B2-4A9A-A378-41A5E5D55611}</b:Guid>
    <b:RefOrder>1</b:RefOrder>
  </b:Source>
  <b:Source>
    <b:Tag>gar</b:Tag>
    <b:SourceType>Book</b:SourceType>
    <b:Guid>{F0FC120F-8EEC-4D5E-9689-DFCADFD28D46}</b:Guid>
    <b:Author>
      <b:Author>
        <b:NameList>
          <b:Person>
            <b:Last>garg</b:Last>
          </b:Person>
        </b:NameList>
      </b:Author>
    </b:Author>
    <b:RefOrder>2</b:RefOrder>
  </b:Source>
</b:Sources>
</file>

<file path=customXml/itemProps1.xml><?xml version="1.0" encoding="utf-8"?>
<ds:datastoreItem xmlns:ds="http://schemas.openxmlformats.org/officeDocument/2006/customXml" ds:itemID="{97BDE51A-E104-4BFC-BEE0-5D65F9D62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114</Pages>
  <Words>19805</Words>
  <Characters>112889</Characters>
  <Application>Microsoft Office Word</Application>
  <DocSecurity>0</DocSecurity>
  <Lines>940</Lines>
  <Paragraphs>264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132430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Windows User</cp:lastModifiedBy>
  <cp:revision>313</cp:revision>
  <cp:lastPrinted>2020-02-23T18:04:00Z</cp:lastPrinted>
  <dcterms:created xsi:type="dcterms:W3CDTF">2021-10-04T18:51:00Z</dcterms:created>
  <dcterms:modified xsi:type="dcterms:W3CDTF">2021-11-16T06:35:00Z</dcterms:modified>
</cp:coreProperties>
</file>