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charts/chart1.xml" ContentType="application/vnd.openxmlformats-officedocument.drawingml.chart+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olors1.xml" ContentType="application/vnd.ms-office.chartcolorstyle+xml"/>
  <Override PartName="/word/charts/style1.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Hlk54154182"/>
    <w:bookmarkEnd w:id="0"/>
    <w:p w14:paraId="3107BA29" w14:textId="3A40024F" w:rsidR="00A76CDB" w:rsidRPr="00DE1C64" w:rsidRDefault="00DC1A66" w:rsidP="00DC1A66">
      <w:pPr>
        <w:tabs>
          <w:tab w:val="left" w:pos="9000"/>
        </w:tabs>
        <w:spacing w:after="157" w:line="360" w:lineRule="auto"/>
        <w:ind w:left="0" w:right="4" w:firstLine="0"/>
        <w:jc w:val="center"/>
        <w:rPr>
          <w:color w:val="auto"/>
        </w:rPr>
      </w:pPr>
      <w:r w:rsidRPr="00482380">
        <w:object w:dxaOrig="5325" w:dyaOrig="4545" w14:anchorId="2AC09C7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8.45pt;height:151.85pt" o:ole="">
            <v:imagedata r:id="rId9" o:title=""/>
          </v:shape>
          <o:OLEObject Type="Embed" ProgID="StaticMetafile" ShapeID="_x0000_i1025" DrawAspect="Content" ObjectID="_1670731982" r:id="rId10"/>
        </w:object>
      </w:r>
    </w:p>
    <w:p w14:paraId="4ACBF736" w14:textId="51700205" w:rsidR="00DC1A66" w:rsidRPr="00DE1C64" w:rsidRDefault="00397C4D" w:rsidP="00DC1A66">
      <w:pPr>
        <w:tabs>
          <w:tab w:val="left" w:pos="9000"/>
        </w:tabs>
        <w:spacing w:after="159" w:line="360" w:lineRule="auto"/>
        <w:ind w:left="180" w:right="0" w:hanging="62"/>
        <w:jc w:val="center"/>
        <w:rPr>
          <w:color w:val="auto"/>
        </w:rPr>
      </w:pPr>
      <w:r w:rsidRPr="00DE1C64">
        <w:rPr>
          <w:color w:val="auto"/>
          <w:sz w:val="28"/>
        </w:rPr>
        <w:t xml:space="preserve">ASSESSING </w:t>
      </w:r>
      <w:r w:rsidR="00597C23">
        <w:rPr>
          <w:color w:val="auto"/>
          <w:sz w:val="28"/>
        </w:rPr>
        <w:t>PERFORMANCE</w:t>
      </w:r>
      <w:r w:rsidRPr="00DE1C64">
        <w:rPr>
          <w:color w:val="auto"/>
          <w:sz w:val="28"/>
        </w:rPr>
        <w:t xml:space="preserve"> OF PEDESTRIAN ROAD </w:t>
      </w:r>
      <w:r w:rsidR="005A4B90" w:rsidRPr="00DE1C64">
        <w:rPr>
          <w:color w:val="auto"/>
          <w:sz w:val="28"/>
        </w:rPr>
        <w:t>CROSSWAY</w:t>
      </w:r>
      <w:r w:rsidR="00DC1A66">
        <w:rPr>
          <w:color w:val="auto"/>
          <w:sz w:val="28"/>
        </w:rPr>
        <w:t xml:space="preserve"> </w:t>
      </w:r>
      <w:r w:rsidRPr="00DE1C64">
        <w:rPr>
          <w:color w:val="auto"/>
          <w:sz w:val="28"/>
        </w:rPr>
        <w:t>ON</w:t>
      </w:r>
      <w:r w:rsidR="00DC1A66">
        <w:rPr>
          <w:color w:val="auto"/>
          <w:sz w:val="28"/>
        </w:rPr>
        <w:t xml:space="preserve"> </w:t>
      </w:r>
      <w:r w:rsidRPr="00DE1C64">
        <w:rPr>
          <w:color w:val="auto"/>
          <w:sz w:val="28"/>
        </w:rPr>
        <w:t xml:space="preserve">ADDIS ABABA LIGHT RAIL TRANSIT BASED ON </w:t>
      </w:r>
      <w:r w:rsidR="003D1F05" w:rsidRPr="00DE1C64">
        <w:rPr>
          <w:color w:val="auto"/>
          <w:sz w:val="28"/>
        </w:rPr>
        <w:t>PEDESTRIAN</w:t>
      </w:r>
      <w:r w:rsidR="00DC1A66">
        <w:rPr>
          <w:color w:val="auto"/>
          <w:sz w:val="28"/>
        </w:rPr>
        <w:t xml:space="preserve"> </w:t>
      </w:r>
      <w:r w:rsidR="00DC1A66" w:rsidRPr="00DE1C64">
        <w:rPr>
          <w:color w:val="auto"/>
          <w:sz w:val="28"/>
        </w:rPr>
        <w:t>DELAY</w:t>
      </w:r>
      <w:r w:rsidR="00DC1A66">
        <w:rPr>
          <w:color w:val="auto"/>
          <w:sz w:val="28"/>
        </w:rPr>
        <w:t xml:space="preserve"> [</w:t>
      </w:r>
      <w:r w:rsidR="00DC1A66" w:rsidRPr="00DE1C64">
        <w:rPr>
          <w:color w:val="auto"/>
          <w:sz w:val="28"/>
        </w:rPr>
        <w:t xml:space="preserve">A CASE STUDY </w:t>
      </w:r>
      <w:r w:rsidR="00DC1A66">
        <w:rPr>
          <w:color w:val="auto"/>
          <w:sz w:val="28"/>
        </w:rPr>
        <w:t>ON</w:t>
      </w:r>
      <w:r w:rsidR="00DC1A66">
        <w:rPr>
          <w:color w:val="auto"/>
          <w:sz w:val="28"/>
        </w:rPr>
        <w:t xml:space="preserve"> ADDIS ABABA E-W (AYAT-</w:t>
      </w:r>
      <w:r w:rsidR="00DC1A66" w:rsidRPr="00DE1C64">
        <w:rPr>
          <w:color w:val="auto"/>
          <w:sz w:val="28"/>
        </w:rPr>
        <w:t>MEGENAGNA</w:t>
      </w:r>
      <w:r w:rsidR="00DC1A66">
        <w:rPr>
          <w:color w:val="auto"/>
          <w:sz w:val="28"/>
        </w:rPr>
        <w:t xml:space="preserve"> </w:t>
      </w:r>
      <w:bookmarkStart w:id="1" w:name="_Hlk57933873"/>
      <w:r w:rsidR="00DC1A66" w:rsidRPr="00DE1C64">
        <w:rPr>
          <w:color w:val="auto"/>
          <w:sz w:val="28"/>
        </w:rPr>
        <w:t>LIGHT RAIL TRANSIT LINE</w:t>
      </w:r>
      <w:bookmarkEnd w:id="1"/>
      <w:r w:rsidR="00DC1A66" w:rsidRPr="00DE1C64">
        <w:rPr>
          <w:color w:val="auto"/>
          <w:sz w:val="28"/>
        </w:rPr>
        <w:t>)</w:t>
      </w:r>
      <w:r w:rsidR="00DC1A66">
        <w:rPr>
          <w:color w:val="auto"/>
          <w:sz w:val="28"/>
        </w:rPr>
        <w:t>]</w:t>
      </w:r>
    </w:p>
    <w:p w14:paraId="3C32943F" w14:textId="44B40FB9" w:rsidR="00DC1A66" w:rsidRPr="00DC1A66" w:rsidRDefault="00DC1A66" w:rsidP="00DC1A66">
      <w:pPr>
        <w:tabs>
          <w:tab w:val="left" w:pos="9000"/>
        </w:tabs>
        <w:spacing w:after="159" w:line="360" w:lineRule="auto"/>
        <w:ind w:right="0"/>
        <w:jc w:val="center"/>
        <w:rPr>
          <w:color w:val="auto"/>
        </w:rPr>
      </w:pPr>
    </w:p>
    <w:p w14:paraId="7C9DA0B0" w14:textId="510A5933" w:rsidR="00A76CDB" w:rsidRPr="00DC1A66" w:rsidRDefault="00397C4D" w:rsidP="00DC1A66">
      <w:pPr>
        <w:tabs>
          <w:tab w:val="left" w:pos="9000"/>
        </w:tabs>
        <w:spacing w:after="159" w:line="360" w:lineRule="auto"/>
        <w:ind w:left="696" w:right="0" w:hanging="706"/>
        <w:jc w:val="center"/>
        <w:rPr>
          <w:color w:val="auto"/>
          <w:sz w:val="28"/>
        </w:rPr>
      </w:pPr>
      <w:r w:rsidRPr="00DE1C64">
        <w:rPr>
          <w:color w:val="auto"/>
          <w:sz w:val="28"/>
        </w:rPr>
        <w:t xml:space="preserve"> </w:t>
      </w:r>
    </w:p>
    <w:p w14:paraId="462A7EE7" w14:textId="50D10FD7" w:rsidR="00A76CDB" w:rsidRPr="00DE1C64" w:rsidRDefault="00397C4D" w:rsidP="00C03B17">
      <w:pPr>
        <w:tabs>
          <w:tab w:val="left" w:pos="9000"/>
        </w:tabs>
        <w:spacing w:after="132" w:line="360" w:lineRule="auto"/>
        <w:ind w:left="10" w:right="76"/>
        <w:jc w:val="center"/>
        <w:rPr>
          <w:color w:val="auto"/>
        </w:rPr>
      </w:pPr>
      <w:r w:rsidRPr="00DE1C64">
        <w:rPr>
          <w:color w:val="auto"/>
          <w:sz w:val="28"/>
        </w:rPr>
        <w:t>M.SC THESIS</w:t>
      </w:r>
    </w:p>
    <w:p w14:paraId="675348FF" w14:textId="7F5979C7" w:rsidR="00A76CDB" w:rsidRPr="00DE1C64" w:rsidRDefault="00A76CDB" w:rsidP="00C03B17">
      <w:pPr>
        <w:tabs>
          <w:tab w:val="left" w:pos="9000"/>
        </w:tabs>
        <w:spacing w:after="133" w:line="360" w:lineRule="auto"/>
        <w:ind w:left="0" w:right="4" w:firstLine="0"/>
        <w:jc w:val="center"/>
        <w:rPr>
          <w:color w:val="auto"/>
        </w:rPr>
      </w:pPr>
    </w:p>
    <w:p w14:paraId="012439C1" w14:textId="26A1BCDB" w:rsidR="00A76CDB" w:rsidRPr="00DE1C64" w:rsidRDefault="00A76CDB" w:rsidP="00C03B17">
      <w:pPr>
        <w:tabs>
          <w:tab w:val="left" w:pos="9000"/>
        </w:tabs>
        <w:spacing w:after="131" w:line="360" w:lineRule="auto"/>
        <w:ind w:left="0" w:right="4" w:firstLine="0"/>
        <w:jc w:val="center"/>
        <w:rPr>
          <w:color w:val="auto"/>
        </w:rPr>
      </w:pPr>
    </w:p>
    <w:p w14:paraId="65C84FCB" w14:textId="25D6F740" w:rsidR="00A76CDB" w:rsidRPr="00DE1C64" w:rsidRDefault="00397C4D" w:rsidP="00C03B17">
      <w:pPr>
        <w:tabs>
          <w:tab w:val="left" w:pos="9000"/>
        </w:tabs>
        <w:spacing w:after="132" w:line="360" w:lineRule="auto"/>
        <w:ind w:left="10" w:right="78"/>
        <w:jc w:val="center"/>
        <w:rPr>
          <w:color w:val="auto"/>
        </w:rPr>
      </w:pPr>
      <w:r w:rsidRPr="00DE1C64">
        <w:rPr>
          <w:color w:val="auto"/>
          <w:sz w:val="28"/>
        </w:rPr>
        <w:t>KIDIST TESFAYE TADESSE</w:t>
      </w:r>
    </w:p>
    <w:p w14:paraId="50A9FECE" w14:textId="42D815FC" w:rsidR="00A76CDB" w:rsidRPr="00DE1C64" w:rsidRDefault="00A76CDB" w:rsidP="00C03B17">
      <w:pPr>
        <w:tabs>
          <w:tab w:val="left" w:pos="9000"/>
        </w:tabs>
        <w:spacing w:after="131" w:line="360" w:lineRule="auto"/>
        <w:ind w:left="0" w:right="4" w:firstLine="0"/>
        <w:jc w:val="center"/>
        <w:rPr>
          <w:color w:val="auto"/>
        </w:rPr>
      </w:pPr>
    </w:p>
    <w:p w14:paraId="192990A2" w14:textId="24DCA463" w:rsidR="00A76CDB" w:rsidRPr="00DE1C64" w:rsidRDefault="00A76CDB" w:rsidP="00DC1A66">
      <w:pPr>
        <w:tabs>
          <w:tab w:val="left" w:pos="9000"/>
        </w:tabs>
        <w:spacing w:after="131" w:line="360" w:lineRule="auto"/>
        <w:ind w:left="0" w:right="4" w:firstLine="0"/>
        <w:rPr>
          <w:color w:val="auto"/>
        </w:rPr>
      </w:pPr>
    </w:p>
    <w:p w14:paraId="6A9E5DCE" w14:textId="3F9B205D" w:rsidR="00A76CDB" w:rsidRPr="00DE1C64" w:rsidRDefault="00397C4D" w:rsidP="00C03B17">
      <w:pPr>
        <w:tabs>
          <w:tab w:val="left" w:pos="9000"/>
        </w:tabs>
        <w:spacing w:after="292" w:line="360" w:lineRule="auto"/>
        <w:ind w:left="10" w:right="78"/>
        <w:jc w:val="center"/>
        <w:rPr>
          <w:color w:val="auto"/>
        </w:rPr>
      </w:pPr>
      <w:r w:rsidRPr="00DE1C64">
        <w:rPr>
          <w:color w:val="auto"/>
          <w:sz w:val="28"/>
        </w:rPr>
        <w:t>HAWASSA UNIVERSITY, HAWASSA, ETHIOPIA</w:t>
      </w:r>
    </w:p>
    <w:p w14:paraId="5881A890" w14:textId="77777777" w:rsidR="00A76CDB" w:rsidRPr="00DE1C64" w:rsidRDefault="00397C4D" w:rsidP="001F4198">
      <w:pPr>
        <w:tabs>
          <w:tab w:val="left" w:pos="9000"/>
        </w:tabs>
        <w:spacing w:after="292" w:line="360" w:lineRule="auto"/>
        <w:ind w:left="0" w:right="4" w:firstLine="0"/>
        <w:rPr>
          <w:color w:val="auto"/>
        </w:rPr>
      </w:pPr>
      <w:r w:rsidRPr="00DE1C64">
        <w:rPr>
          <w:color w:val="auto"/>
          <w:sz w:val="28"/>
        </w:rPr>
        <w:t xml:space="preserve"> </w:t>
      </w:r>
    </w:p>
    <w:p w14:paraId="2213C3F6" w14:textId="1AB81405" w:rsidR="00A76CDB" w:rsidRPr="00DE1C64" w:rsidRDefault="00397C4D" w:rsidP="00BC31AA">
      <w:pPr>
        <w:tabs>
          <w:tab w:val="left" w:pos="9000"/>
        </w:tabs>
        <w:spacing w:after="131" w:line="360" w:lineRule="auto"/>
        <w:ind w:left="0" w:right="4" w:firstLine="0"/>
        <w:rPr>
          <w:color w:val="auto"/>
        </w:rPr>
      </w:pPr>
      <w:r w:rsidRPr="00DE1C64">
        <w:rPr>
          <w:color w:val="auto"/>
          <w:sz w:val="28"/>
        </w:rPr>
        <w:t xml:space="preserve"> </w:t>
      </w:r>
    </w:p>
    <w:p w14:paraId="6B518537" w14:textId="20BF289A" w:rsidR="00A76CDB" w:rsidRPr="00DE1C64" w:rsidRDefault="00276F3C" w:rsidP="00C03B17">
      <w:pPr>
        <w:tabs>
          <w:tab w:val="left" w:pos="9000"/>
        </w:tabs>
        <w:spacing w:after="131" w:line="360" w:lineRule="auto"/>
        <w:ind w:left="10" w:right="-13"/>
        <w:jc w:val="right"/>
        <w:rPr>
          <w:color w:val="auto"/>
        </w:rPr>
      </w:pPr>
      <w:r>
        <w:rPr>
          <w:color w:val="auto"/>
          <w:sz w:val="28"/>
        </w:rPr>
        <w:t xml:space="preserve">DECEMBER, </w:t>
      </w:r>
      <w:r w:rsidRPr="00DE1C64">
        <w:rPr>
          <w:color w:val="auto"/>
          <w:sz w:val="28"/>
        </w:rPr>
        <w:t>2020</w:t>
      </w:r>
    </w:p>
    <w:p w14:paraId="317073F3" w14:textId="77777777" w:rsidR="00A76CDB" w:rsidRPr="00DE1C64" w:rsidRDefault="00A76CDB" w:rsidP="001F4198">
      <w:pPr>
        <w:tabs>
          <w:tab w:val="left" w:pos="9000"/>
        </w:tabs>
        <w:spacing w:line="360" w:lineRule="auto"/>
        <w:rPr>
          <w:color w:val="auto"/>
        </w:rPr>
        <w:sectPr w:rsidR="00A76CDB" w:rsidRPr="00DE1C64" w:rsidSect="003C60D6">
          <w:footerReference w:type="even" r:id="rId11"/>
          <w:footerReference w:type="default" r:id="rId12"/>
          <w:footerReference w:type="first" r:id="rId13"/>
          <w:type w:val="nextColumn"/>
          <w:pgSz w:w="12240" w:h="15840"/>
          <w:pgMar w:top="1701" w:right="1134" w:bottom="1417" w:left="1984" w:header="720" w:footer="720" w:gutter="0"/>
          <w:cols w:space="720"/>
        </w:sectPr>
      </w:pPr>
    </w:p>
    <w:p w14:paraId="6B1A1E9C" w14:textId="77777777" w:rsidR="00DC1A66" w:rsidRPr="00DE1C64" w:rsidRDefault="00DC1A66" w:rsidP="00DC1A66">
      <w:pPr>
        <w:tabs>
          <w:tab w:val="left" w:pos="9000"/>
        </w:tabs>
        <w:spacing w:after="159" w:line="360" w:lineRule="auto"/>
        <w:ind w:left="180" w:right="0" w:hanging="62"/>
        <w:jc w:val="center"/>
        <w:rPr>
          <w:color w:val="auto"/>
        </w:rPr>
      </w:pPr>
      <w:r w:rsidRPr="00DE1C64">
        <w:rPr>
          <w:color w:val="auto"/>
          <w:sz w:val="28"/>
        </w:rPr>
        <w:lastRenderedPageBreak/>
        <w:t xml:space="preserve">ASSESSING </w:t>
      </w:r>
      <w:r>
        <w:rPr>
          <w:color w:val="auto"/>
          <w:sz w:val="28"/>
        </w:rPr>
        <w:t>PERFORMANCE</w:t>
      </w:r>
      <w:r w:rsidRPr="00DE1C64">
        <w:rPr>
          <w:color w:val="auto"/>
          <w:sz w:val="28"/>
        </w:rPr>
        <w:t xml:space="preserve"> OF PEDESTRIAN ROAD CROSSWAY</w:t>
      </w:r>
      <w:r>
        <w:rPr>
          <w:color w:val="auto"/>
          <w:sz w:val="28"/>
        </w:rPr>
        <w:t xml:space="preserve"> </w:t>
      </w:r>
      <w:r w:rsidRPr="00DE1C64">
        <w:rPr>
          <w:color w:val="auto"/>
          <w:sz w:val="28"/>
        </w:rPr>
        <w:t>ON</w:t>
      </w:r>
      <w:r>
        <w:rPr>
          <w:color w:val="auto"/>
          <w:sz w:val="28"/>
        </w:rPr>
        <w:t xml:space="preserve"> </w:t>
      </w:r>
      <w:r w:rsidRPr="00DE1C64">
        <w:rPr>
          <w:color w:val="auto"/>
          <w:sz w:val="28"/>
        </w:rPr>
        <w:t>ADDIS ABABA LIGHT RAIL TRANSIT BASED ON PEDESTRIAN</w:t>
      </w:r>
      <w:r>
        <w:rPr>
          <w:color w:val="auto"/>
          <w:sz w:val="28"/>
        </w:rPr>
        <w:t xml:space="preserve"> </w:t>
      </w:r>
      <w:r w:rsidRPr="00DE1C64">
        <w:rPr>
          <w:color w:val="auto"/>
          <w:sz w:val="28"/>
        </w:rPr>
        <w:t>DELAY</w:t>
      </w:r>
      <w:r>
        <w:rPr>
          <w:color w:val="auto"/>
          <w:sz w:val="28"/>
        </w:rPr>
        <w:t xml:space="preserve"> [</w:t>
      </w:r>
      <w:r w:rsidRPr="00DE1C64">
        <w:rPr>
          <w:color w:val="auto"/>
          <w:sz w:val="28"/>
        </w:rPr>
        <w:t xml:space="preserve">A CASE STUDY </w:t>
      </w:r>
      <w:r>
        <w:rPr>
          <w:color w:val="auto"/>
          <w:sz w:val="28"/>
        </w:rPr>
        <w:t>ON ADDIS ABABA E-W (AYAT-</w:t>
      </w:r>
      <w:r w:rsidRPr="00DE1C64">
        <w:rPr>
          <w:color w:val="auto"/>
          <w:sz w:val="28"/>
        </w:rPr>
        <w:t>MEGENAGNA</w:t>
      </w:r>
      <w:r>
        <w:rPr>
          <w:color w:val="auto"/>
          <w:sz w:val="28"/>
        </w:rPr>
        <w:t xml:space="preserve"> </w:t>
      </w:r>
      <w:r w:rsidRPr="00DE1C64">
        <w:rPr>
          <w:color w:val="auto"/>
          <w:sz w:val="28"/>
        </w:rPr>
        <w:t>LIGHT RAIL TRANSIT LINE)</w:t>
      </w:r>
      <w:r>
        <w:rPr>
          <w:color w:val="auto"/>
          <w:sz w:val="28"/>
        </w:rPr>
        <w:t>]</w:t>
      </w:r>
    </w:p>
    <w:p w14:paraId="42C85295" w14:textId="4297D66F" w:rsidR="00A76CDB" w:rsidRDefault="00A76CDB" w:rsidP="00CC7ABC">
      <w:pPr>
        <w:tabs>
          <w:tab w:val="left" w:pos="9000"/>
        </w:tabs>
        <w:spacing w:after="132" w:line="360" w:lineRule="auto"/>
        <w:ind w:left="68" w:right="0" w:firstLine="0"/>
        <w:jc w:val="center"/>
        <w:rPr>
          <w:color w:val="auto"/>
        </w:rPr>
      </w:pPr>
    </w:p>
    <w:p w14:paraId="64153F14" w14:textId="77777777" w:rsidR="00DC1A66" w:rsidRPr="00DE1C64" w:rsidRDefault="00DC1A66" w:rsidP="00CC7ABC">
      <w:pPr>
        <w:tabs>
          <w:tab w:val="left" w:pos="9000"/>
        </w:tabs>
        <w:spacing w:after="132" w:line="360" w:lineRule="auto"/>
        <w:ind w:left="68" w:right="0" w:firstLine="0"/>
        <w:jc w:val="center"/>
        <w:rPr>
          <w:color w:val="auto"/>
        </w:rPr>
      </w:pPr>
    </w:p>
    <w:p w14:paraId="1A14E709" w14:textId="560A29AE" w:rsidR="00A76CDB" w:rsidRPr="00DE1C64" w:rsidRDefault="00397C4D" w:rsidP="00CC7ABC">
      <w:pPr>
        <w:tabs>
          <w:tab w:val="left" w:pos="9000"/>
        </w:tabs>
        <w:spacing w:after="132" w:line="360" w:lineRule="auto"/>
        <w:ind w:left="10" w:right="6"/>
        <w:jc w:val="center"/>
        <w:rPr>
          <w:color w:val="auto"/>
        </w:rPr>
      </w:pPr>
      <w:r w:rsidRPr="00DE1C64">
        <w:rPr>
          <w:color w:val="auto"/>
          <w:sz w:val="28"/>
        </w:rPr>
        <w:t>KIDIST TESFAYE TADESSE</w:t>
      </w:r>
    </w:p>
    <w:p w14:paraId="2EF013FF" w14:textId="5EEDCB61" w:rsidR="00A76CDB" w:rsidRPr="00DE1C64" w:rsidRDefault="00A76CDB" w:rsidP="00CC7ABC">
      <w:pPr>
        <w:tabs>
          <w:tab w:val="left" w:pos="9000"/>
        </w:tabs>
        <w:spacing w:after="131" w:line="360" w:lineRule="auto"/>
        <w:ind w:left="68" w:right="0" w:firstLine="0"/>
        <w:jc w:val="center"/>
        <w:rPr>
          <w:color w:val="auto"/>
        </w:rPr>
      </w:pPr>
    </w:p>
    <w:p w14:paraId="4B3BDB4D" w14:textId="4CA8DE77" w:rsidR="00A76CDB" w:rsidRDefault="00C120D8" w:rsidP="00CC7ABC">
      <w:pPr>
        <w:tabs>
          <w:tab w:val="left" w:pos="9000"/>
        </w:tabs>
        <w:spacing w:after="132" w:line="360" w:lineRule="auto"/>
        <w:ind w:left="10" w:right="3"/>
        <w:jc w:val="center"/>
        <w:rPr>
          <w:color w:val="auto"/>
          <w:sz w:val="28"/>
        </w:rPr>
      </w:pPr>
      <w:r w:rsidRPr="00C120D8">
        <w:rPr>
          <w:color w:val="auto"/>
          <w:sz w:val="28"/>
        </w:rPr>
        <w:t xml:space="preserve"> </w:t>
      </w:r>
      <w:r w:rsidRPr="00C120D8">
        <w:rPr>
          <w:color w:val="auto"/>
          <w:sz w:val="28"/>
        </w:rPr>
        <w:t>MSC</w:t>
      </w:r>
      <w:r w:rsidR="00397C4D" w:rsidRPr="00DE1C64">
        <w:rPr>
          <w:color w:val="auto"/>
          <w:sz w:val="28"/>
        </w:rPr>
        <w:t xml:space="preserve"> THESIS SUBMITTED TO</w:t>
      </w:r>
    </w:p>
    <w:p w14:paraId="71FD6350" w14:textId="77777777" w:rsidR="00C120D8" w:rsidRPr="00DE1C64" w:rsidRDefault="00C120D8" w:rsidP="00CC7ABC">
      <w:pPr>
        <w:tabs>
          <w:tab w:val="left" w:pos="9000"/>
        </w:tabs>
        <w:spacing w:after="132" w:line="360" w:lineRule="auto"/>
        <w:ind w:left="10" w:right="3"/>
        <w:jc w:val="center"/>
        <w:rPr>
          <w:color w:val="auto"/>
        </w:rPr>
      </w:pPr>
    </w:p>
    <w:p w14:paraId="40390A9F" w14:textId="77777777" w:rsidR="00C120D8" w:rsidRPr="00C120D8" w:rsidRDefault="00C120D8" w:rsidP="00C120D8">
      <w:pPr>
        <w:tabs>
          <w:tab w:val="left" w:pos="9000"/>
        </w:tabs>
        <w:spacing w:after="159" w:line="360" w:lineRule="auto"/>
        <w:ind w:left="180" w:right="0" w:hanging="62"/>
        <w:jc w:val="center"/>
        <w:rPr>
          <w:color w:val="auto"/>
          <w:sz w:val="28"/>
        </w:rPr>
      </w:pPr>
      <w:r w:rsidRPr="00C120D8">
        <w:rPr>
          <w:color w:val="auto"/>
          <w:sz w:val="28"/>
        </w:rPr>
        <w:t>HAWASSA UNIVERSITY, DEPARTMENT OF CIVIL ENGINEERING,</w:t>
      </w:r>
    </w:p>
    <w:p w14:paraId="675958BD" w14:textId="77777777" w:rsidR="00C120D8" w:rsidRPr="00C120D8" w:rsidRDefault="00C120D8" w:rsidP="00C120D8">
      <w:pPr>
        <w:tabs>
          <w:tab w:val="left" w:pos="9000"/>
        </w:tabs>
        <w:spacing w:after="159" w:line="360" w:lineRule="auto"/>
        <w:ind w:left="180" w:right="0" w:hanging="62"/>
        <w:jc w:val="center"/>
        <w:rPr>
          <w:color w:val="auto"/>
          <w:sz w:val="28"/>
        </w:rPr>
      </w:pPr>
      <w:r w:rsidRPr="00C120D8">
        <w:rPr>
          <w:color w:val="auto"/>
          <w:sz w:val="28"/>
        </w:rPr>
        <w:t xml:space="preserve"> INSTITUTE OF TECHNOLOGY, SCHOOL OF POSTGRADUATE </w:t>
      </w:r>
    </w:p>
    <w:p w14:paraId="69AE48D6" w14:textId="77777777" w:rsidR="00C120D8" w:rsidRPr="00C120D8" w:rsidRDefault="00C120D8" w:rsidP="00C120D8">
      <w:pPr>
        <w:tabs>
          <w:tab w:val="left" w:pos="9000"/>
        </w:tabs>
        <w:spacing w:after="159" w:line="360" w:lineRule="auto"/>
        <w:ind w:left="180" w:right="0" w:hanging="62"/>
        <w:jc w:val="center"/>
        <w:rPr>
          <w:color w:val="auto"/>
          <w:sz w:val="28"/>
        </w:rPr>
      </w:pPr>
      <w:proofErr w:type="gramStart"/>
      <w:r w:rsidRPr="00C120D8">
        <w:rPr>
          <w:color w:val="auto"/>
          <w:sz w:val="28"/>
        </w:rPr>
        <w:t>STUDIES, HAWASSA UNIVERSITY, HAWASSA, ETHIOPIA.</w:t>
      </w:r>
      <w:proofErr w:type="gramEnd"/>
    </w:p>
    <w:p w14:paraId="5E2D3573" w14:textId="77777777" w:rsidR="00C120D8" w:rsidRDefault="00C120D8" w:rsidP="00C120D8">
      <w:pPr>
        <w:tabs>
          <w:tab w:val="left" w:pos="9000"/>
        </w:tabs>
        <w:spacing w:after="159" w:line="360" w:lineRule="auto"/>
        <w:ind w:left="180" w:right="0" w:hanging="62"/>
        <w:jc w:val="center"/>
        <w:rPr>
          <w:color w:val="auto"/>
          <w:sz w:val="28"/>
        </w:rPr>
      </w:pPr>
    </w:p>
    <w:p w14:paraId="0F1E8122" w14:textId="77777777" w:rsidR="00C120D8" w:rsidRPr="00C120D8" w:rsidRDefault="00C120D8" w:rsidP="00C120D8">
      <w:pPr>
        <w:tabs>
          <w:tab w:val="left" w:pos="9000"/>
        </w:tabs>
        <w:spacing w:after="159" w:line="360" w:lineRule="auto"/>
        <w:ind w:left="180" w:right="0" w:hanging="62"/>
        <w:jc w:val="center"/>
        <w:rPr>
          <w:color w:val="auto"/>
          <w:sz w:val="28"/>
        </w:rPr>
      </w:pPr>
      <w:r w:rsidRPr="00C120D8">
        <w:rPr>
          <w:color w:val="auto"/>
          <w:sz w:val="28"/>
        </w:rPr>
        <w:t>IN PARTIAL FULFILLMENT OF THE REQUIREMENT FOR THE DEGREE OF</w:t>
      </w:r>
    </w:p>
    <w:p w14:paraId="204CA3A9" w14:textId="77777777" w:rsidR="00C120D8" w:rsidRPr="00C120D8" w:rsidRDefault="00C120D8" w:rsidP="00C120D8">
      <w:pPr>
        <w:tabs>
          <w:tab w:val="left" w:pos="9000"/>
        </w:tabs>
        <w:spacing w:after="159" w:line="360" w:lineRule="auto"/>
        <w:ind w:left="180" w:right="0" w:hanging="62"/>
        <w:jc w:val="center"/>
        <w:rPr>
          <w:color w:val="auto"/>
          <w:sz w:val="28"/>
        </w:rPr>
      </w:pPr>
      <w:r w:rsidRPr="00C120D8">
        <w:rPr>
          <w:color w:val="auto"/>
          <w:sz w:val="28"/>
        </w:rPr>
        <w:t>MASTERS OF SCIENCE IN CIVIL ENGINEERING</w:t>
      </w:r>
    </w:p>
    <w:p w14:paraId="372F479D" w14:textId="77777777" w:rsidR="00C120D8" w:rsidRPr="00C120D8" w:rsidRDefault="00C120D8" w:rsidP="00C120D8">
      <w:pPr>
        <w:tabs>
          <w:tab w:val="left" w:pos="9000"/>
        </w:tabs>
        <w:spacing w:after="159" w:line="360" w:lineRule="auto"/>
        <w:ind w:left="180" w:right="0" w:hanging="62"/>
        <w:jc w:val="center"/>
        <w:rPr>
          <w:color w:val="auto"/>
          <w:sz w:val="28"/>
        </w:rPr>
      </w:pPr>
      <w:r w:rsidRPr="00C120D8">
        <w:rPr>
          <w:color w:val="auto"/>
          <w:sz w:val="28"/>
        </w:rPr>
        <w:t xml:space="preserve"> (SPECIALIZATION: ROAD AND TRANSPORT ENGINEERING)</w:t>
      </w:r>
    </w:p>
    <w:p w14:paraId="33A59490" w14:textId="60F305DF" w:rsidR="00A76CDB" w:rsidRPr="00DE1C64" w:rsidRDefault="00A76CDB" w:rsidP="00CC7ABC">
      <w:pPr>
        <w:tabs>
          <w:tab w:val="left" w:pos="9000"/>
        </w:tabs>
        <w:spacing w:after="131" w:line="360" w:lineRule="auto"/>
        <w:ind w:left="68" w:right="0" w:firstLine="0"/>
        <w:jc w:val="center"/>
        <w:rPr>
          <w:color w:val="auto"/>
        </w:rPr>
      </w:pPr>
    </w:p>
    <w:p w14:paraId="4919E041" w14:textId="1DCD9B48" w:rsidR="00A76CDB" w:rsidRPr="00DE1C64" w:rsidRDefault="00A76CDB" w:rsidP="001F4198">
      <w:pPr>
        <w:tabs>
          <w:tab w:val="left" w:pos="9000"/>
        </w:tabs>
        <w:spacing w:after="131" w:line="360" w:lineRule="auto"/>
        <w:ind w:left="68" w:right="0" w:firstLine="0"/>
        <w:rPr>
          <w:color w:val="auto"/>
        </w:rPr>
      </w:pPr>
    </w:p>
    <w:p w14:paraId="1E21DE93" w14:textId="77777777" w:rsidR="00DC1A66" w:rsidRDefault="00DC1A66" w:rsidP="006E2E06">
      <w:pPr>
        <w:tabs>
          <w:tab w:val="left" w:pos="9000"/>
        </w:tabs>
        <w:spacing w:after="131" w:line="360" w:lineRule="auto"/>
        <w:ind w:left="10" w:right="-13"/>
        <w:jc w:val="right"/>
        <w:rPr>
          <w:color w:val="auto"/>
          <w:sz w:val="28"/>
        </w:rPr>
      </w:pPr>
    </w:p>
    <w:p w14:paraId="6122FD36" w14:textId="31917AA3" w:rsidR="00137B0D" w:rsidRPr="00DE1C64" w:rsidRDefault="00BB7C1D" w:rsidP="006E2E06">
      <w:pPr>
        <w:tabs>
          <w:tab w:val="left" w:pos="9000"/>
        </w:tabs>
        <w:spacing w:after="131" w:line="360" w:lineRule="auto"/>
        <w:ind w:left="10" w:right="-13"/>
        <w:jc w:val="right"/>
        <w:rPr>
          <w:color w:val="auto"/>
          <w:sz w:val="28"/>
        </w:rPr>
        <w:sectPr w:rsidR="00137B0D" w:rsidRPr="00DE1C64" w:rsidSect="003C60D6">
          <w:footerReference w:type="even" r:id="rId14"/>
          <w:footerReference w:type="default" r:id="rId15"/>
          <w:footerReference w:type="first" r:id="rId16"/>
          <w:type w:val="nextColumn"/>
          <w:pgSz w:w="12240" w:h="15840"/>
          <w:pgMar w:top="1701" w:right="1134" w:bottom="1417" w:left="1984" w:header="720" w:footer="719" w:gutter="0"/>
          <w:pgNumType w:fmt="lowerRoman" w:start="1"/>
          <w:cols w:space="720"/>
        </w:sectPr>
      </w:pPr>
      <w:r w:rsidRPr="005F1E51">
        <w:rPr>
          <w:noProof/>
          <w:color w:val="auto"/>
          <w:sz w:val="28"/>
          <w:highlight w:val="yellow"/>
        </w:rPr>
        <mc:AlternateContent>
          <mc:Choice Requires="wps">
            <w:drawing>
              <wp:anchor distT="0" distB="0" distL="114300" distR="114300" simplePos="0" relativeHeight="251656192" behindDoc="0" locked="0" layoutInCell="1" allowOverlap="1" wp14:anchorId="6FBBE6DD" wp14:editId="51BBF7B9">
                <wp:simplePos x="0" y="0"/>
                <wp:positionH relativeFrom="column">
                  <wp:posOffset>2733480</wp:posOffset>
                </wp:positionH>
                <wp:positionV relativeFrom="paragraph">
                  <wp:posOffset>428185</wp:posOffset>
                </wp:positionV>
                <wp:extent cx="407963" cy="309490"/>
                <wp:effectExtent l="0" t="0" r="11430" b="14605"/>
                <wp:wrapNone/>
                <wp:docPr id="277" name="Oval 277"/>
                <wp:cNvGraphicFramePr/>
                <a:graphic xmlns:a="http://schemas.openxmlformats.org/drawingml/2006/main">
                  <a:graphicData uri="http://schemas.microsoft.com/office/word/2010/wordprocessingShape">
                    <wps:wsp>
                      <wps:cNvSpPr/>
                      <wps:spPr>
                        <a:xfrm>
                          <a:off x="0" y="0"/>
                          <a:ext cx="407963" cy="30949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4A570EA5" id="Oval 277" o:spid="_x0000_s1026" style="position:absolute;margin-left:215.25pt;margin-top:33.7pt;width:32.1pt;height:24.35pt;z-index:2516561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" fillcolor="white [3212]" strokecolor="white [3212]" strokeweight="1pt">
                <v:stroke joinstyle="miter"/>
              </v:oval>
            </w:pict>
          </mc:Fallback>
        </mc:AlternateContent>
      </w:r>
      <w:r w:rsidR="00276F3C">
        <w:rPr>
          <w:color w:val="auto"/>
          <w:sz w:val="28"/>
        </w:rPr>
        <w:t>DECEMBER</w:t>
      </w:r>
      <w:r w:rsidR="00276F3C" w:rsidRPr="00DE1C64">
        <w:rPr>
          <w:color w:val="auto"/>
          <w:sz w:val="28"/>
        </w:rPr>
        <w:t xml:space="preserve">, </w:t>
      </w:r>
      <w:r w:rsidR="00397C4D" w:rsidRPr="00DE1C64">
        <w:rPr>
          <w:color w:val="auto"/>
          <w:sz w:val="28"/>
        </w:rPr>
        <w:t>20</w:t>
      </w:r>
      <w:r w:rsidR="00CE4242" w:rsidRPr="00DE1C64">
        <w:rPr>
          <w:color w:val="auto"/>
          <w:sz w:val="28"/>
        </w:rPr>
        <w:t>20</w:t>
      </w:r>
    </w:p>
    <w:p w14:paraId="624D9C1C" w14:textId="412823F3" w:rsidR="00A76CDB" w:rsidRPr="00DE1C64" w:rsidRDefault="00397C4D" w:rsidP="00BB33A3">
      <w:pPr>
        <w:tabs>
          <w:tab w:val="left" w:pos="9000"/>
        </w:tabs>
        <w:spacing w:after="304" w:line="360" w:lineRule="auto"/>
        <w:ind w:left="0" w:right="0" w:firstLine="0"/>
        <w:jc w:val="center"/>
        <w:rPr>
          <w:color w:val="auto"/>
        </w:rPr>
      </w:pPr>
      <w:r w:rsidRPr="00DE1C64">
        <w:rPr>
          <w:b/>
          <w:color w:val="auto"/>
        </w:rPr>
        <w:lastRenderedPageBreak/>
        <w:t>SCHOOL OF GRADUATE STUDIES</w:t>
      </w:r>
    </w:p>
    <w:p w14:paraId="566AC9EB" w14:textId="5A3EA8BF" w:rsidR="00A76CDB" w:rsidRPr="00DE1C64" w:rsidRDefault="00397C4D" w:rsidP="00137B0D">
      <w:pPr>
        <w:tabs>
          <w:tab w:val="left" w:pos="9000"/>
        </w:tabs>
        <w:spacing w:after="355" w:line="360" w:lineRule="auto"/>
        <w:ind w:left="21"/>
        <w:jc w:val="center"/>
        <w:rPr>
          <w:color w:val="auto"/>
        </w:rPr>
      </w:pPr>
      <w:r w:rsidRPr="00DE1C64">
        <w:rPr>
          <w:b/>
          <w:color w:val="auto"/>
        </w:rPr>
        <w:t>HAWASSA UNIVERSITY</w:t>
      </w:r>
    </w:p>
    <w:p w14:paraId="59D11DDA" w14:textId="30DC8127" w:rsidR="00A76CDB" w:rsidRPr="00DE1C64" w:rsidRDefault="00397C4D" w:rsidP="00137B0D">
      <w:pPr>
        <w:tabs>
          <w:tab w:val="left" w:pos="9000"/>
        </w:tabs>
        <w:spacing w:after="328" w:line="360" w:lineRule="auto"/>
        <w:ind w:left="21" w:right="1"/>
        <w:jc w:val="center"/>
        <w:rPr>
          <w:color w:val="auto"/>
        </w:rPr>
      </w:pPr>
      <w:r w:rsidRPr="00DE1C64">
        <w:rPr>
          <w:b/>
          <w:color w:val="auto"/>
        </w:rPr>
        <w:t>ADVISORS’ APPROVAL SHEET</w:t>
      </w:r>
    </w:p>
    <w:p w14:paraId="46731A19" w14:textId="77B4F8A1" w:rsidR="00A369EE" w:rsidRPr="00DE1C64" w:rsidRDefault="00397C4D" w:rsidP="00796E47">
      <w:pPr>
        <w:tabs>
          <w:tab w:val="left" w:pos="9000"/>
        </w:tabs>
        <w:spacing w:after="173" w:line="360" w:lineRule="auto"/>
        <w:ind w:left="0" w:right="13" w:firstLine="0"/>
        <w:rPr>
          <w:color w:val="auto"/>
        </w:rPr>
      </w:pPr>
      <w:r w:rsidRPr="00DE1C64">
        <w:rPr>
          <w:color w:val="auto"/>
        </w:rPr>
        <w:t>This is to certify that the thesis</w:t>
      </w:r>
      <w:r w:rsidR="00BA6870" w:rsidRPr="00DE1C64">
        <w:rPr>
          <w:color w:val="auto"/>
        </w:rPr>
        <w:t xml:space="preserve"> </w:t>
      </w:r>
      <w:r w:rsidRPr="00DE1C64">
        <w:rPr>
          <w:color w:val="auto"/>
        </w:rPr>
        <w:t>entitled “</w:t>
      </w:r>
      <w:r w:rsidRPr="00DE1C64">
        <w:rPr>
          <w:b/>
          <w:color w:val="auto"/>
        </w:rPr>
        <w:t xml:space="preserve">ASSESSING </w:t>
      </w:r>
      <w:r w:rsidR="00597C23">
        <w:rPr>
          <w:b/>
          <w:color w:val="auto"/>
        </w:rPr>
        <w:t>PERFORMANCE</w:t>
      </w:r>
      <w:r w:rsidRPr="00DE1C64">
        <w:rPr>
          <w:b/>
          <w:color w:val="auto"/>
        </w:rPr>
        <w:t xml:space="preserve"> OF PEDESTRIAN ROAD </w:t>
      </w:r>
      <w:r w:rsidR="005A4B90" w:rsidRPr="00DE1C64">
        <w:rPr>
          <w:b/>
          <w:color w:val="auto"/>
        </w:rPr>
        <w:t>CROSSWAY</w:t>
      </w:r>
      <w:r w:rsidRPr="00DE1C64">
        <w:rPr>
          <w:b/>
          <w:color w:val="auto"/>
        </w:rPr>
        <w:t xml:space="preserve"> ON ADDIS ABABA LIGHT RAIL TRANSIT BASED ON</w:t>
      </w:r>
      <w:r w:rsidR="00A369EE" w:rsidRPr="00DE1C64">
        <w:rPr>
          <w:b/>
          <w:color w:val="auto"/>
        </w:rPr>
        <w:t xml:space="preserve"> </w:t>
      </w:r>
      <w:r w:rsidR="00FE13C5" w:rsidRPr="00DE1C64">
        <w:rPr>
          <w:b/>
          <w:color w:val="auto"/>
        </w:rPr>
        <w:t>PEDESTRIAN</w:t>
      </w:r>
      <w:r w:rsidRPr="00DE1C64">
        <w:rPr>
          <w:b/>
          <w:color w:val="auto"/>
        </w:rPr>
        <w:t xml:space="preserve"> DELAY: </w:t>
      </w:r>
      <w:r w:rsidR="007C049C">
        <w:rPr>
          <w:b/>
          <w:color w:val="auto"/>
        </w:rPr>
        <w:t>[</w:t>
      </w:r>
      <w:r w:rsidRPr="00DE1C64">
        <w:rPr>
          <w:b/>
          <w:color w:val="auto"/>
        </w:rPr>
        <w:t xml:space="preserve">A CASE STUDY </w:t>
      </w:r>
      <w:r w:rsidR="00E000D6">
        <w:rPr>
          <w:b/>
          <w:color w:val="auto"/>
        </w:rPr>
        <w:t>ON</w:t>
      </w:r>
      <w:r w:rsidRPr="00DE1C64">
        <w:rPr>
          <w:b/>
          <w:color w:val="auto"/>
        </w:rPr>
        <w:t xml:space="preserve"> </w:t>
      </w:r>
      <w:r w:rsidR="007C049C">
        <w:rPr>
          <w:b/>
          <w:color w:val="auto"/>
        </w:rPr>
        <w:t xml:space="preserve">THE </w:t>
      </w:r>
      <w:r w:rsidRPr="00DE1C64">
        <w:rPr>
          <w:b/>
          <w:color w:val="auto"/>
        </w:rPr>
        <w:t>ADDIS ABABA E-W</w:t>
      </w:r>
      <w:r w:rsidR="00A369EE" w:rsidRPr="00DE1C64">
        <w:rPr>
          <w:b/>
          <w:color w:val="auto"/>
        </w:rPr>
        <w:t xml:space="preserve"> (AYAT – MEGENAGNA LIGHT RAIL TRANSIT LINE)</w:t>
      </w:r>
      <w:r w:rsidR="007C049C">
        <w:rPr>
          <w:b/>
          <w:color w:val="auto"/>
        </w:rPr>
        <w:t>]</w:t>
      </w:r>
      <w:r w:rsidR="00A369EE" w:rsidRPr="00DE1C64">
        <w:rPr>
          <w:color w:val="auto"/>
        </w:rPr>
        <w:t xml:space="preserve">” submitted in partial fulfillment of the requirements for the degree of </w:t>
      </w:r>
      <w:r w:rsidR="00A369EE" w:rsidRPr="00DE1C64">
        <w:rPr>
          <w:b/>
          <w:color w:val="auto"/>
        </w:rPr>
        <w:t>Master</w:t>
      </w:r>
      <w:r w:rsidR="007C049C">
        <w:rPr>
          <w:b/>
          <w:color w:val="auto"/>
        </w:rPr>
        <w:t xml:space="preserve"> of Science</w:t>
      </w:r>
      <w:r w:rsidR="00A369EE" w:rsidRPr="00DE1C64">
        <w:rPr>
          <w:color w:val="auto"/>
        </w:rPr>
        <w:t xml:space="preserve"> with specialization in </w:t>
      </w:r>
      <w:r w:rsidR="00A369EE" w:rsidRPr="00DE1C64">
        <w:rPr>
          <w:b/>
          <w:color w:val="auto"/>
          <w:u w:val="single" w:color="000000"/>
        </w:rPr>
        <w:t>Road and</w:t>
      </w:r>
      <w:r w:rsidR="00A369EE" w:rsidRPr="00DE1C64">
        <w:rPr>
          <w:b/>
          <w:color w:val="auto"/>
        </w:rPr>
        <w:t xml:space="preserve"> </w:t>
      </w:r>
      <w:r w:rsidR="00A369EE" w:rsidRPr="00DE1C64">
        <w:rPr>
          <w:b/>
          <w:color w:val="auto"/>
          <w:u w:val="single" w:color="000000"/>
        </w:rPr>
        <w:t>Transport Engineering</w:t>
      </w:r>
      <w:r w:rsidR="00A369EE" w:rsidRPr="00DE1C64">
        <w:rPr>
          <w:color w:val="auto"/>
        </w:rPr>
        <w:t xml:space="preserve">, the Graduate Program of the </w:t>
      </w:r>
      <w:r w:rsidR="001A1D3E">
        <w:rPr>
          <w:b/>
          <w:color w:val="auto"/>
          <w:u w:val="single" w:color="000000"/>
        </w:rPr>
        <w:t>Faculty</w:t>
      </w:r>
      <w:r w:rsidR="00A369EE" w:rsidRPr="00DE1C64">
        <w:rPr>
          <w:b/>
          <w:color w:val="auto"/>
          <w:u w:val="single" w:color="000000"/>
        </w:rPr>
        <w:t xml:space="preserve"> of</w:t>
      </w:r>
      <w:r w:rsidR="00A369EE" w:rsidRPr="00DE1C64">
        <w:rPr>
          <w:color w:val="auto"/>
          <w:u w:val="single" w:color="000000"/>
        </w:rPr>
        <w:t xml:space="preserve"> </w:t>
      </w:r>
      <w:r w:rsidR="00A369EE" w:rsidRPr="00DE1C64">
        <w:rPr>
          <w:b/>
          <w:color w:val="auto"/>
          <w:u w:val="single" w:color="000000"/>
        </w:rPr>
        <w:t>Civil</w:t>
      </w:r>
      <w:r w:rsidR="00A369EE" w:rsidRPr="00DE1C64">
        <w:rPr>
          <w:b/>
          <w:color w:val="auto"/>
        </w:rPr>
        <w:t xml:space="preserve"> </w:t>
      </w:r>
      <w:r w:rsidR="00A369EE" w:rsidRPr="00DE1C64">
        <w:rPr>
          <w:b/>
          <w:color w:val="auto"/>
          <w:u w:val="single" w:color="000000"/>
        </w:rPr>
        <w:t>Engineering</w:t>
      </w:r>
      <w:r w:rsidR="00A369EE" w:rsidRPr="00DE1C64">
        <w:rPr>
          <w:b/>
          <w:color w:val="auto"/>
        </w:rPr>
        <w:t xml:space="preserve"> </w:t>
      </w:r>
      <w:r w:rsidR="00A369EE" w:rsidRPr="00DE1C64">
        <w:rPr>
          <w:color w:val="auto"/>
        </w:rPr>
        <w:t xml:space="preserve">and has been carried out by </w:t>
      </w:r>
      <w:r w:rsidR="00A369EE" w:rsidRPr="00DE1C64">
        <w:rPr>
          <w:b/>
          <w:color w:val="auto"/>
          <w:u w:val="single" w:color="000000"/>
        </w:rPr>
        <w:t>KIDIST TESFAYE</w:t>
      </w:r>
      <w:r w:rsidR="00A369EE" w:rsidRPr="00DE1C64">
        <w:rPr>
          <w:b/>
          <w:color w:val="auto"/>
        </w:rPr>
        <w:t xml:space="preserve"> </w:t>
      </w:r>
      <w:r w:rsidR="00A369EE" w:rsidRPr="00DE1C64">
        <w:rPr>
          <w:color w:val="auto"/>
        </w:rPr>
        <w:t xml:space="preserve">Id. No </w:t>
      </w:r>
      <w:proofErr w:type="spellStart"/>
      <w:r w:rsidR="00A369EE" w:rsidRPr="00DE1C64">
        <w:rPr>
          <w:b/>
          <w:color w:val="auto"/>
          <w:u w:val="single" w:color="000000"/>
        </w:rPr>
        <w:t>PGRoTrR</w:t>
      </w:r>
      <w:proofErr w:type="spellEnd"/>
      <w:r w:rsidR="00A369EE" w:rsidRPr="00DE1C64">
        <w:rPr>
          <w:b/>
          <w:color w:val="auto"/>
          <w:u w:val="single" w:color="000000"/>
        </w:rPr>
        <w:t>/015/11</w:t>
      </w:r>
      <w:r w:rsidR="00A369EE" w:rsidRPr="00DE1C64">
        <w:rPr>
          <w:color w:val="auto"/>
        </w:rPr>
        <w:t>, under my/our supervision. Therefore I/we recommend that the student has fulfilled the requirements and hence hereby can submit the thesis proposal to the department.</w:t>
      </w:r>
    </w:p>
    <w:p w14:paraId="48BD0C1F" w14:textId="77777777" w:rsidR="00A76CDB" w:rsidRPr="00DE1C64" w:rsidRDefault="00A76CDB" w:rsidP="001F4198">
      <w:pPr>
        <w:tabs>
          <w:tab w:val="left" w:pos="9000"/>
        </w:tabs>
        <w:spacing w:after="15" w:line="360" w:lineRule="auto"/>
        <w:ind w:left="212" w:right="0"/>
        <w:rPr>
          <w:color w:val="auto"/>
        </w:rPr>
      </w:pPr>
    </w:p>
    <w:p w14:paraId="1786CF57" w14:textId="1D9AB73B" w:rsidR="00A76CDB" w:rsidRPr="00DE1C64" w:rsidRDefault="00397C4D" w:rsidP="00913CF0">
      <w:pPr>
        <w:tabs>
          <w:tab w:val="left" w:pos="9000"/>
        </w:tabs>
        <w:spacing w:after="120" w:line="240" w:lineRule="auto"/>
        <w:ind w:left="0" w:right="0" w:hanging="14"/>
        <w:rPr>
          <w:color w:val="auto"/>
        </w:rPr>
      </w:pPr>
      <w:r w:rsidRPr="00DE1C64">
        <w:rPr>
          <w:color w:val="auto"/>
          <w:u w:val="single" w:color="000000"/>
        </w:rPr>
        <w:t xml:space="preserve">Dr. </w:t>
      </w:r>
      <w:proofErr w:type="spellStart"/>
      <w:r w:rsidRPr="00DE1C64">
        <w:rPr>
          <w:color w:val="auto"/>
          <w:u w:val="single" w:color="000000"/>
        </w:rPr>
        <w:t>Alemayehu</w:t>
      </w:r>
      <w:proofErr w:type="spellEnd"/>
      <w:r w:rsidRPr="00DE1C64">
        <w:rPr>
          <w:color w:val="auto"/>
          <w:u w:val="single" w:color="000000"/>
        </w:rPr>
        <w:t xml:space="preserve"> Ambo </w:t>
      </w:r>
      <w:r w:rsidR="00506429">
        <w:rPr>
          <w:szCs w:val="24"/>
        </w:rPr>
        <w:t xml:space="preserve">                                </w:t>
      </w:r>
      <w:r w:rsidR="00506429" w:rsidRPr="00760D09">
        <w:rPr>
          <w:szCs w:val="24"/>
          <w:u w:val="single"/>
        </w:rPr>
        <w:t xml:space="preserve">   </w:t>
      </w:r>
      <w:r w:rsidR="00506429" w:rsidRPr="00760D09">
        <w:rPr>
          <w:noProof/>
          <w:u w:val="single"/>
        </w:rPr>
        <w:t xml:space="preserve"> </w:t>
      </w:r>
      <w:r w:rsidR="00506429" w:rsidRPr="00760D09">
        <w:rPr>
          <w:noProof/>
          <w:u w:val="single"/>
        </w:rPr>
        <w:drawing>
          <wp:inline distT="0" distB="0" distL="0" distR="0" wp14:anchorId="7D78CAA9" wp14:editId="331B649A">
            <wp:extent cx="993422" cy="48546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077830" cy="526708"/>
                    </a:xfrm>
                    <a:prstGeom prst="rect">
                      <a:avLst/>
                    </a:prstGeom>
                  </pic:spPr>
                </pic:pic>
              </a:graphicData>
            </a:graphic>
          </wp:inline>
        </w:drawing>
      </w:r>
      <w:r w:rsidR="00506429" w:rsidRPr="00760D09">
        <w:rPr>
          <w:szCs w:val="24"/>
          <w:u w:val="single"/>
        </w:rPr>
        <w:t xml:space="preserve"> </w:t>
      </w:r>
      <w:r w:rsidR="00506429" w:rsidRPr="0051091F">
        <w:rPr>
          <w:szCs w:val="24"/>
        </w:rPr>
        <w:t xml:space="preserve">   </w:t>
      </w:r>
      <w:r w:rsidR="00506429">
        <w:rPr>
          <w:szCs w:val="24"/>
        </w:rPr>
        <w:t xml:space="preserve">             </w:t>
      </w:r>
      <w:r w:rsidR="00506429" w:rsidRPr="0051091F">
        <w:rPr>
          <w:szCs w:val="24"/>
        </w:rPr>
        <w:t xml:space="preserve"> </w:t>
      </w:r>
      <w:r w:rsidR="00091AF3">
        <w:rPr>
          <w:szCs w:val="24"/>
          <w:u w:val="single"/>
        </w:rPr>
        <w:t>30</w:t>
      </w:r>
      <w:r w:rsidR="00B86AE6">
        <w:rPr>
          <w:szCs w:val="24"/>
          <w:u w:val="single"/>
        </w:rPr>
        <w:t xml:space="preserve"> </w:t>
      </w:r>
      <w:r w:rsidR="00506429" w:rsidRPr="00AF798D">
        <w:rPr>
          <w:szCs w:val="24"/>
          <w:u w:val="single"/>
        </w:rPr>
        <w:t>/</w:t>
      </w:r>
      <w:r w:rsidR="0026295F">
        <w:rPr>
          <w:szCs w:val="24"/>
          <w:u w:val="single"/>
        </w:rPr>
        <w:t xml:space="preserve"> 12 </w:t>
      </w:r>
      <w:r w:rsidR="00506429" w:rsidRPr="00AF798D">
        <w:rPr>
          <w:szCs w:val="24"/>
          <w:u w:val="single"/>
        </w:rPr>
        <w:t>/</w:t>
      </w:r>
      <w:r w:rsidR="0026295F">
        <w:rPr>
          <w:szCs w:val="24"/>
          <w:u w:val="single"/>
        </w:rPr>
        <w:t xml:space="preserve"> </w:t>
      </w:r>
      <w:r w:rsidR="00506429" w:rsidRPr="00AF798D">
        <w:rPr>
          <w:szCs w:val="24"/>
          <w:u w:val="single"/>
        </w:rPr>
        <w:t>20</w:t>
      </w:r>
      <w:r w:rsidR="00B86AE6">
        <w:rPr>
          <w:szCs w:val="24"/>
          <w:u w:val="single"/>
        </w:rPr>
        <w:t>20</w:t>
      </w:r>
    </w:p>
    <w:p w14:paraId="29CCFA6C" w14:textId="77777777" w:rsidR="00A76CDB" w:rsidRPr="00DE1C64" w:rsidRDefault="00397C4D" w:rsidP="001F4198">
      <w:pPr>
        <w:tabs>
          <w:tab w:val="left" w:pos="9000"/>
        </w:tabs>
        <w:spacing w:after="265" w:line="360" w:lineRule="auto"/>
        <w:ind w:left="10" w:right="13"/>
        <w:rPr>
          <w:color w:val="auto"/>
        </w:rPr>
      </w:pPr>
      <w:r w:rsidRPr="00DE1C64">
        <w:rPr>
          <w:color w:val="auto"/>
        </w:rPr>
        <w:t xml:space="preserve">Name of major advisor                                         Signature                             Date </w:t>
      </w:r>
    </w:p>
    <w:p w14:paraId="37AFD574" w14:textId="77777777" w:rsidR="00A76CDB" w:rsidRPr="00DE1C64" w:rsidRDefault="00397C4D" w:rsidP="001F4198">
      <w:pPr>
        <w:tabs>
          <w:tab w:val="left" w:pos="9000"/>
        </w:tabs>
        <w:spacing w:after="273" w:line="360" w:lineRule="auto"/>
        <w:ind w:left="0" w:right="0" w:firstLine="0"/>
        <w:rPr>
          <w:color w:val="auto"/>
        </w:rPr>
      </w:pPr>
      <w:r w:rsidRPr="00DE1C64">
        <w:rPr>
          <w:color w:val="auto"/>
        </w:rPr>
        <w:t xml:space="preserve"> </w:t>
      </w:r>
    </w:p>
    <w:p w14:paraId="6F9CA345" w14:textId="52ECC324" w:rsidR="00A76CDB" w:rsidRPr="00DE1C64" w:rsidRDefault="00397C4D" w:rsidP="00913CF0">
      <w:pPr>
        <w:tabs>
          <w:tab w:val="left" w:pos="9000"/>
        </w:tabs>
        <w:spacing w:after="120" w:line="240" w:lineRule="auto"/>
        <w:ind w:left="0" w:right="0" w:hanging="14"/>
        <w:rPr>
          <w:color w:val="auto"/>
        </w:rPr>
      </w:pPr>
      <w:r w:rsidRPr="00DE1C64">
        <w:rPr>
          <w:color w:val="auto"/>
          <w:u w:val="single" w:color="000000"/>
        </w:rPr>
        <w:t xml:space="preserve">Mr. </w:t>
      </w:r>
      <w:proofErr w:type="spellStart"/>
      <w:r w:rsidRPr="00DE1C64">
        <w:rPr>
          <w:color w:val="auto"/>
          <w:u w:val="single" w:color="000000"/>
        </w:rPr>
        <w:t>Belete</w:t>
      </w:r>
      <w:proofErr w:type="spellEnd"/>
      <w:r w:rsidRPr="00DE1C64">
        <w:rPr>
          <w:color w:val="auto"/>
          <w:u w:val="single" w:color="000000"/>
        </w:rPr>
        <w:t xml:space="preserve"> </w:t>
      </w:r>
      <w:proofErr w:type="spellStart"/>
      <w:r w:rsidRPr="00DE1C64">
        <w:rPr>
          <w:color w:val="auto"/>
          <w:u w:val="single" w:color="000000"/>
        </w:rPr>
        <w:t>Tsegaye</w:t>
      </w:r>
      <w:proofErr w:type="spellEnd"/>
      <w:r w:rsidRPr="00DE1C64">
        <w:rPr>
          <w:color w:val="auto"/>
          <w:u w:val="single" w:color="000000"/>
        </w:rPr>
        <w:t xml:space="preserve"> (MSc</w:t>
      </w:r>
      <w:proofErr w:type="gramStart"/>
      <w:r w:rsidRPr="00DE1C64">
        <w:rPr>
          <w:color w:val="auto"/>
          <w:u w:val="single" w:color="000000"/>
        </w:rPr>
        <w:t>)_</w:t>
      </w:r>
      <w:proofErr w:type="gramEnd"/>
      <w:r w:rsidRPr="00DE1C64">
        <w:rPr>
          <w:color w:val="auto"/>
        </w:rPr>
        <w:t xml:space="preserve">                        _______________                  </w:t>
      </w:r>
      <w:r w:rsidR="00901249">
        <w:rPr>
          <w:color w:val="auto"/>
          <w:u w:val="single" w:color="000000"/>
        </w:rPr>
        <w:t>30</w:t>
      </w:r>
      <w:r w:rsidRPr="00DE1C64">
        <w:rPr>
          <w:color w:val="auto"/>
          <w:u w:val="single" w:color="000000"/>
        </w:rPr>
        <w:t>/</w:t>
      </w:r>
      <w:r w:rsidR="00162C6C">
        <w:rPr>
          <w:color w:val="auto"/>
          <w:u w:val="single" w:color="000000"/>
        </w:rPr>
        <w:t xml:space="preserve"> </w:t>
      </w:r>
      <w:r w:rsidR="0026295F">
        <w:rPr>
          <w:color w:val="auto"/>
          <w:u w:val="single" w:color="000000"/>
        </w:rPr>
        <w:t xml:space="preserve">12 </w:t>
      </w:r>
      <w:r w:rsidRPr="00DE1C64">
        <w:rPr>
          <w:color w:val="auto"/>
          <w:u w:val="single" w:color="000000"/>
        </w:rPr>
        <w:t>/</w:t>
      </w:r>
      <w:r w:rsidR="0026295F">
        <w:rPr>
          <w:color w:val="auto"/>
          <w:u w:val="single" w:color="000000"/>
        </w:rPr>
        <w:t xml:space="preserve"> </w:t>
      </w:r>
      <w:r w:rsidRPr="00DE1C64">
        <w:rPr>
          <w:color w:val="auto"/>
          <w:u w:val="single" w:color="000000"/>
        </w:rPr>
        <w:t>20</w:t>
      </w:r>
      <w:r w:rsidR="003D3207" w:rsidRPr="00DE1C64">
        <w:rPr>
          <w:color w:val="auto"/>
          <w:u w:val="single" w:color="000000"/>
        </w:rPr>
        <w:t>20</w:t>
      </w:r>
      <w:r w:rsidRPr="00DE1C64">
        <w:rPr>
          <w:color w:val="auto"/>
        </w:rPr>
        <w:t xml:space="preserve"> </w:t>
      </w:r>
    </w:p>
    <w:p w14:paraId="67308FFD" w14:textId="77777777" w:rsidR="00A76CDB" w:rsidRPr="00DE1C64" w:rsidRDefault="00397C4D" w:rsidP="001F4198">
      <w:pPr>
        <w:tabs>
          <w:tab w:val="left" w:pos="9000"/>
        </w:tabs>
        <w:spacing w:after="268" w:line="360" w:lineRule="auto"/>
        <w:ind w:left="10" w:right="13"/>
        <w:rPr>
          <w:color w:val="auto"/>
        </w:rPr>
      </w:pPr>
      <w:r w:rsidRPr="00DE1C64">
        <w:rPr>
          <w:color w:val="auto"/>
        </w:rPr>
        <w:t xml:space="preserve">Name of the Co-advisor                                      Signature                              Date </w:t>
      </w:r>
    </w:p>
    <w:p w14:paraId="4D10DBEA" w14:textId="77777777" w:rsidR="00A76CDB" w:rsidRPr="00DE1C64" w:rsidRDefault="00397C4D" w:rsidP="001F4198">
      <w:pPr>
        <w:tabs>
          <w:tab w:val="left" w:pos="9000"/>
        </w:tabs>
        <w:spacing w:after="273" w:line="360" w:lineRule="auto"/>
        <w:ind w:left="0" w:right="0" w:firstLine="0"/>
        <w:rPr>
          <w:color w:val="auto"/>
        </w:rPr>
      </w:pPr>
      <w:r w:rsidRPr="00DE1C64">
        <w:rPr>
          <w:color w:val="auto"/>
        </w:rPr>
        <w:t xml:space="preserve"> </w:t>
      </w:r>
    </w:p>
    <w:p w14:paraId="1AD17547" w14:textId="77777777" w:rsidR="00A76CDB" w:rsidRPr="00DE1C64" w:rsidRDefault="00397C4D" w:rsidP="001F4198">
      <w:pPr>
        <w:tabs>
          <w:tab w:val="left" w:pos="9000"/>
        </w:tabs>
        <w:spacing w:after="348" w:line="360" w:lineRule="auto"/>
        <w:ind w:left="58" w:right="0" w:firstLine="0"/>
        <w:rPr>
          <w:color w:val="auto"/>
        </w:rPr>
      </w:pPr>
      <w:r w:rsidRPr="00DE1C64">
        <w:rPr>
          <w:color w:val="auto"/>
        </w:rPr>
        <w:t xml:space="preserve"> </w:t>
      </w:r>
    </w:p>
    <w:p w14:paraId="30E52D9C" w14:textId="46F2C188" w:rsidR="00AF6BC8" w:rsidRPr="00DE1C64" w:rsidRDefault="00397C4D" w:rsidP="00137B0D">
      <w:pPr>
        <w:tabs>
          <w:tab w:val="left" w:pos="9000"/>
        </w:tabs>
        <w:spacing w:after="157" w:line="360" w:lineRule="auto"/>
        <w:ind w:left="78" w:right="0" w:firstLine="0"/>
        <w:rPr>
          <w:color w:val="auto"/>
        </w:rPr>
      </w:pPr>
      <w:r w:rsidRPr="00DE1C64">
        <w:rPr>
          <w:b/>
          <w:color w:val="auto"/>
          <w:sz w:val="32"/>
        </w:rPr>
        <w:t xml:space="preserve"> </w:t>
      </w:r>
    </w:p>
    <w:p w14:paraId="6367ED8C" w14:textId="77777777" w:rsidR="00851A92" w:rsidRDefault="00851A92">
      <w:pPr>
        <w:spacing w:after="160" w:line="259" w:lineRule="auto"/>
        <w:ind w:left="0" w:right="0" w:firstLine="0"/>
        <w:jc w:val="left"/>
        <w:rPr>
          <w:b/>
          <w:color w:val="auto"/>
        </w:rPr>
      </w:pPr>
      <w:r>
        <w:rPr>
          <w:b/>
          <w:color w:val="auto"/>
        </w:rPr>
        <w:br w:type="page"/>
      </w:r>
    </w:p>
    <w:p w14:paraId="63137503" w14:textId="1539BF2D" w:rsidR="00A76CDB" w:rsidRPr="00DE1C64" w:rsidRDefault="00397C4D" w:rsidP="001F4198">
      <w:pPr>
        <w:tabs>
          <w:tab w:val="left" w:pos="9000"/>
        </w:tabs>
        <w:spacing w:after="304" w:line="360" w:lineRule="auto"/>
        <w:ind w:left="2583" w:right="0"/>
        <w:rPr>
          <w:color w:val="auto"/>
        </w:rPr>
      </w:pPr>
      <w:r w:rsidRPr="00DE1C64">
        <w:rPr>
          <w:b/>
          <w:color w:val="auto"/>
        </w:rPr>
        <w:lastRenderedPageBreak/>
        <w:t>SCHOOL OF GRADUATE STUDIES</w:t>
      </w:r>
      <w:r w:rsidRPr="00DE1C64">
        <w:rPr>
          <w:color w:val="auto"/>
        </w:rPr>
        <w:t xml:space="preserve"> </w:t>
      </w:r>
    </w:p>
    <w:p w14:paraId="7C7CEEE5" w14:textId="77777777" w:rsidR="00A76CDB" w:rsidRPr="00DE1C64" w:rsidRDefault="00397C4D" w:rsidP="001F4198">
      <w:pPr>
        <w:tabs>
          <w:tab w:val="left" w:pos="9000"/>
        </w:tabs>
        <w:spacing w:after="353" w:line="360" w:lineRule="auto"/>
        <w:ind w:left="3162" w:right="0"/>
        <w:rPr>
          <w:color w:val="auto"/>
        </w:rPr>
      </w:pPr>
      <w:r w:rsidRPr="00DE1C64">
        <w:rPr>
          <w:b/>
          <w:color w:val="auto"/>
        </w:rPr>
        <w:t>HAWASSA UNIVERSITY</w:t>
      </w:r>
      <w:r w:rsidRPr="00DE1C64">
        <w:rPr>
          <w:color w:val="auto"/>
        </w:rPr>
        <w:t xml:space="preserve"> </w:t>
      </w:r>
    </w:p>
    <w:p w14:paraId="5FE5BC3A" w14:textId="77777777" w:rsidR="00A76CDB" w:rsidRPr="00DE1C64" w:rsidRDefault="00397C4D" w:rsidP="001F4198">
      <w:pPr>
        <w:tabs>
          <w:tab w:val="left" w:pos="9000"/>
        </w:tabs>
        <w:spacing w:after="304" w:line="360" w:lineRule="auto"/>
        <w:ind w:left="2552" w:right="0"/>
        <w:rPr>
          <w:color w:val="auto"/>
        </w:rPr>
      </w:pPr>
      <w:r w:rsidRPr="00DE1C64">
        <w:rPr>
          <w:b/>
          <w:color w:val="auto"/>
        </w:rPr>
        <w:t>EXAMINERS’ APPROVAL SHEET-1</w:t>
      </w:r>
      <w:r w:rsidRPr="00DE1C64">
        <w:rPr>
          <w:color w:val="auto"/>
        </w:rPr>
        <w:t xml:space="preserve"> </w:t>
      </w:r>
    </w:p>
    <w:p w14:paraId="0B72F2C9" w14:textId="77777777" w:rsidR="00A76CDB" w:rsidRPr="00DE1C64" w:rsidRDefault="00397C4D" w:rsidP="001F4198">
      <w:pPr>
        <w:tabs>
          <w:tab w:val="left" w:pos="9000"/>
        </w:tabs>
        <w:spacing w:after="390" w:line="360" w:lineRule="auto"/>
        <w:ind w:left="3673" w:right="0" w:firstLine="0"/>
        <w:rPr>
          <w:color w:val="auto"/>
        </w:rPr>
      </w:pPr>
      <w:r w:rsidRPr="00DE1C64">
        <w:rPr>
          <w:color w:val="auto"/>
          <w:sz w:val="20"/>
        </w:rPr>
        <w:t>(Submission Sheet-2)</w:t>
      </w:r>
      <w:r w:rsidRPr="00DE1C64">
        <w:rPr>
          <w:color w:val="auto"/>
        </w:rPr>
        <w:t xml:space="preserve"> </w:t>
      </w:r>
    </w:p>
    <w:p w14:paraId="53D8CA35" w14:textId="55C29B49" w:rsidR="00A76CDB" w:rsidRPr="00DE1C64" w:rsidRDefault="00397C4D" w:rsidP="001F4198">
      <w:pPr>
        <w:tabs>
          <w:tab w:val="left" w:pos="9000"/>
        </w:tabs>
        <w:spacing w:after="104" w:line="360" w:lineRule="auto"/>
        <w:ind w:left="10" w:right="13"/>
        <w:rPr>
          <w:color w:val="auto"/>
        </w:rPr>
      </w:pPr>
      <w:r w:rsidRPr="00DE1C64">
        <w:rPr>
          <w:color w:val="auto"/>
        </w:rPr>
        <w:t>We, the undersigned, members of the Board of Examiners of the defense by</w:t>
      </w:r>
      <w:r w:rsidR="00A369EE" w:rsidRPr="00DE1C64">
        <w:rPr>
          <w:color w:val="auto"/>
        </w:rPr>
        <w:t xml:space="preserve"> </w:t>
      </w:r>
      <w:r w:rsidRPr="00DE1C64">
        <w:rPr>
          <w:b/>
          <w:color w:val="auto"/>
          <w:u w:val="single" w:color="000000"/>
        </w:rPr>
        <w:t xml:space="preserve">KIDIST TESFAYE </w:t>
      </w:r>
      <w:r w:rsidRPr="00DE1C64">
        <w:rPr>
          <w:color w:val="auto"/>
        </w:rPr>
        <w:t xml:space="preserve">have read and evaluated his/her thesis entitled </w:t>
      </w:r>
      <w:r w:rsidRPr="00DE1C64">
        <w:rPr>
          <w:b/>
          <w:color w:val="auto"/>
          <w:u w:val="single" w:color="000000"/>
        </w:rPr>
        <w:t>ASSESSING</w:t>
      </w:r>
      <w:r w:rsidR="00A369EE" w:rsidRPr="00DE1C64">
        <w:rPr>
          <w:b/>
          <w:color w:val="auto"/>
        </w:rPr>
        <w:t xml:space="preserve"> </w:t>
      </w:r>
      <w:r w:rsidR="00597C23">
        <w:rPr>
          <w:b/>
          <w:color w:val="auto"/>
          <w:u w:val="single" w:color="000000"/>
        </w:rPr>
        <w:t>PERFORMANCE</w:t>
      </w:r>
      <w:r w:rsidRPr="00DE1C64">
        <w:rPr>
          <w:b/>
          <w:color w:val="auto"/>
          <w:u w:val="single" w:color="000000"/>
        </w:rPr>
        <w:t xml:space="preserve"> OF PEDESTRIAN ROAD </w:t>
      </w:r>
      <w:r w:rsidR="005A4B90" w:rsidRPr="00DE1C64">
        <w:rPr>
          <w:b/>
          <w:color w:val="auto"/>
          <w:u w:val="single" w:color="000000"/>
        </w:rPr>
        <w:t>CROSSWAY</w:t>
      </w:r>
      <w:r w:rsidRPr="00DE1C64">
        <w:rPr>
          <w:b/>
          <w:color w:val="auto"/>
          <w:u w:val="single" w:color="000000"/>
        </w:rPr>
        <w:t xml:space="preserve"> ON ADDIS ABABA LIGHT</w:t>
      </w:r>
      <w:r w:rsidRPr="00DE1C64">
        <w:rPr>
          <w:b/>
          <w:color w:val="auto"/>
        </w:rPr>
        <w:t xml:space="preserve"> </w:t>
      </w:r>
      <w:r w:rsidRPr="00DE1C64">
        <w:rPr>
          <w:b/>
          <w:color w:val="auto"/>
          <w:u w:val="single" w:color="000000"/>
        </w:rPr>
        <w:t xml:space="preserve">RAIL TRANSIT BASED ON </w:t>
      </w:r>
      <w:r w:rsidR="00FE13C5" w:rsidRPr="00DE1C64">
        <w:rPr>
          <w:b/>
          <w:color w:val="auto"/>
          <w:u w:val="single" w:color="000000"/>
        </w:rPr>
        <w:t>PEDESTRIAN</w:t>
      </w:r>
      <w:r w:rsidRPr="00DE1C64">
        <w:rPr>
          <w:b/>
          <w:color w:val="auto"/>
          <w:u w:val="single" w:color="000000"/>
        </w:rPr>
        <w:t xml:space="preserve"> DELAY: (A CASE STUDY </w:t>
      </w:r>
      <w:r w:rsidR="00E000D6">
        <w:rPr>
          <w:b/>
          <w:color w:val="auto"/>
          <w:u w:val="single" w:color="000000"/>
        </w:rPr>
        <w:t>ON</w:t>
      </w:r>
      <w:r w:rsidRPr="00DE1C64">
        <w:rPr>
          <w:b/>
          <w:color w:val="auto"/>
          <w:u w:val="single" w:color="000000"/>
        </w:rPr>
        <w:t xml:space="preserve"> ADDIS</w:t>
      </w:r>
      <w:r w:rsidRPr="00DE1C64">
        <w:rPr>
          <w:b/>
          <w:color w:val="auto"/>
        </w:rPr>
        <w:t xml:space="preserve"> </w:t>
      </w:r>
      <w:r w:rsidRPr="00DE1C64">
        <w:rPr>
          <w:b/>
          <w:color w:val="auto"/>
          <w:u w:val="single" w:color="000000"/>
        </w:rPr>
        <w:t>ABABA E-W (AYAT – MEGENAGNA LIGHT RAIL TRANSIT LINE)</w:t>
      </w:r>
      <w:r w:rsidRPr="00DE1C64">
        <w:rPr>
          <w:color w:val="auto"/>
        </w:rPr>
        <w:t xml:space="preserve"> and examined the candidate. This is, therefore, to certify that the thesis has been accepted in partial fulfillment of the requirements for the degree.  </w:t>
      </w:r>
    </w:p>
    <w:p w14:paraId="3ED22E24" w14:textId="053B43DD" w:rsidR="00A76CDB" w:rsidRPr="00DE1C64" w:rsidRDefault="0034442E" w:rsidP="001F4198">
      <w:pPr>
        <w:tabs>
          <w:tab w:val="left" w:pos="9000"/>
        </w:tabs>
        <w:spacing w:after="265" w:line="360" w:lineRule="auto"/>
        <w:ind w:left="10" w:right="13"/>
        <w:rPr>
          <w:color w:val="auto"/>
        </w:rPr>
      </w:pPr>
      <w:r>
        <w:rPr>
          <w:noProof/>
          <w:color w:val="auto"/>
        </w:rPr>
        <mc:AlternateContent>
          <mc:Choice Requires="wps">
            <w:drawing>
              <wp:anchor distT="0" distB="0" distL="114300" distR="114300" simplePos="0" relativeHeight="251683840" behindDoc="0" locked="0" layoutInCell="1" allowOverlap="1" wp14:anchorId="0F68EF8C" wp14:editId="53D7D39C">
                <wp:simplePos x="0" y="0"/>
                <wp:positionH relativeFrom="column">
                  <wp:posOffset>3799048</wp:posOffset>
                </wp:positionH>
                <wp:positionV relativeFrom="paragraph">
                  <wp:posOffset>254099</wp:posOffset>
                </wp:positionV>
                <wp:extent cx="759460" cy="1"/>
                <wp:effectExtent l="0" t="0" r="21590" b="19050"/>
                <wp:wrapNone/>
                <wp:docPr id="260" name="Straight Connector 260"/>
                <wp:cNvGraphicFramePr/>
                <a:graphic xmlns:a="http://schemas.openxmlformats.org/drawingml/2006/main">
                  <a:graphicData uri="http://schemas.microsoft.com/office/word/2010/wordprocessingShape">
                    <wps:wsp>
                      <wps:cNvCnPr/>
                      <wps:spPr>
                        <a:xfrm flipV="1">
                          <a:off x="0" y="0"/>
                          <a:ext cx="759460" cy="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260" o:spid="_x0000_s1026" style="position:absolute;flip: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9.15pt,20pt" to="358.95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" strokecolor="black [3200]" strokeweight=".5pt">
                <v:stroke joinstyle="miter"/>
              </v:line>
            </w:pict>
          </mc:Fallback>
        </mc:AlternateContent>
      </w:r>
      <w:r w:rsidR="00397C4D" w:rsidRPr="00DE1C64">
        <w:rPr>
          <w:color w:val="auto"/>
        </w:rPr>
        <w:t>Name of</w:t>
      </w:r>
      <w:r w:rsidR="007E7E17">
        <w:rPr>
          <w:color w:val="auto"/>
        </w:rPr>
        <w:t xml:space="preserve"> External </w:t>
      </w:r>
      <w:r w:rsidR="009677E0" w:rsidRPr="00DE1C64">
        <w:rPr>
          <w:color w:val="auto"/>
        </w:rPr>
        <w:t xml:space="preserve">Examiner </w:t>
      </w:r>
      <w:r w:rsidR="009677E0" w:rsidRPr="00DE1C64">
        <w:rPr>
          <w:color w:val="auto"/>
          <w:u w:val="single" w:color="000000"/>
        </w:rPr>
        <w:t>Dr.</w:t>
      </w:r>
      <w:r w:rsidR="009677E0">
        <w:rPr>
          <w:color w:val="auto"/>
          <w:u w:val="single" w:color="000000"/>
        </w:rPr>
        <w:t xml:space="preserve"> </w:t>
      </w:r>
      <w:proofErr w:type="spellStart"/>
      <w:r w:rsidR="009677E0">
        <w:rPr>
          <w:color w:val="auto"/>
          <w:u w:val="single" w:color="000000"/>
        </w:rPr>
        <w:t>Robeam</w:t>
      </w:r>
      <w:proofErr w:type="spellEnd"/>
      <w:r w:rsidR="009677E0">
        <w:rPr>
          <w:color w:val="auto"/>
          <w:u w:val="single" w:color="000000"/>
        </w:rPr>
        <w:t xml:space="preserve"> </w:t>
      </w:r>
      <w:r w:rsidR="00650A80">
        <w:rPr>
          <w:color w:val="auto"/>
          <w:u w:val="single" w:color="000000"/>
        </w:rPr>
        <w:t>Solomon</w:t>
      </w:r>
      <w:r w:rsidR="00397C4D" w:rsidRPr="00DE1C64">
        <w:rPr>
          <w:color w:val="auto"/>
          <w:u w:val="single" w:color="000000"/>
        </w:rPr>
        <w:t xml:space="preserve">  </w:t>
      </w:r>
      <w:r w:rsidR="009677E0">
        <w:rPr>
          <w:color w:val="auto"/>
          <w:u w:val="single" w:color="000000"/>
        </w:rPr>
        <w:t xml:space="preserve">  </w:t>
      </w:r>
      <w:r w:rsidR="00650A80">
        <w:rPr>
          <w:color w:val="auto"/>
        </w:rPr>
        <w:t>Signature</w:t>
      </w:r>
      <w:r>
        <w:rPr>
          <w:color w:val="auto"/>
        </w:rPr>
        <w:t xml:space="preserve">    </w:t>
      </w:r>
      <w:r w:rsidR="004D5019">
        <w:rPr>
          <w:noProof/>
        </w:rPr>
        <w:drawing>
          <wp:inline distT="0" distB="0" distL="0" distR="0" wp14:anchorId="1F5AB2DB" wp14:editId="3BE1E427">
            <wp:extent cx="401818" cy="22994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47169" cy="255898"/>
                    </a:xfrm>
                    <a:prstGeom prst="rect">
                      <a:avLst/>
                    </a:prstGeom>
                  </pic:spPr>
                </pic:pic>
              </a:graphicData>
            </a:graphic>
          </wp:inline>
        </w:drawing>
      </w:r>
      <w:r w:rsidR="00397C4D" w:rsidRPr="00DE1C64">
        <w:rPr>
          <w:color w:val="auto"/>
        </w:rPr>
        <w:t xml:space="preserve"> </w:t>
      </w:r>
      <w:r w:rsidR="00650A80">
        <w:rPr>
          <w:color w:val="auto"/>
        </w:rPr>
        <w:t xml:space="preserve">  </w:t>
      </w:r>
      <w:r>
        <w:rPr>
          <w:color w:val="auto"/>
        </w:rPr>
        <w:t xml:space="preserve">  </w:t>
      </w:r>
      <w:r w:rsidR="00E37645" w:rsidRPr="00DE1C64">
        <w:rPr>
          <w:color w:val="auto"/>
        </w:rPr>
        <w:t>Date</w:t>
      </w:r>
      <w:r w:rsidR="00E062AD">
        <w:rPr>
          <w:color w:val="auto"/>
        </w:rPr>
        <w:t>:</w:t>
      </w:r>
      <w:r w:rsidR="00E37645" w:rsidRPr="00DE1C64">
        <w:rPr>
          <w:color w:val="auto"/>
          <w:u w:val="single" w:color="000000"/>
        </w:rPr>
        <w:t xml:space="preserve"> 30</w:t>
      </w:r>
      <w:r w:rsidR="00E37645">
        <w:rPr>
          <w:szCs w:val="24"/>
          <w:u w:val="single"/>
        </w:rPr>
        <w:t xml:space="preserve"> </w:t>
      </w:r>
      <w:r w:rsidR="00E37645" w:rsidRPr="00AF798D">
        <w:rPr>
          <w:szCs w:val="24"/>
          <w:u w:val="single"/>
        </w:rPr>
        <w:t>/</w:t>
      </w:r>
      <w:r w:rsidR="00E37645">
        <w:rPr>
          <w:szCs w:val="24"/>
          <w:u w:val="single"/>
        </w:rPr>
        <w:t xml:space="preserve"> 12 </w:t>
      </w:r>
      <w:r w:rsidR="00E37645" w:rsidRPr="00AF798D">
        <w:rPr>
          <w:szCs w:val="24"/>
          <w:u w:val="single"/>
        </w:rPr>
        <w:t>/</w:t>
      </w:r>
      <w:r w:rsidR="00E37645">
        <w:rPr>
          <w:szCs w:val="24"/>
          <w:u w:val="single"/>
        </w:rPr>
        <w:t xml:space="preserve"> </w:t>
      </w:r>
      <w:r w:rsidR="00E37645" w:rsidRPr="00AF798D">
        <w:rPr>
          <w:szCs w:val="24"/>
          <w:u w:val="single"/>
        </w:rPr>
        <w:t>20</w:t>
      </w:r>
      <w:r w:rsidR="00E37645">
        <w:rPr>
          <w:szCs w:val="24"/>
          <w:u w:val="single"/>
        </w:rPr>
        <w:t>20</w:t>
      </w:r>
    </w:p>
    <w:p w14:paraId="20410195" w14:textId="6EF6B8E1" w:rsidR="00A76CDB" w:rsidRPr="00DE1C64" w:rsidRDefault="00397C4D" w:rsidP="001F4198">
      <w:pPr>
        <w:tabs>
          <w:tab w:val="left" w:pos="9000"/>
        </w:tabs>
        <w:spacing w:after="266" w:line="360" w:lineRule="auto"/>
        <w:ind w:left="10" w:right="13"/>
        <w:rPr>
          <w:color w:val="auto"/>
        </w:rPr>
      </w:pPr>
      <w:r w:rsidRPr="00DE1C64">
        <w:rPr>
          <w:color w:val="auto"/>
        </w:rPr>
        <w:t>Name of</w:t>
      </w:r>
      <w:r w:rsidR="007E7E17">
        <w:rPr>
          <w:color w:val="auto"/>
        </w:rPr>
        <w:t xml:space="preserve"> Internal</w:t>
      </w:r>
      <w:r w:rsidRPr="00DE1C64">
        <w:rPr>
          <w:color w:val="auto"/>
        </w:rPr>
        <w:t xml:space="preserve"> </w:t>
      </w:r>
      <w:r w:rsidR="00484B39" w:rsidRPr="00DE1C64">
        <w:rPr>
          <w:color w:val="auto"/>
        </w:rPr>
        <w:t>Examiner</w:t>
      </w:r>
      <w:r w:rsidR="00484B39" w:rsidRPr="00DE1C64">
        <w:rPr>
          <w:color w:val="auto"/>
          <w:u w:val="single" w:color="000000"/>
        </w:rPr>
        <w:t xml:space="preserve"> Dr.</w:t>
      </w:r>
      <w:r w:rsidR="00E015D0">
        <w:rPr>
          <w:color w:val="auto"/>
          <w:u w:val="single" w:color="000000"/>
        </w:rPr>
        <w:t xml:space="preserve"> </w:t>
      </w:r>
      <w:proofErr w:type="spellStart"/>
      <w:r w:rsidR="00484B39">
        <w:rPr>
          <w:color w:val="auto"/>
          <w:u w:val="single" w:color="000000"/>
        </w:rPr>
        <w:t>Moltot</w:t>
      </w:r>
      <w:proofErr w:type="spellEnd"/>
      <w:r w:rsidR="00484B39">
        <w:rPr>
          <w:color w:val="auto"/>
          <w:u w:val="single" w:color="000000"/>
        </w:rPr>
        <w:t xml:space="preserve"> </w:t>
      </w:r>
      <w:proofErr w:type="spellStart"/>
      <w:r w:rsidR="00484B39">
        <w:rPr>
          <w:color w:val="auto"/>
          <w:u w:val="single" w:color="000000"/>
        </w:rPr>
        <w:t>Zewude</w:t>
      </w:r>
      <w:proofErr w:type="spellEnd"/>
      <w:r w:rsidRPr="00DE1C64">
        <w:rPr>
          <w:color w:val="auto"/>
          <w:u w:val="single" w:color="000000"/>
        </w:rPr>
        <w:t xml:space="preserve">      </w:t>
      </w:r>
      <w:r w:rsidR="00395749">
        <w:rPr>
          <w:color w:val="auto"/>
          <w:u w:val="single" w:color="000000"/>
        </w:rPr>
        <w:t xml:space="preserve"> </w:t>
      </w:r>
      <w:r w:rsidRPr="00DE1C64">
        <w:rPr>
          <w:color w:val="auto"/>
        </w:rPr>
        <w:t>Signature:</w:t>
      </w:r>
      <w:r w:rsidR="00650A80">
        <w:rPr>
          <w:color w:val="auto"/>
          <w:u w:val="single" w:color="000000"/>
        </w:rPr>
        <w:t xml:space="preserve">                    </w:t>
      </w:r>
      <w:r w:rsidRPr="00DE1C64">
        <w:rPr>
          <w:color w:val="auto"/>
          <w:u w:val="single" w:color="000000"/>
        </w:rPr>
        <w:t xml:space="preserve"> </w:t>
      </w:r>
      <w:r w:rsidRPr="00DE1C64">
        <w:rPr>
          <w:color w:val="auto"/>
        </w:rPr>
        <w:t>Date</w:t>
      </w:r>
      <w:r w:rsidR="00650A80">
        <w:rPr>
          <w:color w:val="auto"/>
          <w:u w:val="single" w:color="000000"/>
        </w:rPr>
        <w:t xml:space="preserve">                   _</w:t>
      </w:r>
      <w:r w:rsidRPr="00DE1C64">
        <w:rPr>
          <w:color w:val="auto"/>
        </w:rPr>
        <w:t xml:space="preserve">                    </w:t>
      </w:r>
    </w:p>
    <w:p w14:paraId="78E6772F" w14:textId="1D613A25" w:rsidR="00A76CDB" w:rsidRPr="00DE1C64" w:rsidRDefault="00397C4D" w:rsidP="001F4198">
      <w:pPr>
        <w:tabs>
          <w:tab w:val="left" w:pos="9000"/>
        </w:tabs>
        <w:spacing w:after="268" w:line="360" w:lineRule="auto"/>
        <w:ind w:left="10" w:right="13"/>
        <w:rPr>
          <w:color w:val="auto"/>
        </w:rPr>
      </w:pPr>
      <w:r w:rsidRPr="00DE1C64">
        <w:rPr>
          <w:color w:val="auto"/>
        </w:rPr>
        <w:t xml:space="preserve">Name of </w:t>
      </w:r>
      <w:r w:rsidR="00C05815" w:rsidRPr="00DE1C64">
        <w:rPr>
          <w:color w:val="auto"/>
        </w:rPr>
        <w:t xml:space="preserve">Chairperson </w:t>
      </w:r>
      <w:r w:rsidR="00C05815" w:rsidRPr="00DE1C64">
        <w:rPr>
          <w:color w:val="auto"/>
          <w:u w:val="single" w:color="000000"/>
        </w:rPr>
        <w:t>Thomas</w:t>
      </w:r>
      <w:r w:rsidR="00C05815">
        <w:rPr>
          <w:color w:val="auto"/>
          <w:u w:val="single" w:color="000000"/>
        </w:rPr>
        <w:t xml:space="preserve"> </w:t>
      </w:r>
      <w:proofErr w:type="spellStart"/>
      <w:r w:rsidR="00C05815">
        <w:rPr>
          <w:color w:val="auto"/>
          <w:u w:val="single" w:color="000000"/>
        </w:rPr>
        <w:t>Bezabih</w:t>
      </w:r>
      <w:proofErr w:type="spellEnd"/>
      <w:r w:rsidR="00C05815">
        <w:rPr>
          <w:color w:val="auto"/>
          <w:u w:val="single" w:color="000000"/>
        </w:rPr>
        <w:t xml:space="preserve"> (</w:t>
      </w:r>
      <w:r w:rsidR="000E5BDB">
        <w:rPr>
          <w:color w:val="auto"/>
          <w:u w:val="single" w:color="000000"/>
        </w:rPr>
        <w:t>MSc)</w:t>
      </w:r>
      <w:r w:rsidR="000E5BDB" w:rsidRPr="00DE1C64">
        <w:rPr>
          <w:color w:val="auto"/>
          <w:u w:val="single" w:color="000000"/>
        </w:rPr>
        <w:t xml:space="preserve">  </w:t>
      </w:r>
      <w:r w:rsidRPr="00DE1C64">
        <w:rPr>
          <w:color w:val="auto"/>
          <w:u w:val="single" w:color="000000"/>
        </w:rPr>
        <w:t xml:space="preserve">    </w:t>
      </w:r>
      <w:r w:rsidR="00395749">
        <w:rPr>
          <w:color w:val="auto"/>
          <w:u w:val="single" w:color="000000"/>
        </w:rPr>
        <w:t xml:space="preserve"> </w:t>
      </w:r>
      <w:r w:rsidR="00395749" w:rsidRPr="00DE1C64">
        <w:rPr>
          <w:color w:val="auto"/>
        </w:rPr>
        <w:t>_Signature</w:t>
      </w:r>
      <w:r w:rsidRPr="00DE1C64">
        <w:rPr>
          <w:color w:val="auto"/>
        </w:rPr>
        <w:t>:</w:t>
      </w:r>
      <w:r w:rsidR="00650A80">
        <w:rPr>
          <w:color w:val="auto"/>
          <w:u w:val="single" w:color="000000"/>
        </w:rPr>
        <w:t xml:space="preserve">                 </w:t>
      </w:r>
      <w:r w:rsidRPr="00DE1C64">
        <w:rPr>
          <w:color w:val="auto"/>
          <w:u w:val="single" w:color="000000"/>
        </w:rPr>
        <w:t xml:space="preserve">   </w:t>
      </w:r>
      <w:r w:rsidRPr="00DE1C64">
        <w:rPr>
          <w:color w:val="auto"/>
        </w:rPr>
        <w:t xml:space="preserve"> Date</w:t>
      </w:r>
      <w:r w:rsidRPr="00DE1C64">
        <w:rPr>
          <w:color w:val="auto"/>
          <w:u w:val="single" w:color="000000"/>
        </w:rPr>
        <w:t xml:space="preserve">                   __</w:t>
      </w:r>
      <w:r w:rsidRPr="00DE1C64">
        <w:rPr>
          <w:color w:val="auto"/>
        </w:rPr>
        <w:t xml:space="preserve">                    </w:t>
      </w:r>
    </w:p>
    <w:p w14:paraId="3C773FE8" w14:textId="33BF06FB" w:rsidR="00A76CDB" w:rsidRPr="00DE1C64" w:rsidRDefault="00397C4D" w:rsidP="001F4198">
      <w:pPr>
        <w:tabs>
          <w:tab w:val="left" w:pos="9000"/>
        </w:tabs>
        <w:spacing w:after="265" w:line="360" w:lineRule="auto"/>
        <w:ind w:left="10" w:right="13"/>
        <w:rPr>
          <w:color w:val="auto"/>
        </w:rPr>
      </w:pPr>
      <w:r w:rsidRPr="00DE1C64">
        <w:rPr>
          <w:color w:val="auto"/>
        </w:rPr>
        <w:t xml:space="preserve">School Head </w:t>
      </w:r>
      <w:r w:rsidRPr="00DE1C64">
        <w:rPr>
          <w:color w:val="auto"/>
          <w:u w:val="single" w:color="000000"/>
        </w:rPr>
        <w:t xml:space="preserve">                                              </w:t>
      </w:r>
      <w:r w:rsidR="00395749">
        <w:rPr>
          <w:color w:val="auto"/>
          <w:u w:val="single" w:color="000000"/>
        </w:rPr>
        <w:t xml:space="preserve">    </w:t>
      </w:r>
      <w:r w:rsidRPr="00DE1C64">
        <w:rPr>
          <w:color w:val="auto"/>
          <w:u w:val="single" w:color="000000"/>
        </w:rPr>
        <w:t xml:space="preserve">       </w:t>
      </w:r>
      <w:r w:rsidR="00395749">
        <w:rPr>
          <w:color w:val="auto"/>
          <w:u w:val="single" w:color="000000"/>
        </w:rPr>
        <w:t xml:space="preserve"> </w:t>
      </w:r>
      <w:r w:rsidR="00042738">
        <w:rPr>
          <w:color w:val="auto"/>
          <w:u w:val="single" w:color="000000"/>
        </w:rPr>
        <w:t xml:space="preserve"> </w:t>
      </w:r>
      <w:r w:rsidRPr="00DE1C64">
        <w:rPr>
          <w:color w:val="auto"/>
        </w:rPr>
        <w:t>_Signature:</w:t>
      </w:r>
      <w:r w:rsidR="00650A80">
        <w:rPr>
          <w:color w:val="auto"/>
          <w:u w:val="single" w:color="000000"/>
        </w:rPr>
        <w:t xml:space="preserve">                   </w:t>
      </w:r>
      <w:r w:rsidRPr="00DE1C64">
        <w:rPr>
          <w:color w:val="auto"/>
          <w:u w:val="single" w:color="000000"/>
        </w:rPr>
        <w:t xml:space="preserve"> </w:t>
      </w:r>
      <w:r w:rsidRPr="00DE1C64">
        <w:rPr>
          <w:color w:val="auto"/>
        </w:rPr>
        <w:t xml:space="preserve"> Date</w:t>
      </w:r>
      <w:r w:rsidRPr="00DE1C64">
        <w:rPr>
          <w:color w:val="auto"/>
          <w:u w:val="single" w:color="000000"/>
        </w:rPr>
        <w:t xml:space="preserve">                   __</w:t>
      </w:r>
      <w:r w:rsidRPr="00DE1C64">
        <w:rPr>
          <w:color w:val="auto"/>
        </w:rPr>
        <w:t xml:space="preserve">                     </w:t>
      </w:r>
    </w:p>
    <w:p w14:paraId="12FABCA8" w14:textId="3C0C2CF7" w:rsidR="00A76CDB" w:rsidRPr="00DE1C64" w:rsidRDefault="00397C4D" w:rsidP="00796E47">
      <w:pPr>
        <w:tabs>
          <w:tab w:val="left" w:pos="9000"/>
        </w:tabs>
        <w:spacing w:after="265" w:line="360" w:lineRule="auto"/>
        <w:ind w:left="10" w:right="13"/>
        <w:rPr>
          <w:color w:val="auto"/>
        </w:rPr>
      </w:pPr>
      <w:r w:rsidRPr="00DE1C64">
        <w:rPr>
          <w:color w:val="auto"/>
        </w:rPr>
        <w:t xml:space="preserve">SGS Approval </w:t>
      </w:r>
      <w:r w:rsidRPr="00DE1C64">
        <w:rPr>
          <w:color w:val="auto"/>
          <w:u w:val="single" w:color="000000"/>
        </w:rPr>
        <w:t xml:space="preserve">                                         </w:t>
      </w:r>
      <w:r w:rsidR="00395749">
        <w:rPr>
          <w:color w:val="auto"/>
          <w:u w:val="single" w:color="000000"/>
        </w:rPr>
        <w:t xml:space="preserve">   </w:t>
      </w:r>
      <w:r w:rsidRPr="00DE1C64">
        <w:rPr>
          <w:color w:val="auto"/>
          <w:u w:val="single" w:color="000000"/>
        </w:rPr>
        <w:t xml:space="preserve">          </w:t>
      </w:r>
      <w:r w:rsidR="00042738">
        <w:rPr>
          <w:color w:val="auto"/>
          <w:u w:val="single" w:color="000000"/>
        </w:rPr>
        <w:t xml:space="preserve">  </w:t>
      </w:r>
      <w:r w:rsidRPr="00DE1C64">
        <w:rPr>
          <w:color w:val="auto"/>
        </w:rPr>
        <w:t>_Signature:</w:t>
      </w:r>
      <w:r w:rsidR="00650A80">
        <w:rPr>
          <w:color w:val="auto"/>
          <w:u w:val="single" w:color="000000"/>
        </w:rPr>
        <w:t xml:space="preserve">  </w:t>
      </w:r>
      <w:r w:rsidRPr="00DE1C64">
        <w:rPr>
          <w:color w:val="auto"/>
          <w:u w:val="single" w:color="000000"/>
        </w:rPr>
        <w:t xml:space="preserve">                   </w:t>
      </w:r>
      <w:r w:rsidRPr="00DE1C64">
        <w:rPr>
          <w:color w:val="auto"/>
        </w:rPr>
        <w:t>Date</w:t>
      </w:r>
      <w:r w:rsidRPr="00DE1C64">
        <w:rPr>
          <w:color w:val="auto"/>
          <w:u w:val="single" w:color="000000"/>
        </w:rPr>
        <w:t xml:space="preserve">                   __</w:t>
      </w:r>
      <w:r w:rsidRPr="00DE1C64">
        <w:rPr>
          <w:color w:val="auto"/>
        </w:rPr>
        <w:t xml:space="preserve">                     </w:t>
      </w:r>
    </w:p>
    <w:p w14:paraId="38244589" w14:textId="77777777" w:rsidR="00A76CDB" w:rsidRPr="00DE1C64" w:rsidRDefault="00397C4D" w:rsidP="001F4198">
      <w:pPr>
        <w:tabs>
          <w:tab w:val="left" w:pos="9000"/>
        </w:tabs>
        <w:spacing w:after="165" w:line="360" w:lineRule="auto"/>
        <w:ind w:left="10" w:right="548"/>
        <w:rPr>
          <w:color w:val="auto"/>
        </w:rPr>
      </w:pPr>
      <w:r w:rsidRPr="00DE1C64">
        <w:rPr>
          <w:color w:val="auto"/>
        </w:rPr>
        <w:t xml:space="preserve">Final approval and acceptance of the thesis is contingent upon the submission of the final copy of the thesis to the School of Graduate Studies (SGS) through the Department/School Graduate Committee (DGC/SGC) of the candidate’s department.  </w:t>
      </w:r>
    </w:p>
    <w:p w14:paraId="628C5DB4" w14:textId="77777777" w:rsidR="00A76CDB" w:rsidRPr="00DE1C64" w:rsidRDefault="00397C4D" w:rsidP="001F4198">
      <w:pPr>
        <w:tabs>
          <w:tab w:val="left" w:pos="9000"/>
        </w:tabs>
        <w:spacing w:after="304" w:line="360" w:lineRule="auto"/>
        <w:ind w:left="72" w:right="0" w:firstLine="0"/>
        <w:rPr>
          <w:color w:val="auto"/>
        </w:rPr>
      </w:pPr>
      <w:r w:rsidRPr="00DE1C64">
        <w:rPr>
          <w:color w:val="auto"/>
        </w:rPr>
        <w:t xml:space="preserve"> </w:t>
      </w:r>
    </w:p>
    <w:p w14:paraId="3DF3A06D" w14:textId="77777777" w:rsidR="00A76CDB" w:rsidRPr="00DE1C64" w:rsidRDefault="00397C4D" w:rsidP="001F4198">
      <w:pPr>
        <w:tabs>
          <w:tab w:val="left" w:pos="9000"/>
        </w:tabs>
        <w:spacing w:after="307" w:line="360" w:lineRule="auto"/>
        <w:ind w:left="23" w:right="0"/>
        <w:rPr>
          <w:color w:val="auto"/>
        </w:rPr>
      </w:pPr>
      <w:r w:rsidRPr="00DE1C64">
        <w:rPr>
          <w:color w:val="auto"/>
        </w:rPr>
        <w:t xml:space="preserve">Stamp of SGS  </w:t>
      </w:r>
    </w:p>
    <w:p w14:paraId="4B27B3E4" w14:textId="2F3BA2B6" w:rsidR="009766FF" w:rsidRPr="00E062AD" w:rsidRDefault="00397C4D" w:rsidP="00E062AD">
      <w:pPr>
        <w:tabs>
          <w:tab w:val="left" w:pos="9000"/>
        </w:tabs>
        <w:spacing w:line="360" w:lineRule="auto"/>
        <w:ind w:left="3543" w:right="13"/>
        <w:rPr>
          <w:color w:val="auto"/>
        </w:rPr>
      </w:pPr>
      <w:r w:rsidRPr="00DE1C64">
        <w:rPr>
          <w:color w:val="auto"/>
        </w:rPr>
        <w:t xml:space="preserve">Date: ____________ </w:t>
      </w:r>
      <w:bookmarkStart w:id="2" w:name="_Toc41614912"/>
    </w:p>
    <w:p w14:paraId="155B8E96" w14:textId="5A6AB828" w:rsidR="009766FF" w:rsidRDefault="009766FF" w:rsidP="009766FF">
      <w:pPr>
        <w:pStyle w:val="Default"/>
        <w:spacing w:line="360" w:lineRule="auto"/>
        <w:jc w:val="center"/>
        <w:rPr>
          <w:sz w:val="36"/>
          <w:szCs w:val="36"/>
        </w:rPr>
      </w:pPr>
      <w:r w:rsidRPr="00290FEF">
        <w:rPr>
          <w:b/>
          <w:bCs/>
          <w:sz w:val="28"/>
          <w:szCs w:val="28"/>
        </w:rPr>
        <w:lastRenderedPageBreak/>
        <w:t>ACKNOWLEDGEMENT</w:t>
      </w:r>
    </w:p>
    <w:p w14:paraId="7479C324" w14:textId="77777777" w:rsidR="009766FF" w:rsidRPr="00601BA9" w:rsidRDefault="009766FF" w:rsidP="009766FF">
      <w:pPr>
        <w:spacing w:after="120" w:line="360" w:lineRule="auto"/>
        <w:ind w:left="0" w:right="0" w:hanging="14"/>
        <w:rPr>
          <w:color w:val="auto"/>
          <w:szCs w:val="24"/>
        </w:rPr>
      </w:pPr>
      <w:r w:rsidRPr="00601BA9">
        <w:rPr>
          <w:color w:val="auto"/>
          <w:szCs w:val="24"/>
        </w:rPr>
        <w:t xml:space="preserve">I would like to express my deepest gratitude to numerous people, without whom, completing this thesis would not have been successful. The thesis appears in its current form due to the assistance and guidance of several people. First and foremost, I am grateful to the support, valuable guidance and encouragement from my advisors, Dr. </w:t>
      </w:r>
      <w:proofErr w:type="spellStart"/>
      <w:r w:rsidRPr="00601BA9">
        <w:rPr>
          <w:color w:val="auto"/>
          <w:szCs w:val="24"/>
        </w:rPr>
        <w:t>Alemayehu</w:t>
      </w:r>
      <w:proofErr w:type="spellEnd"/>
      <w:r w:rsidRPr="00601BA9">
        <w:rPr>
          <w:color w:val="auto"/>
          <w:szCs w:val="24"/>
        </w:rPr>
        <w:t xml:space="preserve"> Ambo and Mr. </w:t>
      </w:r>
      <w:proofErr w:type="spellStart"/>
      <w:r w:rsidRPr="00601BA9">
        <w:rPr>
          <w:color w:val="auto"/>
          <w:szCs w:val="24"/>
        </w:rPr>
        <w:t>Belete</w:t>
      </w:r>
      <w:proofErr w:type="spellEnd"/>
      <w:r w:rsidRPr="00601BA9">
        <w:rPr>
          <w:color w:val="auto"/>
          <w:szCs w:val="24"/>
        </w:rPr>
        <w:t xml:space="preserve"> </w:t>
      </w:r>
      <w:proofErr w:type="spellStart"/>
      <w:r w:rsidRPr="00601BA9">
        <w:rPr>
          <w:color w:val="auto"/>
          <w:szCs w:val="24"/>
        </w:rPr>
        <w:t>Tsegaye</w:t>
      </w:r>
      <w:proofErr w:type="spellEnd"/>
      <w:r w:rsidRPr="00601BA9">
        <w:rPr>
          <w:color w:val="auto"/>
          <w:szCs w:val="24"/>
        </w:rPr>
        <w:t>. It is wonderful experience working with them.</w:t>
      </w:r>
    </w:p>
    <w:p w14:paraId="7E40342F" w14:textId="77777777" w:rsidR="009766FF" w:rsidRPr="00601BA9" w:rsidRDefault="009766FF" w:rsidP="009766FF">
      <w:pPr>
        <w:spacing w:after="120" w:line="360" w:lineRule="auto"/>
        <w:ind w:left="0" w:right="0" w:hanging="14"/>
        <w:rPr>
          <w:color w:val="auto"/>
          <w:szCs w:val="24"/>
        </w:rPr>
      </w:pPr>
      <w:r w:rsidRPr="00601BA9">
        <w:rPr>
          <w:color w:val="auto"/>
          <w:szCs w:val="24"/>
        </w:rPr>
        <w:t>Secondly, I would like to thank Addis Ababa city traffic management office staffs for their collaboration and positive reactions</w:t>
      </w:r>
    </w:p>
    <w:p w14:paraId="001EF5E0" w14:textId="483556B0" w:rsidR="009766FF" w:rsidRPr="00601BA9" w:rsidRDefault="009766FF" w:rsidP="009766FF">
      <w:pPr>
        <w:spacing w:after="120" w:line="360" w:lineRule="auto"/>
        <w:ind w:left="0" w:right="0" w:hanging="14"/>
        <w:rPr>
          <w:color w:val="auto"/>
          <w:szCs w:val="24"/>
        </w:rPr>
      </w:pPr>
      <w:r w:rsidRPr="00601BA9">
        <w:rPr>
          <w:color w:val="auto"/>
          <w:szCs w:val="24"/>
        </w:rPr>
        <w:t xml:space="preserve">Thirdly, I would like to extend my heart-felt gratitude to my family as a whole. I would like to offer my sincere thanks to </w:t>
      </w:r>
      <w:proofErr w:type="spellStart"/>
      <w:r w:rsidR="00944C9F">
        <w:rPr>
          <w:color w:val="auto"/>
          <w:szCs w:val="24"/>
        </w:rPr>
        <w:t>Getachew</w:t>
      </w:r>
      <w:proofErr w:type="spellEnd"/>
      <w:r w:rsidR="00944C9F">
        <w:rPr>
          <w:color w:val="auto"/>
          <w:szCs w:val="24"/>
        </w:rPr>
        <w:t xml:space="preserve"> </w:t>
      </w:r>
      <w:proofErr w:type="spellStart"/>
      <w:r w:rsidR="00944C9F">
        <w:rPr>
          <w:color w:val="auto"/>
          <w:szCs w:val="24"/>
        </w:rPr>
        <w:t>Damte</w:t>
      </w:r>
      <w:proofErr w:type="spellEnd"/>
      <w:r w:rsidRPr="00601BA9">
        <w:rPr>
          <w:color w:val="auto"/>
          <w:szCs w:val="24"/>
        </w:rPr>
        <w:t xml:space="preserve">, </w:t>
      </w:r>
      <w:proofErr w:type="spellStart"/>
      <w:r w:rsidRPr="00601BA9">
        <w:rPr>
          <w:color w:val="auto"/>
          <w:szCs w:val="24"/>
        </w:rPr>
        <w:t>Fikire</w:t>
      </w:r>
      <w:proofErr w:type="spellEnd"/>
      <w:r w:rsidRPr="00601BA9">
        <w:rPr>
          <w:color w:val="auto"/>
          <w:szCs w:val="24"/>
        </w:rPr>
        <w:t xml:space="preserve"> </w:t>
      </w:r>
      <w:proofErr w:type="spellStart"/>
      <w:r w:rsidRPr="00601BA9">
        <w:rPr>
          <w:color w:val="auto"/>
          <w:szCs w:val="24"/>
        </w:rPr>
        <w:t>Yohannes</w:t>
      </w:r>
      <w:proofErr w:type="spellEnd"/>
      <w:r w:rsidRPr="00601BA9">
        <w:rPr>
          <w:color w:val="auto"/>
          <w:szCs w:val="24"/>
        </w:rPr>
        <w:t xml:space="preserve"> and </w:t>
      </w:r>
      <w:proofErr w:type="spellStart"/>
      <w:r w:rsidRPr="00601BA9">
        <w:rPr>
          <w:color w:val="auto"/>
          <w:szCs w:val="24"/>
        </w:rPr>
        <w:t>Tewodros</w:t>
      </w:r>
      <w:proofErr w:type="spellEnd"/>
      <w:r w:rsidRPr="00601BA9">
        <w:rPr>
          <w:color w:val="auto"/>
          <w:szCs w:val="24"/>
        </w:rPr>
        <w:t xml:space="preserve"> </w:t>
      </w:r>
      <w:proofErr w:type="spellStart"/>
      <w:r w:rsidRPr="00601BA9">
        <w:rPr>
          <w:color w:val="auto"/>
          <w:szCs w:val="24"/>
        </w:rPr>
        <w:t>Atsimuye</w:t>
      </w:r>
      <w:proofErr w:type="spellEnd"/>
      <w:r w:rsidRPr="00601BA9">
        <w:rPr>
          <w:color w:val="auto"/>
          <w:szCs w:val="24"/>
        </w:rPr>
        <w:t xml:space="preserve"> for their help during the data collection phase who gave me hands without hesitation and tolerance of the harsh weather in the field. </w:t>
      </w:r>
    </w:p>
    <w:p w14:paraId="3ECB3D29" w14:textId="77777777" w:rsidR="009766FF" w:rsidRPr="00601BA9" w:rsidRDefault="009766FF" w:rsidP="009766FF">
      <w:pPr>
        <w:spacing w:after="120" w:line="360" w:lineRule="auto"/>
        <w:ind w:left="0" w:right="0" w:hanging="14"/>
        <w:rPr>
          <w:color w:val="auto"/>
          <w:szCs w:val="24"/>
        </w:rPr>
      </w:pPr>
      <w:r w:rsidRPr="00601BA9">
        <w:rPr>
          <w:color w:val="auto"/>
          <w:szCs w:val="24"/>
        </w:rPr>
        <w:t>Fourthly, I would like to thank Ethiopian Roads Authority (ERA) for giving me this scholarship. Finally, to all people who participated in the research process such as survey respondents, as their involvement has contributed to the success of this work, and for that I am grateful too.</w:t>
      </w:r>
    </w:p>
    <w:p w14:paraId="15F61CE0" w14:textId="77777777" w:rsidR="009766FF" w:rsidRDefault="009766FF" w:rsidP="009766FF">
      <w:pPr>
        <w:rPr>
          <w:b/>
          <w:bCs/>
          <w:sz w:val="28"/>
          <w:szCs w:val="28"/>
        </w:rPr>
      </w:pPr>
      <w:r>
        <w:rPr>
          <w:b/>
          <w:bCs/>
          <w:sz w:val="28"/>
          <w:szCs w:val="28"/>
        </w:rPr>
        <w:br w:type="page"/>
      </w:r>
    </w:p>
    <w:p w14:paraId="7990DFE0" w14:textId="2B23CF8F" w:rsidR="009766FF" w:rsidRDefault="009C21DB" w:rsidP="00B018BC">
      <w:pPr>
        <w:pStyle w:val="Heading2"/>
        <w:numPr>
          <w:ilvl w:val="0"/>
          <w:numId w:val="0"/>
        </w:numPr>
      </w:pPr>
      <w:bookmarkStart w:id="3" w:name="_Toc60115582"/>
      <w:r w:rsidRPr="009766FF">
        <w:lastRenderedPageBreak/>
        <w:t>Declaration</w:t>
      </w:r>
      <w:bookmarkEnd w:id="3"/>
    </w:p>
    <w:p w14:paraId="45E98D9C" w14:textId="77777777" w:rsidR="009766FF" w:rsidRPr="00601BA9" w:rsidRDefault="009766FF" w:rsidP="009766FF">
      <w:pPr>
        <w:spacing w:after="120" w:line="360" w:lineRule="auto"/>
        <w:ind w:left="0" w:right="0" w:hanging="14"/>
        <w:rPr>
          <w:color w:val="auto"/>
          <w:szCs w:val="24"/>
        </w:rPr>
      </w:pPr>
      <w:r w:rsidRPr="00601BA9">
        <w:rPr>
          <w:color w:val="auto"/>
          <w:szCs w:val="24"/>
        </w:rPr>
        <w:t>I hereby declare that this MSc Specialty or equivalent thesis is my original work and has not been presented for a degree in any other university, and all sources of material used for this thesis / dissertation have been duly acknowledged.</w:t>
      </w:r>
    </w:p>
    <w:p w14:paraId="2BEA6F9E" w14:textId="77777777" w:rsidR="009766FF" w:rsidRPr="00601BA9" w:rsidRDefault="009766FF" w:rsidP="009766FF">
      <w:pPr>
        <w:spacing w:after="120" w:line="360" w:lineRule="auto"/>
        <w:ind w:left="0" w:right="0" w:hanging="14"/>
        <w:rPr>
          <w:color w:val="auto"/>
          <w:szCs w:val="24"/>
        </w:rPr>
      </w:pPr>
      <w:r w:rsidRPr="00601BA9">
        <w:rPr>
          <w:color w:val="auto"/>
          <w:szCs w:val="24"/>
        </w:rPr>
        <w:t xml:space="preserve">Name: </w:t>
      </w:r>
      <w:proofErr w:type="spellStart"/>
      <w:r w:rsidRPr="00C719AF">
        <w:rPr>
          <w:color w:val="auto"/>
          <w:szCs w:val="24"/>
          <w:u w:val="single"/>
        </w:rPr>
        <w:t>Kidist</w:t>
      </w:r>
      <w:proofErr w:type="spellEnd"/>
      <w:r w:rsidRPr="00C719AF">
        <w:rPr>
          <w:color w:val="auto"/>
          <w:szCs w:val="24"/>
          <w:u w:val="single"/>
        </w:rPr>
        <w:t xml:space="preserve"> </w:t>
      </w:r>
      <w:proofErr w:type="spellStart"/>
      <w:r w:rsidRPr="00C719AF">
        <w:rPr>
          <w:color w:val="auto"/>
          <w:szCs w:val="24"/>
          <w:u w:val="single"/>
        </w:rPr>
        <w:t>Tesfaye</w:t>
      </w:r>
      <w:proofErr w:type="spellEnd"/>
      <w:r w:rsidRPr="00C719AF">
        <w:rPr>
          <w:color w:val="auto"/>
          <w:szCs w:val="24"/>
          <w:u w:val="single"/>
        </w:rPr>
        <w:t xml:space="preserve"> </w:t>
      </w:r>
      <w:proofErr w:type="spellStart"/>
      <w:r w:rsidRPr="00C719AF">
        <w:rPr>
          <w:color w:val="auto"/>
          <w:szCs w:val="24"/>
          <w:u w:val="single"/>
        </w:rPr>
        <w:t>Tadesse</w:t>
      </w:r>
      <w:proofErr w:type="spellEnd"/>
      <w:r w:rsidRPr="00601BA9">
        <w:rPr>
          <w:color w:val="auto"/>
          <w:szCs w:val="24"/>
        </w:rPr>
        <w:t xml:space="preserve">    </w:t>
      </w:r>
    </w:p>
    <w:p w14:paraId="5BC8C0FC" w14:textId="72C37E72" w:rsidR="009766FF" w:rsidRPr="00601BA9" w:rsidRDefault="009766FF" w:rsidP="009766FF">
      <w:pPr>
        <w:spacing w:after="120" w:line="360" w:lineRule="auto"/>
        <w:ind w:left="0" w:right="0" w:hanging="14"/>
        <w:rPr>
          <w:color w:val="auto"/>
          <w:szCs w:val="24"/>
        </w:rPr>
      </w:pPr>
      <w:r w:rsidRPr="00601BA9">
        <w:rPr>
          <w:color w:val="auto"/>
          <w:szCs w:val="24"/>
        </w:rPr>
        <w:t xml:space="preserve">Signature: </w:t>
      </w:r>
      <w:r w:rsidRPr="0068679B">
        <w:rPr>
          <w:color w:val="auto"/>
          <w:szCs w:val="24"/>
        </w:rPr>
        <w:t>______</w:t>
      </w:r>
      <w:r w:rsidR="00D60F84" w:rsidRPr="00A50C81">
        <w:rPr>
          <w:noProof/>
          <w:u w:val="single"/>
        </w:rPr>
        <w:drawing>
          <wp:inline distT="0" distB="0" distL="0" distR="0" wp14:anchorId="58AFA205" wp14:editId="3CEF2D1B">
            <wp:extent cx="318451" cy="251559"/>
            <wp:effectExtent l="0" t="0" r="5715" b="0"/>
            <wp:docPr id="259" name="Picture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33633" cy="263552"/>
                    </a:xfrm>
                    <a:prstGeom prst="rect">
                      <a:avLst/>
                    </a:prstGeom>
                  </pic:spPr>
                </pic:pic>
              </a:graphicData>
            </a:graphic>
          </wp:inline>
        </w:drawing>
      </w:r>
      <w:r w:rsidRPr="0068679B">
        <w:rPr>
          <w:color w:val="auto"/>
          <w:szCs w:val="24"/>
        </w:rPr>
        <w:t>______</w:t>
      </w:r>
    </w:p>
    <w:p w14:paraId="3FA0736A" w14:textId="77777777" w:rsidR="009766FF" w:rsidRPr="00601BA9" w:rsidRDefault="009766FF" w:rsidP="009766FF">
      <w:pPr>
        <w:spacing w:after="120" w:line="360" w:lineRule="auto"/>
        <w:ind w:left="0" w:right="0" w:hanging="14"/>
        <w:rPr>
          <w:color w:val="auto"/>
          <w:szCs w:val="24"/>
        </w:rPr>
      </w:pPr>
      <w:r w:rsidRPr="00601BA9">
        <w:rPr>
          <w:color w:val="auto"/>
          <w:szCs w:val="24"/>
        </w:rPr>
        <w:t>This MSc Specialty or equivalent thesis has been submitted for examination with my approval as thesis advisor.</w:t>
      </w:r>
    </w:p>
    <w:p w14:paraId="09788A9E" w14:textId="77777777" w:rsidR="009766FF" w:rsidRPr="00C719AF" w:rsidRDefault="009766FF" w:rsidP="009766FF">
      <w:pPr>
        <w:spacing w:after="120" w:line="360" w:lineRule="auto"/>
        <w:ind w:left="0" w:right="0" w:hanging="14"/>
        <w:rPr>
          <w:color w:val="auto"/>
          <w:szCs w:val="24"/>
          <w:u w:val="single"/>
        </w:rPr>
      </w:pPr>
      <w:r w:rsidRPr="00601BA9">
        <w:rPr>
          <w:color w:val="auto"/>
          <w:szCs w:val="24"/>
        </w:rPr>
        <w:t xml:space="preserve">Name: </w:t>
      </w:r>
      <w:r w:rsidRPr="00C719AF">
        <w:rPr>
          <w:color w:val="auto"/>
          <w:szCs w:val="24"/>
          <w:u w:val="single"/>
        </w:rPr>
        <w:t xml:space="preserve">Dr. </w:t>
      </w:r>
      <w:proofErr w:type="spellStart"/>
      <w:r w:rsidRPr="00C719AF">
        <w:rPr>
          <w:color w:val="auto"/>
          <w:szCs w:val="24"/>
          <w:u w:val="single"/>
        </w:rPr>
        <w:t>Alemayehu</w:t>
      </w:r>
      <w:proofErr w:type="spellEnd"/>
      <w:r w:rsidRPr="00C719AF">
        <w:rPr>
          <w:color w:val="auto"/>
          <w:szCs w:val="24"/>
          <w:u w:val="single"/>
        </w:rPr>
        <w:t xml:space="preserve"> Ambo </w:t>
      </w:r>
    </w:p>
    <w:p w14:paraId="706A9275" w14:textId="7CB0C13A" w:rsidR="009766FF" w:rsidRPr="00601BA9" w:rsidRDefault="009766FF" w:rsidP="009766FF">
      <w:pPr>
        <w:spacing w:after="120" w:line="360" w:lineRule="auto"/>
        <w:ind w:left="0" w:right="0" w:hanging="14"/>
        <w:rPr>
          <w:color w:val="auto"/>
          <w:szCs w:val="24"/>
        </w:rPr>
      </w:pPr>
      <w:r w:rsidRPr="00601BA9">
        <w:rPr>
          <w:color w:val="auto"/>
          <w:szCs w:val="24"/>
        </w:rPr>
        <w:t>Signature: _____</w:t>
      </w:r>
      <w:r w:rsidR="00D60F84" w:rsidRPr="00760D09">
        <w:rPr>
          <w:noProof/>
          <w:u w:val="single"/>
        </w:rPr>
        <w:drawing>
          <wp:inline distT="0" distB="0" distL="0" distR="0" wp14:anchorId="3DAE2A1F" wp14:editId="3EA23163">
            <wp:extent cx="536331" cy="262091"/>
            <wp:effectExtent l="0" t="0" r="0" b="508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29126" cy="307437"/>
                    </a:xfrm>
                    <a:prstGeom prst="rect">
                      <a:avLst/>
                    </a:prstGeom>
                  </pic:spPr>
                </pic:pic>
              </a:graphicData>
            </a:graphic>
          </wp:inline>
        </w:drawing>
      </w:r>
      <w:r w:rsidRPr="00601BA9">
        <w:rPr>
          <w:color w:val="auto"/>
          <w:szCs w:val="24"/>
        </w:rPr>
        <w:t>___</w:t>
      </w:r>
    </w:p>
    <w:p w14:paraId="43818226" w14:textId="77777777" w:rsidR="009766FF" w:rsidRPr="00601BA9" w:rsidRDefault="009766FF" w:rsidP="009766FF">
      <w:pPr>
        <w:spacing w:after="120" w:line="360" w:lineRule="auto"/>
        <w:ind w:left="0" w:right="0" w:hanging="14"/>
        <w:rPr>
          <w:color w:val="auto"/>
          <w:szCs w:val="24"/>
        </w:rPr>
      </w:pPr>
      <w:r w:rsidRPr="00601BA9">
        <w:rPr>
          <w:color w:val="auto"/>
          <w:szCs w:val="24"/>
        </w:rPr>
        <w:t>Place and Date of Submission: _____________________________</w:t>
      </w:r>
    </w:p>
    <w:p w14:paraId="6A673B51" w14:textId="2061DF43" w:rsidR="00535F6D" w:rsidRPr="0039496E" w:rsidRDefault="00535F6D" w:rsidP="0039496E">
      <w:pPr>
        <w:spacing w:after="160" w:line="259" w:lineRule="auto"/>
        <w:ind w:left="0" w:right="0" w:firstLine="0"/>
        <w:jc w:val="left"/>
        <w:rPr>
          <w:b/>
        </w:rPr>
      </w:pPr>
      <w:r>
        <w:rPr>
          <w:b/>
        </w:rPr>
        <w:br w:type="page"/>
      </w:r>
    </w:p>
    <w:p w14:paraId="196F67BE" w14:textId="7BCAB5F7" w:rsidR="0039496E" w:rsidRPr="0039496E" w:rsidRDefault="00397C4D" w:rsidP="00B018BC">
      <w:pPr>
        <w:pStyle w:val="Heading2"/>
        <w:numPr>
          <w:ilvl w:val="0"/>
          <w:numId w:val="0"/>
        </w:numPr>
      </w:pPr>
      <w:bookmarkStart w:id="4" w:name="_Toc60115583"/>
      <w:r w:rsidRPr="00A1037D">
        <w:lastRenderedPageBreak/>
        <w:t xml:space="preserve">List of </w:t>
      </w:r>
      <w:r w:rsidR="00DF5168" w:rsidRPr="00A1037D">
        <w:t>Abbreviations</w:t>
      </w:r>
      <w:bookmarkEnd w:id="2"/>
      <w:bookmarkEnd w:id="4"/>
      <w:r w:rsidR="00DF5168" w:rsidRPr="00DE1C64">
        <w:t xml:space="preserve">  </w:t>
      </w:r>
    </w:p>
    <w:p w14:paraId="54846CA7" w14:textId="16C18747" w:rsidR="003C135B" w:rsidRDefault="00397C4D" w:rsidP="009E3869">
      <w:pPr>
        <w:tabs>
          <w:tab w:val="left" w:pos="3600"/>
          <w:tab w:val="left" w:pos="9000"/>
        </w:tabs>
        <w:spacing w:after="156" w:line="360" w:lineRule="auto"/>
        <w:ind w:left="-5" w:right="0"/>
        <w:rPr>
          <w:color w:val="auto"/>
          <w:szCs w:val="24"/>
        </w:rPr>
      </w:pPr>
      <w:r w:rsidRPr="003C135B">
        <w:rPr>
          <w:color w:val="auto"/>
          <w:szCs w:val="24"/>
        </w:rPr>
        <w:t>AA                                                      Addis Ababa</w:t>
      </w:r>
    </w:p>
    <w:p w14:paraId="5821B487" w14:textId="45BDCE08" w:rsidR="00A76CDB" w:rsidRPr="003C135B" w:rsidRDefault="003C135B" w:rsidP="003C135B">
      <w:pPr>
        <w:tabs>
          <w:tab w:val="left" w:pos="9000"/>
        </w:tabs>
        <w:spacing w:after="156" w:line="360" w:lineRule="auto"/>
        <w:ind w:left="-5" w:right="0"/>
        <w:rPr>
          <w:color w:val="auto"/>
          <w:szCs w:val="24"/>
        </w:rPr>
      </w:pPr>
      <w:r w:rsidRPr="003C135B">
        <w:rPr>
          <w:color w:val="auto"/>
          <w:szCs w:val="24"/>
        </w:rPr>
        <w:t>AA</w:t>
      </w:r>
      <w:r>
        <w:rPr>
          <w:color w:val="auto"/>
          <w:szCs w:val="24"/>
        </w:rPr>
        <w:t>C</w:t>
      </w:r>
      <w:r w:rsidRPr="003C135B">
        <w:rPr>
          <w:color w:val="auto"/>
          <w:szCs w:val="24"/>
        </w:rPr>
        <w:t>R</w:t>
      </w:r>
      <w:r>
        <w:rPr>
          <w:color w:val="auto"/>
          <w:szCs w:val="24"/>
        </w:rPr>
        <w:t>A</w:t>
      </w:r>
      <w:r w:rsidRPr="003C135B">
        <w:rPr>
          <w:color w:val="auto"/>
          <w:szCs w:val="24"/>
        </w:rPr>
        <w:t xml:space="preserve">                                              Addis Ababa </w:t>
      </w:r>
      <w:r w:rsidR="00EE7949">
        <w:rPr>
          <w:color w:val="auto"/>
          <w:szCs w:val="24"/>
        </w:rPr>
        <w:t>City Road</w:t>
      </w:r>
      <w:r w:rsidR="00931B2E">
        <w:rPr>
          <w:color w:val="auto"/>
          <w:szCs w:val="24"/>
        </w:rPr>
        <w:t>s</w:t>
      </w:r>
      <w:r w:rsidR="00EE7949">
        <w:rPr>
          <w:color w:val="auto"/>
          <w:szCs w:val="24"/>
        </w:rPr>
        <w:t xml:space="preserve"> Authority</w:t>
      </w:r>
      <w:r w:rsidRPr="003C135B">
        <w:rPr>
          <w:color w:val="auto"/>
          <w:szCs w:val="24"/>
        </w:rPr>
        <w:t xml:space="preserve">  </w:t>
      </w:r>
      <w:r w:rsidR="00397C4D" w:rsidRPr="003C135B">
        <w:rPr>
          <w:color w:val="auto"/>
          <w:szCs w:val="24"/>
        </w:rPr>
        <w:t xml:space="preserve"> </w:t>
      </w:r>
    </w:p>
    <w:p w14:paraId="42BE42A8" w14:textId="48DA5A78" w:rsidR="00A76CDB" w:rsidRPr="003C135B" w:rsidRDefault="00397C4D" w:rsidP="00BB7C1D">
      <w:pPr>
        <w:tabs>
          <w:tab w:val="left" w:pos="3600"/>
          <w:tab w:val="left" w:pos="9000"/>
        </w:tabs>
        <w:spacing w:after="156" w:line="360" w:lineRule="auto"/>
        <w:ind w:left="-5" w:right="0"/>
        <w:rPr>
          <w:color w:val="auto"/>
          <w:szCs w:val="24"/>
        </w:rPr>
      </w:pPr>
      <w:r w:rsidRPr="003C135B">
        <w:rPr>
          <w:color w:val="auto"/>
          <w:szCs w:val="24"/>
        </w:rPr>
        <w:t xml:space="preserve">AALRT                                              </w:t>
      </w:r>
      <w:bookmarkStart w:id="5" w:name="_Hlk54217642"/>
      <w:r w:rsidRPr="003C135B">
        <w:rPr>
          <w:color w:val="auto"/>
          <w:szCs w:val="24"/>
        </w:rPr>
        <w:t xml:space="preserve">Addis Ababa Light Rail Transit </w:t>
      </w:r>
      <w:bookmarkEnd w:id="5"/>
    </w:p>
    <w:p w14:paraId="061DD862" w14:textId="47AADF5C" w:rsidR="00A76CDB" w:rsidRPr="003C135B" w:rsidRDefault="00397C4D" w:rsidP="003C135B">
      <w:pPr>
        <w:tabs>
          <w:tab w:val="left" w:pos="9000"/>
        </w:tabs>
        <w:spacing w:after="156" w:line="360" w:lineRule="auto"/>
        <w:ind w:left="-5" w:right="0"/>
        <w:rPr>
          <w:color w:val="auto"/>
          <w:szCs w:val="24"/>
        </w:rPr>
      </w:pPr>
      <w:r w:rsidRPr="003C135B">
        <w:rPr>
          <w:color w:val="auto"/>
          <w:szCs w:val="24"/>
        </w:rPr>
        <w:t xml:space="preserve">E-W                                                    East West </w:t>
      </w:r>
    </w:p>
    <w:p w14:paraId="4202E2B8" w14:textId="3A9EB033" w:rsidR="00A76CDB" w:rsidRPr="003C135B" w:rsidRDefault="00397C4D" w:rsidP="003C135B">
      <w:pPr>
        <w:tabs>
          <w:tab w:val="left" w:pos="9000"/>
        </w:tabs>
        <w:spacing w:after="156" w:line="360" w:lineRule="auto"/>
        <w:ind w:left="-5" w:right="0"/>
        <w:rPr>
          <w:color w:val="auto"/>
          <w:szCs w:val="24"/>
        </w:rPr>
      </w:pPr>
      <w:r w:rsidRPr="003C135B">
        <w:rPr>
          <w:color w:val="auto"/>
          <w:szCs w:val="24"/>
        </w:rPr>
        <w:t xml:space="preserve">FDRE                                                </w:t>
      </w:r>
      <w:r w:rsidR="00897078">
        <w:rPr>
          <w:color w:val="auto"/>
          <w:szCs w:val="24"/>
        </w:rPr>
        <w:t xml:space="preserve"> </w:t>
      </w:r>
      <w:r w:rsidR="00800E22">
        <w:rPr>
          <w:color w:val="auto"/>
          <w:szCs w:val="24"/>
        </w:rPr>
        <w:t xml:space="preserve"> </w:t>
      </w:r>
      <w:r w:rsidRPr="003C135B">
        <w:rPr>
          <w:color w:val="auto"/>
          <w:szCs w:val="24"/>
        </w:rPr>
        <w:t xml:space="preserve">Federal Democratic Republic of Ethiopia  </w:t>
      </w:r>
    </w:p>
    <w:p w14:paraId="1C83C5CF" w14:textId="018086DD" w:rsidR="001B691A" w:rsidRDefault="00397C4D" w:rsidP="003C135B">
      <w:pPr>
        <w:tabs>
          <w:tab w:val="left" w:pos="9000"/>
        </w:tabs>
        <w:spacing w:after="156" w:line="360" w:lineRule="auto"/>
        <w:ind w:left="-5" w:right="0"/>
        <w:rPr>
          <w:color w:val="auto"/>
          <w:szCs w:val="24"/>
        </w:rPr>
      </w:pPr>
      <w:r w:rsidRPr="003C135B">
        <w:rPr>
          <w:color w:val="auto"/>
          <w:szCs w:val="24"/>
        </w:rPr>
        <w:t xml:space="preserve">GTP                                                    Growth &amp; Transportation Plan </w:t>
      </w:r>
    </w:p>
    <w:p w14:paraId="03C092C0" w14:textId="5A63BAC3" w:rsidR="00A76CDB" w:rsidRPr="003C135B" w:rsidRDefault="001B691A" w:rsidP="003C135B">
      <w:pPr>
        <w:tabs>
          <w:tab w:val="left" w:pos="9000"/>
        </w:tabs>
        <w:spacing w:after="156" w:line="360" w:lineRule="auto"/>
        <w:ind w:left="-5" w:right="0"/>
        <w:rPr>
          <w:color w:val="auto"/>
          <w:szCs w:val="24"/>
        </w:rPr>
      </w:pPr>
      <w:r>
        <w:rPr>
          <w:color w:val="auto"/>
          <w:szCs w:val="24"/>
        </w:rPr>
        <w:t>HCM                                                   Highway Capacity Manual</w:t>
      </w:r>
      <w:r w:rsidR="00397C4D" w:rsidRPr="003C135B">
        <w:rPr>
          <w:color w:val="auto"/>
          <w:szCs w:val="24"/>
        </w:rPr>
        <w:t xml:space="preserve">         </w:t>
      </w:r>
    </w:p>
    <w:p w14:paraId="77CBDE4E" w14:textId="5886A5F2" w:rsidR="001B691A" w:rsidRDefault="00397C4D" w:rsidP="003C135B">
      <w:pPr>
        <w:tabs>
          <w:tab w:val="left" w:pos="9000"/>
        </w:tabs>
        <w:spacing w:after="156" w:line="360" w:lineRule="auto"/>
        <w:ind w:left="-5" w:right="0"/>
        <w:rPr>
          <w:color w:val="auto"/>
          <w:szCs w:val="24"/>
        </w:rPr>
      </w:pPr>
      <w:r w:rsidRPr="003C135B">
        <w:rPr>
          <w:color w:val="auto"/>
          <w:szCs w:val="24"/>
        </w:rPr>
        <w:t>L</w:t>
      </w:r>
      <w:r w:rsidR="001B691A">
        <w:rPr>
          <w:color w:val="auto"/>
          <w:szCs w:val="24"/>
        </w:rPr>
        <w:t>OS</w:t>
      </w:r>
      <w:r w:rsidRPr="003C135B">
        <w:rPr>
          <w:color w:val="auto"/>
          <w:szCs w:val="24"/>
        </w:rPr>
        <w:t xml:space="preserve">                                                    </w:t>
      </w:r>
      <w:r w:rsidR="001B691A">
        <w:rPr>
          <w:color w:val="auto"/>
          <w:szCs w:val="24"/>
        </w:rPr>
        <w:t>Level of Service</w:t>
      </w:r>
    </w:p>
    <w:p w14:paraId="1B6405AB" w14:textId="40992A8D" w:rsidR="00A76CDB" w:rsidRPr="003C135B" w:rsidRDefault="001B691A" w:rsidP="001B691A">
      <w:pPr>
        <w:tabs>
          <w:tab w:val="left" w:pos="9000"/>
        </w:tabs>
        <w:spacing w:after="156" w:line="360" w:lineRule="auto"/>
        <w:ind w:left="-5" w:right="0"/>
        <w:rPr>
          <w:color w:val="auto"/>
          <w:szCs w:val="24"/>
        </w:rPr>
      </w:pPr>
      <w:r w:rsidRPr="003C135B">
        <w:rPr>
          <w:color w:val="auto"/>
          <w:szCs w:val="24"/>
        </w:rPr>
        <w:t xml:space="preserve">LRT                                                    Light Rail Transit  </w:t>
      </w:r>
      <w:r w:rsidR="00397C4D" w:rsidRPr="003C135B">
        <w:rPr>
          <w:color w:val="auto"/>
          <w:szCs w:val="24"/>
        </w:rPr>
        <w:t xml:space="preserve"> </w:t>
      </w:r>
    </w:p>
    <w:p w14:paraId="673A1EFA" w14:textId="4F0243CE" w:rsidR="00A76CDB" w:rsidRDefault="00397C4D" w:rsidP="003C135B">
      <w:pPr>
        <w:tabs>
          <w:tab w:val="left" w:pos="9000"/>
        </w:tabs>
        <w:spacing w:after="156" w:line="360" w:lineRule="auto"/>
        <w:ind w:left="-5" w:right="0"/>
        <w:rPr>
          <w:color w:val="auto"/>
          <w:szCs w:val="24"/>
        </w:rPr>
      </w:pPr>
      <w:r w:rsidRPr="003C135B">
        <w:rPr>
          <w:color w:val="auto"/>
          <w:szCs w:val="24"/>
        </w:rPr>
        <w:t xml:space="preserve">LRV                                                    Light Rail Vehicle </w:t>
      </w:r>
    </w:p>
    <w:p w14:paraId="375F1E04" w14:textId="24F014D9" w:rsidR="0045778E" w:rsidRDefault="0045778E" w:rsidP="003C135B">
      <w:pPr>
        <w:tabs>
          <w:tab w:val="left" w:pos="9000"/>
        </w:tabs>
        <w:spacing w:after="156" w:line="360" w:lineRule="auto"/>
        <w:ind w:left="-5" w:right="0"/>
        <w:rPr>
          <w:color w:val="auto"/>
          <w:szCs w:val="24"/>
        </w:rPr>
      </w:pPr>
      <w:r>
        <w:rPr>
          <w:color w:val="auto"/>
          <w:szCs w:val="24"/>
        </w:rPr>
        <w:t>MOE</w:t>
      </w:r>
      <w:r w:rsidRPr="003C135B">
        <w:rPr>
          <w:color w:val="auto"/>
          <w:szCs w:val="24"/>
        </w:rPr>
        <w:t xml:space="preserve">                                                   </w:t>
      </w:r>
      <w:r>
        <w:rPr>
          <w:color w:val="auto"/>
          <w:szCs w:val="24"/>
        </w:rPr>
        <w:t>M</w:t>
      </w:r>
      <w:r w:rsidRPr="00DE1C64">
        <w:rPr>
          <w:color w:val="auto"/>
          <w:szCs w:val="24"/>
        </w:rPr>
        <w:t xml:space="preserve">easure of </w:t>
      </w:r>
      <w:r>
        <w:rPr>
          <w:color w:val="auto"/>
          <w:szCs w:val="24"/>
        </w:rPr>
        <w:t>E</w:t>
      </w:r>
      <w:r w:rsidRPr="00DE1C64">
        <w:rPr>
          <w:color w:val="auto"/>
          <w:szCs w:val="24"/>
        </w:rPr>
        <w:t xml:space="preserve">ffectiveness </w:t>
      </w:r>
    </w:p>
    <w:p w14:paraId="483E72A5" w14:textId="77777777" w:rsidR="00287506" w:rsidRDefault="00397C4D" w:rsidP="003C135B">
      <w:pPr>
        <w:tabs>
          <w:tab w:val="left" w:pos="9000"/>
        </w:tabs>
        <w:spacing w:after="156" w:line="360" w:lineRule="auto"/>
        <w:ind w:left="-5" w:right="0"/>
        <w:rPr>
          <w:color w:val="auto"/>
          <w:szCs w:val="24"/>
        </w:rPr>
      </w:pPr>
      <w:r w:rsidRPr="003C135B">
        <w:rPr>
          <w:color w:val="auto"/>
          <w:szCs w:val="24"/>
        </w:rPr>
        <w:t>P</w:t>
      </w:r>
      <w:r w:rsidR="00E87348">
        <w:rPr>
          <w:color w:val="auto"/>
          <w:szCs w:val="24"/>
        </w:rPr>
        <w:t>HF</w:t>
      </w:r>
      <w:r w:rsidRPr="003C135B">
        <w:rPr>
          <w:color w:val="auto"/>
          <w:szCs w:val="24"/>
        </w:rPr>
        <w:t xml:space="preserve">                                                 </w:t>
      </w:r>
      <w:r w:rsidR="00E87348">
        <w:rPr>
          <w:color w:val="auto"/>
          <w:szCs w:val="24"/>
        </w:rPr>
        <w:t xml:space="preserve">  </w:t>
      </w:r>
      <w:r w:rsidRPr="003C135B">
        <w:rPr>
          <w:color w:val="auto"/>
          <w:szCs w:val="24"/>
        </w:rPr>
        <w:t xml:space="preserve"> </w:t>
      </w:r>
      <w:r w:rsidR="00E87348">
        <w:rPr>
          <w:color w:val="auto"/>
          <w:szCs w:val="24"/>
        </w:rPr>
        <w:t>Peak Hour Factor</w:t>
      </w:r>
    </w:p>
    <w:p w14:paraId="25A6FB62" w14:textId="51E4429C" w:rsidR="00A76CDB" w:rsidRDefault="00287506" w:rsidP="00287506">
      <w:pPr>
        <w:tabs>
          <w:tab w:val="left" w:pos="9000"/>
        </w:tabs>
        <w:spacing w:after="156" w:line="360" w:lineRule="auto"/>
        <w:ind w:left="-5" w:right="0"/>
        <w:rPr>
          <w:color w:val="auto"/>
          <w:szCs w:val="24"/>
        </w:rPr>
      </w:pPr>
      <w:r w:rsidRPr="003C135B">
        <w:rPr>
          <w:color w:val="auto"/>
          <w:szCs w:val="24"/>
        </w:rPr>
        <w:t>P</w:t>
      </w:r>
      <w:r>
        <w:rPr>
          <w:color w:val="auto"/>
          <w:szCs w:val="24"/>
        </w:rPr>
        <w:t>-delay</w:t>
      </w:r>
      <w:r w:rsidRPr="003C135B">
        <w:rPr>
          <w:color w:val="auto"/>
          <w:szCs w:val="24"/>
        </w:rPr>
        <w:t xml:space="preserve">                                               Pedestrian </w:t>
      </w:r>
      <w:r>
        <w:rPr>
          <w:color w:val="auto"/>
          <w:szCs w:val="24"/>
        </w:rPr>
        <w:t>delay</w:t>
      </w:r>
    </w:p>
    <w:p w14:paraId="3E35EB5B" w14:textId="063C6F96" w:rsidR="00E87348" w:rsidRDefault="008506E7" w:rsidP="00E87348">
      <w:pPr>
        <w:tabs>
          <w:tab w:val="left" w:pos="9000"/>
        </w:tabs>
        <w:spacing w:after="156" w:line="360" w:lineRule="auto"/>
        <w:ind w:left="-5" w:right="0"/>
        <w:rPr>
          <w:color w:val="auto"/>
          <w:szCs w:val="24"/>
        </w:rPr>
      </w:pPr>
      <w:r>
        <w:rPr>
          <w:color w:val="auto"/>
          <w:szCs w:val="24"/>
        </w:rPr>
        <w:t>P-LOS</w:t>
      </w:r>
      <w:r w:rsidR="00E87348" w:rsidRPr="003C135B">
        <w:rPr>
          <w:color w:val="auto"/>
          <w:szCs w:val="24"/>
        </w:rPr>
        <w:t xml:space="preserve">                                                 Pedestrian Level of Service </w:t>
      </w:r>
    </w:p>
    <w:p w14:paraId="0A28215A" w14:textId="20050F45" w:rsidR="008E00AF" w:rsidRDefault="008E00AF" w:rsidP="003C135B">
      <w:pPr>
        <w:tabs>
          <w:tab w:val="left" w:pos="9000"/>
        </w:tabs>
        <w:spacing w:after="156" w:line="360" w:lineRule="auto"/>
        <w:ind w:left="-5" w:right="0"/>
        <w:rPr>
          <w:color w:val="auto"/>
          <w:szCs w:val="24"/>
        </w:rPr>
      </w:pPr>
      <w:r>
        <w:rPr>
          <w:color w:val="auto"/>
          <w:szCs w:val="24"/>
        </w:rPr>
        <w:t>SPSS</w:t>
      </w:r>
      <w:r w:rsidRPr="003C135B">
        <w:rPr>
          <w:color w:val="auto"/>
          <w:szCs w:val="24"/>
        </w:rPr>
        <w:t xml:space="preserve">                                                  </w:t>
      </w:r>
      <w:r w:rsidRPr="00DE1C64">
        <w:t xml:space="preserve">Statistical Package for </w:t>
      </w:r>
      <w:r w:rsidR="00254B0B">
        <w:t xml:space="preserve">the </w:t>
      </w:r>
      <w:r w:rsidRPr="00DE1C64">
        <w:t>Social Scien</w:t>
      </w:r>
      <w:r w:rsidR="00254B0B">
        <w:t xml:space="preserve">ces </w:t>
      </w:r>
      <w:r w:rsidRPr="003C135B">
        <w:rPr>
          <w:color w:val="auto"/>
          <w:szCs w:val="24"/>
        </w:rPr>
        <w:t xml:space="preserve"> </w:t>
      </w:r>
    </w:p>
    <w:p w14:paraId="1206A5F0" w14:textId="06454FF9" w:rsidR="00A76CDB" w:rsidRPr="003C135B" w:rsidRDefault="00397C4D" w:rsidP="003C135B">
      <w:pPr>
        <w:tabs>
          <w:tab w:val="left" w:pos="9000"/>
        </w:tabs>
        <w:spacing w:after="156" w:line="360" w:lineRule="auto"/>
        <w:ind w:left="-5" w:right="0"/>
        <w:rPr>
          <w:color w:val="auto"/>
          <w:szCs w:val="24"/>
        </w:rPr>
      </w:pPr>
      <w:r w:rsidRPr="003C135B">
        <w:rPr>
          <w:color w:val="auto"/>
          <w:szCs w:val="24"/>
        </w:rPr>
        <w:t xml:space="preserve">TCRP                                                  Transit Cooperative Research Program </w:t>
      </w:r>
    </w:p>
    <w:p w14:paraId="241898AB" w14:textId="2C19C266" w:rsidR="00A76CDB" w:rsidRDefault="00397C4D" w:rsidP="003C135B">
      <w:pPr>
        <w:tabs>
          <w:tab w:val="left" w:pos="9000"/>
        </w:tabs>
        <w:spacing w:after="156" w:line="360" w:lineRule="auto"/>
        <w:ind w:left="-5" w:right="0"/>
        <w:rPr>
          <w:color w:val="auto"/>
          <w:szCs w:val="24"/>
        </w:rPr>
      </w:pPr>
      <w:r w:rsidRPr="003C135B">
        <w:rPr>
          <w:color w:val="auto"/>
          <w:szCs w:val="24"/>
        </w:rPr>
        <w:t xml:space="preserve">TTI                                                      Texas Transportation Institute </w:t>
      </w:r>
    </w:p>
    <w:p w14:paraId="1D576A4D" w14:textId="7D2782B5" w:rsidR="00D70090" w:rsidRPr="003C135B" w:rsidRDefault="00D70090" w:rsidP="00D70090">
      <w:pPr>
        <w:tabs>
          <w:tab w:val="left" w:pos="9000"/>
        </w:tabs>
        <w:spacing w:after="156" w:line="360" w:lineRule="auto"/>
        <w:ind w:left="-5" w:right="0"/>
        <w:rPr>
          <w:color w:val="auto"/>
          <w:szCs w:val="24"/>
        </w:rPr>
      </w:pPr>
      <w:r>
        <w:rPr>
          <w:color w:val="auto"/>
          <w:szCs w:val="24"/>
        </w:rPr>
        <w:t>TWSC</w:t>
      </w:r>
      <w:r w:rsidRPr="003C135B">
        <w:rPr>
          <w:color w:val="auto"/>
          <w:szCs w:val="24"/>
        </w:rPr>
        <w:t xml:space="preserve">                                                 </w:t>
      </w:r>
      <w:r>
        <w:rPr>
          <w:color w:val="auto"/>
          <w:szCs w:val="24"/>
        </w:rPr>
        <w:t>Two</w:t>
      </w:r>
      <w:r w:rsidR="00254B0B">
        <w:rPr>
          <w:color w:val="auto"/>
          <w:szCs w:val="24"/>
        </w:rPr>
        <w:t>-</w:t>
      </w:r>
      <w:r>
        <w:rPr>
          <w:color w:val="auto"/>
          <w:szCs w:val="24"/>
        </w:rPr>
        <w:t>Way Stop Control</w:t>
      </w:r>
    </w:p>
    <w:p w14:paraId="31F2D628" w14:textId="77B54141" w:rsidR="003C7D1B" w:rsidRDefault="00397C4D" w:rsidP="003C135B">
      <w:pPr>
        <w:tabs>
          <w:tab w:val="left" w:pos="9000"/>
        </w:tabs>
        <w:spacing w:after="156" w:line="360" w:lineRule="auto"/>
        <w:ind w:left="-5" w:right="0"/>
        <w:rPr>
          <w:color w:val="auto"/>
          <w:szCs w:val="24"/>
        </w:rPr>
      </w:pPr>
      <w:r w:rsidRPr="003C135B">
        <w:rPr>
          <w:color w:val="auto"/>
          <w:szCs w:val="24"/>
        </w:rPr>
        <w:t>V/C                                                     Volume Capacity Ratio</w:t>
      </w:r>
    </w:p>
    <w:p w14:paraId="6BD8136D" w14:textId="74DA59D5" w:rsidR="00A6319C" w:rsidRDefault="00A6319C" w:rsidP="003C135B">
      <w:pPr>
        <w:tabs>
          <w:tab w:val="left" w:pos="9000"/>
        </w:tabs>
        <w:spacing w:after="156" w:line="360" w:lineRule="auto"/>
        <w:ind w:left="-5" w:right="0"/>
        <w:rPr>
          <w:color w:val="auto"/>
          <w:szCs w:val="24"/>
        </w:rPr>
      </w:pPr>
      <w:r w:rsidRPr="00DE1C64">
        <w:rPr>
          <w:color w:val="auto"/>
          <w:szCs w:val="24"/>
        </w:rPr>
        <w:t xml:space="preserve">VMT </w:t>
      </w:r>
      <w:r>
        <w:rPr>
          <w:color w:val="auto"/>
          <w:szCs w:val="24"/>
        </w:rPr>
        <w:t xml:space="preserve">                                                  V</w:t>
      </w:r>
      <w:r w:rsidRPr="00DE1C64">
        <w:rPr>
          <w:color w:val="auto"/>
          <w:szCs w:val="24"/>
        </w:rPr>
        <w:t xml:space="preserve">ehicle </w:t>
      </w:r>
      <w:r>
        <w:rPr>
          <w:color w:val="auto"/>
          <w:szCs w:val="24"/>
        </w:rPr>
        <w:t>M</w:t>
      </w:r>
      <w:r w:rsidRPr="00DE1C64">
        <w:rPr>
          <w:color w:val="auto"/>
          <w:szCs w:val="24"/>
        </w:rPr>
        <w:t xml:space="preserve">iles </w:t>
      </w:r>
      <w:r>
        <w:rPr>
          <w:color w:val="auto"/>
          <w:szCs w:val="24"/>
        </w:rPr>
        <w:t>T</w:t>
      </w:r>
      <w:r w:rsidRPr="00DE1C64">
        <w:rPr>
          <w:color w:val="auto"/>
          <w:szCs w:val="24"/>
        </w:rPr>
        <w:t>raveled</w:t>
      </w:r>
    </w:p>
    <w:p w14:paraId="60D0F863" w14:textId="30C1EFA7" w:rsidR="006A72B7" w:rsidRDefault="001B691A" w:rsidP="00237423">
      <w:pPr>
        <w:tabs>
          <w:tab w:val="left" w:pos="9000"/>
        </w:tabs>
        <w:spacing w:after="156" w:line="360" w:lineRule="auto"/>
        <w:ind w:left="-5" w:right="0"/>
        <w:rPr>
          <w:color w:val="auto"/>
          <w:szCs w:val="24"/>
        </w:rPr>
      </w:pPr>
      <w:r>
        <w:rPr>
          <w:color w:val="auto"/>
          <w:szCs w:val="24"/>
        </w:rPr>
        <w:t>W</w:t>
      </w:r>
      <w:r w:rsidR="003C7D1B">
        <w:rPr>
          <w:color w:val="auto"/>
          <w:szCs w:val="24"/>
        </w:rPr>
        <w:t>-</w:t>
      </w:r>
      <w:r w:rsidR="003C7D1B" w:rsidRPr="003C135B">
        <w:rPr>
          <w:color w:val="auto"/>
          <w:szCs w:val="24"/>
        </w:rPr>
        <w:t xml:space="preserve">E                     </w:t>
      </w:r>
      <w:r w:rsidR="006A72B7">
        <w:rPr>
          <w:color w:val="auto"/>
          <w:szCs w:val="24"/>
        </w:rPr>
        <w:t xml:space="preserve">                                </w:t>
      </w:r>
      <w:r w:rsidR="003C7D1B" w:rsidRPr="003C135B">
        <w:rPr>
          <w:color w:val="auto"/>
          <w:szCs w:val="24"/>
        </w:rPr>
        <w:t xml:space="preserve">West </w:t>
      </w:r>
      <w:r w:rsidR="003C7D1B">
        <w:rPr>
          <w:color w:val="auto"/>
          <w:szCs w:val="24"/>
        </w:rPr>
        <w:t>East</w:t>
      </w:r>
      <w:r w:rsidR="006A72B7">
        <w:rPr>
          <w:color w:val="auto"/>
          <w:szCs w:val="24"/>
        </w:rPr>
        <w:br w:type="page"/>
      </w:r>
    </w:p>
    <w:p w14:paraId="72628E2D" w14:textId="77777777" w:rsidR="002055E5" w:rsidRDefault="002055E5" w:rsidP="00B91298">
      <w:pPr>
        <w:tabs>
          <w:tab w:val="left" w:pos="9000"/>
        </w:tabs>
        <w:spacing w:after="156" w:line="360" w:lineRule="auto"/>
        <w:ind w:left="-5" w:right="0"/>
        <w:rPr>
          <w:color w:val="auto"/>
          <w:szCs w:val="24"/>
        </w:rPr>
        <w:sectPr w:rsidR="002055E5" w:rsidSect="003C60D6">
          <w:type w:val="nextColumn"/>
          <w:pgSz w:w="12240" w:h="15840"/>
          <w:pgMar w:top="1701" w:right="1134" w:bottom="1417" w:left="1984" w:header="720" w:footer="719" w:gutter="0"/>
          <w:pgNumType w:fmt="lowerRoman" w:start="1"/>
          <w:cols w:space="720"/>
          <w:docGrid w:linePitch="326"/>
        </w:sectPr>
      </w:pPr>
    </w:p>
    <w:sdt>
      <w:sdtPr>
        <w:rPr>
          <w:color w:val="auto"/>
        </w:rPr>
        <w:id w:val="-1312710394"/>
        <w:docPartObj>
          <w:docPartGallery w:val="Table of Contents"/>
        </w:docPartObj>
      </w:sdtPr>
      <w:sdtContent>
        <w:p w14:paraId="02067522" w14:textId="5A7BC9F3" w:rsidR="00A76CDB" w:rsidRPr="00913CF0" w:rsidRDefault="00397C4D" w:rsidP="00913CF0">
          <w:pPr>
            <w:tabs>
              <w:tab w:val="left" w:pos="9000"/>
            </w:tabs>
            <w:spacing w:after="158" w:line="360" w:lineRule="auto"/>
            <w:ind w:left="21" w:right="14"/>
            <w:jc w:val="center"/>
            <w:rPr>
              <w:color w:val="auto"/>
              <w:sz w:val="28"/>
              <w:szCs w:val="28"/>
            </w:rPr>
          </w:pPr>
          <w:r w:rsidRPr="00842957">
            <w:rPr>
              <w:b/>
              <w:color w:val="auto"/>
              <w:sz w:val="28"/>
              <w:szCs w:val="28"/>
            </w:rPr>
            <w:t xml:space="preserve">Table of </w:t>
          </w:r>
          <w:r w:rsidR="00931B2E" w:rsidRPr="00842957">
            <w:rPr>
              <w:b/>
              <w:color w:val="auto"/>
              <w:sz w:val="28"/>
              <w:szCs w:val="28"/>
            </w:rPr>
            <w:t>C</w:t>
          </w:r>
          <w:r w:rsidRPr="00842957">
            <w:rPr>
              <w:b/>
              <w:color w:val="auto"/>
              <w:sz w:val="28"/>
              <w:szCs w:val="28"/>
            </w:rPr>
            <w:t>ontents</w:t>
          </w:r>
        </w:p>
        <w:p w14:paraId="59E3BB22" w14:textId="77777777" w:rsidR="00650A80" w:rsidRDefault="00397C4D">
          <w:pPr>
            <w:pStyle w:val="TOC2"/>
            <w:tabs>
              <w:tab w:val="right" w:leader="dot" w:pos="9112"/>
            </w:tabs>
            <w:rPr>
              <w:rFonts w:asciiTheme="minorHAnsi" w:eastAsiaTheme="minorEastAsia" w:hAnsiTheme="minorHAnsi" w:cstheme="minorBidi"/>
              <w:noProof/>
              <w:color w:val="auto"/>
              <w:sz w:val="22"/>
            </w:rPr>
          </w:pPr>
          <w:r w:rsidRPr="00DE1C64">
            <w:rPr>
              <w:color w:val="auto"/>
            </w:rPr>
            <w:fldChar w:fldCharType="begin"/>
          </w:r>
          <w:r w:rsidRPr="00DE1C64">
            <w:rPr>
              <w:color w:val="auto"/>
            </w:rPr>
            <w:instrText xml:space="preserve"> TOC \o "1-4" \h \z \u </w:instrText>
          </w:r>
          <w:r w:rsidRPr="00DE1C64">
            <w:rPr>
              <w:color w:val="auto"/>
            </w:rPr>
            <w:fldChar w:fldCharType="separate"/>
          </w:r>
          <w:hyperlink w:anchor="_Toc60115582" w:history="1">
            <w:r w:rsidR="00650A80" w:rsidRPr="001B5FE0">
              <w:rPr>
                <w:rStyle w:val="Hyperlink"/>
                <w:noProof/>
              </w:rPr>
              <w:t>Declaration</w:t>
            </w:r>
            <w:r w:rsidR="00650A80">
              <w:rPr>
                <w:noProof/>
                <w:webHidden/>
              </w:rPr>
              <w:tab/>
            </w:r>
            <w:r w:rsidR="00650A80">
              <w:rPr>
                <w:noProof/>
                <w:webHidden/>
              </w:rPr>
              <w:fldChar w:fldCharType="begin"/>
            </w:r>
            <w:r w:rsidR="00650A80">
              <w:rPr>
                <w:noProof/>
                <w:webHidden/>
              </w:rPr>
              <w:instrText xml:space="preserve"> PAGEREF _Toc60115582 \h </w:instrText>
            </w:r>
            <w:r w:rsidR="00650A80">
              <w:rPr>
                <w:noProof/>
                <w:webHidden/>
              </w:rPr>
            </w:r>
            <w:r w:rsidR="00650A80">
              <w:rPr>
                <w:noProof/>
                <w:webHidden/>
              </w:rPr>
              <w:fldChar w:fldCharType="separate"/>
            </w:r>
            <w:r w:rsidR="0040727D">
              <w:rPr>
                <w:noProof/>
                <w:webHidden/>
              </w:rPr>
              <w:t>iv</w:t>
            </w:r>
            <w:r w:rsidR="00650A80">
              <w:rPr>
                <w:noProof/>
                <w:webHidden/>
              </w:rPr>
              <w:fldChar w:fldCharType="end"/>
            </w:r>
          </w:hyperlink>
        </w:p>
        <w:p w14:paraId="108EE95C" w14:textId="77777777" w:rsidR="00650A80" w:rsidRDefault="00650A80">
          <w:pPr>
            <w:pStyle w:val="TOC2"/>
            <w:tabs>
              <w:tab w:val="right" w:leader="dot" w:pos="9112"/>
            </w:tabs>
            <w:rPr>
              <w:rFonts w:asciiTheme="minorHAnsi" w:eastAsiaTheme="minorEastAsia" w:hAnsiTheme="minorHAnsi" w:cstheme="minorBidi"/>
              <w:noProof/>
              <w:color w:val="auto"/>
              <w:sz w:val="22"/>
            </w:rPr>
          </w:pPr>
          <w:hyperlink w:anchor="_Toc60115583" w:history="1">
            <w:r w:rsidRPr="001B5FE0">
              <w:rPr>
                <w:rStyle w:val="Hyperlink"/>
                <w:noProof/>
              </w:rPr>
              <w:t>List of Abbreviations</w:t>
            </w:r>
            <w:r>
              <w:rPr>
                <w:noProof/>
                <w:webHidden/>
              </w:rPr>
              <w:tab/>
            </w:r>
            <w:r>
              <w:rPr>
                <w:noProof/>
                <w:webHidden/>
              </w:rPr>
              <w:fldChar w:fldCharType="begin"/>
            </w:r>
            <w:r>
              <w:rPr>
                <w:noProof/>
                <w:webHidden/>
              </w:rPr>
              <w:instrText xml:space="preserve"> PAGEREF _Toc60115583 \h </w:instrText>
            </w:r>
            <w:r>
              <w:rPr>
                <w:noProof/>
                <w:webHidden/>
              </w:rPr>
            </w:r>
            <w:r>
              <w:rPr>
                <w:noProof/>
                <w:webHidden/>
              </w:rPr>
              <w:fldChar w:fldCharType="separate"/>
            </w:r>
            <w:r w:rsidR="0040727D">
              <w:rPr>
                <w:noProof/>
                <w:webHidden/>
              </w:rPr>
              <w:t>v</w:t>
            </w:r>
            <w:r>
              <w:rPr>
                <w:noProof/>
                <w:webHidden/>
              </w:rPr>
              <w:fldChar w:fldCharType="end"/>
            </w:r>
          </w:hyperlink>
        </w:p>
        <w:p w14:paraId="559B3860" w14:textId="77777777" w:rsidR="00650A80" w:rsidRDefault="00650A80">
          <w:pPr>
            <w:pStyle w:val="TOC2"/>
            <w:tabs>
              <w:tab w:val="right" w:leader="dot" w:pos="9112"/>
            </w:tabs>
            <w:rPr>
              <w:rFonts w:asciiTheme="minorHAnsi" w:eastAsiaTheme="minorEastAsia" w:hAnsiTheme="minorHAnsi" w:cstheme="minorBidi"/>
              <w:noProof/>
              <w:color w:val="auto"/>
              <w:sz w:val="22"/>
            </w:rPr>
          </w:pPr>
          <w:hyperlink w:anchor="_Toc60115584" w:history="1">
            <w:r w:rsidRPr="001B5FE0">
              <w:rPr>
                <w:rStyle w:val="Hyperlink"/>
                <w:noProof/>
              </w:rPr>
              <w:t>List of Tables</w:t>
            </w:r>
            <w:r>
              <w:rPr>
                <w:noProof/>
                <w:webHidden/>
              </w:rPr>
              <w:tab/>
            </w:r>
            <w:r>
              <w:rPr>
                <w:noProof/>
                <w:webHidden/>
              </w:rPr>
              <w:fldChar w:fldCharType="begin"/>
            </w:r>
            <w:r>
              <w:rPr>
                <w:noProof/>
                <w:webHidden/>
              </w:rPr>
              <w:instrText xml:space="preserve"> PAGEREF _Toc60115584 \h </w:instrText>
            </w:r>
            <w:r>
              <w:rPr>
                <w:noProof/>
                <w:webHidden/>
              </w:rPr>
            </w:r>
            <w:r>
              <w:rPr>
                <w:noProof/>
                <w:webHidden/>
              </w:rPr>
              <w:fldChar w:fldCharType="separate"/>
            </w:r>
            <w:r w:rsidR="0040727D">
              <w:rPr>
                <w:noProof/>
                <w:webHidden/>
              </w:rPr>
              <w:t>v</w:t>
            </w:r>
            <w:r>
              <w:rPr>
                <w:noProof/>
                <w:webHidden/>
              </w:rPr>
              <w:fldChar w:fldCharType="end"/>
            </w:r>
          </w:hyperlink>
        </w:p>
        <w:p w14:paraId="3ECE9F6E" w14:textId="77777777" w:rsidR="00650A80" w:rsidRDefault="00650A80">
          <w:pPr>
            <w:pStyle w:val="TOC2"/>
            <w:tabs>
              <w:tab w:val="right" w:leader="dot" w:pos="9112"/>
            </w:tabs>
            <w:rPr>
              <w:rFonts w:asciiTheme="minorHAnsi" w:eastAsiaTheme="minorEastAsia" w:hAnsiTheme="minorHAnsi" w:cstheme="minorBidi"/>
              <w:noProof/>
              <w:color w:val="auto"/>
              <w:sz w:val="22"/>
            </w:rPr>
          </w:pPr>
          <w:hyperlink w:anchor="_Toc60115585" w:history="1">
            <w:r w:rsidRPr="001B5FE0">
              <w:rPr>
                <w:rStyle w:val="Hyperlink"/>
                <w:noProof/>
              </w:rPr>
              <w:t>List of Figures</w:t>
            </w:r>
            <w:r>
              <w:rPr>
                <w:noProof/>
                <w:webHidden/>
              </w:rPr>
              <w:tab/>
            </w:r>
            <w:r>
              <w:rPr>
                <w:noProof/>
                <w:webHidden/>
              </w:rPr>
              <w:fldChar w:fldCharType="begin"/>
            </w:r>
            <w:r>
              <w:rPr>
                <w:noProof/>
                <w:webHidden/>
              </w:rPr>
              <w:instrText xml:space="preserve"> PAGEREF _Toc60115585 \h </w:instrText>
            </w:r>
            <w:r>
              <w:rPr>
                <w:noProof/>
                <w:webHidden/>
              </w:rPr>
            </w:r>
            <w:r>
              <w:rPr>
                <w:noProof/>
                <w:webHidden/>
              </w:rPr>
              <w:fldChar w:fldCharType="separate"/>
            </w:r>
            <w:r w:rsidR="0040727D">
              <w:rPr>
                <w:noProof/>
                <w:webHidden/>
              </w:rPr>
              <w:t>vi</w:t>
            </w:r>
            <w:r>
              <w:rPr>
                <w:noProof/>
                <w:webHidden/>
              </w:rPr>
              <w:fldChar w:fldCharType="end"/>
            </w:r>
          </w:hyperlink>
        </w:p>
        <w:p w14:paraId="17C70FA9" w14:textId="77777777" w:rsidR="00650A80" w:rsidRDefault="00650A80">
          <w:pPr>
            <w:pStyle w:val="TOC2"/>
            <w:tabs>
              <w:tab w:val="right" w:leader="dot" w:pos="9112"/>
            </w:tabs>
            <w:rPr>
              <w:rFonts w:asciiTheme="minorHAnsi" w:eastAsiaTheme="minorEastAsia" w:hAnsiTheme="minorHAnsi" w:cstheme="minorBidi"/>
              <w:noProof/>
              <w:color w:val="auto"/>
              <w:sz w:val="22"/>
            </w:rPr>
          </w:pPr>
          <w:hyperlink w:anchor="_Toc60115586" w:history="1">
            <w:r w:rsidRPr="001B5FE0">
              <w:rPr>
                <w:rStyle w:val="Hyperlink"/>
                <w:noProof/>
              </w:rPr>
              <w:t>List of Tables in Appendices</w:t>
            </w:r>
            <w:r>
              <w:rPr>
                <w:noProof/>
                <w:webHidden/>
              </w:rPr>
              <w:tab/>
            </w:r>
            <w:r>
              <w:rPr>
                <w:noProof/>
                <w:webHidden/>
              </w:rPr>
              <w:fldChar w:fldCharType="begin"/>
            </w:r>
            <w:r>
              <w:rPr>
                <w:noProof/>
                <w:webHidden/>
              </w:rPr>
              <w:instrText xml:space="preserve"> PAGEREF _Toc60115586 \h </w:instrText>
            </w:r>
            <w:r>
              <w:rPr>
                <w:noProof/>
                <w:webHidden/>
              </w:rPr>
            </w:r>
            <w:r>
              <w:rPr>
                <w:noProof/>
                <w:webHidden/>
              </w:rPr>
              <w:fldChar w:fldCharType="separate"/>
            </w:r>
            <w:r w:rsidR="0040727D">
              <w:rPr>
                <w:noProof/>
                <w:webHidden/>
              </w:rPr>
              <w:t>vii</w:t>
            </w:r>
            <w:r>
              <w:rPr>
                <w:noProof/>
                <w:webHidden/>
              </w:rPr>
              <w:fldChar w:fldCharType="end"/>
            </w:r>
          </w:hyperlink>
        </w:p>
        <w:p w14:paraId="4AB091EC" w14:textId="77777777" w:rsidR="00650A80" w:rsidRDefault="00650A80">
          <w:pPr>
            <w:pStyle w:val="TOC2"/>
            <w:tabs>
              <w:tab w:val="right" w:leader="dot" w:pos="9112"/>
            </w:tabs>
            <w:rPr>
              <w:rFonts w:asciiTheme="minorHAnsi" w:eastAsiaTheme="minorEastAsia" w:hAnsiTheme="minorHAnsi" w:cstheme="minorBidi"/>
              <w:noProof/>
              <w:color w:val="auto"/>
              <w:sz w:val="22"/>
            </w:rPr>
          </w:pPr>
          <w:hyperlink w:anchor="_Toc60115587" w:history="1">
            <w:r w:rsidRPr="001B5FE0">
              <w:rPr>
                <w:rStyle w:val="Hyperlink"/>
                <w:noProof/>
              </w:rPr>
              <w:t>Abstract</w:t>
            </w:r>
            <w:r>
              <w:rPr>
                <w:noProof/>
                <w:webHidden/>
              </w:rPr>
              <w:tab/>
            </w:r>
            <w:r>
              <w:rPr>
                <w:noProof/>
                <w:webHidden/>
              </w:rPr>
              <w:fldChar w:fldCharType="begin"/>
            </w:r>
            <w:r>
              <w:rPr>
                <w:noProof/>
                <w:webHidden/>
              </w:rPr>
              <w:instrText xml:space="preserve"> PAGEREF _Toc60115587 \h </w:instrText>
            </w:r>
            <w:r>
              <w:rPr>
                <w:noProof/>
                <w:webHidden/>
              </w:rPr>
            </w:r>
            <w:r>
              <w:rPr>
                <w:noProof/>
                <w:webHidden/>
              </w:rPr>
              <w:fldChar w:fldCharType="separate"/>
            </w:r>
            <w:r w:rsidR="0040727D">
              <w:rPr>
                <w:noProof/>
                <w:webHidden/>
              </w:rPr>
              <w:t>viii</w:t>
            </w:r>
            <w:r>
              <w:rPr>
                <w:noProof/>
                <w:webHidden/>
              </w:rPr>
              <w:fldChar w:fldCharType="end"/>
            </w:r>
          </w:hyperlink>
        </w:p>
        <w:p w14:paraId="72DAE82B" w14:textId="77777777" w:rsidR="00650A80" w:rsidRDefault="00650A80">
          <w:pPr>
            <w:pStyle w:val="TOC1"/>
            <w:tabs>
              <w:tab w:val="left" w:pos="449"/>
              <w:tab w:val="right" w:leader="dot" w:pos="9112"/>
            </w:tabs>
            <w:rPr>
              <w:rFonts w:asciiTheme="minorHAnsi" w:eastAsiaTheme="minorEastAsia" w:hAnsiTheme="minorHAnsi" w:cstheme="minorBidi"/>
              <w:noProof/>
              <w:color w:val="auto"/>
              <w:sz w:val="22"/>
            </w:rPr>
          </w:pPr>
          <w:hyperlink w:anchor="_Toc60115588" w:history="1">
            <w:r w:rsidRPr="001B5FE0">
              <w:rPr>
                <w:rStyle w:val="Hyperlink"/>
                <w:noProof/>
              </w:rPr>
              <w:t>1.</w:t>
            </w:r>
            <w:r>
              <w:rPr>
                <w:rFonts w:asciiTheme="minorHAnsi" w:eastAsiaTheme="minorEastAsia" w:hAnsiTheme="minorHAnsi" w:cstheme="minorBidi"/>
                <w:noProof/>
                <w:color w:val="auto"/>
                <w:sz w:val="22"/>
              </w:rPr>
              <w:tab/>
            </w:r>
            <w:r w:rsidRPr="001B5FE0">
              <w:rPr>
                <w:rStyle w:val="Hyperlink"/>
                <w:noProof/>
              </w:rPr>
              <w:t>INTRODUCTION</w:t>
            </w:r>
            <w:r>
              <w:rPr>
                <w:noProof/>
                <w:webHidden/>
              </w:rPr>
              <w:tab/>
            </w:r>
            <w:r>
              <w:rPr>
                <w:noProof/>
                <w:webHidden/>
              </w:rPr>
              <w:fldChar w:fldCharType="begin"/>
            </w:r>
            <w:r>
              <w:rPr>
                <w:noProof/>
                <w:webHidden/>
              </w:rPr>
              <w:instrText xml:space="preserve"> PAGEREF _Toc60115588 \h </w:instrText>
            </w:r>
            <w:r>
              <w:rPr>
                <w:noProof/>
                <w:webHidden/>
              </w:rPr>
            </w:r>
            <w:r>
              <w:rPr>
                <w:noProof/>
                <w:webHidden/>
              </w:rPr>
              <w:fldChar w:fldCharType="separate"/>
            </w:r>
            <w:r w:rsidR="0040727D">
              <w:rPr>
                <w:noProof/>
                <w:webHidden/>
              </w:rPr>
              <w:t>1</w:t>
            </w:r>
            <w:r>
              <w:rPr>
                <w:noProof/>
                <w:webHidden/>
              </w:rPr>
              <w:fldChar w:fldCharType="end"/>
            </w:r>
          </w:hyperlink>
        </w:p>
        <w:p w14:paraId="5309A6DE" w14:textId="77777777" w:rsidR="00650A80" w:rsidRDefault="00650A80">
          <w:pPr>
            <w:pStyle w:val="TOC2"/>
            <w:tabs>
              <w:tab w:val="left" w:pos="880"/>
              <w:tab w:val="right" w:leader="dot" w:pos="9112"/>
            </w:tabs>
            <w:rPr>
              <w:rFonts w:asciiTheme="minorHAnsi" w:eastAsiaTheme="minorEastAsia" w:hAnsiTheme="minorHAnsi" w:cstheme="minorBidi"/>
              <w:noProof/>
              <w:color w:val="auto"/>
              <w:sz w:val="22"/>
            </w:rPr>
          </w:pPr>
          <w:hyperlink w:anchor="_Toc60115589" w:history="1">
            <w:r w:rsidRPr="001B5FE0">
              <w:rPr>
                <w:rStyle w:val="Hyperlink"/>
                <w:noProof/>
              </w:rPr>
              <w:t>1.1</w:t>
            </w:r>
            <w:r>
              <w:rPr>
                <w:rFonts w:asciiTheme="minorHAnsi" w:eastAsiaTheme="minorEastAsia" w:hAnsiTheme="minorHAnsi" w:cstheme="minorBidi"/>
                <w:noProof/>
                <w:color w:val="auto"/>
                <w:sz w:val="22"/>
              </w:rPr>
              <w:tab/>
            </w:r>
            <w:r w:rsidRPr="001B5FE0">
              <w:rPr>
                <w:rStyle w:val="Hyperlink"/>
                <w:noProof/>
              </w:rPr>
              <w:t>Background of the Study</w:t>
            </w:r>
            <w:r>
              <w:rPr>
                <w:noProof/>
                <w:webHidden/>
              </w:rPr>
              <w:tab/>
            </w:r>
            <w:r>
              <w:rPr>
                <w:noProof/>
                <w:webHidden/>
              </w:rPr>
              <w:fldChar w:fldCharType="begin"/>
            </w:r>
            <w:r>
              <w:rPr>
                <w:noProof/>
                <w:webHidden/>
              </w:rPr>
              <w:instrText xml:space="preserve"> PAGEREF _Toc60115589 \h </w:instrText>
            </w:r>
            <w:r>
              <w:rPr>
                <w:noProof/>
                <w:webHidden/>
              </w:rPr>
            </w:r>
            <w:r>
              <w:rPr>
                <w:noProof/>
                <w:webHidden/>
              </w:rPr>
              <w:fldChar w:fldCharType="separate"/>
            </w:r>
            <w:r w:rsidR="0040727D">
              <w:rPr>
                <w:noProof/>
                <w:webHidden/>
              </w:rPr>
              <w:t>1</w:t>
            </w:r>
            <w:r>
              <w:rPr>
                <w:noProof/>
                <w:webHidden/>
              </w:rPr>
              <w:fldChar w:fldCharType="end"/>
            </w:r>
          </w:hyperlink>
        </w:p>
        <w:p w14:paraId="3453660B" w14:textId="77777777" w:rsidR="00650A80" w:rsidRDefault="00650A80">
          <w:pPr>
            <w:pStyle w:val="TOC2"/>
            <w:tabs>
              <w:tab w:val="left" w:pos="880"/>
              <w:tab w:val="right" w:leader="dot" w:pos="9112"/>
            </w:tabs>
            <w:rPr>
              <w:rFonts w:asciiTheme="minorHAnsi" w:eastAsiaTheme="minorEastAsia" w:hAnsiTheme="minorHAnsi" w:cstheme="minorBidi"/>
              <w:noProof/>
              <w:color w:val="auto"/>
              <w:sz w:val="22"/>
            </w:rPr>
          </w:pPr>
          <w:hyperlink w:anchor="_Toc60115590" w:history="1">
            <w:r w:rsidRPr="001B5FE0">
              <w:rPr>
                <w:rStyle w:val="Hyperlink"/>
                <w:noProof/>
              </w:rPr>
              <w:t>1.2</w:t>
            </w:r>
            <w:r>
              <w:rPr>
                <w:rFonts w:asciiTheme="minorHAnsi" w:eastAsiaTheme="minorEastAsia" w:hAnsiTheme="minorHAnsi" w:cstheme="minorBidi"/>
                <w:noProof/>
                <w:color w:val="auto"/>
                <w:sz w:val="22"/>
              </w:rPr>
              <w:tab/>
            </w:r>
            <w:r w:rsidRPr="001B5FE0">
              <w:rPr>
                <w:rStyle w:val="Hyperlink"/>
                <w:noProof/>
              </w:rPr>
              <w:t>Statement of the Problem</w:t>
            </w:r>
            <w:r>
              <w:rPr>
                <w:noProof/>
                <w:webHidden/>
              </w:rPr>
              <w:tab/>
            </w:r>
            <w:r>
              <w:rPr>
                <w:noProof/>
                <w:webHidden/>
              </w:rPr>
              <w:fldChar w:fldCharType="begin"/>
            </w:r>
            <w:r>
              <w:rPr>
                <w:noProof/>
                <w:webHidden/>
              </w:rPr>
              <w:instrText xml:space="preserve"> PAGEREF _Toc60115590 \h </w:instrText>
            </w:r>
            <w:r>
              <w:rPr>
                <w:noProof/>
                <w:webHidden/>
              </w:rPr>
            </w:r>
            <w:r>
              <w:rPr>
                <w:noProof/>
                <w:webHidden/>
              </w:rPr>
              <w:fldChar w:fldCharType="separate"/>
            </w:r>
            <w:r w:rsidR="0040727D">
              <w:rPr>
                <w:noProof/>
                <w:webHidden/>
              </w:rPr>
              <w:t>2</w:t>
            </w:r>
            <w:r>
              <w:rPr>
                <w:noProof/>
                <w:webHidden/>
              </w:rPr>
              <w:fldChar w:fldCharType="end"/>
            </w:r>
          </w:hyperlink>
        </w:p>
        <w:p w14:paraId="7E7E9433" w14:textId="77777777" w:rsidR="00650A80" w:rsidRDefault="00650A80">
          <w:pPr>
            <w:pStyle w:val="TOC2"/>
            <w:tabs>
              <w:tab w:val="left" w:pos="880"/>
              <w:tab w:val="right" w:leader="dot" w:pos="9112"/>
            </w:tabs>
            <w:rPr>
              <w:rFonts w:asciiTheme="minorHAnsi" w:eastAsiaTheme="minorEastAsia" w:hAnsiTheme="minorHAnsi" w:cstheme="minorBidi"/>
              <w:noProof/>
              <w:color w:val="auto"/>
              <w:sz w:val="22"/>
            </w:rPr>
          </w:pPr>
          <w:hyperlink w:anchor="_Toc60115591" w:history="1">
            <w:r w:rsidRPr="001B5FE0">
              <w:rPr>
                <w:rStyle w:val="Hyperlink"/>
                <w:noProof/>
              </w:rPr>
              <w:t>1.3</w:t>
            </w:r>
            <w:r>
              <w:rPr>
                <w:rFonts w:asciiTheme="minorHAnsi" w:eastAsiaTheme="minorEastAsia" w:hAnsiTheme="minorHAnsi" w:cstheme="minorBidi"/>
                <w:noProof/>
                <w:color w:val="auto"/>
                <w:sz w:val="22"/>
              </w:rPr>
              <w:tab/>
            </w:r>
            <w:r w:rsidRPr="001B5FE0">
              <w:rPr>
                <w:rStyle w:val="Hyperlink"/>
                <w:noProof/>
              </w:rPr>
              <w:t>Objectives</w:t>
            </w:r>
            <w:r>
              <w:rPr>
                <w:noProof/>
                <w:webHidden/>
              </w:rPr>
              <w:tab/>
            </w:r>
            <w:r>
              <w:rPr>
                <w:noProof/>
                <w:webHidden/>
              </w:rPr>
              <w:fldChar w:fldCharType="begin"/>
            </w:r>
            <w:r>
              <w:rPr>
                <w:noProof/>
                <w:webHidden/>
              </w:rPr>
              <w:instrText xml:space="preserve"> PAGEREF _Toc60115591 \h </w:instrText>
            </w:r>
            <w:r>
              <w:rPr>
                <w:noProof/>
                <w:webHidden/>
              </w:rPr>
            </w:r>
            <w:r>
              <w:rPr>
                <w:noProof/>
                <w:webHidden/>
              </w:rPr>
              <w:fldChar w:fldCharType="separate"/>
            </w:r>
            <w:r w:rsidR="0040727D">
              <w:rPr>
                <w:noProof/>
                <w:webHidden/>
              </w:rPr>
              <w:t>3</w:t>
            </w:r>
            <w:r>
              <w:rPr>
                <w:noProof/>
                <w:webHidden/>
              </w:rPr>
              <w:fldChar w:fldCharType="end"/>
            </w:r>
          </w:hyperlink>
        </w:p>
        <w:p w14:paraId="5908716C" w14:textId="77777777" w:rsidR="00650A80" w:rsidRDefault="00650A80">
          <w:pPr>
            <w:pStyle w:val="TOC3"/>
            <w:tabs>
              <w:tab w:val="left" w:pos="1320"/>
              <w:tab w:val="right" w:leader="dot" w:pos="9112"/>
            </w:tabs>
            <w:rPr>
              <w:rFonts w:asciiTheme="minorHAnsi" w:eastAsiaTheme="minorEastAsia" w:hAnsiTheme="minorHAnsi" w:cstheme="minorBidi"/>
              <w:noProof/>
              <w:color w:val="auto"/>
              <w:sz w:val="22"/>
            </w:rPr>
          </w:pPr>
          <w:hyperlink w:anchor="_Toc60115592" w:history="1">
            <w:r w:rsidRPr="001B5FE0">
              <w:rPr>
                <w:rStyle w:val="Hyperlink"/>
                <w:noProof/>
              </w:rPr>
              <w:t>1.3.1</w:t>
            </w:r>
            <w:r>
              <w:rPr>
                <w:rFonts w:asciiTheme="minorHAnsi" w:eastAsiaTheme="minorEastAsia" w:hAnsiTheme="minorHAnsi" w:cstheme="minorBidi"/>
                <w:noProof/>
                <w:color w:val="auto"/>
                <w:sz w:val="22"/>
              </w:rPr>
              <w:tab/>
            </w:r>
            <w:r w:rsidRPr="001B5FE0">
              <w:rPr>
                <w:rStyle w:val="Hyperlink"/>
                <w:noProof/>
              </w:rPr>
              <w:t>General objective</w:t>
            </w:r>
            <w:r>
              <w:rPr>
                <w:noProof/>
                <w:webHidden/>
              </w:rPr>
              <w:tab/>
            </w:r>
            <w:r>
              <w:rPr>
                <w:noProof/>
                <w:webHidden/>
              </w:rPr>
              <w:fldChar w:fldCharType="begin"/>
            </w:r>
            <w:r>
              <w:rPr>
                <w:noProof/>
                <w:webHidden/>
              </w:rPr>
              <w:instrText xml:space="preserve"> PAGEREF _Toc60115592 \h </w:instrText>
            </w:r>
            <w:r>
              <w:rPr>
                <w:noProof/>
                <w:webHidden/>
              </w:rPr>
            </w:r>
            <w:r>
              <w:rPr>
                <w:noProof/>
                <w:webHidden/>
              </w:rPr>
              <w:fldChar w:fldCharType="separate"/>
            </w:r>
            <w:r w:rsidR="0040727D">
              <w:rPr>
                <w:noProof/>
                <w:webHidden/>
              </w:rPr>
              <w:t>3</w:t>
            </w:r>
            <w:r>
              <w:rPr>
                <w:noProof/>
                <w:webHidden/>
              </w:rPr>
              <w:fldChar w:fldCharType="end"/>
            </w:r>
          </w:hyperlink>
        </w:p>
        <w:p w14:paraId="33F410AE" w14:textId="77777777" w:rsidR="00650A80" w:rsidRDefault="00650A80">
          <w:pPr>
            <w:pStyle w:val="TOC3"/>
            <w:tabs>
              <w:tab w:val="left" w:pos="1320"/>
              <w:tab w:val="right" w:leader="dot" w:pos="9112"/>
            </w:tabs>
            <w:rPr>
              <w:rFonts w:asciiTheme="minorHAnsi" w:eastAsiaTheme="minorEastAsia" w:hAnsiTheme="minorHAnsi" w:cstheme="minorBidi"/>
              <w:noProof/>
              <w:color w:val="auto"/>
              <w:sz w:val="22"/>
            </w:rPr>
          </w:pPr>
          <w:hyperlink w:anchor="_Toc60115593" w:history="1">
            <w:r w:rsidRPr="001B5FE0">
              <w:rPr>
                <w:rStyle w:val="Hyperlink"/>
                <w:noProof/>
              </w:rPr>
              <w:t>1.3.2</w:t>
            </w:r>
            <w:r>
              <w:rPr>
                <w:rFonts w:asciiTheme="minorHAnsi" w:eastAsiaTheme="minorEastAsia" w:hAnsiTheme="minorHAnsi" w:cstheme="minorBidi"/>
                <w:noProof/>
                <w:color w:val="auto"/>
                <w:sz w:val="22"/>
              </w:rPr>
              <w:tab/>
            </w:r>
            <w:r w:rsidRPr="001B5FE0">
              <w:rPr>
                <w:rStyle w:val="Hyperlink"/>
                <w:noProof/>
              </w:rPr>
              <w:t>Specific objectives</w:t>
            </w:r>
            <w:r>
              <w:rPr>
                <w:noProof/>
                <w:webHidden/>
              </w:rPr>
              <w:tab/>
            </w:r>
            <w:r>
              <w:rPr>
                <w:noProof/>
                <w:webHidden/>
              </w:rPr>
              <w:fldChar w:fldCharType="begin"/>
            </w:r>
            <w:r>
              <w:rPr>
                <w:noProof/>
                <w:webHidden/>
              </w:rPr>
              <w:instrText xml:space="preserve"> PAGEREF _Toc60115593 \h </w:instrText>
            </w:r>
            <w:r>
              <w:rPr>
                <w:noProof/>
                <w:webHidden/>
              </w:rPr>
            </w:r>
            <w:r>
              <w:rPr>
                <w:noProof/>
                <w:webHidden/>
              </w:rPr>
              <w:fldChar w:fldCharType="separate"/>
            </w:r>
            <w:r w:rsidR="0040727D">
              <w:rPr>
                <w:noProof/>
                <w:webHidden/>
              </w:rPr>
              <w:t>4</w:t>
            </w:r>
            <w:r>
              <w:rPr>
                <w:noProof/>
                <w:webHidden/>
              </w:rPr>
              <w:fldChar w:fldCharType="end"/>
            </w:r>
          </w:hyperlink>
        </w:p>
        <w:p w14:paraId="3530B1E3" w14:textId="77777777" w:rsidR="00650A80" w:rsidRDefault="00650A80">
          <w:pPr>
            <w:pStyle w:val="TOC2"/>
            <w:tabs>
              <w:tab w:val="left" w:pos="880"/>
              <w:tab w:val="right" w:leader="dot" w:pos="9112"/>
            </w:tabs>
            <w:rPr>
              <w:rFonts w:asciiTheme="minorHAnsi" w:eastAsiaTheme="minorEastAsia" w:hAnsiTheme="minorHAnsi" w:cstheme="minorBidi"/>
              <w:noProof/>
              <w:color w:val="auto"/>
              <w:sz w:val="22"/>
            </w:rPr>
          </w:pPr>
          <w:hyperlink w:anchor="_Toc60115594" w:history="1">
            <w:r w:rsidRPr="001B5FE0">
              <w:rPr>
                <w:rStyle w:val="Hyperlink"/>
                <w:noProof/>
              </w:rPr>
              <w:t>1.4</w:t>
            </w:r>
            <w:r>
              <w:rPr>
                <w:rFonts w:asciiTheme="minorHAnsi" w:eastAsiaTheme="minorEastAsia" w:hAnsiTheme="minorHAnsi" w:cstheme="minorBidi"/>
                <w:noProof/>
                <w:color w:val="auto"/>
                <w:sz w:val="22"/>
              </w:rPr>
              <w:tab/>
            </w:r>
            <w:r w:rsidRPr="001B5FE0">
              <w:rPr>
                <w:rStyle w:val="Hyperlink"/>
                <w:noProof/>
              </w:rPr>
              <w:t>Research Questions</w:t>
            </w:r>
            <w:r>
              <w:rPr>
                <w:noProof/>
                <w:webHidden/>
              </w:rPr>
              <w:tab/>
            </w:r>
            <w:r>
              <w:rPr>
                <w:noProof/>
                <w:webHidden/>
              </w:rPr>
              <w:fldChar w:fldCharType="begin"/>
            </w:r>
            <w:r>
              <w:rPr>
                <w:noProof/>
                <w:webHidden/>
              </w:rPr>
              <w:instrText xml:space="preserve"> PAGEREF _Toc60115594 \h </w:instrText>
            </w:r>
            <w:r>
              <w:rPr>
                <w:noProof/>
                <w:webHidden/>
              </w:rPr>
            </w:r>
            <w:r>
              <w:rPr>
                <w:noProof/>
                <w:webHidden/>
              </w:rPr>
              <w:fldChar w:fldCharType="separate"/>
            </w:r>
            <w:r w:rsidR="0040727D">
              <w:rPr>
                <w:noProof/>
                <w:webHidden/>
              </w:rPr>
              <w:t>4</w:t>
            </w:r>
            <w:r>
              <w:rPr>
                <w:noProof/>
                <w:webHidden/>
              </w:rPr>
              <w:fldChar w:fldCharType="end"/>
            </w:r>
          </w:hyperlink>
        </w:p>
        <w:p w14:paraId="282520AA" w14:textId="77777777" w:rsidR="00650A80" w:rsidRDefault="00650A80">
          <w:pPr>
            <w:pStyle w:val="TOC2"/>
            <w:tabs>
              <w:tab w:val="left" w:pos="880"/>
              <w:tab w:val="right" w:leader="dot" w:pos="9112"/>
            </w:tabs>
            <w:rPr>
              <w:rFonts w:asciiTheme="minorHAnsi" w:eastAsiaTheme="minorEastAsia" w:hAnsiTheme="minorHAnsi" w:cstheme="minorBidi"/>
              <w:noProof/>
              <w:color w:val="auto"/>
              <w:sz w:val="22"/>
            </w:rPr>
          </w:pPr>
          <w:hyperlink w:anchor="_Toc60115595" w:history="1">
            <w:r w:rsidRPr="001B5FE0">
              <w:rPr>
                <w:rStyle w:val="Hyperlink"/>
                <w:noProof/>
              </w:rPr>
              <w:t>1.5</w:t>
            </w:r>
            <w:r>
              <w:rPr>
                <w:rFonts w:asciiTheme="minorHAnsi" w:eastAsiaTheme="minorEastAsia" w:hAnsiTheme="minorHAnsi" w:cstheme="minorBidi"/>
                <w:noProof/>
                <w:color w:val="auto"/>
                <w:sz w:val="22"/>
              </w:rPr>
              <w:tab/>
            </w:r>
            <w:r w:rsidRPr="001B5FE0">
              <w:rPr>
                <w:rStyle w:val="Hyperlink"/>
                <w:noProof/>
              </w:rPr>
              <w:t>Scope of the Study</w:t>
            </w:r>
            <w:r>
              <w:rPr>
                <w:noProof/>
                <w:webHidden/>
              </w:rPr>
              <w:tab/>
            </w:r>
            <w:r>
              <w:rPr>
                <w:noProof/>
                <w:webHidden/>
              </w:rPr>
              <w:fldChar w:fldCharType="begin"/>
            </w:r>
            <w:r>
              <w:rPr>
                <w:noProof/>
                <w:webHidden/>
              </w:rPr>
              <w:instrText xml:space="preserve"> PAGEREF _Toc60115595 \h </w:instrText>
            </w:r>
            <w:r>
              <w:rPr>
                <w:noProof/>
                <w:webHidden/>
              </w:rPr>
            </w:r>
            <w:r>
              <w:rPr>
                <w:noProof/>
                <w:webHidden/>
              </w:rPr>
              <w:fldChar w:fldCharType="separate"/>
            </w:r>
            <w:r w:rsidR="0040727D">
              <w:rPr>
                <w:noProof/>
                <w:webHidden/>
              </w:rPr>
              <w:t>4</w:t>
            </w:r>
            <w:r>
              <w:rPr>
                <w:noProof/>
                <w:webHidden/>
              </w:rPr>
              <w:fldChar w:fldCharType="end"/>
            </w:r>
          </w:hyperlink>
        </w:p>
        <w:p w14:paraId="3362F360" w14:textId="77777777" w:rsidR="00650A80" w:rsidRDefault="00650A80">
          <w:pPr>
            <w:pStyle w:val="TOC2"/>
            <w:tabs>
              <w:tab w:val="left" w:pos="880"/>
              <w:tab w:val="right" w:leader="dot" w:pos="9112"/>
            </w:tabs>
            <w:rPr>
              <w:rFonts w:asciiTheme="minorHAnsi" w:eastAsiaTheme="minorEastAsia" w:hAnsiTheme="minorHAnsi" w:cstheme="minorBidi"/>
              <w:noProof/>
              <w:color w:val="auto"/>
              <w:sz w:val="22"/>
            </w:rPr>
          </w:pPr>
          <w:hyperlink w:anchor="_Toc60115596" w:history="1">
            <w:r w:rsidRPr="001B5FE0">
              <w:rPr>
                <w:rStyle w:val="Hyperlink"/>
                <w:noProof/>
              </w:rPr>
              <w:t>1.6</w:t>
            </w:r>
            <w:r>
              <w:rPr>
                <w:rFonts w:asciiTheme="minorHAnsi" w:eastAsiaTheme="minorEastAsia" w:hAnsiTheme="minorHAnsi" w:cstheme="minorBidi"/>
                <w:noProof/>
                <w:color w:val="auto"/>
                <w:sz w:val="22"/>
              </w:rPr>
              <w:tab/>
            </w:r>
            <w:r w:rsidRPr="001B5FE0">
              <w:rPr>
                <w:rStyle w:val="Hyperlink"/>
                <w:noProof/>
              </w:rPr>
              <w:t>Significance of the Study</w:t>
            </w:r>
            <w:r>
              <w:rPr>
                <w:noProof/>
                <w:webHidden/>
              </w:rPr>
              <w:tab/>
            </w:r>
            <w:r>
              <w:rPr>
                <w:noProof/>
                <w:webHidden/>
              </w:rPr>
              <w:fldChar w:fldCharType="begin"/>
            </w:r>
            <w:r>
              <w:rPr>
                <w:noProof/>
                <w:webHidden/>
              </w:rPr>
              <w:instrText xml:space="preserve"> PAGEREF _Toc60115596 \h </w:instrText>
            </w:r>
            <w:r>
              <w:rPr>
                <w:noProof/>
                <w:webHidden/>
              </w:rPr>
            </w:r>
            <w:r>
              <w:rPr>
                <w:noProof/>
                <w:webHidden/>
              </w:rPr>
              <w:fldChar w:fldCharType="separate"/>
            </w:r>
            <w:r w:rsidR="0040727D">
              <w:rPr>
                <w:noProof/>
                <w:webHidden/>
              </w:rPr>
              <w:t>5</w:t>
            </w:r>
            <w:r>
              <w:rPr>
                <w:noProof/>
                <w:webHidden/>
              </w:rPr>
              <w:fldChar w:fldCharType="end"/>
            </w:r>
          </w:hyperlink>
        </w:p>
        <w:p w14:paraId="761F66A4" w14:textId="77777777" w:rsidR="00650A80" w:rsidRDefault="00650A80">
          <w:pPr>
            <w:pStyle w:val="TOC2"/>
            <w:tabs>
              <w:tab w:val="left" w:pos="880"/>
              <w:tab w:val="right" w:leader="dot" w:pos="9112"/>
            </w:tabs>
            <w:rPr>
              <w:rFonts w:asciiTheme="minorHAnsi" w:eastAsiaTheme="minorEastAsia" w:hAnsiTheme="minorHAnsi" w:cstheme="minorBidi"/>
              <w:noProof/>
              <w:color w:val="auto"/>
              <w:sz w:val="22"/>
            </w:rPr>
          </w:pPr>
          <w:hyperlink w:anchor="_Toc60115597" w:history="1">
            <w:r w:rsidRPr="001B5FE0">
              <w:rPr>
                <w:rStyle w:val="Hyperlink"/>
                <w:noProof/>
              </w:rPr>
              <w:t>1.7</w:t>
            </w:r>
            <w:r>
              <w:rPr>
                <w:rFonts w:asciiTheme="minorHAnsi" w:eastAsiaTheme="minorEastAsia" w:hAnsiTheme="minorHAnsi" w:cstheme="minorBidi"/>
                <w:noProof/>
                <w:color w:val="auto"/>
                <w:sz w:val="22"/>
              </w:rPr>
              <w:tab/>
            </w:r>
            <w:r w:rsidRPr="001B5FE0">
              <w:rPr>
                <w:rStyle w:val="Hyperlink"/>
                <w:noProof/>
              </w:rPr>
              <w:t>Limitation of the Study</w:t>
            </w:r>
            <w:r>
              <w:rPr>
                <w:noProof/>
                <w:webHidden/>
              </w:rPr>
              <w:tab/>
            </w:r>
            <w:r>
              <w:rPr>
                <w:noProof/>
                <w:webHidden/>
              </w:rPr>
              <w:fldChar w:fldCharType="begin"/>
            </w:r>
            <w:r>
              <w:rPr>
                <w:noProof/>
                <w:webHidden/>
              </w:rPr>
              <w:instrText xml:space="preserve"> PAGEREF _Toc60115597 \h </w:instrText>
            </w:r>
            <w:r>
              <w:rPr>
                <w:noProof/>
                <w:webHidden/>
              </w:rPr>
            </w:r>
            <w:r>
              <w:rPr>
                <w:noProof/>
                <w:webHidden/>
              </w:rPr>
              <w:fldChar w:fldCharType="separate"/>
            </w:r>
            <w:r w:rsidR="0040727D">
              <w:rPr>
                <w:noProof/>
                <w:webHidden/>
              </w:rPr>
              <w:t>5</w:t>
            </w:r>
            <w:r>
              <w:rPr>
                <w:noProof/>
                <w:webHidden/>
              </w:rPr>
              <w:fldChar w:fldCharType="end"/>
            </w:r>
          </w:hyperlink>
        </w:p>
        <w:p w14:paraId="2DB18755" w14:textId="77777777" w:rsidR="00650A80" w:rsidRDefault="00650A80">
          <w:pPr>
            <w:pStyle w:val="TOC1"/>
            <w:tabs>
              <w:tab w:val="left" w:pos="449"/>
              <w:tab w:val="right" w:leader="dot" w:pos="9112"/>
            </w:tabs>
            <w:rPr>
              <w:rFonts w:asciiTheme="minorHAnsi" w:eastAsiaTheme="minorEastAsia" w:hAnsiTheme="minorHAnsi" w:cstheme="minorBidi"/>
              <w:noProof/>
              <w:color w:val="auto"/>
              <w:sz w:val="22"/>
            </w:rPr>
          </w:pPr>
          <w:hyperlink w:anchor="_Toc60115598" w:history="1">
            <w:r w:rsidRPr="001B5FE0">
              <w:rPr>
                <w:rStyle w:val="Hyperlink"/>
                <w:noProof/>
              </w:rPr>
              <w:t>2.</w:t>
            </w:r>
            <w:r>
              <w:rPr>
                <w:rFonts w:asciiTheme="minorHAnsi" w:eastAsiaTheme="minorEastAsia" w:hAnsiTheme="minorHAnsi" w:cstheme="minorBidi"/>
                <w:noProof/>
                <w:color w:val="auto"/>
                <w:sz w:val="22"/>
              </w:rPr>
              <w:tab/>
            </w:r>
            <w:r w:rsidRPr="001B5FE0">
              <w:rPr>
                <w:rStyle w:val="Hyperlink"/>
                <w:noProof/>
              </w:rPr>
              <w:t>LITERATURE REVIEW</w:t>
            </w:r>
            <w:r>
              <w:rPr>
                <w:noProof/>
                <w:webHidden/>
              </w:rPr>
              <w:tab/>
            </w:r>
            <w:r>
              <w:rPr>
                <w:noProof/>
                <w:webHidden/>
              </w:rPr>
              <w:fldChar w:fldCharType="begin"/>
            </w:r>
            <w:r>
              <w:rPr>
                <w:noProof/>
                <w:webHidden/>
              </w:rPr>
              <w:instrText xml:space="preserve"> PAGEREF _Toc60115598 \h </w:instrText>
            </w:r>
            <w:r>
              <w:rPr>
                <w:noProof/>
                <w:webHidden/>
              </w:rPr>
            </w:r>
            <w:r>
              <w:rPr>
                <w:noProof/>
                <w:webHidden/>
              </w:rPr>
              <w:fldChar w:fldCharType="separate"/>
            </w:r>
            <w:r w:rsidR="0040727D">
              <w:rPr>
                <w:noProof/>
                <w:webHidden/>
              </w:rPr>
              <w:t>7</w:t>
            </w:r>
            <w:r>
              <w:rPr>
                <w:noProof/>
                <w:webHidden/>
              </w:rPr>
              <w:fldChar w:fldCharType="end"/>
            </w:r>
          </w:hyperlink>
        </w:p>
        <w:p w14:paraId="0EA194FC" w14:textId="77777777" w:rsidR="00650A80" w:rsidRDefault="00650A80">
          <w:pPr>
            <w:pStyle w:val="TOC2"/>
            <w:tabs>
              <w:tab w:val="left" w:pos="880"/>
              <w:tab w:val="right" w:leader="dot" w:pos="9112"/>
            </w:tabs>
            <w:rPr>
              <w:rFonts w:asciiTheme="minorHAnsi" w:eastAsiaTheme="minorEastAsia" w:hAnsiTheme="minorHAnsi" w:cstheme="minorBidi"/>
              <w:noProof/>
              <w:color w:val="auto"/>
              <w:sz w:val="22"/>
            </w:rPr>
          </w:pPr>
          <w:hyperlink w:anchor="_Toc60115599" w:history="1">
            <w:r w:rsidRPr="001B5FE0">
              <w:rPr>
                <w:rStyle w:val="Hyperlink"/>
                <w:noProof/>
              </w:rPr>
              <w:t>2.1</w:t>
            </w:r>
            <w:r>
              <w:rPr>
                <w:rFonts w:asciiTheme="minorHAnsi" w:eastAsiaTheme="minorEastAsia" w:hAnsiTheme="minorHAnsi" w:cstheme="minorBidi"/>
                <w:noProof/>
                <w:color w:val="auto"/>
                <w:sz w:val="22"/>
              </w:rPr>
              <w:tab/>
            </w:r>
            <w:r w:rsidRPr="001B5FE0">
              <w:rPr>
                <w:rStyle w:val="Hyperlink"/>
                <w:noProof/>
              </w:rPr>
              <w:t>General</w:t>
            </w:r>
            <w:r>
              <w:rPr>
                <w:noProof/>
                <w:webHidden/>
              </w:rPr>
              <w:tab/>
            </w:r>
            <w:r>
              <w:rPr>
                <w:noProof/>
                <w:webHidden/>
              </w:rPr>
              <w:fldChar w:fldCharType="begin"/>
            </w:r>
            <w:r>
              <w:rPr>
                <w:noProof/>
                <w:webHidden/>
              </w:rPr>
              <w:instrText xml:space="preserve"> PAGEREF _Toc60115599 \h </w:instrText>
            </w:r>
            <w:r>
              <w:rPr>
                <w:noProof/>
                <w:webHidden/>
              </w:rPr>
            </w:r>
            <w:r>
              <w:rPr>
                <w:noProof/>
                <w:webHidden/>
              </w:rPr>
              <w:fldChar w:fldCharType="separate"/>
            </w:r>
            <w:r w:rsidR="0040727D">
              <w:rPr>
                <w:noProof/>
                <w:webHidden/>
              </w:rPr>
              <w:t>7</w:t>
            </w:r>
            <w:r>
              <w:rPr>
                <w:noProof/>
                <w:webHidden/>
              </w:rPr>
              <w:fldChar w:fldCharType="end"/>
            </w:r>
          </w:hyperlink>
        </w:p>
        <w:p w14:paraId="67DD3780" w14:textId="77777777" w:rsidR="00650A80" w:rsidRDefault="00650A80">
          <w:pPr>
            <w:pStyle w:val="TOC2"/>
            <w:tabs>
              <w:tab w:val="left" w:pos="880"/>
              <w:tab w:val="right" w:leader="dot" w:pos="9112"/>
            </w:tabs>
            <w:rPr>
              <w:rFonts w:asciiTheme="minorHAnsi" w:eastAsiaTheme="minorEastAsia" w:hAnsiTheme="minorHAnsi" w:cstheme="minorBidi"/>
              <w:noProof/>
              <w:color w:val="auto"/>
              <w:sz w:val="22"/>
            </w:rPr>
          </w:pPr>
          <w:hyperlink w:anchor="_Toc60115600" w:history="1">
            <w:r w:rsidRPr="001B5FE0">
              <w:rPr>
                <w:rStyle w:val="Hyperlink"/>
                <w:noProof/>
              </w:rPr>
              <w:t>2.2</w:t>
            </w:r>
            <w:r>
              <w:rPr>
                <w:rFonts w:asciiTheme="minorHAnsi" w:eastAsiaTheme="minorEastAsia" w:hAnsiTheme="minorHAnsi" w:cstheme="minorBidi"/>
                <w:noProof/>
                <w:color w:val="auto"/>
                <w:sz w:val="22"/>
              </w:rPr>
              <w:tab/>
            </w:r>
            <w:r w:rsidRPr="001B5FE0">
              <w:rPr>
                <w:rStyle w:val="Hyperlink"/>
                <w:noProof/>
              </w:rPr>
              <w:t>Light Rail Transit (LRT) Transport</w:t>
            </w:r>
            <w:r>
              <w:rPr>
                <w:noProof/>
                <w:webHidden/>
              </w:rPr>
              <w:tab/>
            </w:r>
            <w:r>
              <w:rPr>
                <w:noProof/>
                <w:webHidden/>
              </w:rPr>
              <w:fldChar w:fldCharType="begin"/>
            </w:r>
            <w:r>
              <w:rPr>
                <w:noProof/>
                <w:webHidden/>
              </w:rPr>
              <w:instrText xml:space="preserve"> PAGEREF _Toc60115600 \h </w:instrText>
            </w:r>
            <w:r>
              <w:rPr>
                <w:noProof/>
                <w:webHidden/>
              </w:rPr>
            </w:r>
            <w:r>
              <w:rPr>
                <w:noProof/>
                <w:webHidden/>
              </w:rPr>
              <w:fldChar w:fldCharType="separate"/>
            </w:r>
            <w:r w:rsidR="0040727D">
              <w:rPr>
                <w:noProof/>
                <w:webHidden/>
              </w:rPr>
              <w:t>7</w:t>
            </w:r>
            <w:r>
              <w:rPr>
                <w:noProof/>
                <w:webHidden/>
              </w:rPr>
              <w:fldChar w:fldCharType="end"/>
            </w:r>
          </w:hyperlink>
        </w:p>
        <w:p w14:paraId="2CA70CEE" w14:textId="77777777" w:rsidR="00650A80" w:rsidRDefault="00650A80">
          <w:pPr>
            <w:pStyle w:val="TOC2"/>
            <w:tabs>
              <w:tab w:val="left" w:pos="880"/>
              <w:tab w:val="right" w:leader="dot" w:pos="9112"/>
            </w:tabs>
            <w:rPr>
              <w:rFonts w:asciiTheme="minorHAnsi" w:eastAsiaTheme="minorEastAsia" w:hAnsiTheme="minorHAnsi" w:cstheme="minorBidi"/>
              <w:noProof/>
              <w:color w:val="auto"/>
              <w:sz w:val="22"/>
            </w:rPr>
          </w:pPr>
          <w:hyperlink w:anchor="_Toc60115601" w:history="1">
            <w:r w:rsidRPr="001B5FE0">
              <w:rPr>
                <w:rStyle w:val="Hyperlink"/>
                <w:noProof/>
              </w:rPr>
              <w:t>2.3</w:t>
            </w:r>
            <w:r>
              <w:rPr>
                <w:rFonts w:asciiTheme="minorHAnsi" w:eastAsiaTheme="minorEastAsia" w:hAnsiTheme="minorHAnsi" w:cstheme="minorBidi"/>
                <w:noProof/>
                <w:color w:val="auto"/>
                <w:sz w:val="22"/>
              </w:rPr>
              <w:tab/>
            </w:r>
            <w:r w:rsidRPr="001B5FE0">
              <w:rPr>
                <w:rStyle w:val="Hyperlink"/>
                <w:noProof/>
              </w:rPr>
              <w:t>Alignment-Based classification</w:t>
            </w:r>
            <w:r>
              <w:rPr>
                <w:noProof/>
                <w:webHidden/>
              </w:rPr>
              <w:tab/>
            </w:r>
            <w:r>
              <w:rPr>
                <w:noProof/>
                <w:webHidden/>
              </w:rPr>
              <w:fldChar w:fldCharType="begin"/>
            </w:r>
            <w:r>
              <w:rPr>
                <w:noProof/>
                <w:webHidden/>
              </w:rPr>
              <w:instrText xml:space="preserve"> PAGEREF _Toc60115601 \h </w:instrText>
            </w:r>
            <w:r>
              <w:rPr>
                <w:noProof/>
                <w:webHidden/>
              </w:rPr>
            </w:r>
            <w:r>
              <w:rPr>
                <w:noProof/>
                <w:webHidden/>
              </w:rPr>
              <w:fldChar w:fldCharType="separate"/>
            </w:r>
            <w:r w:rsidR="0040727D">
              <w:rPr>
                <w:noProof/>
                <w:webHidden/>
              </w:rPr>
              <w:t>7</w:t>
            </w:r>
            <w:r>
              <w:rPr>
                <w:noProof/>
                <w:webHidden/>
              </w:rPr>
              <w:fldChar w:fldCharType="end"/>
            </w:r>
          </w:hyperlink>
        </w:p>
        <w:p w14:paraId="1FA7E1BA" w14:textId="77777777" w:rsidR="00650A80" w:rsidRDefault="00650A80">
          <w:pPr>
            <w:pStyle w:val="TOC2"/>
            <w:tabs>
              <w:tab w:val="left" w:pos="880"/>
              <w:tab w:val="right" w:leader="dot" w:pos="9112"/>
            </w:tabs>
            <w:rPr>
              <w:rFonts w:asciiTheme="minorHAnsi" w:eastAsiaTheme="minorEastAsia" w:hAnsiTheme="minorHAnsi" w:cstheme="minorBidi"/>
              <w:noProof/>
              <w:color w:val="auto"/>
              <w:sz w:val="22"/>
            </w:rPr>
          </w:pPr>
          <w:hyperlink w:anchor="_Toc60115602" w:history="1">
            <w:r w:rsidRPr="001B5FE0">
              <w:rPr>
                <w:rStyle w:val="Hyperlink"/>
                <w:noProof/>
              </w:rPr>
              <w:t>2.4</w:t>
            </w:r>
            <w:r>
              <w:rPr>
                <w:rFonts w:asciiTheme="minorHAnsi" w:eastAsiaTheme="minorEastAsia" w:hAnsiTheme="minorHAnsi" w:cstheme="minorBidi"/>
                <w:noProof/>
                <w:color w:val="auto"/>
                <w:sz w:val="22"/>
              </w:rPr>
              <w:tab/>
            </w:r>
            <w:r w:rsidRPr="001B5FE0">
              <w:rPr>
                <w:rStyle w:val="Hyperlink"/>
                <w:noProof/>
              </w:rPr>
              <w:t>Performance Measures of Pedestrian Facilities</w:t>
            </w:r>
            <w:r>
              <w:rPr>
                <w:noProof/>
                <w:webHidden/>
              </w:rPr>
              <w:tab/>
            </w:r>
            <w:r>
              <w:rPr>
                <w:noProof/>
                <w:webHidden/>
              </w:rPr>
              <w:fldChar w:fldCharType="begin"/>
            </w:r>
            <w:r>
              <w:rPr>
                <w:noProof/>
                <w:webHidden/>
              </w:rPr>
              <w:instrText xml:space="preserve"> PAGEREF _Toc60115602 \h </w:instrText>
            </w:r>
            <w:r>
              <w:rPr>
                <w:noProof/>
                <w:webHidden/>
              </w:rPr>
            </w:r>
            <w:r>
              <w:rPr>
                <w:noProof/>
                <w:webHidden/>
              </w:rPr>
              <w:fldChar w:fldCharType="separate"/>
            </w:r>
            <w:r w:rsidR="0040727D">
              <w:rPr>
                <w:noProof/>
                <w:webHidden/>
              </w:rPr>
              <w:t>9</w:t>
            </w:r>
            <w:r>
              <w:rPr>
                <w:noProof/>
                <w:webHidden/>
              </w:rPr>
              <w:fldChar w:fldCharType="end"/>
            </w:r>
          </w:hyperlink>
        </w:p>
        <w:p w14:paraId="068B5931" w14:textId="77777777" w:rsidR="00650A80" w:rsidRDefault="00650A80">
          <w:pPr>
            <w:pStyle w:val="TOC2"/>
            <w:tabs>
              <w:tab w:val="left" w:pos="880"/>
              <w:tab w:val="right" w:leader="dot" w:pos="9112"/>
            </w:tabs>
            <w:rPr>
              <w:rFonts w:asciiTheme="minorHAnsi" w:eastAsiaTheme="minorEastAsia" w:hAnsiTheme="minorHAnsi" w:cstheme="minorBidi"/>
              <w:noProof/>
              <w:color w:val="auto"/>
              <w:sz w:val="22"/>
            </w:rPr>
          </w:pPr>
          <w:hyperlink w:anchor="_Toc60115603" w:history="1">
            <w:r w:rsidRPr="001B5FE0">
              <w:rPr>
                <w:rStyle w:val="Hyperlink"/>
                <w:noProof/>
              </w:rPr>
              <w:t>2.5</w:t>
            </w:r>
            <w:r>
              <w:rPr>
                <w:rFonts w:asciiTheme="minorHAnsi" w:eastAsiaTheme="minorEastAsia" w:hAnsiTheme="minorHAnsi" w:cstheme="minorBidi"/>
                <w:noProof/>
                <w:color w:val="auto"/>
                <w:sz w:val="22"/>
              </w:rPr>
              <w:tab/>
            </w:r>
            <w:r w:rsidRPr="001B5FE0">
              <w:rPr>
                <w:rStyle w:val="Hyperlink"/>
                <w:noProof/>
              </w:rPr>
              <w:t>Pedestrian Level of Service (P-LOS)</w:t>
            </w:r>
            <w:r>
              <w:rPr>
                <w:noProof/>
                <w:webHidden/>
              </w:rPr>
              <w:tab/>
            </w:r>
            <w:r>
              <w:rPr>
                <w:noProof/>
                <w:webHidden/>
              </w:rPr>
              <w:fldChar w:fldCharType="begin"/>
            </w:r>
            <w:r>
              <w:rPr>
                <w:noProof/>
                <w:webHidden/>
              </w:rPr>
              <w:instrText xml:space="preserve"> PAGEREF _Toc60115603 \h </w:instrText>
            </w:r>
            <w:r>
              <w:rPr>
                <w:noProof/>
                <w:webHidden/>
              </w:rPr>
            </w:r>
            <w:r>
              <w:rPr>
                <w:noProof/>
                <w:webHidden/>
              </w:rPr>
              <w:fldChar w:fldCharType="separate"/>
            </w:r>
            <w:r w:rsidR="0040727D">
              <w:rPr>
                <w:noProof/>
                <w:webHidden/>
              </w:rPr>
              <w:t>10</w:t>
            </w:r>
            <w:r>
              <w:rPr>
                <w:noProof/>
                <w:webHidden/>
              </w:rPr>
              <w:fldChar w:fldCharType="end"/>
            </w:r>
          </w:hyperlink>
        </w:p>
        <w:p w14:paraId="2AE95E41" w14:textId="77777777" w:rsidR="00650A80" w:rsidRDefault="00650A80">
          <w:pPr>
            <w:pStyle w:val="TOC3"/>
            <w:tabs>
              <w:tab w:val="left" w:pos="1320"/>
              <w:tab w:val="right" w:leader="dot" w:pos="9112"/>
            </w:tabs>
            <w:rPr>
              <w:rFonts w:asciiTheme="minorHAnsi" w:eastAsiaTheme="minorEastAsia" w:hAnsiTheme="minorHAnsi" w:cstheme="minorBidi"/>
              <w:noProof/>
              <w:color w:val="auto"/>
              <w:sz w:val="22"/>
            </w:rPr>
          </w:pPr>
          <w:hyperlink w:anchor="_Toc60115604" w:history="1">
            <w:r w:rsidRPr="001B5FE0">
              <w:rPr>
                <w:rStyle w:val="Hyperlink"/>
                <w:noProof/>
              </w:rPr>
              <w:t>2.5.1</w:t>
            </w:r>
            <w:r>
              <w:rPr>
                <w:rFonts w:asciiTheme="minorHAnsi" w:eastAsiaTheme="minorEastAsia" w:hAnsiTheme="minorHAnsi" w:cstheme="minorBidi"/>
                <w:noProof/>
                <w:color w:val="auto"/>
                <w:sz w:val="22"/>
              </w:rPr>
              <w:tab/>
            </w:r>
            <w:r w:rsidRPr="001B5FE0">
              <w:rPr>
                <w:rStyle w:val="Hyperlink"/>
                <w:noProof/>
              </w:rPr>
              <w:t>Pedestrian Level of Service Concepts</w:t>
            </w:r>
            <w:r>
              <w:rPr>
                <w:noProof/>
                <w:webHidden/>
              </w:rPr>
              <w:tab/>
            </w:r>
            <w:r>
              <w:rPr>
                <w:noProof/>
                <w:webHidden/>
              </w:rPr>
              <w:fldChar w:fldCharType="begin"/>
            </w:r>
            <w:r>
              <w:rPr>
                <w:noProof/>
                <w:webHidden/>
              </w:rPr>
              <w:instrText xml:space="preserve"> PAGEREF _Toc60115604 \h </w:instrText>
            </w:r>
            <w:r>
              <w:rPr>
                <w:noProof/>
                <w:webHidden/>
              </w:rPr>
            </w:r>
            <w:r>
              <w:rPr>
                <w:noProof/>
                <w:webHidden/>
              </w:rPr>
              <w:fldChar w:fldCharType="separate"/>
            </w:r>
            <w:r w:rsidR="0040727D">
              <w:rPr>
                <w:noProof/>
                <w:webHidden/>
              </w:rPr>
              <w:t>10</w:t>
            </w:r>
            <w:r>
              <w:rPr>
                <w:noProof/>
                <w:webHidden/>
              </w:rPr>
              <w:fldChar w:fldCharType="end"/>
            </w:r>
          </w:hyperlink>
        </w:p>
        <w:p w14:paraId="55D1B8F5" w14:textId="77777777" w:rsidR="00650A80" w:rsidRDefault="00650A80">
          <w:pPr>
            <w:pStyle w:val="TOC3"/>
            <w:tabs>
              <w:tab w:val="left" w:pos="1320"/>
              <w:tab w:val="right" w:leader="dot" w:pos="9112"/>
            </w:tabs>
            <w:rPr>
              <w:rFonts w:asciiTheme="minorHAnsi" w:eastAsiaTheme="minorEastAsia" w:hAnsiTheme="minorHAnsi" w:cstheme="minorBidi"/>
              <w:noProof/>
              <w:color w:val="auto"/>
              <w:sz w:val="22"/>
            </w:rPr>
          </w:pPr>
          <w:hyperlink w:anchor="_Toc60115605" w:history="1">
            <w:r w:rsidRPr="001B5FE0">
              <w:rPr>
                <w:rStyle w:val="Hyperlink"/>
                <w:rFonts w:eastAsia="ArialMT"/>
                <w:noProof/>
              </w:rPr>
              <w:t>2.5.2</w:t>
            </w:r>
            <w:r>
              <w:rPr>
                <w:rFonts w:asciiTheme="minorHAnsi" w:eastAsiaTheme="minorEastAsia" w:hAnsiTheme="minorHAnsi" w:cstheme="minorBidi"/>
                <w:noProof/>
                <w:color w:val="auto"/>
                <w:sz w:val="22"/>
              </w:rPr>
              <w:tab/>
            </w:r>
            <w:r w:rsidRPr="001B5FE0">
              <w:rPr>
                <w:rStyle w:val="Hyperlink"/>
                <w:rFonts w:eastAsia="ArialMT"/>
                <w:noProof/>
              </w:rPr>
              <w:t>Interrupted-Flow Pedestrian Facilities</w:t>
            </w:r>
            <w:r>
              <w:rPr>
                <w:noProof/>
                <w:webHidden/>
              </w:rPr>
              <w:tab/>
            </w:r>
            <w:r>
              <w:rPr>
                <w:noProof/>
                <w:webHidden/>
              </w:rPr>
              <w:fldChar w:fldCharType="begin"/>
            </w:r>
            <w:r>
              <w:rPr>
                <w:noProof/>
                <w:webHidden/>
              </w:rPr>
              <w:instrText xml:space="preserve"> PAGEREF _Toc60115605 \h </w:instrText>
            </w:r>
            <w:r>
              <w:rPr>
                <w:noProof/>
                <w:webHidden/>
              </w:rPr>
            </w:r>
            <w:r>
              <w:rPr>
                <w:noProof/>
                <w:webHidden/>
              </w:rPr>
              <w:fldChar w:fldCharType="separate"/>
            </w:r>
            <w:r w:rsidR="0040727D">
              <w:rPr>
                <w:noProof/>
                <w:webHidden/>
              </w:rPr>
              <w:t>12</w:t>
            </w:r>
            <w:r>
              <w:rPr>
                <w:noProof/>
                <w:webHidden/>
              </w:rPr>
              <w:fldChar w:fldCharType="end"/>
            </w:r>
          </w:hyperlink>
        </w:p>
        <w:p w14:paraId="69B16492" w14:textId="77777777" w:rsidR="00650A80" w:rsidRDefault="00650A80">
          <w:pPr>
            <w:pStyle w:val="TOC3"/>
            <w:tabs>
              <w:tab w:val="left" w:pos="1320"/>
              <w:tab w:val="right" w:leader="dot" w:pos="9112"/>
            </w:tabs>
            <w:rPr>
              <w:rFonts w:asciiTheme="minorHAnsi" w:eastAsiaTheme="minorEastAsia" w:hAnsiTheme="minorHAnsi" w:cstheme="minorBidi"/>
              <w:noProof/>
              <w:color w:val="auto"/>
              <w:sz w:val="22"/>
            </w:rPr>
          </w:pPr>
          <w:hyperlink w:anchor="_Toc60115606" w:history="1">
            <w:r w:rsidRPr="001B5FE0">
              <w:rPr>
                <w:rStyle w:val="Hyperlink"/>
                <w:noProof/>
              </w:rPr>
              <w:t>2.5.3</w:t>
            </w:r>
            <w:r>
              <w:rPr>
                <w:rFonts w:asciiTheme="minorHAnsi" w:eastAsiaTheme="minorEastAsia" w:hAnsiTheme="minorHAnsi" w:cstheme="minorBidi"/>
                <w:noProof/>
                <w:color w:val="auto"/>
                <w:sz w:val="22"/>
              </w:rPr>
              <w:tab/>
            </w:r>
            <w:r w:rsidRPr="001B5FE0">
              <w:rPr>
                <w:rStyle w:val="Hyperlink"/>
                <w:noProof/>
              </w:rPr>
              <w:t>Uninterrupted-Flow Pedestrian Facilities</w:t>
            </w:r>
            <w:r>
              <w:rPr>
                <w:noProof/>
                <w:webHidden/>
              </w:rPr>
              <w:tab/>
            </w:r>
            <w:r>
              <w:rPr>
                <w:noProof/>
                <w:webHidden/>
              </w:rPr>
              <w:fldChar w:fldCharType="begin"/>
            </w:r>
            <w:r>
              <w:rPr>
                <w:noProof/>
                <w:webHidden/>
              </w:rPr>
              <w:instrText xml:space="preserve"> PAGEREF _Toc60115606 \h </w:instrText>
            </w:r>
            <w:r>
              <w:rPr>
                <w:noProof/>
                <w:webHidden/>
              </w:rPr>
            </w:r>
            <w:r>
              <w:rPr>
                <w:noProof/>
                <w:webHidden/>
              </w:rPr>
              <w:fldChar w:fldCharType="separate"/>
            </w:r>
            <w:r w:rsidR="0040727D">
              <w:rPr>
                <w:noProof/>
                <w:webHidden/>
              </w:rPr>
              <w:t>12</w:t>
            </w:r>
            <w:r>
              <w:rPr>
                <w:noProof/>
                <w:webHidden/>
              </w:rPr>
              <w:fldChar w:fldCharType="end"/>
            </w:r>
          </w:hyperlink>
        </w:p>
        <w:p w14:paraId="556C1F83" w14:textId="77777777" w:rsidR="00650A80" w:rsidRDefault="00650A80">
          <w:pPr>
            <w:pStyle w:val="TOC2"/>
            <w:tabs>
              <w:tab w:val="left" w:pos="880"/>
              <w:tab w:val="right" w:leader="dot" w:pos="9112"/>
            </w:tabs>
            <w:rPr>
              <w:rFonts w:asciiTheme="minorHAnsi" w:eastAsiaTheme="minorEastAsia" w:hAnsiTheme="minorHAnsi" w:cstheme="minorBidi"/>
              <w:noProof/>
              <w:color w:val="auto"/>
              <w:sz w:val="22"/>
            </w:rPr>
          </w:pPr>
          <w:hyperlink w:anchor="_Toc60115607" w:history="1">
            <w:r w:rsidRPr="001B5FE0">
              <w:rPr>
                <w:rStyle w:val="Hyperlink"/>
                <w:noProof/>
              </w:rPr>
              <w:t>2.6</w:t>
            </w:r>
            <w:r>
              <w:rPr>
                <w:rFonts w:asciiTheme="minorHAnsi" w:eastAsiaTheme="minorEastAsia" w:hAnsiTheme="minorHAnsi" w:cstheme="minorBidi"/>
                <w:noProof/>
                <w:color w:val="auto"/>
                <w:sz w:val="22"/>
              </w:rPr>
              <w:tab/>
            </w:r>
            <w:r w:rsidRPr="001B5FE0">
              <w:rPr>
                <w:rStyle w:val="Hyperlink"/>
                <w:noProof/>
              </w:rPr>
              <w:t>Factors Which Influence the Pedestrian Crossway Level of Service</w:t>
            </w:r>
            <w:r>
              <w:rPr>
                <w:noProof/>
                <w:webHidden/>
              </w:rPr>
              <w:tab/>
            </w:r>
            <w:r>
              <w:rPr>
                <w:noProof/>
                <w:webHidden/>
              </w:rPr>
              <w:fldChar w:fldCharType="begin"/>
            </w:r>
            <w:r>
              <w:rPr>
                <w:noProof/>
                <w:webHidden/>
              </w:rPr>
              <w:instrText xml:space="preserve"> PAGEREF _Toc60115607 \h </w:instrText>
            </w:r>
            <w:r>
              <w:rPr>
                <w:noProof/>
                <w:webHidden/>
              </w:rPr>
            </w:r>
            <w:r>
              <w:rPr>
                <w:noProof/>
                <w:webHidden/>
              </w:rPr>
              <w:fldChar w:fldCharType="separate"/>
            </w:r>
            <w:r w:rsidR="0040727D">
              <w:rPr>
                <w:noProof/>
                <w:webHidden/>
              </w:rPr>
              <w:t>13</w:t>
            </w:r>
            <w:r>
              <w:rPr>
                <w:noProof/>
                <w:webHidden/>
              </w:rPr>
              <w:fldChar w:fldCharType="end"/>
            </w:r>
          </w:hyperlink>
        </w:p>
        <w:p w14:paraId="3001C2B3" w14:textId="77777777" w:rsidR="00650A80" w:rsidRDefault="00650A80">
          <w:pPr>
            <w:pStyle w:val="TOC3"/>
            <w:tabs>
              <w:tab w:val="right" w:leader="dot" w:pos="9112"/>
            </w:tabs>
            <w:rPr>
              <w:rFonts w:asciiTheme="minorHAnsi" w:eastAsiaTheme="minorEastAsia" w:hAnsiTheme="minorHAnsi" w:cstheme="minorBidi"/>
              <w:noProof/>
              <w:color w:val="auto"/>
              <w:sz w:val="22"/>
            </w:rPr>
          </w:pPr>
          <w:hyperlink w:anchor="_Toc60115608" w:history="1">
            <w:r w:rsidRPr="001B5FE0">
              <w:rPr>
                <w:rStyle w:val="Hyperlink"/>
                <w:noProof/>
              </w:rPr>
              <w:t>2.6.1   Pedestrian Factors</w:t>
            </w:r>
            <w:r>
              <w:rPr>
                <w:noProof/>
                <w:webHidden/>
              </w:rPr>
              <w:tab/>
            </w:r>
            <w:r>
              <w:rPr>
                <w:noProof/>
                <w:webHidden/>
              </w:rPr>
              <w:fldChar w:fldCharType="begin"/>
            </w:r>
            <w:r>
              <w:rPr>
                <w:noProof/>
                <w:webHidden/>
              </w:rPr>
              <w:instrText xml:space="preserve"> PAGEREF _Toc60115608 \h </w:instrText>
            </w:r>
            <w:r>
              <w:rPr>
                <w:noProof/>
                <w:webHidden/>
              </w:rPr>
            </w:r>
            <w:r>
              <w:rPr>
                <w:noProof/>
                <w:webHidden/>
              </w:rPr>
              <w:fldChar w:fldCharType="separate"/>
            </w:r>
            <w:r w:rsidR="0040727D">
              <w:rPr>
                <w:noProof/>
                <w:webHidden/>
              </w:rPr>
              <w:t>13</w:t>
            </w:r>
            <w:r>
              <w:rPr>
                <w:noProof/>
                <w:webHidden/>
              </w:rPr>
              <w:fldChar w:fldCharType="end"/>
            </w:r>
          </w:hyperlink>
        </w:p>
        <w:p w14:paraId="4E972C43" w14:textId="77777777" w:rsidR="00650A80" w:rsidRDefault="00650A80">
          <w:pPr>
            <w:pStyle w:val="TOC4"/>
            <w:tabs>
              <w:tab w:val="right" w:leader="dot" w:pos="9112"/>
            </w:tabs>
            <w:rPr>
              <w:rFonts w:asciiTheme="minorHAnsi" w:eastAsiaTheme="minorEastAsia" w:hAnsiTheme="minorHAnsi" w:cstheme="minorBidi"/>
              <w:noProof/>
              <w:color w:val="auto"/>
              <w:sz w:val="22"/>
            </w:rPr>
          </w:pPr>
          <w:hyperlink w:anchor="_Toc60115609" w:history="1">
            <w:r w:rsidRPr="001B5FE0">
              <w:rPr>
                <w:rStyle w:val="Hyperlink"/>
                <w:noProof/>
              </w:rPr>
              <w:t>2.6.1.1   Pedestrain Crossway Behaviour</w:t>
            </w:r>
            <w:r>
              <w:rPr>
                <w:noProof/>
                <w:webHidden/>
              </w:rPr>
              <w:tab/>
            </w:r>
            <w:r>
              <w:rPr>
                <w:noProof/>
                <w:webHidden/>
              </w:rPr>
              <w:fldChar w:fldCharType="begin"/>
            </w:r>
            <w:r>
              <w:rPr>
                <w:noProof/>
                <w:webHidden/>
              </w:rPr>
              <w:instrText xml:space="preserve"> PAGEREF _Toc60115609 \h </w:instrText>
            </w:r>
            <w:r>
              <w:rPr>
                <w:noProof/>
                <w:webHidden/>
              </w:rPr>
            </w:r>
            <w:r>
              <w:rPr>
                <w:noProof/>
                <w:webHidden/>
              </w:rPr>
              <w:fldChar w:fldCharType="separate"/>
            </w:r>
            <w:r w:rsidR="0040727D">
              <w:rPr>
                <w:noProof/>
                <w:webHidden/>
              </w:rPr>
              <w:t>13</w:t>
            </w:r>
            <w:r>
              <w:rPr>
                <w:noProof/>
                <w:webHidden/>
              </w:rPr>
              <w:fldChar w:fldCharType="end"/>
            </w:r>
          </w:hyperlink>
        </w:p>
        <w:p w14:paraId="1889DB03" w14:textId="77777777" w:rsidR="00650A80" w:rsidRDefault="00650A80">
          <w:pPr>
            <w:pStyle w:val="TOC4"/>
            <w:tabs>
              <w:tab w:val="right" w:leader="dot" w:pos="9112"/>
            </w:tabs>
            <w:rPr>
              <w:rFonts w:asciiTheme="minorHAnsi" w:eastAsiaTheme="minorEastAsia" w:hAnsiTheme="minorHAnsi" w:cstheme="minorBidi"/>
              <w:noProof/>
              <w:color w:val="auto"/>
              <w:sz w:val="22"/>
            </w:rPr>
          </w:pPr>
          <w:hyperlink w:anchor="_Toc60115610" w:history="1">
            <w:r w:rsidRPr="001B5FE0">
              <w:rPr>
                <w:rStyle w:val="Hyperlink"/>
                <w:noProof/>
              </w:rPr>
              <w:t>2.6.1.2   Pedestrian Crossway Speed</w:t>
            </w:r>
            <w:r>
              <w:rPr>
                <w:noProof/>
                <w:webHidden/>
              </w:rPr>
              <w:tab/>
            </w:r>
            <w:r>
              <w:rPr>
                <w:noProof/>
                <w:webHidden/>
              </w:rPr>
              <w:fldChar w:fldCharType="begin"/>
            </w:r>
            <w:r>
              <w:rPr>
                <w:noProof/>
                <w:webHidden/>
              </w:rPr>
              <w:instrText xml:space="preserve"> PAGEREF _Toc60115610 \h </w:instrText>
            </w:r>
            <w:r>
              <w:rPr>
                <w:noProof/>
                <w:webHidden/>
              </w:rPr>
            </w:r>
            <w:r>
              <w:rPr>
                <w:noProof/>
                <w:webHidden/>
              </w:rPr>
              <w:fldChar w:fldCharType="separate"/>
            </w:r>
            <w:r w:rsidR="0040727D">
              <w:rPr>
                <w:noProof/>
                <w:webHidden/>
              </w:rPr>
              <w:t>13</w:t>
            </w:r>
            <w:r>
              <w:rPr>
                <w:noProof/>
                <w:webHidden/>
              </w:rPr>
              <w:fldChar w:fldCharType="end"/>
            </w:r>
          </w:hyperlink>
        </w:p>
        <w:p w14:paraId="7BA3BF4E" w14:textId="77777777" w:rsidR="00650A80" w:rsidRDefault="00650A80">
          <w:pPr>
            <w:pStyle w:val="TOC4"/>
            <w:tabs>
              <w:tab w:val="right" w:leader="dot" w:pos="9112"/>
            </w:tabs>
            <w:rPr>
              <w:rFonts w:asciiTheme="minorHAnsi" w:eastAsiaTheme="minorEastAsia" w:hAnsiTheme="minorHAnsi" w:cstheme="minorBidi"/>
              <w:noProof/>
              <w:color w:val="auto"/>
              <w:sz w:val="22"/>
            </w:rPr>
          </w:pPr>
          <w:hyperlink w:anchor="_Toc60115611" w:history="1">
            <w:r w:rsidRPr="001B5FE0">
              <w:rPr>
                <w:rStyle w:val="Hyperlink"/>
                <w:noProof/>
              </w:rPr>
              <w:t>2.6.1.3   Pedestrian Platoons</w:t>
            </w:r>
            <w:r>
              <w:rPr>
                <w:noProof/>
                <w:webHidden/>
              </w:rPr>
              <w:tab/>
            </w:r>
            <w:r>
              <w:rPr>
                <w:noProof/>
                <w:webHidden/>
              </w:rPr>
              <w:fldChar w:fldCharType="begin"/>
            </w:r>
            <w:r>
              <w:rPr>
                <w:noProof/>
                <w:webHidden/>
              </w:rPr>
              <w:instrText xml:space="preserve"> PAGEREF _Toc60115611 \h </w:instrText>
            </w:r>
            <w:r>
              <w:rPr>
                <w:noProof/>
                <w:webHidden/>
              </w:rPr>
            </w:r>
            <w:r>
              <w:rPr>
                <w:noProof/>
                <w:webHidden/>
              </w:rPr>
              <w:fldChar w:fldCharType="separate"/>
            </w:r>
            <w:r w:rsidR="0040727D">
              <w:rPr>
                <w:noProof/>
                <w:webHidden/>
              </w:rPr>
              <w:t>14</w:t>
            </w:r>
            <w:r>
              <w:rPr>
                <w:noProof/>
                <w:webHidden/>
              </w:rPr>
              <w:fldChar w:fldCharType="end"/>
            </w:r>
          </w:hyperlink>
        </w:p>
        <w:p w14:paraId="53EEFC89" w14:textId="77777777" w:rsidR="00650A80" w:rsidRDefault="00650A80">
          <w:pPr>
            <w:pStyle w:val="TOC4"/>
            <w:tabs>
              <w:tab w:val="right" w:leader="dot" w:pos="9112"/>
            </w:tabs>
            <w:rPr>
              <w:rFonts w:asciiTheme="minorHAnsi" w:eastAsiaTheme="minorEastAsia" w:hAnsiTheme="minorHAnsi" w:cstheme="minorBidi"/>
              <w:noProof/>
              <w:color w:val="auto"/>
              <w:sz w:val="22"/>
            </w:rPr>
          </w:pPr>
          <w:hyperlink w:anchor="_Toc60115612" w:history="1">
            <w:r w:rsidRPr="001B5FE0">
              <w:rPr>
                <w:rStyle w:val="Hyperlink"/>
                <w:noProof/>
              </w:rPr>
              <w:t>2.6.1.4   Pedestrian Start-Up Time</w:t>
            </w:r>
            <w:r>
              <w:rPr>
                <w:noProof/>
                <w:webHidden/>
              </w:rPr>
              <w:tab/>
            </w:r>
            <w:r>
              <w:rPr>
                <w:noProof/>
                <w:webHidden/>
              </w:rPr>
              <w:fldChar w:fldCharType="begin"/>
            </w:r>
            <w:r>
              <w:rPr>
                <w:noProof/>
                <w:webHidden/>
              </w:rPr>
              <w:instrText xml:space="preserve"> PAGEREF _Toc60115612 \h </w:instrText>
            </w:r>
            <w:r>
              <w:rPr>
                <w:noProof/>
                <w:webHidden/>
              </w:rPr>
            </w:r>
            <w:r>
              <w:rPr>
                <w:noProof/>
                <w:webHidden/>
              </w:rPr>
              <w:fldChar w:fldCharType="separate"/>
            </w:r>
            <w:r w:rsidR="0040727D">
              <w:rPr>
                <w:noProof/>
                <w:webHidden/>
              </w:rPr>
              <w:t>14</w:t>
            </w:r>
            <w:r>
              <w:rPr>
                <w:noProof/>
                <w:webHidden/>
              </w:rPr>
              <w:fldChar w:fldCharType="end"/>
            </w:r>
          </w:hyperlink>
        </w:p>
        <w:p w14:paraId="125AEE83" w14:textId="77777777" w:rsidR="00650A80" w:rsidRDefault="00650A80">
          <w:pPr>
            <w:pStyle w:val="TOC3"/>
            <w:tabs>
              <w:tab w:val="right" w:leader="dot" w:pos="9112"/>
            </w:tabs>
            <w:rPr>
              <w:rFonts w:asciiTheme="minorHAnsi" w:eastAsiaTheme="minorEastAsia" w:hAnsiTheme="minorHAnsi" w:cstheme="minorBidi"/>
              <w:noProof/>
              <w:color w:val="auto"/>
              <w:sz w:val="22"/>
            </w:rPr>
          </w:pPr>
          <w:hyperlink w:anchor="_Toc60115613" w:history="1">
            <w:r w:rsidRPr="001B5FE0">
              <w:rPr>
                <w:rStyle w:val="Hyperlink"/>
                <w:noProof/>
              </w:rPr>
              <w:t>2.6.2   Crosswalk Factors</w:t>
            </w:r>
            <w:r>
              <w:rPr>
                <w:noProof/>
                <w:webHidden/>
              </w:rPr>
              <w:tab/>
            </w:r>
            <w:r>
              <w:rPr>
                <w:noProof/>
                <w:webHidden/>
              </w:rPr>
              <w:fldChar w:fldCharType="begin"/>
            </w:r>
            <w:r>
              <w:rPr>
                <w:noProof/>
                <w:webHidden/>
              </w:rPr>
              <w:instrText xml:space="preserve"> PAGEREF _Toc60115613 \h </w:instrText>
            </w:r>
            <w:r>
              <w:rPr>
                <w:noProof/>
                <w:webHidden/>
              </w:rPr>
            </w:r>
            <w:r>
              <w:rPr>
                <w:noProof/>
                <w:webHidden/>
              </w:rPr>
              <w:fldChar w:fldCharType="separate"/>
            </w:r>
            <w:r w:rsidR="0040727D">
              <w:rPr>
                <w:noProof/>
                <w:webHidden/>
              </w:rPr>
              <w:t>15</w:t>
            </w:r>
            <w:r>
              <w:rPr>
                <w:noProof/>
                <w:webHidden/>
              </w:rPr>
              <w:fldChar w:fldCharType="end"/>
            </w:r>
          </w:hyperlink>
        </w:p>
        <w:p w14:paraId="457CC9CB" w14:textId="77777777" w:rsidR="00650A80" w:rsidRDefault="00650A80">
          <w:pPr>
            <w:pStyle w:val="TOC4"/>
            <w:tabs>
              <w:tab w:val="right" w:leader="dot" w:pos="9112"/>
            </w:tabs>
            <w:rPr>
              <w:rFonts w:asciiTheme="minorHAnsi" w:eastAsiaTheme="minorEastAsia" w:hAnsiTheme="minorHAnsi" w:cstheme="minorBidi"/>
              <w:noProof/>
              <w:color w:val="auto"/>
              <w:sz w:val="22"/>
            </w:rPr>
          </w:pPr>
          <w:hyperlink w:anchor="_Toc60115614" w:history="1">
            <w:r w:rsidRPr="001B5FE0">
              <w:rPr>
                <w:rStyle w:val="Hyperlink"/>
                <w:noProof/>
              </w:rPr>
              <w:t>2.6.2.1   Pedestrian Space Requirement for Walking And Standing</w:t>
            </w:r>
            <w:r>
              <w:rPr>
                <w:noProof/>
                <w:webHidden/>
              </w:rPr>
              <w:tab/>
            </w:r>
            <w:r>
              <w:rPr>
                <w:noProof/>
                <w:webHidden/>
              </w:rPr>
              <w:fldChar w:fldCharType="begin"/>
            </w:r>
            <w:r>
              <w:rPr>
                <w:noProof/>
                <w:webHidden/>
              </w:rPr>
              <w:instrText xml:space="preserve"> PAGEREF _Toc60115614 \h </w:instrText>
            </w:r>
            <w:r>
              <w:rPr>
                <w:noProof/>
                <w:webHidden/>
              </w:rPr>
            </w:r>
            <w:r>
              <w:rPr>
                <w:noProof/>
                <w:webHidden/>
              </w:rPr>
              <w:fldChar w:fldCharType="separate"/>
            </w:r>
            <w:r w:rsidR="0040727D">
              <w:rPr>
                <w:noProof/>
                <w:webHidden/>
              </w:rPr>
              <w:t>15</w:t>
            </w:r>
            <w:r>
              <w:rPr>
                <w:noProof/>
                <w:webHidden/>
              </w:rPr>
              <w:fldChar w:fldCharType="end"/>
            </w:r>
          </w:hyperlink>
        </w:p>
        <w:p w14:paraId="5F563F0B" w14:textId="77777777" w:rsidR="00650A80" w:rsidRDefault="00650A80">
          <w:pPr>
            <w:pStyle w:val="TOC4"/>
            <w:tabs>
              <w:tab w:val="right" w:leader="dot" w:pos="9112"/>
            </w:tabs>
            <w:rPr>
              <w:rFonts w:asciiTheme="minorHAnsi" w:eastAsiaTheme="minorEastAsia" w:hAnsiTheme="minorHAnsi" w:cstheme="minorBidi"/>
              <w:noProof/>
              <w:color w:val="auto"/>
              <w:sz w:val="22"/>
            </w:rPr>
          </w:pPr>
          <w:hyperlink w:anchor="_Toc60115615" w:history="1">
            <w:r w:rsidRPr="001B5FE0">
              <w:rPr>
                <w:rStyle w:val="Hyperlink"/>
                <w:noProof/>
              </w:rPr>
              <w:t>2.6.2.2   Crosswalk Width</w:t>
            </w:r>
            <w:r>
              <w:rPr>
                <w:noProof/>
                <w:webHidden/>
              </w:rPr>
              <w:tab/>
            </w:r>
            <w:r>
              <w:rPr>
                <w:noProof/>
                <w:webHidden/>
              </w:rPr>
              <w:fldChar w:fldCharType="begin"/>
            </w:r>
            <w:r>
              <w:rPr>
                <w:noProof/>
                <w:webHidden/>
              </w:rPr>
              <w:instrText xml:space="preserve"> PAGEREF _Toc60115615 \h </w:instrText>
            </w:r>
            <w:r>
              <w:rPr>
                <w:noProof/>
                <w:webHidden/>
              </w:rPr>
            </w:r>
            <w:r>
              <w:rPr>
                <w:noProof/>
                <w:webHidden/>
              </w:rPr>
              <w:fldChar w:fldCharType="separate"/>
            </w:r>
            <w:r w:rsidR="0040727D">
              <w:rPr>
                <w:noProof/>
                <w:webHidden/>
              </w:rPr>
              <w:t>16</w:t>
            </w:r>
            <w:r>
              <w:rPr>
                <w:noProof/>
                <w:webHidden/>
              </w:rPr>
              <w:fldChar w:fldCharType="end"/>
            </w:r>
          </w:hyperlink>
        </w:p>
        <w:p w14:paraId="0ABD8215" w14:textId="77777777" w:rsidR="00650A80" w:rsidRDefault="00650A80">
          <w:pPr>
            <w:pStyle w:val="TOC3"/>
            <w:tabs>
              <w:tab w:val="right" w:leader="dot" w:pos="9112"/>
            </w:tabs>
            <w:rPr>
              <w:rFonts w:asciiTheme="minorHAnsi" w:eastAsiaTheme="minorEastAsia" w:hAnsiTheme="minorHAnsi" w:cstheme="minorBidi"/>
              <w:noProof/>
              <w:color w:val="auto"/>
              <w:sz w:val="22"/>
            </w:rPr>
          </w:pPr>
          <w:hyperlink w:anchor="_Toc60115616" w:history="1">
            <w:r w:rsidRPr="001B5FE0">
              <w:rPr>
                <w:rStyle w:val="Hyperlink"/>
                <w:noProof/>
              </w:rPr>
              <w:t>2.6.3   Environmental Factors</w:t>
            </w:r>
            <w:r>
              <w:rPr>
                <w:noProof/>
                <w:webHidden/>
              </w:rPr>
              <w:tab/>
            </w:r>
            <w:r>
              <w:rPr>
                <w:noProof/>
                <w:webHidden/>
              </w:rPr>
              <w:fldChar w:fldCharType="begin"/>
            </w:r>
            <w:r>
              <w:rPr>
                <w:noProof/>
                <w:webHidden/>
              </w:rPr>
              <w:instrText xml:space="preserve"> PAGEREF _Toc60115616 \h </w:instrText>
            </w:r>
            <w:r>
              <w:rPr>
                <w:noProof/>
                <w:webHidden/>
              </w:rPr>
            </w:r>
            <w:r>
              <w:rPr>
                <w:noProof/>
                <w:webHidden/>
              </w:rPr>
              <w:fldChar w:fldCharType="separate"/>
            </w:r>
            <w:r w:rsidR="0040727D">
              <w:rPr>
                <w:noProof/>
                <w:webHidden/>
              </w:rPr>
              <w:t>16</w:t>
            </w:r>
            <w:r>
              <w:rPr>
                <w:noProof/>
                <w:webHidden/>
              </w:rPr>
              <w:fldChar w:fldCharType="end"/>
            </w:r>
          </w:hyperlink>
        </w:p>
        <w:p w14:paraId="2334277D" w14:textId="77777777" w:rsidR="00650A80" w:rsidRDefault="00650A80">
          <w:pPr>
            <w:pStyle w:val="TOC4"/>
            <w:tabs>
              <w:tab w:val="right" w:leader="dot" w:pos="9112"/>
            </w:tabs>
            <w:rPr>
              <w:rFonts w:asciiTheme="minorHAnsi" w:eastAsiaTheme="minorEastAsia" w:hAnsiTheme="minorHAnsi" w:cstheme="minorBidi"/>
              <w:noProof/>
              <w:color w:val="auto"/>
              <w:sz w:val="22"/>
            </w:rPr>
          </w:pPr>
          <w:hyperlink w:anchor="_Toc60115617" w:history="1">
            <w:r w:rsidRPr="001B5FE0">
              <w:rPr>
                <w:rStyle w:val="Hyperlink"/>
                <w:noProof/>
              </w:rPr>
              <w:t>2.6.3.1   Safety</w:t>
            </w:r>
            <w:r>
              <w:rPr>
                <w:noProof/>
                <w:webHidden/>
              </w:rPr>
              <w:tab/>
            </w:r>
            <w:r>
              <w:rPr>
                <w:noProof/>
                <w:webHidden/>
              </w:rPr>
              <w:fldChar w:fldCharType="begin"/>
            </w:r>
            <w:r>
              <w:rPr>
                <w:noProof/>
                <w:webHidden/>
              </w:rPr>
              <w:instrText xml:space="preserve"> PAGEREF _Toc60115617 \h </w:instrText>
            </w:r>
            <w:r>
              <w:rPr>
                <w:noProof/>
                <w:webHidden/>
              </w:rPr>
            </w:r>
            <w:r>
              <w:rPr>
                <w:noProof/>
                <w:webHidden/>
              </w:rPr>
              <w:fldChar w:fldCharType="separate"/>
            </w:r>
            <w:r w:rsidR="0040727D">
              <w:rPr>
                <w:noProof/>
                <w:webHidden/>
              </w:rPr>
              <w:t>17</w:t>
            </w:r>
            <w:r>
              <w:rPr>
                <w:noProof/>
                <w:webHidden/>
              </w:rPr>
              <w:fldChar w:fldCharType="end"/>
            </w:r>
          </w:hyperlink>
        </w:p>
        <w:p w14:paraId="22DBA14E" w14:textId="77777777" w:rsidR="00650A80" w:rsidRDefault="00650A80">
          <w:pPr>
            <w:pStyle w:val="TOC4"/>
            <w:tabs>
              <w:tab w:val="right" w:leader="dot" w:pos="9112"/>
            </w:tabs>
            <w:rPr>
              <w:rFonts w:asciiTheme="minorHAnsi" w:eastAsiaTheme="minorEastAsia" w:hAnsiTheme="minorHAnsi" w:cstheme="minorBidi"/>
              <w:noProof/>
              <w:color w:val="auto"/>
              <w:sz w:val="22"/>
            </w:rPr>
          </w:pPr>
          <w:hyperlink w:anchor="_Toc60115618" w:history="1">
            <w:r w:rsidRPr="001B5FE0">
              <w:rPr>
                <w:rStyle w:val="Hyperlink"/>
                <w:noProof/>
              </w:rPr>
              <w:t>2.6.3.2   Convenience</w:t>
            </w:r>
            <w:r>
              <w:rPr>
                <w:noProof/>
                <w:webHidden/>
              </w:rPr>
              <w:tab/>
            </w:r>
            <w:r>
              <w:rPr>
                <w:noProof/>
                <w:webHidden/>
              </w:rPr>
              <w:fldChar w:fldCharType="begin"/>
            </w:r>
            <w:r>
              <w:rPr>
                <w:noProof/>
                <w:webHidden/>
              </w:rPr>
              <w:instrText xml:space="preserve"> PAGEREF _Toc60115618 \h </w:instrText>
            </w:r>
            <w:r>
              <w:rPr>
                <w:noProof/>
                <w:webHidden/>
              </w:rPr>
            </w:r>
            <w:r>
              <w:rPr>
                <w:noProof/>
                <w:webHidden/>
              </w:rPr>
              <w:fldChar w:fldCharType="separate"/>
            </w:r>
            <w:r w:rsidR="0040727D">
              <w:rPr>
                <w:noProof/>
                <w:webHidden/>
              </w:rPr>
              <w:t>17</w:t>
            </w:r>
            <w:r>
              <w:rPr>
                <w:noProof/>
                <w:webHidden/>
              </w:rPr>
              <w:fldChar w:fldCharType="end"/>
            </w:r>
          </w:hyperlink>
        </w:p>
        <w:p w14:paraId="5EC7FE55" w14:textId="77777777" w:rsidR="00650A80" w:rsidRDefault="00650A80">
          <w:pPr>
            <w:pStyle w:val="TOC4"/>
            <w:tabs>
              <w:tab w:val="right" w:leader="dot" w:pos="9112"/>
            </w:tabs>
            <w:rPr>
              <w:rFonts w:asciiTheme="minorHAnsi" w:eastAsiaTheme="minorEastAsia" w:hAnsiTheme="minorHAnsi" w:cstheme="minorBidi"/>
              <w:noProof/>
              <w:color w:val="auto"/>
              <w:sz w:val="22"/>
            </w:rPr>
          </w:pPr>
          <w:hyperlink w:anchor="_Toc60115619" w:history="1">
            <w:r w:rsidRPr="001B5FE0">
              <w:rPr>
                <w:rStyle w:val="Hyperlink"/>
                <w:noProof/>
              </w:rPr>
              <w:t>2.6.3.3   Comfort</w:t>
            </w:r>
            <w:r>
              <w:rPr>
                <w:noProof/>
                <w:webHidden/>
              </w:rPr>
              <w:tab/>
            </w:r>
            <w:r>
              <w:rPr>
                <w:noProof/>
                <w:webHidden/>
              </w:rPr>
              <w:fldChar w:fldCharType="begin"/>
            </w:r>
            <w:r>
              <w:rPr>
                <w:noProof/>
                <w:webHidden/>
              </w:rPr>
              <w:instrText xml:space="preserve"> PAGEREF _Toc60115619 \h </w:instrText>
            </w:r>
            <w:r>
              <w:rPr>
                <w:noProof/>
                <w:webHidden/>
              </w:rPr>
            </w:r>
            <w:r>
              <w:rPr>
                <w:noProof/>
                <w:webHidden/>
              </w:rPr>
              <w:fldChar w:fldCharType="separate"/>
            </w:r>
            <w:r w:rsidR="0040727D">
              <w:rPr>
                <w:noProof/>
                <w:webHidden/>
              </w:rPr>
              <w:t>17</w:t>
            </w:r>
            <w:r>
              <w:rPr>
                <w:noProof/>
                <w:webHidden/>
              </w:rPr>
              <w:fldChar w:fldCharType="end"/>
            </w:r>
          </w:hyperlink>
        </w:p>
        <w:p w14:paraId="3974EA48" w14:textId="77777777" w:rsidR="00650A80" w:rsidRDefault="00650A80">
          <w:pPr>
            <w:pStyle w:val="TOC2"/>
            <w:tabs>
              <w:tab w:val="left" w:pos="880"/>
              <w:tab w:val="right" w:leader="dot" w:pos="9112"/>
            </w:tabs>
            <w:rPr>
              <w:rFonts w:asciiTheme="minorHAnsi" w:eastAsiaTheme="minorEastAsia" w:hAnsiTheme="minorHAnsi" w:cstheme="minorBidi"/>
              <w:noProof/>
              <w:color w:val="auto"/>
              <w:sz w:val="22"/>
            </w:rPr>
          </w:pPr>
          <w:hyperlink w:anchor="_Toc60115620" w:history="1">
            <w:r w:rsidRPr="001B5FE0">
              <w:rPr>
                <w:rStyle w:val="Hyperlink"/>
                <w:noProof/>
              </w:rPr>
              <w:t>2.7</w:t>
            </w:r>
            <w:r>
              <w:rPr>
                <w:rFonts w:asciiTheme="minorHAnsi" w:eastAsiaTheme="minorEastAsia" w:hAnsiTheme="minorHAnsi" w:cstheme="minorBidi"/>
                <w:noProof/>
                <w:color w:val="auto"/>
                <w:sz w:val="22"/>
              </w:rPr>
              <w:tab/>
            </w:r>
            <w:r w:rsidRPr="001B5FE0">
              <w:rPr>
                <w:rStyle w:val="Hyperlink"/>
                <w:noProof/>
              </w:rPr>
              <w:t>Studies on Pedestrian Level of Service Model</w:t>
            </w:r>
            <w:r>
              <w:rPr>
                <w:noProof/>
                <w:webHidden/>
              </w:rPr>
              <w:tab/>
            </w:r>
            <w:r>
              <w:rPr>
                <w:noProof/>
                <w:webHidden/>
              </w:rPr>
              <w:fldChar w:fldCharType="begin"/>
            </w:r>
            <w:r>
              <w:rPr>
                <w:noProof/>
                <w:webHidden/>
              </w:rPr>
              <w:instrText xml:space="preserve"> PAGEREF _Toc60115620 \h </w:instrText>
            </w:r>
            <w:r>
              <w:rPr>
                <w:noProof/>
                <w:webHidden/>
              </w:rPr>
            </w:r>
            <w:r>
              <w:rPr>
                <w:noProof/>
                <w:webHidden/>
              </w:rPr>
              <w:fldChar w:fldCharType="separate"/>
            </w:r>
            <w:r w:rsidR="0040727D">
              <w:rPr>
                <w:noProof/>
                <w:webHidden/>
              </w:rPr>
              <w:t>18</w:t>
            </w:r>
            <w:r>
              <w:rPr>
                <w:noProof/>
                <w:webHidden/>
              </w:rPr>
              <w:fldChar w:fldCharType="end"/>
            </w:r>
          </w:hyperlink>
        </w:p>
        <w:p w14:paraId="554C991B" w14:textId="77777777" w:rsidR="00650A80" w:rsidRDefault="00650A80">
          <w:pPr>
            <w:pStyle w:val="TOC3"/>
            <w:tabs>
              <w:tab w:val="right" w:leader="dot" w:pos="9112"/>
            </w:tabs>
            <w:rPr>
              <w:rFonts w:asciiTheme="minorHAnsi" w:eastAsiaTheme="minorEastAsia" w:hAnsiTheme="minorHAnsi" w:cstheme="minorBidi"/>
              <w:noProof/>
              <w:color w:val="auto"/>
              <w:sz w:val="22"/>
            </w:rPr>
          </w:pPr>
          <w:hyperlink w:anchor="_Toc60115621" w:history="1">
            <w:r w:rsidRPr="001B5FE0">
              <w:rPr>
                <w:rStyle w:val="Hyperlink"/>
                <w:noProof/>
              </w:rPr>
              <w:t>2.7.1   Pedestrian Level of Service Studies at Midblock Crosswalk Locations</w:t>
            </w:r>
            <w:r>
              <w:rPr>
                <w:noProof/>
                <w:webHidden/>
              </w:rPr>
              <w:tab/>
            </w:r>
            <w:r>
              <w:rPr>
                <w:noProof/>
                <w:webHidden/>
              </w:rPr>
              <w:fldChar w:fldCharType="begin"/>
            </w:r>
            <w:r>
              <w:rPr>
                <w:noProof/>
                <w:webHidden/>
              </w:rPr>
              <w:instrText xml:space="preserve"> PAGEREF _Toc60115621 \h </w:instrText>
            </w:r>
            <w:r>
              <w:rPr>
                <w:noProof/>
                <w:webHidden/>
              </w:rPr>
            </w:r>
            <w:r>
              <w:rPr>
                <w:noProof/>
                <w:webHidden/>
              </w:rPr>
              <w:fldChar w:fldCharType="separate"/>
            </w:r>
            <w:r w:rsidR="0040727D">
              <w:rPr>
                <w:noProof/>
                <w:webHidden/>
              </w:rPr>
              <w:t>18</w:t>
            </w:r>
            <w:r>
              <w:rPr>
                <w:noProof/>
                <w:webHidden/>
              </w:rPr>
              <w:fldChar w:fldCharType="end"/>
            </w:r>
          </w:hyperlink>
        </w:p>
        <w:p w14:paraId="769A8F8D" w14:textId="77777777" w:rsidR="00650A80" w:rsidRDefault="00650A80">
          <w:pPr>
            <w:pStyle w:val="TOC3"/>
            <w:tabs>
              <w:tab w:val="right" w:leader="dot" w:pos="9112"/>
            </w:tabs>
            <w:rPr>
              <w:rFonts w:asciiTheme="minorHAnsi" w:eastAsiaTheme="minorEastAsia" w:hAnsiTheme="minorHAnsi" w:cstheme="minorBidi"/>
              <w:noProof/>
              <w:color w:val="auto"/>
              <w:sz w:val="22"/>
            </w:rPr>
          </w:pPr>
          <w:hyperlink w:anchor="_Toc60115622" w:history="1">
            <w:r w:rsidRPr="001B5FE0">
              <w:rPr>
                <w:rStyle w:val="Hyperlink"/>
                <w:noProof/>
              </w:rPr>
              <w:t>2.7.2   Model Validation</w:t>
            </w:r>
            <w:r>
              <w:rPr>
                <w:noProof/>
                <w:webHidden/>
              </w:rPr>
              <w:tab/>
            </w:r>
            <w:r>
              <w:rPr>
                <w:noProof/>
                <w:webHidden/>
              </w:rPr>
              <w:fldChar w:fldCharType="begin"/>
            </w:r>
            <w:r>
              <w:rPr>
                <w:noProof/>
                <w:webHidden/>
              </w:rPr>
              <w:instrText xml:space="preserve"> PAGEREF _Toc60115622 \h </w:instrText>
            </w:r>
            <w:r>
              <w:rPr>
                <w:noProof/>
                <w:webHidden/>
              </w:rPr>
            </w:r>
            <w:r>
              <w:rPr>
                <w:noProof/>
                <w:webHidden/>
              </w:rPr>
              <w:fldChar w:fldCharType="separate"/>
            </w:r>
            <w:r w:rsidR="0040727D">
              <w:rPr>
                <w:noProof/>
                <w:webHidden/>
              </w:rPr>
              <w:t>22</w:t>
            </w:r>
            <w:r>
              <w:rPr>
                <w:noProof/>
                <w:webHidden/>
              </w:rPr>
              <w:fldChar w:fldCharType="end"/>
            </w:r>
          </w:hyperlink>
        </w:p>
        <w:p w14:paraId="2281FFE6" w14:textId="77777777" w:rsidR="00650A80" w:rsidRDefault="00650A80">
          <w:pPr>
            <w:pStyle w:val="TOC1"/>
            <w:tabs>
              <w:tab w:val="left" w:pos="449"/>
              <w:tab w:val="right" w:leader="dot" w:pos="9112"/>
            </w:tabs>
            <w:rPr>
              <w:rFonts w:asciiTheme="minorHAnsi" w:eastAsiaTheme="minorEastAsia" w:hAnsiTheme="minorHAnsi" w:cstheme="minorBidi"/>
              <w:noProof/>
              <w:color w:val="auto"/>
              <w:sz w:val="22"/>
            </w:rPr>
          </w:pPr>
          <w:hyperlink w:anchor="_Toc60115623" w:history="1">
            <w:r w:rsidRPr="001B5FE0">
              <w:rPr>
                <w:rStyle w:val="Hyperlink"/>
                <w:noProof/>
              </w:rPr>
              <w:t>3.</w:t>
            </w:r>
            <w:r>
              <w:rPr>
                <w:rFonts w:asciiTheme="minorHAnsi" w:eastAsiaTheme="minorEastAsia" w:hAnsiTheme="minorHAnsi" w:cstheme="minorBidi"/>
                <w:noProof/>
                <w:color w:val="auto"/>
                <w:sz w:val="22"/>
              </w:rPr>
              <w:tab/>
            </w:r>
            <w:r w:rsidRPr="001B5FE0">
              <w:rPr>
                <w:rStyle w:val="Hyperlink"/>
                <w:noProof/>
              </w:rPr>
              <w:t>MATERIALS AND METHODS</w:t>
            </w:r>
            <w:r>
              <w:rPr>
                <w:noProof/>
                <w:webHidden/>
              </w:rPr>
              <w:tab/>
            </w:r>
            <w:r>
              <w:rPr>
                <w:noProof/>
                <w:webHidden/>
              </w:rPr>
              <w:fldChar w:fldCharType="begin"/>
            </w:r>
            <w:r>
              <w:rPr>
                <w:noProof/>
                <w:webHidden/>
              </w:rPr>
              <w:instrText xml:space="preserve"> PAGEREF _Toc60115623 \h </w:instrText>
            </w:r>
            <w:r>
              <w:rPr>
                <w:noProof/>
                <w:webHidden/>
              </w:rPr>
            </w:r>
            <w:r>
              <w:rPr>
                <w:noProof/>
                <w:webHidden/>
              </w:rPr>
              <w:fldChar w:fldCharType="separate"/>
            </w:r>
            <w:r w:rsidR="0040727D">
              <w:rPr>
                <w:noProof/>
                <w:webHidden/>
              </w:rPr>
              <w:t>23</w:t>
            </w:r>
            <w:r>
              <w:rPr>
                <w:noProof/>
                <w:webHidden/>
              </w:rPr>
              <w:fldChar w:fldCharType="end"/>
            </w:r>
          </w:hyperlink>
        </w:p>
        <w:p w14:paraId="7042CEC7" w14:textId="77777777" w:rsidR="00650A80" w:rsidRDefault="00650A80">
          <w:pPr>
            <w:pStyle w:val="TOC2"/>
            <w:tabs>
              <w:tab w:val="left" w:pos="880"/>
              <w:tab w:val="right" w:leader="dot" w:pos="9112"/>
            </w:tabs>
            <w:rPr>
              <w:rFonts w:asciiTheme="minorHAnsi" w:eastAsiaTheme="minorEastAsia" w:hAnsiTheme="minorHAnsi" w:cstheme="minorBidi"/>
              <w:noProof/>
              <w:color w:val="auto"/>
              <w:sz w:val="22"/>
            </w:rPr>
          </w:pPr>
          <w:hyperlink w:anchor="_Toc60115624" w:history="1">
            <w:r w:rsidRPr="001B5FE0">
              <w:rPr>
                <w:rStyle w:val="Hyperlink"/>
                <w:noProof/>
              </w:rPr>
              <w:t>3.1</w:t>
            </w:r>
            <w:r>
              <w:rPr>
                <w:rFonts w:asciiTheme="minorHAnsi" w:eastAsiaTheme="minorEastAsia" w:hAnsiTheme="minorHAnsi" w:cstheme="minorBidi"/>
                <w:noProof/>
                <w:color w:val="auto"/>
                <w:sz w:val="22"/>
              </w:rPr>
              <w:tab/>
            </w:r>
            <w:r w:rsidRPr="001B5FE0">
              <w:rPr>
                <w:rStyle w:val="Hyperlink"/>
                <w:noProof/>
              </w:rPr>
              <w:t>Location of the Study Area</w:t>
            </w:r>
            <w:r>
              <w:rPr>
                <w:noProof/>
                <w:webHidden/>
              </w:rPr>
              <w:tab/>
            </w:r>
            <w:r>
              <w:rPr>
                <w:noProof/>
                <w:webHidden/>
              </w:rPr>
              <w:fldChar w:fldCharType="begin"/>
            </w:r>
            <w:r>
              <w:rPr>
                <w:noProof/>
                <w:webHidden/>
              </w:rPr>
              <w:instrText xml:space="preserve"> PAGEREF _Toc60115624 \h </w:instrText>
            </w:r>
            <w:r>
              <w:rPr>
                <w:noProof/>
                <w:webHidden/>
              </w:rPr>
            </w:r>
            <w:r>
              <w:rPr>
                <w:noProof/>
                <w:webHidden/>
              </w:rPr>
              <w:fldChar w:fldCharType="separate"/>
            </w:r>
            <w:r w:rsidR="0040727D">
              <w:rPr>
                <w:noProof/>
                <w:webHidden/>
              </w:rPr>
              <w:t>23</w:t>
            </w:r>
            <w:r>
              <w:rPr>
                <w:noProof/>
                <w:webHidden/>
              </w:rPr>
              <w:fldChar w:fldCharType="end"/>
            </w:r>
          </w:hyperlink>
        </w:p>
        <w:p w14:paraId="4E039949" w14:textId="77777777" w:rsidR="00650A80" w:rsidRDefault="00650A80">
          <w:pPr>
            <w:pStyle w:val="TOC2"/>
            <w:tabs>
              <w:tab w:val="left" w:pos="880"/>
              <w:tab w:val="right" w:leader="dot" w:pos="9112"/>
            </w:tabs>
            <w:rPr>
              <w:rFonts w:asciiTheme="minorHAnsi" w:eastAsiaTheme="minorEastAsia" w:hAnsiTheme="minorHAnsi" w:cstheme="minorBidi"/>
              <w:noProof/>
              <w:color w:val="auto"/>
              <w:sz w:val="22"/>
            </w:rPr>
          </w:pPr>
          <w:hyperlink w:anchor="_Toc60115625" w:history="1">
            <w:r w:rsidRPr="001B5FE0">
              <w:rPr>
                <w:rStyle w:val="Hyperlink"/>
                <w:noProof/>
              </w:rPr>
              <w:t>3.2</w:t>
            </w:r>
            <w:r>
              <w:rPr>
                <w:rFonts w:asciiTheme="minorHAnsi" w:eastAsiaTheme="minorEastAsia" w:hAnsiTheme="minorHAnsi" w:cstheme="minorBidi"/>
                <w:noProof/>
                <w:color w:val="auto"/>
                <w:sz w:val="22"/>
              </w:rPr>
              <w:tab/>
            </w:r>
            <w:r w:rsidRPr="001B5FE0">
              <w:rPr>
                <w:rStyle w:val="Hyperlink"/>
                <w:noProof/>
              </w:rPr>
              <w:t>Data Collection and Sample Selection Technique</w:t>
            </w:r>
            <w:r>
              <w:rPr>
                <w:noProof/>
                <w:webHidden/>
              </w:rPr>
              <w:tab/>
            </w:r>
            <w:r>
              <w:rPr>
                <w:noProof/>
                <w:webHidden/>
              </w:rPr>
              <w:fldChar w:fldCharType="begin"/>
            </w:r>
            <w:r>
              <w:rPr>
                <w:noProof/>
                <w:webHidden/>
              </w:rPr>
              <w:instrText xml:space="preserve"> PAGEREF _Toc60115625 \h </w:instrText>
            </w:r>
            <w:r>
              <w:rPr>
                <w:noProof/>
                <w:webHidden/>
              </w:rPr>
            </w:r>
            <w:r>
              <w:rPr>
                <w:noProof/>
                <w:webHidden/>
              </w:rPr>
              <w:fldChar w:fldCharType="separate"/>
            </w:r>
            <w:r w:rsidR="0040727D">
              <w:rPr>
                <w:noProof/>
                <w:webHidden/>
              </w:rPr>
              <w:t>25</w:t>
            </w:r>
            <w:r>
              <w:rPr>
                <w:noProof/>
                <w:webHidden/>
              </w:rPr>
              <w:fldChar w:fldCharType="end"/>
            </w:r>
          </w:hyperlink>
        </w:p>
        <w:p w14:paraId="7B1C5C0F" w14:textId="77777777" w:rsidR="00650A80" w:rsidRDefault="00650A80">
          <w:pPr>
            <w:pStyle w:val="TOC3"/>
            <w:tabs>
              <w:tab w:val="right" w:leader="dot" w:pos="9112"/>
            </w:tabs>
            <w:rPr>
              <w:rFonts w:asciiTheme="minorHAnsi" w:eastAsiaTheme="minorEastAsia" w:hAnsiTheme="minorHAnsi" w:cstheme="minorBidi"/>
              <w:noProof/>
              <w:color w:val="auto"/>
              <w:sz w:val="22"/>
            </w:rPr>
          </w:pPr>
          <w:hyperlink w:anchor="_Toc60115626" w:history="1">
            <w:r w:rsidRPr="001B5FE0">
              <w:rPr>
                <w:rStyle w:val="Hyperlink"/>
                <w:noProof/>
              </w:rPr>
              <w:t>3.2.1    Data collection</w:t>
            </w:r>
            <w:r>
              <w:rPr>
                <w:noProof/>
                <w:webHidden/>
              </w:rPr>
              <w:tab/>
            </w:r>
            <w:r>
              <w:rPr>
                <w:noProof/>
                <w:webHidden/>
              </w:rPr>
              <w:fldChar w:fldCharType="begin"/>
            </w:r>
            <w:r>
              <w:rPr>
                <w:noProof/>
                <w:webHidden/>
              </w:rPr>
              <w:instrText xml:space="preserve"> PAGEREF _Toc60115626 \h </w:instrText>
            </w:r>
            <w:r>
              <w:rPr>
                <w:noProof/>
                <w:webHidden/>
              </w:rPr>
            </w:r>
            <w:r>
              <w:rPr>
                <w:noProof/>
                <w:webHidden/>
              </w:rPr>
              <w:fldChar w:fldCharType="separate"/>
            </w:r>
            <w:r w:rsidR="0040727D">
              <w:rPr>
                <w:noProof/>
                <w:webHidden/>
              </w:rPr>
              <w:t>25</w:t>
            </w:r>
            <w:r>
              <w:rPr>
                <w:noProof/>
                <w:webHidden/>
              </w:rPr>
              <w:fldChar w:fldCharType="end"/>
            </w:r>
          </w:hyperlink>
        </w:p>
        <w:p w14:paraId="0A04A3CA" w14:textId="77777777" w:rsidR="00650A80" w:rsidRDefault="00650A80">
          <w:pPr>
            <w:pStyle w:val="TOC3"/>
            <w:tabs>
              <w:tab w:val="left" w:pos="1320"/>
              <w:tab w:val="right" w:leader="dot" w:pos="9112"/>
            </w:tabs>
            <w:rPr>
              <w:rFonts w:asciiTheme="minorHAnsi" w:eastAsiaTheme="minorEastAsia" w:hAnsiTheme="minorHAnsi" w:cstheme="minorBidi"/>
              <w:noProof/>
              <w:color w:val="auto"/>
              <w:sz w:val="22"/>
            </w:rPr>
          </w:pPr>
          <w:hyperlink w:anchor="_Toc60115627" w:history="1">
            <w:r w:rsidRPr="001B5FE0">
              <w:rPr>
                <w:rStyle w:val="Hyperlink"/>
                <w:noProof/>
              </w:rPr>
              <w:t>3.2.2</w:t>
            </w:r>
            <w:r>
              <w:rPr>
                <w:rFonts w:asciiTheme="minorHAnsi" w:eastAsiaTheme="minorEastAsia" w:hAnsiTheme="minorHAnsi" w:cstheme="minorBidi"/>
                <w:noProof/>
                <w:color w:val="auto"/>
                <w:sz w:val="22"/>
              </w:rPr>
              <w:tab/>
            </w:r>
            <w:r w:rsidRPr="001B5FE0">
              <w:rPr>
                <w:rStyle w:val="Hyperlink"/>
                <w:noProof/>
              </w:rPr>
              <w:t>Sample Selection Techniques</w:t>
            </w:r>
            <w:r>
              <w:rPr>
                <w:noProof/>
                <w:webHidden/>
              </w:rPr>
              <w:tab/>
            </w:r>
            <w:r>
              <w:rPr>
                <w:noProof/>
                <w:webHidden/>
              </w:rPr>
              <w:fldChar w:fldCharType="begin"/>
            </w:r>
            <w:r>
              <w:rPr>
                <w:noProof/>
                <w:webHidden/>
              </w:rPr>
              <w:instrText xml:space="preserve"> PAGEREF _Toc60115627 \h </w:instrText>
            </w:r>
            <w:r>
              <w:rPr>
                <w:noProof/>
                <w:webHidden/>
              </w:rPr>
            </w:r>
            <w:r>
              <w:rPr>
                <w:noProof/>
                <w:webHidden/>
              </w:rPr>
              <w:fldChar w:fldCharType="separate"/>
            </w:r>
            <w:r w:rsidR="0040727D">
              <w:rPr>
                <w:noProof/>
                <w:webHidden/>
              </w:rPr>
              <w:t>29</w:t>
            </w:r>
            <w:r>
              <w:rPr>
                <w:noProof/>
                <w:webHidden/>
              </w:rPr>
              <w:fldChar w:fldCharType="end"/>
            </w:r>
          </w:hyperlink>
        </w:p>
        <w:p w14:paraId="6F0C24EB" w14:textId="77777777" w:rsidR="00650A80" w:rsidRDefault="00650A80">
          <w:pPr>
            <w:pStyle w:val="TOC3"/>
            <w:tabs>
              <w:tab w:val="left" w:pos="1320"/>
              <w:tab w:val="right" w:leader="dot" w:pos="9112"/>
            </w:tabs>
            <w:rPr>
              <w:rFonts w:asciiTheme="minorHAnsi" w:eastAsiaTheme="minorEastAsia" w:hAnsiTheme="minorHAnsi" w:cstheme="minorBidi"/>
              <w:noProof/>
              <w:color w:val="auto"/>
              <w:sz w:val="22"/>
            </w:rPr>
          </w:pPr>
          <w:hyperlink w:anchor="_Toc60115628" w:history="1">
            <w:r w:rsidRPr="001B5FE0">
              <w:rPr>
                <w:rStyle w:val="Hyperlink"/>
                <w:noProof/>
              </w:rPr>
              <w:t>3.2.3</w:t>
            </w:r>
            <w:r>
              <w:rPr>
                <w:rFonts w:asciiTheme="minorHAnsi" w:eastAsiaTheme="minorEastAsia" w:hAnsiTheme="minorHAnsi" w:cstheme="minorBidi"/>
                <w:noProof/>
                <w:color w:val="auto"/>
                <w:sz w:val="22"/>
              </w:rPr>
              <w:tab/>
            </w:r>
            <w:r w:rsidRPr="001B5FE0">
              <w:rPr>
                <w:rStyle w:val="Hyperlink"/>
                <w:noProof/>
              </w:rPr>
              <w:t>Data Extraction</w:t>
            </w:r>
            <w:r>
              <w:rPr>
                <w:noProof/>
                <w:webHidden/>
              </w:rPr>
              <w:tab/>
            </w:r>
            <w:r>
              <w:rPr>
                <w:noProof/>
                <w:webHidden/>
              </w:rPr>
              <w:fldChar w:fldCharType="begin"/>
            </w:r>
            <w:r>
              <w:rPr>
                <w:noProof/>
                <w:webHidden/>
              </w:rPr>
              <w:instrText xml:space="preserve"> PAGEREF _Toc60115628 \h </w:instrText>
            </w:r>
            <w:r>
              <w:rPr>
                <w:noProof/>
                <w:webHidden/>
              </w:rPr>
            </w:r>
            <w:r>
              <w:rPr>
                <w:noProof/>
                <w:webHidden/>
              </w:rPr>
              <w:fldChar w:fldCharType="separate"/>
            </w:r>
            <w:r w:rsidR="0040727D">
              <w:rPr>
                <w:noProof/>
                <w:webHidden/>
              </w:rPr>
              <w:t>33</w:t>
            </w:r>
            <w:r>
              <w:rPr>
                <w:noProof/>
                <w:webHidden/>
              </w:rPr>
              <w:fldChar w:fldCharType="end"/>
            </w:r>
          </w:hyperlink>
        </w:p>
        <w:p w14:paraId="3FF12F7A" w14:textId="77777777" w:rsidR="00650A80" w:rsidRDefault="00650A80">
          <w:pPr>
            <w:pStyle w:val="TOC2"/>
            <w:tabs>
              <w:tab w:val="left" w:pos="880"/>
              <w:tab w:val="right" w:leader="dot" w:pos="9112"/>
            </w:tabs>
            <w:rPr>
              <w:rFonts w:asciiTheme="minorHAnsi" w:eastAsiaTheme="minorEastAsia" w:hAnsiTheme="minorHAnsi" w:cstheme="minorBidi"/>
              <w:noProof/>
              <w:color w:val="auto"/>
              <w:sz w:val="22"/>
            </w:rPr>
          </w:pPr>
          <w:hyperlink w:anchor="_Toc60115629" w:history="1">
            <w:r w:rsidRPr="001B5FE0">
              <w:rPr>
                <w:rStyle w:val="Hyperlink"/>
                <w:noProof/>
              </w:rPr>
              <w:t>3.3</w:t>
            </w:r>
            <w:r>
              <w:rPr>
                <w:rFonts w:asciiTheme="minorHAnsi" w:eastAsiaTheme="minorEastAsia" w:hAnsiTheme="minorHAnsi" w:cstheme="minorBidi"/>
                <w:noProof/>
                <w:color w:val="auto"/>
                <w:sz w:val="22"/>
              </w:rPr>
              <w:tab/>
            </w:r>
            <w:r w:rsidRPr="001B5FE0">
              <w:rPr>
                <w:rStyle w:val="Hyperlink"/>
                <w:noProof/>
              </w:rPr>
              <w:t>Data Analysis</w:t>
            </w:r>
            <w:r>
              <w:rPr>
                <w:noProof/>
                <w:webHidden/>
              </w:rPr>
              <w:tab/>
            </w:r>
            <w:r>
              <w:rPr>
                <w:noProof/>
                <w:webHidden/>
              </w:rPr>
              <w:fldChar w:fldCharType="begin"/>
            </w:r>
            <w:r>
              <w:rPr>
                <w:noProof/>
                <w:webHidden/>
              </w:rPr>
              <w:instrText xml:space="preserve"> PAGEREF _Toc60115629 \h </w:instrText>
            </w:r>
            <w:r>
              <w:rPr>
                <w:noProof/>
                <w:webHidden/>
              </w:rPr>
            </w:r>
            <w:r>
              <w:rPr>
                <w:noProof/>
                <w:webHidden/>
              </w:rPr>
              <w:fldChar w:fldCharType="separate"/>
            </w:r>
            <w:r w:rsidR="0040727D">
              <w:rPr>
                <w:noProof/>
                <w:webHidden/>
              </w:rPr>
              <w:t>33</w:t>
            </w:r>
            <w:r>
              <w:rPr>
                <w:noProof/>
                <w:webHidden/>
              </w:rPr>
              <w:fldChar w:fldCharType="end"/>
            </w:r>
          </w:hyperlink>
        </w:p>
        <w:p w14:paraId="22B72893" w14:textId="77777777" w:rsidR="00650A80" w:rsidRDefault="00650A80">
          <w:pPr>
            <w:pStyle w:val="TOC3"/>
            <w:tabs>
              <w:tab w:val="left" w:pos="1320"/>
              <w:tab w:val="right" w:leader="dot" w:pos="9112"/>
            </w:tabs>
            <w:rPr>
              <w:rFonts w:asciiTheme="minorHAnsi" w:eastAsiaTheme="minorEastAsia" w:hAnsiTheme="minorHAnsi" w:cstheme="minorBidi"/>
              <w:noProof/>
              <w:color w:val="auto"/>
              <w:sz w:val="22"/>
            </w:rPr>
          </w:pPr>
          <w:hyperlink w:anchor="_Toc60115630" w:history="1">
            <w:r w:rsidRPr="001B5FE0">
              <w:rPr>
                <w:rStyle w:val="Hyperlink"/>
                <w:noProof/>
              </w:rPr>
              <w:t>3.3.1</w:t>
            </w:r>
            <w:r>
              <w:rPr>
                <w:rFonts w:asciiTheme="minorHAnsi" w:eastAsiaTheme="minorEastAsia" w:hAnsiTheme="minorHAnsi" w:cstheme="minorBidi"/>
                <w:noProof/>
                <w:color w:val="auto"/>
                <w:sz w:val="22"/>
              </w:rPr>
              <w:tab/>
            </w:r>
            <w:r w:rsidRPr="001B5FE0">
              <w:rPr>
                <w:rStyle w:val="Hyperlink"/>
                <w:noProof/>
              </w:rPr>
              <w:t>Assessment on Pedestrian Crossway</w:t>
            </w:r>
            <w:r>
              <w:rPr>
                <w:noProof/>
                <w:webHidden/>
              </w:rPr>
              <w:tab/>
            </w:r>
            <w:r>
              <w:rPr>
                <w:noProof/>
                <w:webHidden/>
              </w:rPr>
              <w:fldChar w:fldCharType="begin"/>
            </w:r>
            <w:r>
              <w:rPr>
                <w:noProof/>
                <w:webHidden/>
              </w:rPr>
              <w:instrText xml:space="preserve"> PAGEREF _Toc60115630 \h </w:instrText>
            </w:r>
            <w:r>
              <w:rPr>
                <w:noProof/>
                <w:webHidden/>
              </w:rPr>
            </w:r>
            <w:r>
              <w:rPr>
                <w:noProof/>
                <w:webHidden/>
              </w:rPr>
              <w:fldChar w:fldCharType="separate"/>
            </w:r>
            <w:r w:rsidR="0040727D">
              <w:rPr>
                <w:noProof/>
                <w:webHidden/>
              </w:rPr>
              <w:t>34</w:t>
            </w:r>
            <w:r>
              <w:rPr>
                <w:noProof/>
                <w:webHidden/>
              </w:rPr>
              <w:fldChar w:fldCharType="end"/>
            </w:r>
          </w:hyperlink>
        </w:p>
        <w:p w14:paraId="679C4D4B" w14:textId="77777777" w:rsidR="00650A80" w:rsidRDefault="00650A80">
          <w:pPr>
            <w:pStyle w:val="TOC4"/>
            <w:tabs>
              <w:tab w:val="left" w:pos="1760"/>
              <w:tab w:val="right" w:leader="dot" w:pos="9112"/>
            </w:tabs>
            <w:rPr>
              <w:rFonts w:asciiTheme="minorHAnsi" w:eastAsiaTheme="minorEastAsia" w:hAnsiTheme="minorHAnsi" w:cstheme="minorBidi"/>
              <w:noProof/>
              <w:color w:val="auto"/>
              <w:sz w:val="22"/>
            </w:rPr>
          </w:pPr>
          <w:hyperlink w:anchor="_Toc60115631" w:history="1">
            <w:r w:rsidRPr="001B5FE0">
              <w:rPr>
                <w:rStyle w:val="Hyperlink"/>
                <w:noProof/>
              </w:rPr>
              <w:t xml:space="preserve">3.3.1.1 </w:t>
            </w:r>
            <w:r>
              <w:rPr>
                <w:rFonts w:asciiTheme="minorHAnsi" w:eastAsiaTheme="minorEastAsia" w:hAnsiTheme="minorHAnsi" w:cstheme="minorBidi"/>
                <w:noProof/>
                <w:color w:val="auto"/>
                <w:sz w:val="22"/>
              </w:rPr>
              <w:tab/>
            </w:r>
            <w:r w:rsidRPr="001B5FE0">
              <w:rPr>
                <w:rStyle w:val="Hyperlink"/>
                <w:rFonts w:eastAsia="ArialMT"/>
                <w:noProof/>
              </w:rPr>
              <w:t>Interrupted-Flow Pedestrian Facilities</w:t>
            </w:r>
            <w:r>
              <w:rPr>
                <w:noProof/>
                <w:webHidden/>
              </w:rPr>
              <w:tab/>
            </w:r>
            <w:r>
              <w:rPr>
                <w:noProof/>
                <w:webHidden/>
              </w:rPr>
              <w:fldChar w:fldCharType="begin"/>
            </w:r>
            <w:r>
              <w:rPr>
                <w:noProof/>
                <w:webHidden/>
              </w:rPr>
              <w:instrText xml:space="preserve"> PAGEREF _Toc60115631 \h </w:instrText>
            </w:r>
            <w:r>
              <w:rPr>
                <w:noProof/>
                <w:webHidden/>
              </w:rPr>
            </w:r>
            <w:r>
              <w:rPr>
                <w:noProof/>
                <w:webHidden/>
              </w:rPr>
              <w:fldChar w:fldCharType="separate"/>
            </w:r>
            <w:r w:rsidR="0040727D">
              <w:rPr>
                <w:noProof/>
                <w:webHidden/>
              </w:rPr>
              <w:t>34</w:t>
            </w:r>
            <w:r>
              <w:rPr>
                <w:noProof/>
                <w:webHidden/>
              </w:rPr>
              <w:fldChar w:fldCharType="end"/>
            </w:r>
          </w:hyperlink>
        </w:p>
        <w:p w14:paraId="724E116E" w14:textId="77777777" w:rsidR="00650A80" w:rsidRDefault="00650A80">
          <w:pPr>
            <w:pStyle w:val="TOC4"/>
            <w:tabs>
              <w:tab w:val="left" w:pos="1760"/>
              <w:tab w:val="right" w:leader="dot" w:pos="9112"/>
            </w:tabs>
            <w:rPr>
              <w:rFonts w:asciiTheme="minorHAnsi" w:eastAsiaTheme="minorEastAsia" w:hAnsiTheme="minorHAnsi" w:cstheme="minorBidi"/>
              <w:noProof/>
              <w:color w:val="auto"/>
              <w:sz w:val="22"/>
            </w:rPr>
          </w:pPr>
          <w:hyperlink w:anchor="_Toc60115632" w:history="1">
            <w:r w:rsidRPr="001B5FE0">
              <w:rPr>
                <w:rStyle w:val="Hyperlink"/>
                <w:noProof/>
              </w:rPr>
              <w:t xml:space="preserve">3.3.1.2 </w:t>
            </w:r>
            <w:r>
              <w:rPr>
                <w:rFonts w:asciiTheme="minorHAnsi" w:eastAsiaTheme="minorEastAsia" w:hAnsiTheme="minorHAnsi" w:cstheme="minorBidi"/>
                <w:noProof/>
                <w:color w:val="auto"/>
                <w:sz w:val="22"/>
              </w:rPr>
              <w:tab/>
            </w:r>
            <w:r w:rsidRPr="001B5FE0">
              <w:rPr>
                <w:rStyle w:val="Hyperlink"/>
                <w:noProof/>
              </w:rPr>
              <w:t>Uninterrupted-Flow Pedestrian Facilities</w:t>
            </w:r>
            <w:r>
              <w:rPr>
                <w:noProof/>
                <w:webHidden/>
              </w:rPr>
              <w:tab/>
            </w:r>
            <w:r>
              <w:rPr>
                <w:noProof/>
                <w:webHidden/>
              </w:rPr>
              <w:fldChar w:fldCharType="begin"/>
            </w:r>
            <w:r>
              <w:rPr>
                <w:noProof/>
                <w:webHidden/>
              </w:rPr>
              <w:instrText xml:space="preserve"> PAGEREF _Toc60115632 \h </w:instrText>
            </w:r>
            <w:r>
              <w:rPr>
                <w:noProof/>
                <w:webHidden/>
              </w:rPr>
            </w:r>
            <w:r>
              <w:rPr>
                <w:noProof/>
                <w:webHidden/>
              </w:rPr>
              <w:fldChar w:fldCharType="separate"/>
            </w:r>
            <w:r w:rsidR="0040727D">
              <w:rPr>
                <w:noProof/>
                <w:webHidden/>
              </w:rPr>
              <w:t>42</w:t>
            </w:r>
            <w:r>
              <w:rPr>
                <w:noProof/>
                <w:webHidden/>
              </w:rPr>
              <w:fldChar w:fldCharType="end"/>
            </w:r>
          </w:hyperlink>
        </w:p>
        <w:p w14:paraId="37FFAB56" w14:textId="77777777" w:rsidR="00650A80" w:rsidRDefault="00650A80">
          <w:pPr>
            <w:pStyle w:val="TOC3"/>
            <w:tabs>
              <w:tab w:val="left" w:pos="1320"/>
              <w:tab w:val="right" w:leader="dot" w:pos="9112"/>
            </w:tabs>
            <w:rPr>
              <w:rFonts w:asciiTheme="minorHAnsi" w:eastAsiaTheme="minorEastAsia" w:hAnsiTheme="minorHAnsi" w:cstheme="minorBidi"/>
              <w:noProof/>
              <w:color w:val="auto"/>
              <w:sz w:val="22"/>
            </w:rPr>
          </w:pPr>
          <w:hyperlink w:anchor="_Toc60115633" w:history="1">
            <w:r w:rsidRPr="001B5FE0">
              <w:rPr>
                <w:rStyle w:val="Hyperlink"/>
                <w:noProof/>
              </w:rPr>
              <w:t>3.3.2</w:t>
            </w:r>
            <w:r>
              <w:rPr>
                <w:rFonts w:asciiTheme="minorHAnsi" w:eastAsiaTheme="minorEastAsia" w:hAnsiTheme="minorHAnsi" w:cstheme="minorBidi"/>
                <w:noProof/>
                <w:color w:val="auto"/>
                <w:sz w:val="22"/>
              </w:rPr>
              <w:tab/>
            </w:r>
            <w:r w:rsidRPr="001B5FE0">
              <w:rPr>
                <w:rStyle w:val="Hyperlink"/>
                <w:noProof/>
              </w:rPr>
              <w:t>Determine the Most Influencing Factors to Pedestrian Delay</w:t>
            </w:r>
            <w:r>
              <w:rPr>
                <w:noProof/>
                <w:webHidden/>
              </w:rPr>
              <w:tab/>
            </w:r>
            <w:r>
              <w:rPr>
                <w:noProof/>
                <w:webHidden/>
              </w:rPr>
              <w:fldChar w:fldCharType="begin"/>
            </w:r>
            <w:r>
              <w:rPr>
                <w:noProof/>
                <w:webHidden/>
              </w:rPr>
              <w:instrText xml:space="preserve"> PAGEREF _Toc60115633 \h </w:instrText>
            </w:r>
            <w:r>
              <w:rPr>
                <w:noProof/>
                <w:webHidden/>
              </w:rPr>
            </w:r>
            <w:r>
              <w:rPr>
                <w:noProof/>
                <w:webHidden/>
              </w:rPr>
              <w:fldChar w:fldCharType="separate"/>
            </w:r>
            <w:r w:rsidR="0040727D">
              <w:rPr>
                <w:noProof/>
                <w:webHidden/>
              </w:rPr>
              <w:t>44</w:t>
            </w:r>
            <w:r>
              <w:rPr>
                <w:noProof/>
                <w:webHidden/>
              </w:rPr>
              <w:fldChar w:fldCharType="end"/>
            </w:r>
          </w:hyperlink>
        </w:p>
        <w:p w14:paraId="665CDE2D" w14:textId="77777777" w:rsidR="00650A80" w:rsidRDefault="00650A80">
          <w:pPr>
            <w:pStyle w:val="TOC2"/>
            <w:tabs>
              <w:tab w:val="left" w:pos="880"/>
              <w:tab w:val="right" w:leader="dot" w:pos="9112"/>
            </w:tabs>
            <w:rPr>
              <w:rFonts w:asciiTheme="minorHAnsi" w:eastAsiaTheme="minorEastAsia" w:hAnsiTheme="minorHAnsi" w:cstheme="minorBidi"/>
              <w:noProof/>
              <w:color w:val="auto"/>
              <w:sz w:val="22"/>
            </w:rPr>
          </w:pPr>
          <w:hyperlink w:anchor="_Toc60115634" w:history="1">
            <w:r w:rsidRPr="001B5FE0">
              <w:rPr>
                <w:rStyle w:val="Hyperlink"/>
                <w:noProof/>
              </w:rPr>
              <w:t>3.4</w:t>
            </w:r>
            <w:r>
              <w:rPr>
                <w:rFonts w:asciiTheme="minorHAnsi" w:eastAsiaTheme="minorEastAsia" w:hAnsiTheme="minorHAnsi" w:cstheme="minorBidi"/>
                <w:noProof/>
                <w:color w:val="auto"/>
                <w:sz w:val="22"/>
              </w:rPr>
              <w:tab/>
            </w:r>
            <w:r w:rsidRPr="001B5FE0">
              <w:rPr>
                <w:rStyle w:val="Hyperlink"/>
                <w:noProof/>
              </w:rPr>
              <w:t>Develop Regression Model for Pedestrian Delay</w:t>
            </w:r>
            <w:r>
              <w:rPr>
                <w:noProof/>
                <w:webHidden/>
              </w:rPr>
              <w:tab/>
            </w:r>
            <w:r>
              <w:rPr>
                <w:noProof/>
                <w:webHidden/>
              </w:rPr>
              <w:fldChar w:fldCharType="begin"/>
            </w:r>
            <w:r>
              <w:rPr>
                <w:noProof/>
                <w:webHidden/>
              </w:rPr>
              <w:instrText xml:space="preserve"> PAGEREF _Toc60115634 \h </w:instrText>
            </w:r>
            <w:r>
              <w:rPr>
                <w:noProof/>
                <w:webHidden/>
              </w:rPr>
            </w:r>
            <w:r>
              <w:rPr>
                <w:noProof/>
                <w:webHidden/>
              </w:rPr>
              <w:fldChar w:fldCharType="separate"/>
            </w:r>
            <w:r w:rsidR="0040727D">
              <w:rPr>
                <w:noProof/>
                <w:webHidden/>
              </w:rPr>
              <w:t>45</w:t>
            </w:r>
            <w:r>
              <w:rPr>
                <w:noProof/>
                <w:webHidden/>
              </w:rPr>
              <w:fldChar w:fldCharType="end"/>
            </w:r>
          </w:hyperlink>
        </w:p>
        <w:p w14:paraId="13C45FAF" w14:textId="77777777" w:rsidR="00650A80" w:rsidRDefault="00650A80">
          <w:pPr>
            <w:pStyle w:val="TOC3"/>
            <w:tabs>
              <w:tab w:val="left" w:pos="1320"/>
              <w:tab w:val="right" w:leader="dot" w:pos="9112"/>
            </w:tabs>
            <w:rPr>
              <w:rFonts w:asciiTheme="minorHAnsi" w:eastAsiaTheme="minorEastAsia" w:hAnsiTheme="minorHAnsi" w:cstheme="minorBidi"/>
              <w:noProof/>
              <w:color w:val="auto"/>
              <w:sz w:val="22"/>
            </w:rPr>
          </w:pPr>
          <w:hyperlink w:anchor="_Toc60115635" w:history="1">
            <w:r w:rsidRPr="001B5FE0">
              <w:rPr>
                <w:rStyle w:val="Hyperlink"/>
                <w:noProof/>
              </w:rPr>
              <w:t>3.4.1</w:t>
            </w:r>
            <w:r>
              <w:rPr>
                <w:rFonts w:asciiTheme="minorHAnsi" w:eastAsiaTheme="minorEastAsia" w:hAnsiTheme="minorHAnsi" w:cstheme="minorBidi"/>
                <w:noProof/>
                <w:color w:val="auto"/>
                <w:sz w:val="22"/>
              </w:rPr>
              <w:tab/>
            </w:r>
            <w:r w:rsidRPr="001B5FE0">
              <w:rPr>
                <w:rStyle w:val="Hyperlink"/>
                <w:noProof/>
              </w:rPr>
              <w:t>Assumptions Used for Model Development</w:t>
            </w:r>
            <w:r>
              <w:rPr>
                <w:noProof/>
                <w:webHidden/>
              </w:rPr>
              <w:tab/>
            </w:r>
            <w:r>
              <w:rPr>
                <w:noProof/>
                <w:webHidden/>
              </w:rPr>
              <w:fldChar w:fldCharType="begin"/>
            </w:r>
            <w:r>
              <w:rPr>
                <w:noProof/>
                <w:webHidden/>
              </w:rPr>
              <w:instrText xml:space="preserve"> PAGEREF _Toc60115635 \h </w:instrText>
            </w:r>
            <w:r>
              <w:rPr>
                <w:noProof/>
                <w:webHidden/>
              </w:rPr>
            </w:r>
            <w:r>
              <w:rPr>
                <w:noProof/>
                <w:webHidden/>
              </w:rPr>
              <w:fldChar w:fldCharType="separate"/>
            </w:r>
            <w:r w:rsidR="0040727D">
              <w:rPr>
                <w:noProof/>
                <w:webHidden/>
              </w:rPr>
              <w:t>46</w:t>
            </w:r>
            <w:r>
              <w:rPr>
                <w:noProof/>
                <w:webHidden/>
              </w:rPr>
              <w:fldChar w:fldCharType="end"/>
            </w:r>
          </w:hyperlink>
        </w:p>
        <w:p w14:paraId="6F976F4C" w14:textId="77777777" w:rsidR="00650A80" w:rsidRDefault="00650A80">
          <w:pPr>
            <w:pStyle w:val="TOC3"/>
            <w:tabs>
              <w:tab w:val="left" w:pos="1320"/>
              <w:tab w:val="right" w:leader="dot" w:pos="9112"/>
            </w:tabs>
            <w:rPr>
              <w:rFonts w:asciiTheme="minorHAnsi" w:eastAsiaTheme="minorEastAsia" w:hAnsiTheme="minorHAnsi" w:cstheme="minorBidi"/>
              <w:noProof/>
              <w:color w:val="auto"/>
              <w:sz w:val="22"/>
            </w:rPr>
          </w:pPr>
          <w:hyperlink w:anchor="_Toc60115636" w:history="1">
            <w:r w:rsidRPr="001B5FE0">
              <w:rPr>
                <w:rStyle w:val="Hyperlink"/>
                <w:noProof/>
              </w:rPr>
              <w:t>3.4.2</w:t>
            </w:r>
            <w:r>
              <w:rPr>
                <w:rFonts w:asciiTheme="minorHAnsi" w:eastAsiaTheme="minorEastAsia" w:hAnsiTheme="minorHAnsi" w:cstheme="minorBidi"/>
                <w:noProof/>
                <w:color w:val="auto"/>
                <w:sz w:val="22"/>
              </w:rPr>
              <w:tab/>
            </w:r>
            <w:r w:rsidRPr="001B5FE0">
              <w:rPr>
                <w:rStyle w:val="Hyperlink"/>
                <w:noProof/>
              </w:rPr>
              <w:t>Validation of The Model</w:t>
            </w:r>
            <w:r>
              <w:rPr>
                <w:noProof/>
                <w:webHidden/>
              </w:rPr>
              <w:tab/>
            </w:r>
            <w:r>
              <w:rPr>
                <w:noProof/>
                <w:webHidden/>
              </w:rPr>
              <w:fldChar w:fldCharType="begin"/>
            </w:r>
            <w:r>
              <w:rPr>
                <w:noProof/>
                <w:webHidden/>
              </w:rPr>
              <w:instrText xml:space="preserve"> PAGEREF _Toc60115636 \h </w:instrText>
            </w:r>
            <w:r>
              <w:rPr>
                <w:noProof/>
                <w:webHidden/>
              </w:rPr>
            </w:r>
            <w:r>
              <w:rPr>
                <w:noProof/>
                <w:webHidden/>
              </w:rPr>
              <w:fldChar w:fldCharType="separate"/>
            </w:r>
            <w:r w:rsidR="0040727D">
              <w:rPr>
                <w:noProof/>
                <w:webHidden/>
              </w:rPr>
              <w:t>47</w:t>
            </w:r>
            <w:r>
              <w:rPr>
                <w:noProof/>
                <w:webHidden/>
              </w:rPr>
              <w:fldChar w:fldCharType="end"/>
            </w:r>
          </w:hyperlink>
        </w:p>
        <w:p w14:paraId="1F95B5B1" w14:textId="77777777" w:rsidR="00650A80" w:rsidRDefault="00650A80">
          <w:pPr>
            <w:pStyle w:val="TOC1"/>
            <w:tabs>
              <w:tab w:val="left" w:pos="449"/>
              <w:tab w:val="right" w:leader="dot" w:pos="9112"/>
            </w:tabs>
            <w:rPr>
              <w:rFonts w:asciiTheme="minorHAnsi" w:eastAsiaTheme="minorEastAsia" w:hAnsiTheme="minorHAnsi" w:cstheme="minorBidi"/>
              <w:noProof/>
              <w:color w:val="auto"/>
              <w:sz w:val="22"/>
            </w:rPr>
          </w:pPr>
          <w:hyperlink w:anchor="_Toc60115637" w:history="1">
            <w:r w:rsidRPr="001B5FE0">
              <w:rPr>
                <w:rStyle w:val="Hyperlink"/>
                <w:noProof/>
              </w:rPr>
              <w:t>4.</w:t>
            </w:r>
            <w:r>
              <w:rPr>
                <w:rFonts w:asciiTheme="minorHAnsi" w:eastAsiaTheme="minorEastAsia" w:hAnsiTheme="minorHAnsi" w:cstheme="minorBidi"/>
                <w:noProof/>
                <w:color w:val="auto"/>
                <w:sz w:val="22"/>
              </w:rPr>
              <w:tab/>
            </w:r>
            <w:r w:rsidRPr="001B5FE0">
              <w:rPr>
                <w:rStyle w:val="Hyperlink"/>
                <w:noProof/>
              </w:rPr>
              <w:t>RESULTS AND DISCUSSIONS</w:t>
            </w:r>
            <w:r>
              <w:rPr>
                <w:noProof/>
                <w:webHidden/>
              </w:rPr>
              <w:tab/>
            </w:r>
            <w:r>
              <w:rPr>
                <w:noProof/>
                <w:webHidden/>
              </w:rPr>
              <w:fldChar w:fldCharType="begin"/>
            </w:r>
            <w:r>
              <w:rPr>
                <w:noProof/>
                <w:webHidden/>
              </w:rPr>
              <w:instrText xml:space="preserve"> PAGEREF _Toc60115637 \h </w:instrText>
            </w:r>
            <w:r>
              <w:rPr>
                <w:noProof/>
                <w:webHidden/>
              </w:rPr>
            </w:r>
            <w:r>
              <w:rPr>
                <w:noProof/>
                <w:webHidden/>
              </w:rPr>
              <w:fldChar w:fldCharType="separate"/>
            </w:r>
            <w:r w:rsidR="0040727D">
              <w:rPr>
                <w:noProof/>
                <w:webHidden/>
              </w:rPr>
              <w:t>49</w:t>
            </w:r>
            <w:r>
              <w:rPr>
                <w:noProof/>
                <w:webHidden/>
              </w:rPr>
              <w:fldChar w:fldCharType="end"/>
            </w:r>
          </w:hyperlink>
        </w:p>
        <w:p w14:paraId="4D67FD2C" w14:textId="77777777" w:rsidR="00650A80" w:rsidRDefault="00650A80">
          <w:pPr>
            <w:pStyle w:val="TOC2"/>
            <w:tabs>
              <w:tab w:val="left" w:pos="880"/>
              <w:tab w:val="right" w:leader="dot" w:pos="9112"/>
            </w:tabs>
            <w:rPr>
              <w:rFonts w:asciiTheme="minorHAnsi" w:eastAsiaTheme="minorEastAsia" w:hAnsiTheme="minorHAnsi" w:cstheme="minorBidi"/>
              <w:noProof/>
              <w:color w:val="auto"/>
              <w:sz w:val="22"/>
            </w:rPr>
          </w:pPr>
          <w:hyperlink w:anchor="_Toc60115638" w:history="1">
            <w:r w:rsidRPr="001B5FE0">
              <w:rPr>
                <w:rStyle w:val="Hyperlink"/>
                <w:noProof/>
              </w:rPr>
              <w:t>4.1</w:t>
            </w:r>
            <w:r>
              <w:rPr>
                <w:rFonts w:asciiTheme="minorHAnsi" w:eastAsiaTheme="minorEastAsia" w:hAnsiTheme="minorHAnsi" w:cstheme="minorBidi"/>
                <w:noProof/>
                <w:color w:val="auto"/>
                <w:sz w:val="22"/>
              </w:rPr>
              <w:tab/>
            </w:r>
            <w:r w:rsidRPr="001B5FE0">
              <w:rPr>
                <w:rStyle w:val="Hyperlink"/>
                <w:noProof/>
              </w:rPr>
              <w:t>Assessment on Road Environment</w:t>
            </w:r>
            <w:r>
              <w:rPr>
                <w:noProof/>
                <w:webHidden/>
              </w:rPr>
              <w:tab/>
            </w:r>
            <w:r>
              <w:rPr>
                <w:noProof/>
                <w:webHidden/>
              </w:rPr>
              <w:fldChar w:fldCharType="begin"/>
            </w:r>
            <w:r>
              <w:rPr>
                <w:noProof/>
                <w:webHidden/>
              </w:rPr>
              <w:instrText xml:space="preserve"> PAGEREF _Toc60115638 \h </w:instrText>
            </w:r>
            <w:r>
              <w:rPr>
                <w:noProof/>
                <w:webHidden/>
              </w:rPr>
            </w:r>
            <w:r>
              <w:rPr>
                <w:noProof/>
                <w:webHidden/>
              </w:rPr>
              <w:fldChar w:fldCharType="separate"/>
            </w:r>
            <w:r w:rsidR="0040727D">
              <w:rPr>
                <w:noProof/>
                <w:webHidden/>
              </w:rPr>
              <w:t>49</w:t>
            </w:r>
            <w:r>
              <w:rPr>
                <w:noProof/>
                <w:webHidden/>
              </w:rPr>
              <w:fldChar w:fldCharType="end"/>
            </w:r>
          </w:hyperlink>
        </w:p>
        <w:p w14:paraId="296871D4" w14:textId="77777777" w:rsidR="00650A80" w:rsidRDefault="00650A80">
          <w:pPr>
            <w:pStyle w:val="TOC2"/>
            <w:tabs>
              <w:tab w:val="left" w:pos="880"/>
              <w:tab w:val="right" w:leader="dot" w:pos="9112"/>
            </w:tabs>
            <w:rPr>
              <w:rFonts w:asciiTheme="minorHAnsi" w:eastAsiaTheme="minorEastAsia" w:hAnsiTheme="minorHAnsi" w:cstheme="minorBidi"/>
              <w:noProof/>
              <w:color w:val="auto"/>
              <w:sz w:val="22"/>
            </w:rPr>
          </w:pPr>
          <w:hyperlink w:anchor="_Toc60115639" w:history="1">
            <w:r w:rsidRPr="001B5FE0">
              <w:rPr>
                <w:rStyle w:val="Hyperlink"/>
                <w:noProof/>
              </w:rPr>
              <w:t>4.2</w:t>
            </w:r>
            <w:r>
              <w:rPr>
                <w:rFonts w:asciiTheme="minorHAnsi" w:eastAsiaTheme="minorEastAsia" w:hAnsiTheme="minorHAnsi" w:cstheme="minorBidi"/>
                <w:noProof/>
                <w:color w:val="auto"/>
                <w:sz w:val="22"/>
              </w:rPr>
              <w:tab/>
            </w:r>
            <w:r w:rsidRPr="001B5FE0">
              <w:rPr>
                <w:rStyle w:val="Hyperlink"/>
                <w:noProof/>
              </w:rPr>
              <w:t>LRT Stations and Crosswalk Facilities</w:t>
            </w:r>
            <w:r>
              <w:rPr>
                <w:noProof/>
                <w:webHidden/>
              </w:rPr>
              <w:tab/>
            </w:r>
            <w:r>
              <w:rPr>
                <w:noProof/>
                <w:webHidden/>
              </w:rPr>
              <w:fldChar w:fldCharType="begin"/>
            </w:r>
            <w:r>
              <w:rPr>
                <w:noProof/>
                <w:webHidden/>
              </w:rPr>
              <w:instrText xml:space="preserve"> PAGEREF _Toc60115639 \h </w:instrText>
            </w:r>
            <w:r>
              <w:rPr>
                <w:noProof/>
                <w:webHidden/>
              </w:rPr>
            </w:r>
            <w:r>
              <w:rPr>
                <w:noProof/>
                <w:webHidden/>
              </w:rPr>
              <w:fldChar w:fldCharType="separate"/>
            </w:r>
            <w:r w:rsidR="0040727D">
              <w:rPr>
                <w:noProof/>
                <w:webHidden/>
              </w:rPr>
              <w:t>49</w:t>
            </w:r>
            <w:r>
              <w:rPr>
                <w:noProof/>
                <w:webHidden/>
              </w:rPr>
              <w:fldChar w:fldCharType="end"/>
            </w:r>
          </w:hyperlink>
        </w:p>
        <w:p w14:paraId="26E39A9F" w14:textId="77777777" w:rsidR="00650A80" w:rsidRDefault="00650A80">
          <w:pPr>
            <w:pStyle w:val="TOC2"/>
            <w:tabs>
              <w:tab w:val="left" w:pos="880"/>
              <w:tab w:val="right" w:leader="dot" w:pos="9112"/>
            </w:tabs>
            <w:rPr>
              <w:rFonts w:asciiTheme="minorHAnsi" w:eastAsiaTheme="minorEastAsia" w:hAnsiTheme="minorHAnsi" w:cstheme="minorBidi"/>
              <w:noProof/>
              <w:color w:val="auto"/>
              <w:sz w:val="22"/>
            </w:rPr>
          </w:pPr>
          <w:hyperlink w:anchor="_Toc60115640" w:history="1">
            <w:r w:rsidRPr="001B5FE0">
              <w:rPr>
                <w:rStyle w:val="Hyperlink"/>
                <w:noProof/>
              </w:rPr>
              <w:t>4.3</w:t>
            </w:r>
            <w:r>
              <w:rPr>
                <w:rFonts w:asciiTheme="minorHAnsi" w:eastAsiaTheme="minorEastAsia" w:hAnsiTheme="minorHAnsi" w:cstheme="minorBidi"/>
                <w:noProof/>
                <w:color w:val="auto"/>
                <w:sz w:val="22"/>
              </w:rPr>
              <w:tab/>
            </w:r>
            <w:r w:rsidRPr="001B5FE0">
              <w:rPr>
                <w:rStyle w:val="Hyperlink"/>
                <w:noProof/>
              </w:rPr>
              <w:t>Performance of Pedestrian Crossways</w:t>
            </w:r>
            <w:r>
              <w:rPr>
                <w:noProof/>
                <w:webHidden/>
              </w:rPr>
              <w:tab/>
            </w:r>
            <w:r>
              <w:rPr>
                <w:noProof/>
                <w:webHidden/>
              </w:rPr>
              <w:fldChar w:fldCharType="begin"/>
            </w:r>
            <w:r>
              <w:rPr>
                <w:noProof/>
                <w:webHidden/>
              </w:rPr>
              <w:instrText xml:space="preserve"> PAGEREF _Toc60115640 \h </w:instrText>
            </w:r>
            <w:r>
              <w:rPr>
                <w:noProof/>
                <w:webHidden/>
              </w:rPr>
            </w:r>
            <w:r>
              <w:rPr>
                <w:noProof/>
                <w:webHidden/>
              </w:rPr>
              <w:fldChar w:fldCharType="separate"/>
            </w:r>
            <w:r w:rsidR="0040727D">
              <w:rPr>
                <w:noProof/>
                <w:webHidden/>
              </w:rPr>
              <w:t>51</w:t>
            </w:r>
            <w:r>
              <w:rPr>
                <w:noProof/>
                <w:webHidden/>
              </w:rPr>
              <w:fldChar w:fldCharType="end"/>
            </w:r>
          </w:hyperlink>
        </w:p>
        <w:p w14:paraId="04AF9FFB" w14:textId="77777777" w:rsidR="00650A80" w:rsidRDefault="00650A80">
          <w:pPr>
            <w:pStyle w:val="TOC3"/>
            <w:tabs>
              <w:tab w:val="left" w:pos="1320"/>
              <w:tab w:val="right" w:leader="dot" w:pos="9112"/>
            </w:tabs>
            <w:rPr>
              <w:rFonts w:asciiTheme="minorHAnsi" w:eastAsiaTheme="minorEastAsia" w:hAnsiTheme="minorHAnsi" w:cstheme="minorBidi"/>
              <w:noProof/>
              <w:color w:val="auto"/>
              <w:sz w:val="22"/>
            </w:rPr>
          </w:pPr>
          <w:hyperlink w:anchor="_Toc60115641" w:history="1">
            <w:r w:rsidRPr="001B5FE0">
              <w:rPr>
                <w:rStyle w:val="Hyperlink"/>
                <w:noProof/>
              </w:rPr>
              <w:t>4.3.1</w:t>
            </w:r>
            <w:r>
              <w:rPr>
                <w:rFonts w:asciiTheme="minorHAnsi" w:eastAsiaTheme="minorEastAsia" w:hAnsiTheme="minorHAnsi" w:cstheme="minorBidi"/>
                <w:noProof/>
                <w:color w:val="auto"/>
                <w:sz w:val="22"/>
              </w:rPr>
              <w:tab/>
            </w:r>
            <w:r w:rsidRPr="001B5FE0">
              <w:rPr>
                <w:rStyle w:val="Hyperlink"/>
                <w:noProof/>
              </w:rPr>
              <w:t>Interrupted Flow of Pedestrian Level of Service (P-LOS) Based on HCM2010</w:t>
            </w:r>
            <w:r>
              <w:rPr>
                <w:noProof/>
                <w:webHidden/>
              </w:rPr>
              <w:tab/>
            </w:r>
            <w:r>
              <w:rPr>
                <w:noProof/>
                <w:webHidden/>
              </w:rPr>
              <w:fldChar w:fldCharType="begin"/>
            </w:r>
            <w:r>
              <w:rPr>
                <w:noProof/>
                <w:webHidden/>
              </w:rPr>
              <w:instrText xml:space="preserve"> PAGEREF _Toc60115641 \h </w:instrText>
            </w:r>
            <w:r>
              <w:rPr>
                <w:noProof/>
                <w:webHidden/>
              </w:rPr>
            </w:r>
            <w:r>
              <w:rPr>
                <w:noProof/>
                <w:webHidden/>
              </w:rPr>
              <w:fldChar w:fldCharType="separate"/>
            </w:r>
            <w:r w:rsidR="0040727D">
              <w:rPr>
                <w:noProof/>
                <w:webHidden/>
              </w:rPr>
              <w:t>51</w:t>
            </w:r>
            <w:r>
              <w:rPr>
                <w:noProof/>
                <w:webHidden/>
              </w:rPr>
              <w:fldChar w:fldCharType="end"/>
            </w:r>
          </w:hyperlink>
        </w:p>
        <w:p w14:paraId="609907F8" w14:textId="77777777" w:rsidR="00650A80" w:rsidRDefault="00650A80">
          <w:pPr>
            <w:pStyle w:val="TOC3"/>
            <w:tabs>
              <w:tab w:val="left" w:pos="1320"/>
              <w:tab w:val="right" w:leader="dot" w:pos="9112"/>
            </w:tabs>
            <w:rPr>
              <w:rFonts w:asciiTheme="minorHAnsi" w:eastAsiaTheme="minorEastAsia" w:hAnsiTheme="minorHAnsi" w:cstheme="minorBidi"/>
              <w:noProof/>
              <w:color w:val="auto"/>
              <w:sz w:val="22"/>
            </w:rPr>
          </w:pPr>
          <w:hyperlink w:anchor="_Toc60115642" w:history="1">
            <w:r w:rsidRPr="001B5FE0">
              <w:rPr>
                <w:rStyle w:val="Hyperlink"/>
                <w:noProof/>
              </w:rPr>
              <w:t>4.3.2</w:t>
            </w:r>
            <w:r>
              <w:rPr>
                <w:rFonts w:asciiTheme="minorHAnsi" w:eastAsiaTheme="minorEastAsia" w:hAnsiTheme="minorHAnsi" w:cstheme="minorBidi"/>
                <w:noProof/>
                <w:color w:val="auto"/>
                <w:sz w:val="22"/>
              </w:rPr>
              <w:tab/>
            </w:r>
            <w:r w:rsidRPr="001B5FE0">
              <w:rPr>
                <w:rStyle w:val="Hyperlink"/>
                <w:noProof/>
              </w:rPr>
              <w:t>Uninterrupted Flow of Pedestrian Level of Service (P-LOS) Based on HCM2010</w:t>
            </w:r>
            <w:r>
              <w:rPr>
                <w:noProof/>
                <w:webHidden/>
              </w:rPr>
              <w:tab/>
            </w:r>
            <w:r>
              <w:rPr>
                <w:noProof/>
                <w:webHidden/>
              </w:rPr>
              <w:fldChar w:fldCharType="begin"/>
            </w:r>
            <w:r>
              <w:rPr>
                <w:noProof/>
                <w:webHidden/>
              </w:rPr>
              <w:instrText xml:space="preserve"> PAGEREF _Toc60115642 \h </w:instrText>
            </w:r>
            <w:r>
              <w:rPr>
                <w:noProof/>
                <w:webHidden/>
              </w:rPr>
            </w:r>
            <w:r>
              <w:rPr>
                <w:noProof/>
                <w:webHidden/>
              </w:rPr>
              <w:fldChar w:fldCharType="separate"/>
            </w:r>
            <w:r w:rsidR="0040727D">
              <w:rPr>
                <w:noProof/>
                <w:webHidden/>
              </w:rPr>
              <w:t>56</w:t>
            </w:r>
            <w:r>
              <w:rPr>
                <w:noProof/>
                <w:webHidden/>
              </w:rPr>
              <w:fldChar w:fldCharType="end"/>
            </w:r>
          </w:hyperlink>
        </w:p>
        <w:p w14:paraId="69D3A03D" w14:textId="77777777" w:rsidR="00650A80" w:rsidRDefault="00650A80">
          <w:pPr>
            <w:pStyle w:val="TOC4"/>
            <w:tabs>
              <w:tab w:val="left" w:pos="1760"/>
              <w:tab w:val="right" w:leader="dot" w:pos="9112"/>
            </w:tabs>
            <w:rPr>
              <w:rFonts w:asciiTheme="minorHAnsi" w:eastAsiaTheme="minorEastAsia" w:hAnsiTheme="minorHAnsi" w:cstheme="minorBidi"/>
              <w:noProof/>
              <w:color w:val="auto"/>
              <w:sz w:val="22"/>
            </w:rPr>
          </w:pPr>
          <w:hyperlink w:anchor="_Toc60115643" w:history="1">
            <w:r w:rsidRPr="001B5FE0">
              <w:rPr>
                <w:rStyle w:val="Hyperlink"/>
                <w:noProof/>
              </w:rPr>
              <w:t xml:space="preserve">4.3.2.1 </w:t>
            </w:r>
            <w:r>
              <w:rPr>
                <w:rFonts w:asciiTheme="minorHAnsi" w:eastAsiaTheme="minorEastAsia" w:hAnsiTheme="minorHAnsi" w:cstheme="minorBidi"/>
                <w:noProof/>
                <w:color w:val="auto"/>
                <w:sz w:val="22"/>
              </w:rPr>
              <w:tab/>
            </w:r>
            <w:r w:rsidRPr="001B5FE0">
              <w:rPr>
                <w:rStyle w:val="Hyperlink"/>
                <w:noProof/>
              </w:rPr>
              <w:t>P-LOS based on flow rate (V</w:t>
            </w:r>
            <w:r w:rsidRPr="001B5FE0">
              <w:rPr>
                <w:rStyle w:val="Hyperlink"/>
                <w:noProof/>
                <w:vertAlign w:val="subscript"/>
              </w:rPr>
              <w:t>p</w:t>
            </w:r>
            <w:r w:rsidRPr="001B5FE0">
              <w:rPr>
                <w:rStyle w:val="Hyperlink"/>
                <w:noProof/>
              </w:rPr>
              <w:t>)</w:t>
            </w:r>
            <w:r>
              <w:rPr>
                <w:noProof/>
                <w:webHidden/>
              </w:rPr>
              <w:tab/>
            </w:r>
            <w:r>
              <w:rPr>
                <w:noProof/>
                <w:webHidden/>
              </w:rPr>
              <w:fldChar w:fldCharType="begin"/>
            </w:r>
            <w:r>
              <w:rPr>
                <w:noProof/>
                <w:webHidden/>
              </w:rPr>
              <w:instrText xml:space="preserve"> PAGEREF _Toc60115643 \h </w:instrText>
            </w:r>
            <w:r>
              <w:rPr>
                <w:noProof/>
                <w:webHidden/>
              </w:rPr>
            </w:r>
            <w:r>
              <w:rPr>
                <w:noProof/>
                <w:webHidden/>
              </w:rPr>
              <w:fldChar w:fldCharType="separate"/>
            </w:r>
            <w:r w:rsidR="0040727D">
              <w:rPr>
                <w:noProof/>
                <w:webHidden/>
              </w:rPr>
              <w:t>56</w:t>
            </w:r>
            <w:r>
              <w:rPr>
                <w:noProof/>
                <w:webHidden/>
              </w:rPr>
              <w:fldChar w:fldCharType="end"/>
            </w:r>
          </w:hyperlink>
        </w:p>
        <w:p w14:paraId="76B73A9E" w14:textId="77777777" w:rsidR="00650A80" w:rsidRDefault="00650A80">
          <w:pPr>
            <w:pStyle w:val="TOC4"/>
            <w:tabs>
              <w:tab w:val="left" w:pos="1760"/>
              <w:tab w:val="right" w:leader="dot" w:pos="9112"/>
            </w:tabs>
            <w:rPr>
              <w:rFonts w:asciiTheme="minorHAnsi" w:eastAsiaTheme="minorEastAsia" w:hAnsiTheme="minorHAnsi" w:cstheme="minorBidi"/>
              <w:noProof/>
              <w:color w:val="auto"/>
              <w:sz w:val="22"/>
            </w:rPr>
          </w:pPr>
          <w:hyperlink w:anchor="_Toc60115644" w:history="1">
            <w:r w:rsidRPr="001B5FE0">
              <w:rPr>
                <w:rStyle w:val="Hyperlink"/>
                <w:noProof/>
              </w:rPr>
              <w:t xml:space="preserve">4.3.2.2 </w:t>
            </w:r>
            <w:r>
              <w:rPr>
                <w:rFonts w:asciiTheme="minorHAnsi" w:eastAsiaTheme="minorEastAsia" w:hAnsiTheme="minorHAnsi" w:cstheme="minorBidi"/>
                <w:noProof/>
                <w:color w:val="auto"/>
                <w:sz w:val="22"/>
              </w:rPr>
              <w:tab/>
            </w:r>
            <w:r w:rsidRPr="001B5FE0">
              <w:rPr>
                <w:rStyle w:val="Hyperlink"/>
                <w:noProof/>
              </w:rPr>
              <w:t>P-LOS Based on Average Pedestrian Space (A</w:t>
            </w:r>
            <w:r w:rsidRPr="001B5FE0">
              <w:rPr>
                <w:rStyle w:val="Hyperlink"/>
                <w:noProof/>
                <w:vertAlign w:val="subscript"/>
              </w:rPr>
              <w:t>p</w:t>
            </w:r>
            <w:r w:rsidRPr="001B5FE0">
              <w:rPr>
                <w:rStyle w:val="Hyperlink"/>
                <w:noProof/>
              </w:rPr>
              <w:t>)</w:t>
            </w:r>
            <w:r>
              <w:rPr>
                <w:noProof/>
                <w:webHidden/>
              </w:rPr>
              <w:tab/>
            </w:r>
            <w:r>
              <w:rPr>
                <w:noProof/>
                <w:webHidden/>
              </w:rPr>
              <w:fldChar w:fldCharType="begin"/>
            </w:r>
            <w:r>
              <w:rPr>
                <w:noProof/>
                <w:webHidden/>
              </w:rPr>
              <w:instrText xml:space="preserve"> PAGEREF _Toc60115644 \h </w:instrText>
            </w:r>
            <w:r>
              <w:rPr>
                <w:noProof/>
                <w:webHidden/>
              </w:rPr>
            </w:r>
            <w:r>
              <w:rPr>
                <w:noProof/>
                <w:webHidden/>
              </w:rPr>
              <w:fldChar w:fldCharType="separate"/>
            </w:r>
            <w:r w:rsidR="0040727D">
              <w:rPr>
                <w:noProof/>
                <w:webHidden/>
              </w:rPr>
              <w:t>59</w:t>
            </w:r>
            <w:r>
              <w:rPr>
                <w:noProof/>
                <w:webHidden/>
              </w:rPr>
              <w:fldChar w:fldCharType="end"/>
            </w:r>
          </w:hyperlink>
        </w:p>
        <w:p w14:paraId="6E50C644" w14:textId="77777777" w:rsidR="00650A80" w:rsidRDefault="00650A80">
          <w:pPr>
            <w:pStyle w:val="TOC4"/>
            <w:tabs>
              <w:tab w:val="left" w:pos="1760"/>
              <w:tab w:val="right" w:leader="dot" w:pos="9112"/>
            </w:tabs>
            <w:rPr>
              <w:rFonts w:asciiTheme="minorHAnsi" w:eastAsiaTheme="minorEastAsia" w:hAnsiTheme="minorHAnsi" w:cstheme="minorBidi"/>
              <w:noProof/>
              <w:color w:val="auto"/>
              <w:sz w:val="22"/>
            </w:rPr>
          </w:pPr>
          <w:hyperlink w:anchor="_Toc60115645" w:history="1">
            <w:r w:rsidRPr="001B5FE0">
              <w:rPr>
                <w:rStyle w:val="Hyperlink"/>
                <w:noProof/>
              </w:rPr>
              <w:t xml:space="preserve">4.3.2.3 </w:t>
            </w:r>
            <w:r>
              <w:rPr>
                <w:rFonts w:asciiTheme="minorHAnsi" w:eastAsiaTheme="minorEastAsia" w:hAnsiTheme="minorHAnsi" w:cstheme="minorBidi"/>
                <w:noProof/>
                <w:color w:val="auto"/>
                <w:sz w:val="22"/>
              </w:rPr>
              <w:tab/>
            </w:r>
            <w:r w:rsidRPr="001B5FE0">
              <w:rPr>
                <w:rStyle w:val="Hyperlink"/>
                <w:noProof/>
              </w:rPr>
              <w:t>P-LOS Based on Volume to Capacity Ratio (V/C)</w:t>
            </w:r>
            <w:r>
              <w:rPr>
                <w:noProof/>
                <w:webHidden/>
              </w:rPr>
              <w:tab/>
            </w:r>
            <w:r>
              <w:rPr>
                <w:noProof/>
                <w:webHidden/>
              </w:rPr>
              <w:fldChar w:fldCharType="begin"/>
            </w:r>
            <w:r>
              <w:rPr>
                <w:noProof/>
                <w:webHidden/>
              </w:rPr>
              <w:instrText xml:space="preserve"> PAGEREF _Toc60115645 \h </w:instrText>
            </w:r>
            <w:r>
              <w:rPr>
                <w:noProof/>
                <w:webHidden/>
              </w:rPr>
            </w:r>
            <w:r>
              <w:rPr>
                <w:noProof/>
                <w:webHidden/>
              </w:rPr>
              <w:fldChar w:fldCharType="separate"/>
            </w:r>
            <w:r w:rsidR="0040727D">
              <w:rPr>
                <w:noProof/>
                <w:webHidden/>
              </w:rPr>
              <w:t>60</w:t>
            </w:r>
            <w:r>
              <w:rPr>
                <w:noProof/>
                <w:webHidden/>
              </w:rPr>
              <w:fldChar w:fldCharType="end"/>
            </w:r>
          </w:hyperlink>
        </w:p>
        <w:p w14:paraId="2BD31D1C" w14:textId="77777777" w:rsidR="00650A80" w:rsidRDefault="00650A80">
          <w:pPr>
            <w:pStyle w:val="TOC2"/>
            <w:tabs>
              <w:tab w:val="left" w:pos="880"/>
              <w:tab w:val="right" w:leader="dot" w:pos="9112"/>
            </w:tabs>
            <w:rPr>
              <w:rFonts w:asciiTheme="minorHAnsi" w:eastAsiaTheme="minorEastAsia" w:hAnsiTheme="minorHAnsi" w:cstheme="minorBidi"/>
              <w:noProof/>
              <w:color w:val="auto"/>
              <w:sz w:val="22"/>
            </w:rPr>
          </w:pPr>
          <w:hyperlink w:anchor="_Toc60115646" w:history="1">
            <w:r w:rsidRPr="001B5FE0">
              <w:rPr>
                <w:rStyle w:val="Hyperlink"/>
                <w:noProof/>
              </w:rPr>
              <w:t>4.4</w:t>
            </w:r>
            <w:r>
              <w:rPr>
                <w:rFonts w:asciiTheme="minorHAnsi" w:eastAsiaTheme="minorEastAsia" w:hAnsiTheme="minorHAnsi" w:cstheme="minorBidi"/>
                <w:noProof/>
                <w:color w:val="auto"/>
                <w:sz w:val="22"/>
              </w:rPr>
              <w:tab/>
            </w:r>
            <w:r w:rsidRPr="001B5FE0">
              <w:rPr>
                <w:rStyle w:val="Hyperlink"/>
                <w:noProof/>
              </w:rPr>
              <w:t>Most Influencing Factors to Pedestrian Crossway Level of Service</w:t>
            </w:r>
            <w:r>
              <w:rPr>
                <w:noProof/>
                <w:webHidden/>
              </w:rPr>
              <w:tab/>
            </w:r>
            <w:r>
              <w:rPr>
                <w:noProof/>
                <w:webHidden/>
              </w:rPr>
              <w:fldChar w:fldCharType="begin"/>
            </w:r>
            <w:r>
              <w:rPr>
                <w:noProof/>
                <w:webHidden/>
              </w:rPr>
              <w:instrText xml:space="preserve"> PAGEREF _Toc60115646 \h </w:instrText>
            </w:r>
            <w:r>
              <w:rPr>
                <w:noProof/>
                <w:webHidden/>
              </w:rPr>
            </w:r>
            <w:r>
              <w:rPr>
                <w:noProof/>
                <w:webHidden/>
              </w:rPr>
              <w:fldChar w:fldCharType="separate"/>
            </w:r>
            <w:r w:rsidR="0040727D">
              <w:rPr>
                <w:noProof/>
                <w:webHidden/>
              </w:rPr>
              <w:t>62</w:t>
            </w:r>
            <w:r>
              <w:rPr>
                <w:noProof/>
                <w:webHidden/>
              </w:rPr>
              <w:fldChar w:fldCharType="end"/>
            </w:r>
          </w:hyperlink>
        </w:p>
        <w:p w14:paraId="5D107F21" w14:textId="77777777" w:rsidR="00650A80" w:rsidRDefault="00650A80">
          <w:pPr>
            <w:pStyle w:val="TOC2"/>
            <w:tabs>
              <w:tab w:val="left" w:pos="880"/>
              <w:tab w:val="right" w:leader="dot" w:pos="9112"/>
            </w:tabs>
            <w:rPr>
              <w:rFonts w:asciiTheme="minorHAnsi" w:eastAsiaTheme="minorEastAsia" w:hAnsiTheme="minorHAnsi" w:cstheme="minorBidi"/>
              <w:noProof/>
              <w:color w:val="auto"/>
              <w:sz w:val="22"/>
            </w:rPr>
          </w:pPr>
          <w:hyperlink w:anchor="_Toc60115647" w:history="1">
            <w:r w:rsidRPr="001B5FE0">
              <w:rPr>
                <w:rStyle w:val="Hyperlink"/>
                <w:noProof/>
              </w:rPr>
              <w:t>4.5</w:t>
            </w:r>
            <w:r>
              <w:rPr>
                <w:rFonts w:asciiTheme="minorHAnsi" w:eastAsiaTheme="minorEastAsia" w:hAnsiTheme="minorHAnsi" w:cstheme="minorBidi"/>
                <w:noProof/>
                <w:color w:val="auto"/>
                <w:sz w:val="22"/>
              </w:rPr>
              <w:tab/>
            </w:r>
            <w:r w:rsidRPr="001B5FE0">
              <w:rPr>
                <w:rStyle w:val="Hyperlink"/>
                <w:noProof/>
              </w:rPr>
              <w:t>Regression Model for Pedestrian Level of Service</w:t>
            </w:r>
            <w:r>
              <w:rPr>
                <w:noProof/>
                <w:webHidden/>
              </w:rPr>
              <w:tab/>
            </w:r>
            <w:r>
              <w:rPr>
                <w:noProof/>
                <w:webHidden/>
              </w:rPr>
              <w:fldChar w:fldCharType="begin"/>
            </w:r>
            <w:r>
              <w:rPr>
                <w:noProof/>
                <w:webHidden/>
              </w:rPr>
              <w:instrText xml:space="preserve"> PAGEREF _Toc60115647 \h </w:instrText>
            </w:r>
            <w:r>
              <w:rPr>
                <w:noProof/>
                <w:webHidden/>
              </w:rPr>
            </w:r>
            <w:r>
              <w:rPr>
                <w:noProof/>
                <w:webHidden/>
              </w:rPr>
              <w:fldChar w:fldCharType="separate"/>
            </w:r>
            <w:r w:rsidR="0040727D">
              <w:rPr>
                <w:noProof/>
                <w:webHidden/>
              </w:rPr>
              <w:t>65</w:t>
            </w:r>
            <w:r>
              <w:rPr>
                <w:noProof/>
                <w:webHidden/>
              </w:rPr>
              <w:fldChar w:fldCharType="end"/>
            </w:r>
          </w:hyperlink>
        </w:p>
        <w:p w14:paraId="5CEA0B86" w14:textId="77777777" w:rsidR="00650A80" w:rsidRDefault="00650A80">
          <w:pPr>
            <w:pStyle w:val="TOC3"/>
            <w:tabs>
              <w:tab w:val="left" w:pos="1320"/>
              <w:tab w:val="right" w:leader="dot" w:pos="9112"/>
            </w:tabs>
            <w:rPr>
              <w:rFonts w:asciiTheme="minorHAnsi" w:eastAsiaTheme="minorEastAsia" w:hAnsiTheme="minorHAnsi" w:cstheme="minorBidi"/>
              <w:noProof/>
              <w:color w:val="auto"/>
              <w:sz w:val="22"/>
            </w:rPr>
          </w:pPr>
          <w:hyperlink w:anchor="_Toc60115648" w:history="1">
            <w:r w:rsidRPr="001B5FE0">
              <w:rPr>
                <w:rStyle w:val="Hyperlink"/>
                <w:noProof/>
              </w:rPr>
              <w:t>4.5.1</w:t>
            </w:r>
            <w:r>
              <w:rPr>
                <w:rFonts w:asciiTheme="minorHAnsi" w:eastAsiaTheme="minorEastAsia" w:hAnsiTheme="minorHAnsi" w:cstheme="minorBidi"/>
                <w:noProof/>
                <w:color w:val="auto"/>
                <w:sz w:val="22"/>
              </w:rPr>
              <w:tab/>
            </w:r>
            <w:r w:rsidRPr="001B5FE0">
              <w:rPr>
                <w:rStyle w:val="Hyperlink"/>
                <w:noProof/>
              </w:rPr>
              <w:t>Testing Multiple Linear Regression Assumptions</w:t>
            </w:r>
            <w:r>
              <w:rPr>
                <w:noProof/>
                <w:webHidden/>
              </w:rPr>
              <w:tab/>
            </w:r>
            <w:r>
              <w:rPr>
                <w:noProof/>
                <w:webHidden/>
              </w:rPr>
              <w:fldChar w:fldCharType="begin"/>
            </w:r>
            <w:r>
              <w:rPr>
                <w:noProof/>
                <w:webHidden/>
              </w:rPr>
              <w:instrText xml:space="preserve"> PAGEREF _Toc60115648 \h </w:instrText>
            </w:r>
            <w:r>
              <w:rPr>
                <w:noProof/>
                <w:webHidden/>
              </w:rPr>
            </w:r>
            <w:r>
              <w:rPr>
                <w:noProof/>
                <w:webHidden/>
              </w:rPr>
              <w:fldChar w:fldCharType="separate"/>
            </w:r>
            <w:r w:rsidR="0040727D">
              <w:rPr>
                <w:noProof/>
                <w:webHidden/>
              </w:rPr>
              <w:t>65</w:t>
            </w:r>
            <w:r>
              <w:rPr>
                <w:noProof/>
                <w:webHidden/>
              </w:rPr>
              <w:fldChar w:fldCharType="end"/>
            </w:r>
          </w:hyperlink>
        </w:p>
        <w:p w14:paraId="19C8FB29" w14:textId="77777777" w:rsidR="00650A80" w:rsidRDefault="00650A80">
          <w:pPr>
            <w:pStyle w:val="TOC3"/>
            <w:tabs>
              <w:tab w:val="left" w:pos="1320"/>
              <w:tab w:val="right" w:leader="dot" w:pos="9112"/>
            </w:tabs>
            <w:rPr>
              <w:rFonts w:asciiTheme="minorHAnsi" w:eastAsiaTheme="minorEastAsia" w:hAnsiTheme="minorHAnsi" w:cstheme="minorBidi"/>
              <w:noProof/>
              <w:color w:val="auto"/>
              <w:sz w:val="22"/>
            </w:rPr>
          </w:pPr>
          <w:hyperlink w:anchor="_Toc60115649" w:history="1">
            <w:r w:rsidRPr="001B5FE0">
              <w:rPr>
                <w:rStyle w:val="Hyperlink"/>
                <w:noProof/>
              </w:rPr>
              <w:t>4.5.2</w:t>
            </w:r>
            <w:r>
              <w:rPr>
                <w:rFonts w:asciiTheme="minorHAnsi" w:eastAsiaTheme="minorEastAsia" w:hAnsiTheme="minorHAnsi" w:cstheme="minorBidi"/>
                <w:noProof/>
                <w:color w:val="auto"/>
                <w:sz w:val="22"/>
              </w:rPr>
              <w:tab/>
            </w:r>
            <w:r w:rsidRPr="001B5FE0">
              <w:rPr>
                <w:rStyle w:val="Hyperlink"/>
                <w:noProof/>
              </w:rPr>
              <w:t>Model Development</w:t>
            </w:r>
            <w:r>
              <w:rPr>
                <w:noProof/>
                <w:webHidden/>
              </w:rPr>
              <w:tab/>
            </w:r>
            <w:r>
              <w:rPr>
                <w:noProof/>
                <w:webHidden/>
              </w:rPr>
              <w:fldChar w:fldCharType="begin"/>
            </w:r>
            <w:r>
              <w:rPr>
                <w:noProof/>
                <w:webHidden/>
              </w:rPr>
              <w:instrText xml:space="preserve"> PAGEREF _Toc60115649 \h </w:instrText>
            </w:r>
            <w:r>
              <w:rPr>
                <w:noProof/>
                <w:webHidden/>
              </w:rPr>
            </w:r>
            <w:r>
              <w:rPr>
                <w:noProof/>
                <w:webHidden/>
              </w:rPr>
              <w:fldChar w:fldCharType="separate"/>
            </w:r>
            <w:r w:rsidR="0040727D">
              <w:rPr>
                <w:noProof/>
                <w:webHidden/>
              </w:rPr>
              <w:t>69</w:t>
            </w:r>
            <w:r>
              <w:rPr>
                <w:noProof/>
                <w:webHidden/>
              </w:rPr>
              <w:fldChar w:fldCharType="end"/>
            </w:r>
          </w:hyperlink>
        </w:p>
        <w:p w14:paraId="4E580173" w14:textId="77777777" w:rsidR="00650A80" w:rsidRDefault="00650A80">
          <w:pPr>
            <w:pStyle w:val="TOC3"/>
            <w:tabs>
              <w:tab w:val="left" w:pos="1320"/>
              <w:tab w:val="right" w:leader="dot" w:pos="9112"/>
            </w:tabs>
            <w:rPr>
              <w:rFonts w:asciiTheme="minorHAnsi" w:eastAsiaTheme="minorEastAsia" w:hAnsiTheme="minorHAnsi" w:cstheme="minorBidi"/>
              <w:noProof/>
              <w:color w:val="auto"/>
              <w:sz w:val="22"/>
            </w:rPr>
          </w:pPr>
          <w:hyperlink w:anchor="_Toc60115650" w:history="1">
            <w:r w:rsidRPr="001B5FE0">
              <w:rPr>
                <w:rStyle w:val="Hyperlink"/>
                <w:noProof/>
              </w:rPr>
              <w:t>4.5.3</w:t>
            </w:r>
            <w:r>
              <w:rPr>
                <w:rFonts w:asciiTheme="minorHAnsi" w:eastAsiaTheme="minorEastAsia" w:hAnsiTheme="minorHAnsi" w:cstheme="minorBidi"/>
                <w:noProof/>
                <w:color w:val="auto"/>
                <w:sz w:val="22"/>
              </w:rPr>
              <w:tab/>
            </w:r>
            <w:r w:rsidRPr="001B5FE0">
              <w:rPr>
                <w:rStyle w:val="Hyperlink"/>
                <w:noProof/>
              </w:rPr>
              <w:t>Validation of the Model</w:t>
            </w:r>
            <w:r>
              <w:rPr>
                <w:noProof/>
                <w:webHidden/>
              </w:rPr>
              <w:tab/>
            </w:r>
            <w:r>
              <w:rPr>
                <w:noProof/>
                <w:webHidden/>
              </w:rPr>
              <w:fldChar w:fldCharType="begin"/>
            </w:r>
            <w:r>
              <w:rPr>
                <w:noProof/>
                <w:webHidden/>
              </w:rPr>
              <w:instrText xml:space="preserve"> PAGEREF _Toc60115650 \h </w:instrText>
            </w:r>
            <w:r>
              <w:rPr>
                <w:noProof/>
                <w:webHidden/>
              </w:rPr>
            </w:r>
            <w:r>
              <w:rPr>
                <w:noProof/>
                <w:webHidden/>
              </w:rPr>
              <w:fldChar w:fldCharType="separate"/>
            </w:r>
            <w:r w:rsidR="0040727D">
              <w:rPr>
                <w:noProof/>
                <w:webHidden/>
              </w:rPr>
              <w:t>71</w:t>
            </w:r>
            <w:r>
              <w:rPr>
                <w:noProof/>
                <w:webHidden/>
              </w:rPr>
              <w:fldChar w:fldCharType="end"/>
            </w:r>
          </w:hyperlink>
        </w:p>
        <w:p w14:paraId="213C8367" w14:textId="77777777" w:rsidR="00650A80" w:rsidRDefault="00650A80">
          <w:pPr>
            <w:pStyle w:val="TOC2"/>
            <w:tabs>
              <w:tab w:val="left" w:pos="880"/>
              <w:tab w:val="right" w:leader="dot" w:pos="9112"/>
            </w:tabs>
            <w:rPr>
              <w:rFonts w:asciiTheme="minorHAnsi" w:eastAsiaTheme="minorEastAsia" w:hAnsiTheme="minorHAnsi" w:cstheme="minorBidi"/>
              <w:noProof/>
              <w:color w:val="auto"/>
              <w:sz w:val="22"/>
            </w:rPr>
          </w:pPr>
          <w:hyperlink w:anchor="_Toc60115651" w:history="1">
            <w:r w:rsidRPr="001B5FE0">
              <w:rPr>
                <w:rStyle w:val="Hyperlink"/>
                <w:noProof/>
              </w:rPr>
              <w:t>4.6</w:t>
            </w:r>
            <w:r>
              <w:rPr>
                <w:rFonts w:asciiTheme="minorHAnsi" w:eastAsiaTheme="minorEastAsia" w:hAnsiTheme="minorHAnsi" w:cstheme="minorBidi"/>
                <w:noProof/>
                <w:color w:val="auto"/>
                <w:sz w:val="22"/>
              </w:rPr>
              <w:tab/>
            </w:r>
            <w:r w:rsidRPr="001B5FE0">
              <w:rPr>
                <w:rStyle w:val="Hyperlink"/>
                <w:noProof/>
              </w:rPr>
              <w:t>Comparsion of Pedestrian Perception</w:t>
            </w:r>
            <w:r>
              <w:rPr>
                <w:noProof/>
                <w:webHidden/>
              </w:rPr>
              <w:tab/>
            </w:r>
            <w:r>
              <w:rPr>
                <w:noProof/>
                <w:webHidden/>
              </w:rPr>
              <w:fldChar w:fldCharType="begin"/>
            </w:r>
            <w:r>
              <w:rPr>
                <w:noProof/>
                <w:webHidden/>
              </w:rPr>
              <w:instrText xml:space="preserve"> PAGEREF _Toc60115651 \h </w:instrText>
            </w:r>
            <w:r>
              <w:rPr>
                <w:noProof/>
                <w:webHidden/>
              </w:rPr>
            </w:r>
            <w:r>
              <w:rPr>
                <w:noProof/>
                <w:webHidden/>
              </w:rPr>
              <w:fldChar w:fldCharType="separate"/>
            </w:r>
            <w:r w:rsidR="0040727D">
              <w:rPr>
                <w:noProof/>
                <w:webHidden/>
              </w:rPr>
              <w:t>73</w:t>
            </w:r>
            <w:r>
              <w:rPr>
                <w:noProof/>
                <w:webHidden/>
              </w:rPr>
              <w:fldChar w:fldCharType="end"/>
            </w:r>
          </w:hyperlink>
        </w:p>
        <w:p w14:paraId="2989CC1A" w14:textId="77777777" w:rsidR="00650A80" w:rsidRDefault="00650A80">
          <w:pPr>
            <w:pStyle w:val="TOC3"/>
            <w:tabs>
              <w:tab w:val="left" w:pos="1320"/>
              <w:tab w:val="right" w:leader="dot" w:pos="9112"/>
            </w:tabs>
            <w:rPr>
              <w:rFonts w:asciiTheme="minorHAnsi" w:eastAsiaTheme="minorEastAsia" w:hAnsiTheme="minorHAnsi" w:cstheme="minorBidi"/>
              <w:noProof/>
              <w:color w:val="auto"/>
              <w:sz w:val="22"/>
            </w:rPr>
          </w:pPr>
          <w:hyperlink w:anchor="_Toc60115652" w:history="1">
            <w:r w:rsidRPr="001B5FE0">
              <w:rPr>
                <w:rStyle w:val="Hyperlink"/>
                <w:noProof/>
              </w:rPr>
              <w:t>4.6.1</w:t>
            </w:r>
            <w:r>
              <w:rPr>
                <w:rFonts w:asciiTheme="minorHAnsi" w:eastAsiaTheme="minorEastAsia" w:hAnsiTheme="minorHAnsi" w:cstheme="minorBidi"/>
                <w:noProof/>
                <w:color w:val="auto"/>
                <w:sz w:val="22"/>
              </w:rPr>
              <w:tab/>
            </w:r>
            <w:r w:rsidRPr="001B5FE0">
              <w:rPr>
                <w:rStyle w:val="Hyperlink"/>
                <w:noProof/>
              </w:rPr>
              <w:t>LRT Effect on Disabilities</w:t>
            </w:r>
            <w:r>
              <w:rPr>
                <w:noProof/>
                <w:webHidden/>
              </w:rPr>
              <w:tab/>
            </w:r>
            <w:r>
              <w:rPr>
                <w:noProof/>
                <w:webHidden/>
              </w:rPr>
              <w:fldChar w:fldCharType="begin"/>
            </w:r>
            <w:r>
              <w:rPr>
                <w:noProof/>
                <w:webHidden/>
              </w:rPr>
              <w:instrText xml:space="preserve"> PAGEREF _Toc60115652 \h </w:instrText>
            </w:r>
            <w:r>
              <w:rPr>
                <w:noProof/>
                <w:webHidden/>
              </w:rPr>
            </w:r>
            <w:r>
              <w:rPr>
                <w:noProof/>
                <w:webHidden/>
              </w:rPr>
              <w:fldChar w:fldCharType="separate"/>
            </w:r>
            <w:r w:rsidR="0040727D">
              <w:rPr>
                <w:noProof/>
                <w:webHidden/>
              </w:rPr>
              <w:t>74</w:t>
            </w:r>
            <w:r>
              <w:rPr>
                <w:noProof/>
                <w:webHidden/>
              </w:rPr>
              <w:fldChar w:fldCharType="end"/>
            </w:r>
          </w:hyperlink>
        </w:p>
        <w:p w14:paraId="2667D870" w14:textId="77777777" w:rsidR="00650A80" w:rsidRDefault="00650A80">
          <w:pPr>
            <w:pStyle w:val="TOC3"/>
            <w:tabs>
              <w:tab w:val="left" w:pos="1320"/>
              <w:tab w:val="right" w:leader="dot" w:pos="9112"/>
            </w:tabs>
            <w:rPr>
              <w:rFonts w:asciiTheme="minorHAnsi" w:eastAsiaTheme="minorEastAsia" w:hAnsiTheme="minorHAnsi" w:cstheme="minorBidi"/>
              <w:noProof/>
              <w:color w:val="auto"/>
              <w:sz w:val="22"/>
            </w:rPr>
          </w:pPr>
          <w:hyperlink w:anchor="_Toc60115653" w:history="1">
            <w:r w:rsidRPr="001B5FE0">
              <w:rPr>
                <w:rStyle w:val="Hyperlink"/>
                <w:noProof/>
              </w:rPr>
              <w:t>4.6.2</w:t>
            </w:r>
            <w:r>
              <w:rPr>
                <w:rFonts w:asciiTheme="minorHAnsi" w:eastAsiaTheme="minorEastAsia" w:hAnsiTheme="minorHAnsi" w:cstheme="minorBidi"/>
                <w:noProof/>
                <w:color w:val="auto"/>
                <w:sz w:val="22"/>
              </w:rPr>
              <w:tab/>
            </w:r>
            <w:r w:rsidRPr="001B5FE0">
              <w:rPr>
                <w:rStyle w:val="Hyperlink"/>
                <w:noProof/>
              </w:rPr>
              <w:t>Pedestrians Attitude Survey</w:t>
            </w:r>
            <w:r>
              <w:rPr>
                <w:noProof/>
                <w:webHidden/>
              </w:rPr>
              <w:tab/>
            </w:r>
            <w:r>
              <w:rPr>
                <w:noProof/>
                <w:webHidden/>
              </w:rPr>
              <w:fldChar w:fldCharType="begin"/>
            </w:r>
            <w:r>
              <w:rPr>
                <w:noProof/>
                <w:webHidden/>
              </w:rPr>
              <w:instrText xml:space="preserve"> PAGEREF _Toc60115653 \h </w:instrText>
            </w:r>
            <w:r>
              <w:rPr>
                <w:noProof/>
                <w:webHidden/>
              </w:rPr>
            </w:r>
            <w:r>
              <w:rPr>
                <w:noProof/>
                <w:webHidden/>
              </w:rPr>
              <w:fldChar w:fldCharType="separate"/>
            </w:r>
            <w:r w:rsidR="0040727D">
              <w:rPr>
                <w:noProof/>
                <w:webHidden/>
              </w:rPr>
              <w:t>74</w:t>
            </w:r>
            <w:r>
              <w:rPr>
                <w:noProof/>
                <w:webHidden/>
              </w:rPr>
              <w:fldChar w:fldCharType="end"/>
            </w:r>
          </w:hyperlink>
        </w:p>
        <w:p w14:paraId="78E7161A" w14:textId="77777777" w:rsidR="00650A80" w:rsidRDefault="00650A80">
          <w:pPr>
            <w:pStyle w:val="TOC1"/>
            <w:tabs>
              <w:tab w:val="left" w:pos="449"/>
              <w:tab w:val="right" w:leader="dot" w:pos="9112"/>
            </w:tabs>
            <w:rPr>
              <w:rFonts w:asciiTheme="minorHAnsi" w:eastAsiaTheme="minorEastAsia" w:hAnsiTheme="minorHAnsi" w:cstheme="minorBidi"/>
              <w:noProof/>
              <w:color w:val="auto"/>
              <w:sz w:val="22"/>
            </w:rPr>
          </w:pPr>
          <w:hyperlink w:anchor="_Toc60115654" w:history="1">
            <w:r w:rsidRPr="001B5FE0">
              <w:rPr>
                <w:rStyle w:val="Hyperlink"/>
                <w:noProof/>
              </w:rPr>
              <w:t>5.</w:t>
            </w:r>
            <w:r>
              <w:rPr>
                <w:rFonts w:asciiTheme="minorHAnsi" w:eastAsiaTheme="minorEastAsia" w:hAnsiTheme="minorHAnsi" w:cstheme="minorBidi"/>
                <w:noProof/>
                <w:color w:val="auto"/>
                <w:sz w:val="22"/>
              </w:rPr>
              <w:tab/>
            </w:r>
            <w:r w:rsidRPr="001B5FE0">
              <w:rPr>
                <w:rStyle w:val="Hyperlink"/>
                <w:noProof/>
              </w:rPr>
              <w:t>CONCLUSIONS AND RECOMMENDATIONS</w:t>
            </w:r>
            <w:r>
              <w:rPr>
                <w:noProof/>
                <w:webHidden/>
              </w:rPr>
              <w:tab/>
            </w:r>
            <w:r>
              <w:rPr>
                <w:noProof/>
                <w:webHidden/>
              </w:rPr>
              <w:fldChar w:fldCharType="begin"/>
            </w:r>
            <w:r>
              <w:rPr>
                <w:noProof/>
                <w:webHidden/>
              </w:rPr>
              <w:instrText xml:space="preserve"> PAGEREF _Toc60115654 \h </w:instrText>
            </w:r>
            <w:r>
              <w:rPr>
                <w:noProof/>
                <w:webHidden/>
              </w:rPr>
            </w:r>
            <w:r>
              <w:rPr>
                <w:noProof/>
                <w:webHidden/>
              </w:rPr>
              <w:fldChar w:fldCharType="separate"/>
            </w:r>
            <w:r w:rsidR="0040727D">
              <w:rPr>
                <w:noProof/>
                <w:webHidden/>
              </w:rPr>
              <w:t>76</w:t>
            </w:r>
            <w:r>
              <w:rPr>
                <w:noProof/>
                <w:webHidden/>
              </w:rPr>
              <w:fldChar w:fldCharType="end"/>
            </w:r>
          </w:hyperlink>
        </w:p>
        <w:p w14:paraId="5447E658" w14:textId="77777777" w:rsidR="00650A80" w:rsidRDefault="00650A80">
          <w:pPr>
            <w:pStyle w:val="TOC2"/>
            <w:tabs>
              <w:tab w:val="left" w:pos="880"/>
              <w:tab w:val="right" w:leader="dot" w:pos="9112"/>
            </w:tabs>
            <w:rPr>
              <w:rFonts w:asciiTheme="minorHAnsi" w:eastAsiaTheme="minorEastAsia" w:hAnsiTheme="minorHAnsi" w:cstheme="minorBidi"/>
              <w:noProof/>
              <w:color w:val="auto"/>
              <w:sz w:val="22"/>
            </w:rPr>
          </w:pPr>
          <w:hyperlink w:anchor="_Toc60115655" w:history="1">
            <w:r w:rsidRPr="001B5FE0">
              <w:rPr>
                <w:rStyle w:val="Hyperlink"/>
                <w:noProof/>
              </w:rPr>
              <w:t>5.1</w:t>
            </w:r>
            <w:r>
              <w:rPr>
                <w:rFonts w:asciiTheme="minorHAnsi" w:eastAsiaTheme="minorEastAsia" w:hAnsiTheme="minorHAnsi" w:cstheme="minorBidi"/>
                <w:noProof/>
                <w:color w:val="auto"/>
                <w:sz w:val="22"/>
              </w:rPr>
              <w:tab/>
            </w:r>
            <w:r w:rsidRPr="001B5FE0">
              <w:rPr>
                <w:rStyle w:val="Hyperlink"/>
                <w:noProof/>
              </w:rPr>
              <w:t>Conclusions</w:t>
            </w:r>
            <w:r>
              <w:rPr>
                <w:noProof/>
                <w:webHidden/>
              </w:rPr>
              <w:tab/>
            </w:r>
            <w:r>
              <w:rPr>
                <w:noProof/>
                <w:webHidden/>
              </w:rPr>
              <w:fldChar w:fldCharType="begin"/>
            </w:r>
            <w:r>
              <w:rPr>
                <w:noProof/>
                <w:webHidden/>
              </w:rPr>
              <w:instrText xml:space="preserve"> PAGEREF _Toc60115655 \h </w:instrText>
            </w:r>
            <w:r>
              <w:rPr>
                <w:noProof/>
                <w:webHidden/>
              </w:rPr>
            </w:r>
            <w:r>
              <w:rPr>
                <w:noProof/>
                <w:webHidden/>
              </w:rPr>
              <w:fldChar w:fldCharType="separate"/>
            </w:r>
            <w:r w:rsidR="0040727D">
              <w:rPr>
                <w:noProof/>
                <w:webHidden/>
              </w:rPr>
              <w:t>76</w:t>
            </w:r>
            <w:r>
              <w:rPr>
                <w:noProof/>
                <w:webHidden/>
              </w:rPr>
              <w:fldChar w:fldCharType="end"/>
            </w:r>
          </w:hyperlink>
        </w:p>
        <w:p w14:paraId="655CA465" w14:textId="77777777" w:rsidR="00650A80" w:rsidRDefault="00650A80">
          <w:pPr>
            <w:pStyle w:val="TOC2"/>
            <w:tabs>
              <w:tab w:val="left" w:pos="880"/>
              <w:tab w:val="right" w:leader="dot" w:pos="9112"/>
            </w:tabs>
            <w:rPr>
              <w:rFonts w:asciiTheme="minorHAnsi" w:eastAsiaTheme="minorEastAsia" w:hAnsiTheme="minorHAnsi" w:cstheme="minorBidi"/>
              <w:noProof/>
              <w:color w:val="auto"/>
              <w:sz w:val="22"/>
            </w:rPr>
          </w:pPr>
          <w:hyperlink w:anchor="_Toc60115656" w:history="1">
            <w:r w:rsidRPr="001B5FE0">
              <w:rPr>
                <w:rStyle w:val="Hyperlink"/>
                <w:noProof/>
              </w:rPr>
              <w:t>5.2</w:t>
            </w:r>
            <w:r>
              <w:rPr>
                <w:rFonts w:asciiTheme="minorHAnsi" w:eastAsiaTheme="minorEastAsia" w:hAnsiTheme="minorHAnsi" w:cstheme="minorBidi"/>
                <w:noProof/>
                <w:color w:val="auto"/>
                <w:sz w:val="22"/>
              </w:rPr>
              <w:tab/>
            </w:r>
            <w:r w:rsidRPr="001B5FE0">
              <w:rPr>
                <w:rStyle w:val="Hyperlink"/>
                <w:noProof/>
              </w:rPr>
              <w:t>Recommendations</w:t>
            </w:r>
            <w:r>
              <w:rPr>
                <w:noProof/>
                <w:webHidden/>
              </w:rPr>
              <w:tab/>
            </w:r>
            <w:r>
              <w:rPr>
                <w:noProof/>
                <w:webHidden/>
              </w:rPr>
              <w:fldChar w:fldCharType="begin"/>
            </w:r>
            <w:r>
              <w:rPr>
                <w:noProof/>
                <w:webHidden/>
              </w:rPr>
              <w:instrText xml:space="preserve"> PAGEREF _Toc60115656 \h </w:instrText>
            </w:r>
            <w:r>
              <w:rPr>
                <w:noProof/>
                <w:webHidden/>
              </w:rPr>
            </w:r>
            <w:r>
              <w:rPr>
                <w:noProof/>
                <w:webHidden/>
              </w:rPr>
              <w:fldChar w:fldCharType="separate"/>
            </w:r>
            <w:r w:rsidR="0040727D">
              <w:rPr>
                <w:noProof/>
                <w:webHidden/>
              </w:rPr>
              <w:t>77</w:t>
            </w:r>
            <w:r>
              <w:rPr>
                <w:noProof/>
                <w:webHidden/>
              </w:rPr>
              <w:fldChar w:fldCharType="end"/>
            </w:r>
          </w:hyperlink>
        </w:p>
        <w:p w14:paraId="2E1B9C25" w14:textId="77777777" w:rsidR="00650A80" w:rsidRDefault="00650A80">
          <w:pPr>
            <w:pStyle w:val="TOC1"/>
            <w:tabs>
              <w:tab w:val="right" w:leader="dot" w:pos="9112"/>
            </w:tabs>
            <w:rPr>
              <w:rFonts w:asciiTheme="minorHAnsi" w:eastAsiaTheme="minorEastAsia" w:hAnsiTheme="minorHAnsi" w:cstheme="minorBidi"/>
              <w:noProof/>
              <w:color w:val="auto"/>
              <w:sz w:val="22"/>
            </w:rPr>
          </w:pPr>
          <w:hyperlink w:anchor="_Toc60115657" w:history="1">
            <w:r w:rsidRPr="001B5FE0">
              <w:rPr>
                <w:rStyle w:val="Hyperlink"/>
                <w:noProof/>
              </w:rPr>
              <w:t>References</w:t>
            </w:r>
            <w:r>
              <w:rPr>
                <w:noProof/>
                <w:webHidden/>
              </w:rPr>
              <w:tab/>
            </w:r>
            <w:r>
              <w:rPr>
                <w:noProof/>
                <w:webHidden/>
              </w:rPr>
              <w:fldChar w:fldCharType="begin"/>
            </w:r>
            <w:r>
              <w:rPr>
                <w:noProof/>
                <w:webHidden/>
              </w:rPr>
              <w:instrText xml:space="preserve"> PAGEREF _Toc60115657 \h </w:instrText>
            </w:r>
            <w:r>
              <w:rPr>
                <w:noProof/>
                <w:webHidden/>
              </w:rPr>
            </w:r>
            <w:r>
              <w:rPr>
                <w:noProof/>
                <w:webHidden/>
              </w:rPr>
              <w:fldChar w:fldCharType="separate"/>
            </w:r>
            <w:r w:rsidR="0040727D">
              <w:rPr>
                <w:noProof/>
                <w:webHidden/>
              </w:rPr>
              <w:t>79</w:t>
            </w:r>
            <w:r>
              <w:rPr>
                <w:noProof/>
                <w:webHidden/>
              </w:rPr>
              <w:fldChar w:fldCharType="end"/>
            </w:r>
          </w:hyperlink>
        </w:p>
        <w:p w14:paraId="74420F08" w14:textId="77777777" w:rsidR="00650A80" w:rsidRDefault="00650A80">
          <w:pPr>
            <w:pStyle w:val="TOC1"/>
            <w:tabs>
              <w:tab w:val="right" w:leader="dot" w:pos="9112"/>
            </w:tabs>
            <w:rPr>
              <w:rFonts w:asciiTheme="minorHAnsi" w:eastAsiaTheme="minorEastAsia" w:hAnsiTheme="minorHAnsi" w:cstheme="minorBidi"/>
              <w:noProof/>
              <w:color w:val="auto"/>
              <w:sz w:val="22"/>
            </w:rPr>
          </w:pPr>
          <w:hyperlink w:anchor="_Toc60115658" w:history="1">
            <w:r w:rsidRPr="001B5FE0">
              <w:rPr>
                <w:rStyle w:val="Hyperlink"/>
                <w:noProof/>
              </w:rPr>
              <w:t>APPENDIX A</w:t>
            </w:r>
            <w:r>
              <w:rPr>
                <w:noProof/>
                <w:webHidden/>
              </w:rPr>
              <w:tab/>
            </w:r>
            <w:r>
              <w:rPr>
                <w:noProof/>
                <w:webHidden/>
              </w:rPr>
              <w:fldChar w:fldCharType="begin"/>
            </w:r>
            <w:r>
              <w:rPr>
                <w:noProof/>
                <w:webHidden/>
              </w:rPr>
              <w:instrText xml:space="preserve"> PAGEREF _Toc60115658 \h </w:instrText>
            </w:r>
            <w:r>
              <w:rPr>
                <w:noProof/>
                <w:webHidden/>
              </w:rPr>
            </w:r>
            <w:r>
              <w:rPr>
                <w:noProof/>
                <w:webHidden/>
              </w:rPr>
              <w:fldChar w:fldCharType="separate"/>
            </w:r>
            <w:r w:rsidR="0040727D">
              <w:rPr>
                <w:noProof/>
                <w:webHidden/>
              </w:rPr>
              <w:t>81</w:t>
            </w:r>
            <w:r>
              <w:rPr>
                <w:noProof/>
                <w:webHidden/>
              </w:rPr>
              <w:fldChar w:fldCharType="end"/>
            </w:r>
          </w:hyperlink>
        </w:p>
        <w:p w14:paraId="25478CB6" w14:textId="77777777" w:rsidR="00650A80" w:rsidRDefault="00650A80">
          <w:pPr>
            <w:pStyle w:val="TOC1"/>
            <w:tabs>
              <w:tab w:val="right" w:leader="dot" w:pos="9112"/>
            </w:tabs>
            <w:rPr>
              <w:rFonts w:asciiTheme="minorHAnsi" w:eastAsiaTheme="minorEastAsia" w:hAnsiTheme="minorHAnsi" w:cstheme="minorBidi"/>
              <w:noProof/>
              <w:color w:val="auto"/>
              <w:sz w:val="22"/>
            </w:rPr>
          </w:pPr>
          <w:hyperlink w:anchor="_Toc60115659" w:history="1">
            <w:r w:rsidRPr="001B5FE0">
              <w:rPr>
                <w:rStyle w:val="Hyperlink"/>
                <w:noProof/>
              </w:rPr>
              <w:t>APPENDIX B</w:t>
            </w:r>
            <w:r>
              <w:rPr>
                <w:noProof/>
                <w:webHidden/>
              </w:rPr>
              <w:tab/>
            </w:r>
            <w:r>
              <w:rPr>
                <w:noProof/>
                <w:webHidden/>
              </w:rPr>
              <w:fldChar w:fldCharType="begin"/>
            </w:r>
            <w:r>
              <w:rPr>
                <w:noProof/>
                <w:webHidden/>
              </w:rPr>
              <w:instrText xml:space="preserve"> PAGEREF _Toc60115659 \h </w:instrText>
            </w:r>
            <w:r>
              <w:rPr>
                <w:noProof/>
                <w:webHidden/>
              </w:rPr>
            </w:r>
            <w:r>
              <w:rPr>
                <w:noProof/>
                <w:webHidden/>
              </w:rPr>
              <w:fldChar w:fldCharType="separate"/>
            </w:r>
            <w:r w:rsidR="0040727D">
              <w:rPr>
                <w:noProof/>
                <w:webHidden/>
              </w:rPr>
              <w:t>90</w:t>
            </w:r>
            <w:r>
              <w:rPr>
                <w:noProof/>
                <w:webHidden/>
              </w:rPr>
              <w:fldChar w:fldCharType="end"/>
            </w:r>
          </w:hyperlink>
        </w:p>
        <w:p w14:paraId="44EDDDAF" w14:textId="77777777" w:rsidR="00650A80" w:rsidRDefault="00650A80">
          <w:pPr>
            <w:pStyle w:val="TOC1"/>
            <w:tabs>
              <w:tab w:val="right" w:leader="dot" w:pos="9112"/>
            </w:tabs>
            <w:rPr>
              <w:rFonts w:asciiTheme="minorHAnsi" w:eastAsiaTheme="minorEastAsia" w:hAnsiTheme="minorHAnsi" w:cstheme="minorBidi"/>
              <w:noProof/>
              <w:color w:val="auto"/>
              <w:sz w:val="22"/>
            </w:rPr>
          </w:pPr>
          <w:hyperlink w:anchor="_Toc60115660" w:history="1">
            <w:r w:rsidRPr="001B5FE0">
              <w:rPr>
                <w:rStyle w:val="Hyperlink"/>
                <w:noProof/>
              </w:rPr>
              <w:t>APPENDIX C</w:t>
            </w:r>
            <w:r>
              <w:rPr>
                <w:noProof/>
                <w:webHidden/>
              </w:rPr>
              <w:tab/>
            </w:r>
            <w:r>
              <w:rPr>
                <w:noProof/>
                <w:webHidden/>
              </w:rPr>
              <w:fldChar w:fldCharType="begin"/>
            </w:r>
            <w:r>
              <w:rPr>
                <w:noProof/>
                <w:webHidden/>
              </w:rPr>
              <w:instrText xml:space="preserve"> PAGEREF _Toc60115660 \h </w:instrText>
            </w:r>
            <w:r>
              <w:rPr>
                <w:noProof/>
                <w:webHidden/>
              </w:rPr>
            </w:r>
            <w:r>
              <w:rPr>
                <w:noProof/>
                <w:webHidden/>
              </w:rPr>
              <w:fldChar w:fldCharType="separate"/>
            </w:r>
            <w:r w:rsidR="0040727D">
              <w:rPr>
                <w:noProof/>
                <w:webHidden/>
              </w:rPr>
              <w:t>93</w:t>
            </w:r>
            <w:r>
              <w:rPr>
                <w:noProof/>
                <w:webHidden/>
              </w:rPr>
              <w:fldChar w:fldCharType="end"/>
            </w:r>
          </w:hyperlink>
        </w:p>
        <w:p w14:paraId="11ADE3B1" w14:textId="562C783F" w:rsidR="00A76CDB" w:rsidRPr="00DE1C64" w:rsidRDefault="00397C4D" w:rsidP="001F4198">
          <w:pPr>
            <w:tabs>
              <w:tab w:val="left" w:pos="9000"/>
            </w:tabs>
            <w:spacing w:line="360" w:lineRule="auto"/>
            <w:rPr>
              <w:color w:val="auto"/>
            </w:rPr>
          </w:pPr>
          <w:r w:rsidRPr="00DE1C64">
            <w:rPr>
              <w:color w:val="auto"/>
            </w:rPr>
            <w:fldChar w:fldCharType="end"/>
          </w:r>
        </w:p>
      </w:sdtContent>
    </w:sdt>
    <w:p w14:paraId="5704B0DA" w14:textId="3DF4CACB" w:rsidR="00261865" w:rsidRDefault="00397C4D" w:rsidP="001F4198">
      <w:pPr>
        <w:tabs>
          <w:tab w:val="left" w:pos="9000"/>
        </w:tabs>
        <w:spacing w:after="283" w:line="360" w:lineRule="auto"/>
        <w:ind w:left="0" w:right="0" w:firstLine="0"/>
        <w:rPr>
          <w:b/>
          <w:color w:val="auto"/>
          <w:sz w:val="22"/>
        </w:rPr>
      </w:pPr>
      <w:r w:rsidRPr="00DE1C64">
        <w:rPr>
          <w:b/>
          <w:color w:val="auto"/>
          <w:sz w:val="22"/>
        </w:rPr>
        <w:t xml:space="preserve"> </w:t>
      </w:r>
    </w:p>
    <w:p w14:paraId="2D2BC89A" w14:textId="1C67EEF7" w:rsidR="00A76CDB" w:rsidRPr="00261865" w:rsidRDefault="00261865" w:rsidP="00261865">
      <w:pPr>
        <w:spacing w:after="160" w:line="259" w:lineRule="auto"/>
        <w:ind w:left="0" w:right="0" w:firstLine="0"/>
        <w:jc w:val="left"/>
        <w:rPr>
          <w:b/>
          <w:color w:val="auto"/>
          <w:sz w:val="22"/>
        </w:rPr>
      </w:pPr>
      <w:r>
        <w:rPr>
          <w:b/>
          <w:color w:val="auto"/>
          <w:sz w:val="22"/>
        </w:rPr>
        <w:br w:type="page"/>
      </w:r>
    </w:p>
    <w:p w14:paraId="3EB177B1" w14:textId="357F066C" w:rsidR="00A76CDB" w:rsidRPr="00DE1C64" w:rsidRDefault="00397C4D" w:rsidP="00B018BC">
      <w:pPr>
        <w:pStyle w:val="Heading2"/>
        <w:numPr>
          <w:ilvl w:val="0"/>
          <w:numId w:val="0"/>
        </w:numPr>
      </w:pPr>
      <w:bookmarkStart w:id="6" w:name="_Toc41614913"/>
      <w:bookmarkStart w:id="7" w:name="_Toc60115584"/>
      <w:r w:rsidRPr="000402A5">
        <w:lastRenderedPageBreak/>
        <w:t xml:space="preserve">List of </w:t>
      </w:r>
      <w:r w:rsidR="00DF5168" w:rsidRPr="000402A5">
        <w:t>Tables</w:t>
      </w:r>
      <w:bookmarkEnd w:id="6"/>
      <w:bookmarkEnd w:id="7"/>
    </w:p>
    <w:p w14:paraId="0E0A0B2B" w14:textId="77777777" w:rsidR="00650A80" w:rsidRDefault="00122A46">
      <w:pPr>
        <w:pStyle w:val="TableofFigures"/>
        <w:tabs>
          <w:tab w:val="right" w:leader="dot" w:pos="9112"/>
        </w:tabs>
        <w:rPr>
          <w:rFonts w:asciiTheme="minorHAnsi" w:eastAsiaTheme="minorEastAsia" w:hAnsiTheme="minorHAnsi" w:cstheme="minorBidi"/>
          <w:noProof/>
          <w:color w:val="auto"/>
          <w:sz w:val="22"/>
        </w:rPr>
      </w:pPr>
      <w:r w:rsidRPr="00DE1C64">
        <w:rPr>
          <w:color w:val="auto"/>
        </w:rPr>
        <w:fldChar w:fldCharType="begin"/>
      </w:r>
      <w:r w:rsidRPr="00DE1C64">
        <w:rPr>
          <w:color w:val="auto"/>
        </w:rPr>
        <w:instrText xml:space="preserve"> TOC \h \z \t "list of table" \c </w:instrText>
      </w:r>
      <w:r w:rsidRPr="00DE1C64">
        <w:rPr>
          <w:color w:val="auto"/>
        </w:rPr>
        <w:fldChar w:fldCharType="separate"/>
      </w:r>
      <w:hyperlink w:anchor="_Toc60115464" w:history="1">
        <w:r w:rsidR="00650A80" w:rsidRPr="00BB1981">
          <w:rPr>
            <w:rStyle w:val="Hyperlink"/>
            <w:noProof/>
          </w:rPr>
          <w:t>Table 2.1: Classification of LRT alignments</w:t>
        </w:r>
        <w:r w:rsidR="00650A80">
          <w:rPr>
            <w:noProof/>
            <w:webHidden/>
          </w:rPr>
          <w:tab/>
        </w:r>
        <w:r w:rsidR="00650A80">
          <w:rPr>
            <w:noProof/>
            <w:webHidden/>
          </w:rPr>
          <w:fldChar w:fldCharType="begin"/>
        </w:r>
        <w:r w:rsidR="00650A80">
          <w:rPr>
            <w:noProof/>
            <w:webHidden/>
          </w:rPr>
          <w:instrText xml:space="preserve"> PAGEREF _Toc60115464 \h </w:instrText>
        </w:r>
        <w:r w:rsidR="00650A80">
          <w:rPr>
            <w:noProof/>
            <w:webHidden/>
          </w:rPr>
        </w:r>
        <w:r w:rsidR="00650A80">
          <w:rPr>
            <w:noProof/>
            <w:webHidden/>
          </w:rPr>
          <w:fldChar w:fldCharType="separate"/>
        </w:r>
        <w:r w:rsidR="0040727D">
          <w:rPr>
            <w:noProof/>
            <w:webHidden/>
          </w:rPr>
          <w:t>8</w:t>
        </w:r>
        <w:r w:rsidR="00650A80">
          <w:rPr>
            <w:noProof/>
            <w:webHidden/>
          </w:rPr>
          <w:fldChar w:fldCharType="end"/>
        </w:r>
      </w:hyperlink>
    </w:p>
    <w:p w14:paraId="325B2945"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65" w:history="1">
        <w:r w:rsidRPr="00BB1981">
          <w:rPr>
            <w:rStyle w:val="Hyperlink"/>
            <w:noProof/>
          </w:rPr>
          <w:t>Table 2.2: Main Considerations to Determine P-LOS from Different Publications</w:t>
        </w:r>
        <w:r>
          <w:rPr>
            <w:noProof/>
            <w:webHidden/>
          </w:rPr>
          <w:tab/>
        </w:r>
        <w:r>
          <w:rPr>
            <w:noProof/>
            <w:webHidden/>
          </w:rPr>
          <w:fldChar w:fldCharType="begin"/>
        </w:r>
        <w:r>
          <w:rPr>
            <w:noProof/>
            <w:webHidden/>
          </w:rPr>
          <w:instrText xml:space="preserve"> PAGEREF _Toc60115465 \h </w:instrText>
        </w:r>
        <w:r>
          <w:rPr>
            <w:noProof/>
            <w:webHidden/>
          </w:rPr>
        </w:r>
        <w:r>
          <w:rPr>
            <w:noProof/>
            <w:webHidden/>
          </w:rPr>
          <w:fldChar w:fldCharType="separate"/>
        </w:r>
        <w:r w:rsidR="0040727D">
          <w:rPr>
            <w:noProof/>
            <w:webHidden/>
          </w:rPr>
          <w:t>11</w:t>
        </w:r>
        <w:r>
          <w:rPr>
            <w:noProof/>
            <w:webHidden/>
          </w:rPr>
          <w:fldChar w:fldCharType="end"/>
        </w:r>
      </w:hyperlink>
    </w:p>
    <w:p w14:paraId="6E4AFBD4"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66" w:history="1">
        <w:r w:rsidRPr="00BB1981">
          <w:rPr>
            <w:rStyle w:val="Hyperlink"/>
            <w:noProof/>
          </w:rPr>
          <w:t>Table 2.3: Default start-up time (HCM, 2010)</w:t>
        </w:r>
        <w:r>
          <w:rPr>
            <w:noProof/>
            <w:webHidden/>
          </w:rPr>
          <w:tab/>
        </w:r>
        <w:r>
          <w:rPr>
            <w:noProof/>
            <w:webHidden/>
          </w:rPr>
          <w:fldChar w:fldCharType="begin"/>
        </w:r>
        <w:r>
          <w:rPr>
            <w:noProof/>
            <w:webHidden/>
          </w:rPr>
          <w:instrText xml:space="preserve"> PAGEREF _Toc60115466 \h </w:instrText>
        </w:r>
        <w:r>
          <w:rPr>
            <w:noProof/>
            <w:webHidden/>
          </w:rPr>
        </w:r>
        <w:r>
          <w:rPr>
            <w:noProof/>
            <w:webHidden/>
          </w:rPr>
          <w:fldChar w:fldCharType="separate"/>
        </w:r>
        <w:r w:rsidR="0040727D">
          <w:rPr>
            <w:noProof/>
            <w:webHidden/>
          </w:rPr>
          <w:t>15</w:t>
        </w:r>
        <w:r>
          <w:rPr>
            <w:noProof/>
            <w:webHidden/>
          </w:rPr>
          <w:fldChar w:fldCharType="end"/>
        </w:r>
      </w:hyperlink>
    </w:p>
    <w:p w14:paraId="4DABE3F5"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67" w:history="1">
        <w:r w:rsidRPr="00BB1981">
          <w:rPr>
            <w:rStyle w:val="Hyperlink"/>
            <w:noProof/>
          </w:rPr>
          <w:t>Table 2.4:  Comparison of Human Ellipse</w:t>
        </w:r>
        <w:r>
          <w:rPr>
            <w:noProof/>
            <w:webHidden/>
          </w:rPr>
          <w:tab/>
        </w:r>
        <w:r>
          <w:rPr>
            <w:noProof/>
            <w:webHidden/>
          </w:rPr>
          <w:fldChar w:fldCharType="begin"/>
        </w:r>
        <w:r>
          <w:rPr>
            <w:noProof/>
            <w:webHidden/>
          </w:rPr>
          <w:instrText xml:space="preserve"> PAGEREF _Toc60115467 \h </w:instrText>
        </w:r>
        <w:r>
          <w:rPr>
            <w:noProof/>
            <w:webHidden/>
          </w:rPr>
        </w:r>
        <w:r>
          <w:rPr>
            <w:noProof/>
            <w:webHidden/>
          </w:rPr>
          <w:fldChar w:fldCharType="separate"/>
        </w:r>
        <w:r w:rsidR="0040727D">
          <w:rPr>
            <w:noProof/>
            <w:webHidden/>
          </w:rPr>
          <w:t>16</w:t>
        </w:r>
        <w:r>
          <w:rPr>
            <w:noProof/>
            <w:webHidden/>
          </w:rPr>
          <w:fldChar w:fldCharType="end"/>
        </w:r>
      </w:hyperlink>
    </w:p>
    <w:p w14:paraId="56551614"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68" w:history="1">
        <w:r w:rsidRPr="00BB1981">
          <w:rPr>
            <w:rStyle w:val="Hyperlink"/>
            <w:noProof/>
          </w:rPr>
          <w:t>Table 2.5: Various Pedestrian LOS Studies at Midblock Crosswalk Location………………………………………………………….</w:t>
        </w:r>
        <w:r>
          <w:rPr>
            <w:noProof/>
            <w:webHidden/>
          </w:rPr>
          <w:tab/>
        </w:r>
        <w:r>
          <w:rPr>
            <w:noProof/>
            <w:webHidden/>
          </w:rPr>
          <w:fldChar w:fldCharType="begin"/>
        </w:r>
        <w:r>
          <w:rPr>
            <w:noProof/>
            <w:webHidden/>
          </w:rPr>
          <w:instrText xml:space="preserve"> PAGEREF _Toc60115468 \h </w:instrText>
        </w:r>
        <w:r>
          <w:rPr>
            <w:noProof/>
            <w:webHidden/>
          </w:rPr>
        </w:r>
        <w:r>
          <w:rPr>
            <w:noProof/>
            <w:webHidden/>
          </w:rPr>
          <w:fldChar w:fldCharType="separate"/>
        </w:r>
        <w:r w:rsidR="0040727D">
          <w:rPr>
            <w:noProof/>
            <w:webHidden/>
          </w:rPr>
          <w:t>20</w:t>
        </w:r>
        <w:r>
          <w:rPr>
            <w:noProof/>
            <w:webHidden/>
          </w:rPr>
          <w:fldChar w:fldCharType="end"/>
        </w:r>
      </w:hyperlink>
    </w:p>
    <w:p w14:paraId="193CE292"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69" w:history="1">
        <w:r w:rsidRPr="00BB1981">
          <w:rPr>
            <w:rStyle w:val="Hyperlink"/>
            <w:noProof/>
          </w:rPr>
          <w:t>Table 2.6: Various Pedestrian LOS Models Developed at Midblock Crosswalk Locations</w:t>
        </w:r>
        <w:r>
          <w:rPr>
            <w:noProof/>
            <w:webHidden/>
          </w:rPr>
          <w:tab/>
        </w:r>
        <w:r>
          <w:rPr>
            <w:noProof/>
            <w:webHidden/>
          </w:rPr>
          <w:fldChar w:fldCharType="begin"/>
        </w:r>
        <w:r>
          <w:rPr>
            <w:noProof/>
            <w:webHidden/>
          </w:rPr>
          <w:instrText xml:space="preserve"> PAGEREF _Toc60115469 \h </w:instrText>
        </w:r>
        <w:r>
          <w:rPr>
            <w:noProof/>
            <w:webHidden/>
          </w:rPr>
        </w:r>
        <w:r>
          <w:rPr>
            <w:noProof/>
            <w:webHidden/>
          </w:rPr>
          <w:fldChar w:fldCharType="separate"/>
        </w:r>
        <w:r w:rsidR="0040727D">
          <w:rPr>
            <w:noProof/>
            <w:webHidden/>
          </w:rPr>
          <w:t>21</w:t>
        </w:r>
        <w:r>
          <w:rPr>
            <w:noProof/>
            <w:webHidden/>
          </w:rPr>
          <w:fldChar w:fldCharType="end"/>
        </w:r>
      </w:hyperlink>
    </w:p>
    <w:p w14:paraId="4FCCC4B1"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70" w:history="1">
        <w:r w:rsidRPr="00BB1981">
          <w:rPr>
            <w:rStyle w:val="Hyperlink"/>
            <w:noProof/>
          </w:rPr>
          <w:t>Table 3.1:  E-W LRT line station</w:t>
        </w:r>
        <w:r>
          <w:rPr>
            <w:noProof/>
            <w:webHidden/>
          </w:rPr>
          <w:tab/>
        </w:r>
        <w:r>
          <w:rPr>
            <w:noProof/>
            <w:webHidden/>
          </w:rPr>
          <w:fldChar w:fldCharType="begin"/>
        </w:r>
        <w:r>
          <w:rPr>
            <w:noProof/>
            <w:webHidden/>
          </w:rPr>
          <w:instrText xml:space="preserve"> PAGEREF _Toc60115470 \h </w:instrText>
        </w:r>
        <w:r>
          <w:rPr>
            <w:noProof/>
            <w:webHidden/>
          </w:rPr>
        </w:r>
        <w:r>
          <w:rPr>
            <w:noProof/>
            <w:webHidden/>
          </w:rPr>
          <w:fldChar w:fldCharType="separate"/>
        </w:r>
        <w:r w:rsidR="0040727D">
          <w:rPr>
            <w:noProof/>
            <w:webHidden/>
          </w:rPr>
          <w:t>24</w:t>
        </w:r>
        <w:r>
          <w:rPr>
            <w:noProof/>
            <w:webHidden/>
          </w:rPr>
          <w:fldChar w:fldCharType="end"/>
        </w:r>
      </w:hyperlink>
    </w:p>
    <w:p w14:paraId="7DA2A957"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71" w:history="1">
        <w:r w:rsidRPr="00BB1981">
          <w:rPr>
            <w:rStyle w:val="Hyperlink"/>
            <w:noProof/>
          </w:rPr>
          <w:t>Table 3.2:  Selected pedestrian and vehicles counting days</w:t>
        </w:r>
        <w:r>
          <w:rPr>
            <w:noProof/>
            <w:webHidden/>
          </w:rPr>
          <w:tab/>
        </w:r>
        <w:r>
          <w:rPr>
            <w:noProof/>
            <w:webHidden/>
          </w:rPr>
          <w:fldChar w:fldCharType="begin"/>
        </w:r>
        <w:r>
          <w:rPr>
            <w:noProof/>
            <w:webHidden/>
          </w:rPr>
          <w:instrText xml:space="preserve"> PAGEREF _Toc60115471 \h </w:instrText>
        </w:r>
        <w:r>
          <w:rPr>
            <w:noProof/>
            <w:webHidden/>
          </w:rPr>
        </w:r>
        <w:r>
          <w:rPr>
            <w:noProof/>
            <w:webHidden/>
          </w:rPr>
          <w:fldChar w:fldCharType="separate"/>
        </w:r>
        <w:r w:rsidR="0040727D">
          <w:rPr>
            <w:noProof/>
            <w:webHidden/>
          </w:rPr>
          <w:t>31</w:t>
        </w:r>
        <w:r>
          <w:rPr>
            <w:noProof/>
            <w:webHidden/>
          </w:rPr>
          <w:fldChar w:fldCharType="end"/>
        </w:r>
      </w:hyperlink>
    </w:p>
    <w:p w14:paraId="64477626"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72" w:history="1">
        <w:r w:rsidRPr="00BB1981">
          <w:rPr>
            <w:rStyle w:val="Hyperlink"/>
            <w:noProof/>
          </w:rPr>
          <w:t>Table 3.3:  Passenger car units for vehicles</w:t>
        </w:r>
        <w:r>
          <w:rPr>
            <w:noProof/>
            <w:webHidden/>
          </w:rPr>
          <w:tab/>
        </w:r>
        <w:r>
          <w:rPr>
            <w:noProof/>
            <w:webHidden/>
          </w:rPr>
          <w:fldChar w:fldCharType="begin"/>
        </w:r>
        <w:r>
          <w:rPr>
            <w:noProof/>
            <w:webHidden/>
          </w:rPr>
          <w:instrText xml:space="preserve"> PAGEREF _Toc60115472 \h </w:instrText>
        </w:r>
        <w:r>
          <w:rPr>
            <w:noProof/>
            <w:webHidden/>
          </w:rPr>
        </w:r>
        <w:r>
          <w:rPr>
            <w:noProof/>
            <w:webHidden/>
          </w:rPr>
          <w:fldChar w:fldCharType="separate"/>
        </w:r>
        <w:r w:rsidR="0040727D">
          <w:rPr>
            <w:noProof/>
            <w:webHidden/>
          </w:rPr>
          <w:t>38</w:t>
        </w:r>
        <w:r>
          <w:rPr>
            <w:noProof/>
            <w:webHidden/>
          </w:rPr>
          <w:fldChar w:fldCharType="end"/>
        </w:r>
      </w:hyperlink>
    </w:p>
    <w:p w14:paraId="248C8046"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73" w:history="1">
        <w:r w:rsidRPr="00BB1981">
          <w:rPr>
            <w:rStyle w:val="Hyperlink"/>
            <w:noProof/>
          </w:rPr>
          <w:t>Table 3.4:  Level-of-service criteria for pedestrian at TWSC (HCM, 2010)</w:t>
        </w:r>
        <w:r>
          <w:rPr>
            <w:noProof/>
            <w:webHidden/>
          </w:rPr>
          <w:tab/>
        </w:r>
        <w:r>
          <w:rPr>
            <w:noProof/>
            <w:webHidden/>
          </w:rPr>
          <w:fldChar w:fldCharType="begin"/>
        </w:r>
        <w:r>
          <w:rPr>
            <w:noProof/>
            <w:webHidden/>
          </w:rPr>
          <w:instrText xml:space="preserve"> PAGEREF _Toc60115473 \h </w:instrText>
        </w:r>
        <w:r>
          <w:rPr>
            <w:noProof/>
            <w:webHidden/>
          </w:rPr>
        </w:r>
        <w:r>
          <w:rPr>
            <w:noProof/>
            <w:webHidden/>
          </w:rPr>
          <w:fldChar w:fldCharType="separate"/>
        </w:r>
        <w:r w:rsidR="0040727D">
          <w:rPr>
            <w:noProof/>
            <w:webHidden/>
          </w:rPr>
          <w:t>41</w:t>
        </w:r>
        <w:r>
          <w:rPr>
            <w:noProof/>
            <w:webHidden/>
          </w:rPr>
          <w:fldChar w:fldCharType="end"/>
        </w:r>
      </w:hyperlink>
    </w:p>
    <w:p w14:paraId="3D21C98F"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74" w:history="1">
        <w:r w:rsidRPr="00BB1981">
          <w:rPr>
            <w:rStyle w:val="Hyperlink"/>
            <w:noProof/>
          </w:rPr>
          <w:t>Table 3.5:  LOS for pedestrian at stairways (HCM, 2010)</w:t>
        </w:r>
        <w:r>
          <w:rPr>
            <w:noProof/>
            <w:webHidden/>
          </w:rPr>
          <w:tab/>
        </w:r>
        <w:r>
          <w:rPr>
            <w:noProof/>
            <w:webHidden/>
          </w:rPr>
          <w:fldChar w:fldCharType="begin"/>
        </w:r>
        <w:r>
          <w:rPr>
            <w:noProof/>
            <w:webHidden/>
          </w:rPr>
          <w:instrText xml:space="preserve"> PAGEREF _Toc60115474 \h </w:instrText>
        </w:r>
        <w:r>
          <w:rPr>
            <w:noProof/>
            <w:webHidden/>
          </w:rPr>
        </w:r>
        <w:r>
          <w:rPr>
            <w:noProof/>
            <w:webHidden/>
          </w:rPr>
          <w:fldChar w:fldCharType="separate"/>
        </w:r>
        <w:r w:rsidR="0040727D">
          <w:rPr>
            <w:noProof/>
            <w:webHidden/>
          </w:rPr>
          <w:t>44</w:t>
        </w:r>
        <w:r>
          <w:rPr>
            <w:noProof/>
            <w:webHidden/>
          </w:rPr>
          <w:fldChar w:fldCharType="end"/>
        </w:r>
      </w:hyperlink>
    </w:p>
    <w:p w14:paraId="543E3B67"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75" w:history="1">
        <w:r w:rsidRPr="00BB1981">
          <w:rPr>
            <w:rStyle w:val="Hyperlink"/>
            <w:noProof/>
          </w:rPr>
          <w:t>Table 3.6: Factors considered in development of the model</w:t>
        </w:r>
        <w:r>
          <w:rPr>
            <w:noProof/>
            <w:webHidden/>
          </w:rPr>
          <w:tab/>
        </w:r>
        <w:r>
          <w:rPr>
            <w:noProof/>
            <w:webHidden/>
          </w:rPr>
          <w:fldChar w:fldCharType="begin"/>
        </w:r>
        <w:r>
          <w:rPr>
            <w:noProof/>
            <w:webHidden/>
          </w:rPr>
          <w:instrText xml:space="preserve"> PAGEREF _Toc60115475 \h </w:instrText>
        </w:r>
        <w:r>
          <w:rPr>
            <w:noProof/>
            <w:webHidden/>
          </w:rPr>
        </w:r>
        <w:r>
          <w:rPr>
            <w:noProof/>
            <w:webHidden/>
          </w:rPr>
          <w:fldChar w:fldCharType="separate"/>
        </w:r>
        <w:r w:rsidR="0040727D">
          <w:rPr>
            <w:noProof/>
            <w:webHidden/>
          </w:rPr>
          <w:t>45</w:t>
        </w:r>
        <w:r>
          <w:rPr>
            <w:noProof/>
            <w:webHidden/>
          </w:rPr>
          <w:fldChar w:fldCharType="end"/>
        </w:r>
      </w:hyperlink>
    </w:p>
    <w:p w14:paraId="7279D10E"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76" w:history="1">
        <w:r w:rsidRPr="00BB1981">
          <w:rPr>
            <w:rStyle w:val="Hyperlink"/>
            <w:noProof/>
          </w:rPr>
          <w:t>Table 3.7: List of variables</w:t>
        </w:r>
        <w:r>
          <w:rPr>
            <w:noProof/>
            <w:webHidden/>
          </w:rPr>
          <w:tab/>
        </w:r>
        <w:r>
          <w:rPr>
            <w:noProof/>
            <w:webHidden/>
          </w:rPr>
          <w:fldChar w:fldCharType="begin"/>
        </w:r>
        <w:r>
          <w:rPr>
            <w:noProof/>
            <w:webHidden/>
          </w:rPr>
          <w:instrText xml:space="preserve"> PAGEREF _Toc60115476 \h </w:instrText>
        </w:r>
        <w:r>
          <w:rPr>
            <w:noProof/>
            <w:webHidden/>
          </w:rPr>
        </w:r>
        <w:r>
          <w:rPr>
            <w:noProof/>
            <w:webHidden/>
          </w:rPr>
          <w:fldChar w:fldCharType="separate"/>
        </w:r>
        <w:r w:rsidR="0040727D">
          <w:rPr>
            <w:noProof/>
            <w:webHidden/>
          </w:rPr>
          <w:t>47</w:t>
        </w:r>
        <w:r>
          <w:rPr>
            <w:noProof/>
            <w:webHidden/>
          </w:rPr>
          <w:fldChar w:fldCharType="end"/>
        </w:r>
      </w:hyperlink>
    </w:p>
    <w:p w14:paraId="465602D7"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77" w:history="1">
        <w:r w:rsidRPr="00BB1981">
          <w:rPr>
            <w:rStyle w:val="Hyperlink"/>
            <w:noProof/>
          </w:rPr>
          <w:t>Table 4.1: Pedestrian crossing location facilities along East-West route (Ayat-Megenagna)</w:t>
        </w:r>
        <w:r>
          <w:rPr>
            <w:noProof/>
            <w:webHidden/>
          </w:rPr>
          <w:tab/>
        </w:r>
        <w:r>
          <w:rPr>
            <w:noProof/>
            <w:webHidden/>
          </w:rPr>
          <w:fldChar w:fldCharType="begin"/>
        </w:r>
        <w:r>
          <w:rPr>
            <w:noProof/>
            <w:webHidden/>
          </w:rPr>
          <w:instrText xml:space="preserve"> PAGEREF _Toc60115477 \h </w:instrText>
        </w:r>
        <w:r>
          <w:rPr>
            <w:noProof/>
            <w:webHidden/>
          </w:rPr>
        </w:r>
        <w:r>
          <w:rPr>
            <w:noProof/>
            <w:webHidden/>
          </w:rPr>
          <w:fldChar w:fldCharType="separate"/>
        </w:r>
        <w:r w:rsidR="0040727D">
          <w:rPr>
            <w:noProof/>
            <w:webHidden/>
          </w:rPr>
          <w:t>50</w:t>
        </w:r>
        <w:r>
          <w:rPr>
            <w:noProof/>
            <w:webHidden/>
          </w:rPr>
          <w:fldChar w:fldCharType="end"/>
        </w:r>
      </w:hyperlink>
    </w:p>
    <w:p w14:paraId="6CB7DC93"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78" w:history="1">
        <w:r w:rsidRPr="00BB1981">
          <w:rPr>
            <w:rStyle w:val="Hyperlink"/>
            <w:noProof/>
          </w:rPr>
          <w:t>Table 4.2: Summary of site measured stairway geometries</w:t>
        </w:r>
        <w:r>
          <w:rPr>
            <w:noProof/>
            <w:webHidden/>
          </w:rPr>
          <w:tab/>
        </w:r>
        <w:r>
          <w:rPr>
            <w:noProof/>
            <w:webHidden/>
          </w:rPr>
          <w:fldChar w:fldCharType="begin"/>
        </w:r>
        <w:r>
          <w:rPr>
            <w:noProof/>
            <w:webHidden/>
          </w:rPr>
          <w:instrText xml:space="preserve"> PAGEREF _Toc60115478 \h </w:instrText>
        </w:r>
        <w:r>
          <w:rPr>
            <w:noProof/>
            <w:webHidden/>
          </w:rPr>
        </w:r>
        <w:r>
          <w:rPr>
            <w:noProof/>
            <w:webHidden/>
          </w:rPr>
          <w:fldChar w:fldCharType="separate"/>
        </w:r>
        <w:r w:rsidR="0040727D">
          <w:rPr>
            <w:noProof/>
            <w:webHidden/>
          </w:rPr>
          <w:t>51</w:t>
        </w:r>
        <w:r>
          <w:rPr>
            <w:noProof/>
            <w:webHidden/>
          </w:rPr>
          <w:fldChar w:fldCharType="end"/>
        </w:r>
      </w:hyperlink>
    </w:p>
    <w:p w14:paraId="6495F7E0"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79" w:history="1">
        <w:r w:rsidRPr="00BB1981">
          <w:rPr>
            <w:rStyle w:val="Hyperlink"/>
            <w:noProof/>
          </w:rPr>
          <w:t>Table 4.3: Calculated P-LOS</w:t>
        </w:r>
        <w:r>
          <w:rPr>
            <w:noProof/>
            <w:webHidden/>
          </w:rPr>
          <w:tab/>
        </w:r>
        <w:r>
          <w:rPr>
            <w:noProof/>
            <w:webHidden/>
          </w:rPr>
          <w:fldChar w:fldCharType="begin"/>
        </w:r>
        <w:r>
          <w:rPr>
            <w:noProof/>
            <w:webHidden/>
          </w:rPr>
          <w:instrText xml:space="preserve"> PAGEREF _Toc60115479 \h </w:instrText>
        </w:r>
        <w:r>
          <w:rPr>
            <w:noProof/>
            <w:webHidden/>
          </w:rPr>
        </w:r>
        <w:r>
          <w:rPr>
            <w:noProof/>
            <w:webHidden/>
          </w:rPr>
          <w:fldChar w:fldCharType="separate"/>
        </w:r>
        <w:r w:rsidR="0040727D">
          <w:rPr>
            <w:noProof/>
            <w:webHidden/>
          </w:rPr>
          <w:t>52</w:t>
        </w:r>
        <w:r>
          <w:rPr>
            <w:noProof/>
            <w:webHidden/>
          </w:rPr>
          <w:fldChar w:fldCharType="end"/>
        </w:r>
      </w:hyperlink>
    </w:p>
    <w:p w14:paraId="68532B9B"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80" w:history="1">
        <w:r w:rsidRPr="00BB1981">
          <w:rPr>
            <w:rStyle w:val="Hyperlink"/>
            <w:noProof/>
          </w:rPr>
          <w:t>Table 4.4: Calculated pedestrian flow rate for EW1 and EW2</w:t>
        </w:r>
        <w:r>
          <w:rPr>
            <w:noProof/>
            <w:webHidden/>
          </w:rPr>
          <w:tab/>
        </w:r>
        <w:r>
          <w:rPr>
            <w:noProof/>
            <w:webHidden/>
          </w:rPr>
          <w:fldChar w:fldCharType="begin"/>
        </w:r>
        <w:r>
          <w:rPr>
            <w:noProof/>
            <w:webHidden/>
          </w:rPr>
          <w:instrText xml:space="preserve"> PAGEREF _Toc60115480 \h </w:instrText>
        </w:r>
        <w:r>
          <w:rPr>
            <w:noProof/>
            <w:webHidden/>
          </w:rPr>
        </w:r>
        <w:r>
          <w:rPr>
            <w:noProof/>
            <w:webHidden/>
          </w:rPr>
          <w:fldChar w:fldCharType="separate"/>
        </w:r>
        <w:r w:rsidR="0040727D">
          <w:rPr>
            <w:noProof/>
            <w:webHidden/>
          </w:rPr>
          <w:t>53</w:t>
        </w:r>
        <w:r>
          <w:rPr>
            <w:noProof/>
            <w:webHidden/>
          </w:rPr>
          <w:fldChar w:fldCharType="end"/>
        </w:r>
      </w:hyperlink>
    </w:p>
    <w:p w14:paraId="59BCD457"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81" w:history="1">
        <w:r w:rsidRPr="00BB1981">
          <w:rPr>
            <w:rStyle w:val="Hyperlink"/>
            <w:noProof/>
          </w:rPr>
          <w:t>Table 4.5: Calculated pedestrian flow rate for EW4 and EW8</w:t>
        </w:r>
        <w:r>
          <w:rPr>
            <w:noProof/>
            <w:webHidden/>
          </w:rPr>
          <w:tab/>
        </w:r>
        <w:r>
          <w:rPr>
            <w:noProof/>
            <w:webHidden/>
          </w:rPr>
          <w:fldChar w:fldCharType="begin"/>
        </w:r>
        <w:r>
          <w:rPr>
            <w:noProof/>
            <w:webHidden/>
          </w:rPr>
          <w:instrText xml:space="preserve"> PAGEREF _Toc60115481 \h </w:instrText>
        </w:r>
        <w:r>
          <w:rPr>
            <w:noProof/>
            <w:webHidden/>
          </w:rPr>
        </w:r>
        <w:r>
          <w:rPr>
            <w:noProof/>
            <w:webHidden/>
          </w:rPr>
          <w:fldChar w:fldCharType="separate"/>
        </w:r>
        <w:r w:rsidR="0040727D">
          <w:rPr>
            <w:noProof/>
            <w:webHidden/>
          </w:rPr>
          <w:t>54</w:t>
        </w:r>
        <w:r>
          <w:rPr>
            <w:noProof/>
            <w:webHidden/>
          </w:rPr>
          <w:fldChar w:fldCharType="end"/>
        </w:r>
      </w:hyperlink>
    </w:p>
    <w:p w14:paraId="3C2AF130"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82" w:history="1">
        <w:r w:rsidRPr="00BB1981">
          <w:rPr>
            <w:rStyle w:val="Hyperlink"/>
            <w:noProof/>
          </w:rPr>
          <w:t>Table 4.6: Calculated vehicular flow rate for EW1, EW2, EW4 and EW8</w:t>
        </w:r>
        <w:r>
          <w:rPr>
            <w:noProof/>
            <w:webHidden/>
          </w:rPr>
          <w:tab/>
        </w:r>
        <w:r>
          <w:rPr>
            <w:noProof/>
            <w:webHidden/>
          </w:rPr>
          <w:fldChar w:fldCharType="begin"/>
        </w:r>
        <w:r>
          <w:rPr>
            <w:noProof/>
            <w:webHidden/>
          </w:rPr>
          <w:instrText xml:space="preserve"> PAGEREF _Toc60115482 \h </w:instrText>
        </w:r>
        <w:r>
          <w:rPr>
            <w:noProof/>
            <w:webHidden/>
          </w:rPr>
        </w:r>
        <w:r>
          <w:rPr>
            <w:noProof/>
            <w:webHidden/>
          </w:rPr>
          <w:fldChar w:fldCharType="separate"/>
        </w:r>
        <w:r w:rsidR="0040727D">
          <w:rPr>
            <w:noProof/>
            <w:webHidden/>
          </w:rPr>
          <w:t>55</w:t>
        </w:r>
        <w:r>
          <w:rPr>
            <w:noProof/>
            <w:webHidden/>
          </w:rPr>
          <w:fldChar w:fldCharType="end"/>
        </w:r>
      </w:hyperlink>
    </w:p>
    <w:p w14:paraId="56738146"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83" w:history="1">
        <w:r w:rsidRPr="00BB1981">
          <w:rPr>
            <w:rStyle w:val="Hyperlink"/>
            <w:noProof/>
          </w:rPr>
          <w:t>Table 4.7: Volume of pedestrians during peak periods</w:t>
        </w:r>
        <w:r>
          <w:rPr>
            <w:noProof/>
            <w:webHidden/>
          </w:rPr>
          <w:tab/>
        </w:r>
        <w:r>
          <w:rPr>
            <w:noProof/>
            <w:webHidden/>
          </w:rPr>
          <w:fldChar w:fldCharType="begin"/>
        </w:r>
        <w:r>
          <w:rPr>
            <w:noProof/>
            <w:webHidden/>
          </w:rPr>
          <w:instrText xml:space="preserve"> PAGEREF _Toc60115483 \h </w:instrText>
        </w:r>
        <w:r>
          <w:rPr>
            <w:noProof/>
            <w:webHidden/>
          </w:rPr>
        </w:r>
        <w:r>
          <w:rPr>
            <w:noProof/>
            <w:webHidden/>
          </w:rPr>
          <w:fldChar w:fldCharType="separate"/>
        </w:r>
        <w:r w:rsidR="0040727D">
          <w:rPr>
            <w:noProof/>
            <w:webHidden/>
          </w:rPr>
          <w:t>56</w:t>
        </w:r>
        <w:r>
          <w:rPr>
            <w:noProof/>
            <w:webHidden/>
          </w:rPr>
          <w:fldChar w:fldCharType="end"/>
        </w:r>
      </w:hyperlink>
    </w:p>
    <w:p w14:paraId="2833352B"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84" w:history="1">
        <w:r w:rsidRPr="00BB1981">
          <w:rPr>
            <w:rStyle w:val="Hyperlink"/>
            <w:noProof/>
          </w:rPr>
          <w:t>Table 4.8: P-LOS for uninterrupted flow based on flow rate</w:t>
        </w:r>
        <w:r>
          <w:rPr>
            <w:noProof/>
            <w:webHidden/>
          </w:rPr>
          <w:tab/>
        </w:r>
        <w:r>
          <w:rPr>
            <w:noProof/>
            <w:webHidden/>
          </w:rPr>
          <w:fldChar w:fldCharType="begin"/>
        </w:r>
        <w:r>
          <w:rPr>
            <w:noProof/>
            <w:webHidden/>
          </w:rPr>
          <w:instrText xml:space="preserve"> PAGEREF _Toc60115484 \h </w:instrText>
        </w:r>
        <w:r>
          <w:rPr>
            <w:noProof/>
            <w:webHidden/>
          </w:rPr>
        </w:r>
        <w:r>
          <w:rPr>
            <w:noProof/>
            <w:webHidden/>
          </w:rPr>
          <w:fldChar w:fldCharType="separate"/>
        </w:r>
        <w:r w:rsidR="0040727D">
          <w:rPr>
            <w:noProof/>
            <w:webHidden/>
          </w:rPr>
          <w:t>58</w:t>
        </w:r>
        <w:r>
          <w:rPr>
            <w:noProof/>
            <w:webHidden/>
          </w:rPr>
          <w:fldChar w:fldCharType="end"/>
        </w:r>
      </w:hyperlink>
    </w:p>
    <w:p w14:paraId="4F8B8B30"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85" w:history="1">
        <w:r w:rsidRPr="00BB1981">
          <w:rPr>
            <w:rStyle w:val="Hyperlink"/>
            <w:noProof/>
          </w:rPr>
          <w:t>Table 4.8: P-LOS for uninterrupted flow based on flow rate</w:t>
        </w:r>
        <w:r>
          <w:rPr>
            <w:noProof/>
            <w:webHidden/>
          </w:rPr>
          <w:tab/>
        </w:r>
        <w:r>
          <w:rPr>
            <w:noProof/>
            <w:webHidden/>
          </w:rPr>
          <w:fldChar w:fldCharType="begin"/>
        </w:r>
        <w:r>
          <w:rPr>
            <w:noProof/>
            <w:webHidden/>
          </w:rPr>
          <w:instrText xml:space="preserve"> PAGEREF _Toc60115485 \h </w:instrText>
        </w:r>
        <w:r>
          <w:rPr>
            <w:noProof/>
            <w:webHidden/>
          </w:rPr>
        </w:r>
        <w:r>
          <w:rPr>
            <w:noProof/>
            <w:webHidden/>
          </w:rPr>
          <w:fldChar w:fldCharType="separate"/>
        </w:r>
        <w:r w:rsidR="0040727D">
          <w:rPr>
            <w:noProof/>
            <w:webHidden/>
          </w:rPr>
          <w:t>59</w:t>
        </w:r>
        <w:r>
          <w:rPr>
            <w:noProof/>
            <w:webHidden/>
          </w:rPr>
          <w:fldChar w:fldCharType="end"/>
        </w:r>
      </w:hyperlink>
    </w:p>
    <w:p w14:paraId="37677EBD"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86" w:history="1">
        <w:r w:rsidRPr="00BB1981">
          <w:rPr>
            <w:rStyle w:val="Hyperlink"/>
            <w:noProof/>
          </w:rPr>
          <w:t>Table 4.9: Pedestrian speed in each station</w:t>
        </w:r>
        <w:r>
          <w:rPr>
            <w:noProof/>
            <w:webHidden/>
          </w:rPr>
          <w:tab/>
        </w:r>
        <w:r>
          <w:rPr>
            <w:noProof/>
            <w:webHidden/>
          </w:rPr>
          <w:fldChar w:fldCharType="begin"/>
        </w:r>
        <w:r>
          <w:rPr>
            <w:noProof/>
            <w:webHidden/>
          </w:rPr>
          <w:instrText xml:space="preserve"> PAGEREF _Toc60115486 \h </w:instrText>
        </w:r>
        <w:r>
          <w:rPr>
            <w:noProof/>
            <w:webHidden/>
          </w:rPr>
        </w:r>
        <w:r>
          <w:rPr>
            <w:noProof/>
            <w:webHidden/>
          </w:rPr>
          <w:fldChar w:fldCharType="separate"/>
        </w:r>
        <w:r w:rsidR="0040727D">
          <w:rPr>
            <w:noProof/>
            <w:webHidden/>
          </w:rPr>
          <w:t>59</w:t>
        </w:r>
        <w:r>
          <w:rPr>
            <w:noProof/>
            <w:webHidden/>
          </w:rPr>
          <w:fldChar w:fldCharType="end"/>
        </w:r>
      </w:hyperlink>
    </w:p>
    <w:p w14:paraId="1875EB62"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87" w:history="1">
        <w:r w:rsidRPr="00BB1981">
          <w:rPr>
            <w:rStyle w:val="Hyperlink"/>
            <w:noProof/>
          </w:rPr>
          <w:t>Table 4.10: P-LOS for uninterrupted flow based on average pedestrian space</w:t>
        </w:r>
        <w:r>
          <w:rPr>
            <w:noProof/>
            <w:webHidden/>
          </w:rPr>
          <w:tab/>
        </w:r>
        <w:r>
          <w:rPr>
            <w:noProof/>
            <w:webHidden/>
          </w:rPr>
          <w:fldChar w:fldCharType="begin"/>
        </w:r>
        <w:r>
          <w:rPr>
            <w:noProof/>
            <w:webHidden/>
          </w:rPr>
          <w:instrText xml:space="preserve"> PAGEREF _Toc60115487 \h </w:instrText>
        </w:r>
        <w:r>
          <w:rPr>
            <w:noProof/>
            <w:webHidden/>
          </w:rPr>
        </w:r>
        <w:r>
          <w:rPr>
            <w:noProof/>
            <w:webHidden/>
          </w:rPr>
          <w:fldChar w:fldCharType="separate"/>
        </w:r>
        <w:r w:rsidR="0040727D">
          <w:rPr>
            <w:noProof/>
            <w:webHidden/>
          </w:rPr>
          <w:t>60</w:t>
        </w:r>
        <w:r>
          <w:rPr>
            <w:noProof/>
            <w:webHidden/>
          </w:rPr>
          <w:fldChar w:fldCharType="end"/>
        </w:r>
      </w:hyperlink>
    </w:p>
    <w:p w14:paraId="7ED3D674"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88" w:history="1">
        <w:r w:rsidRPr="00BB1981">
          <w:rPr>
            <w:rStyle w:val="Hyperlink"/>
            <w:noProof/>
          </w:rPr>
          <w:t>Table 4.11: P-LOS for uninterrupted flow based on volume to capacity values</w:t>
        </w:r>
        <w:r>
          <w:rPr>
            <w:noProof/>
            <w:webHidden/>
          </w:rPr>
          <w:tab/>
        </w:r>
        <w:r>
          <w:rPr>
            <w:noProof/>
            <w:webHidden/>
          </w:rPr>
          <w:fldChar w:fldCharType="begin"/>
        </w:r>
        <w:r>
          <w:rPr>
            <w:noProof/>
            <w:webHidden/>
          </w:rPr>
          <w:instrText xml:space="preserve"> PAGEREF _Toc60115488 \h </w:instrText>
        </w:r>
        <w:r>
          <w:rPr>
            <w:noProof/>
            <w:webHidden/>
          </w:rPr>
        </w:r>
        <w:r>
          <w:rPr>
            <w:noProof/>
            <w:webHidden/>
          </w:rPr>
          <w:fldChar w:fldCharType="separate"/>
        </w:r>
        <w:r w:rsidR="0040727D">
          <w:rPr>
            <w:noProof/>
            <w:webHidden/>
          </w:rPr>
          <w:t>61</w:t>
        </w:r>
        <w:r>
          <w:rPr>
            <w:noProof/>
            <w:webHidden/>
          </w:rPr>
          <w:fldChar w:fldCharType="end"/>
        </w:r>
      </w:hyperlink>
    </w:p>
    <w:p w14:paraId="1FD727C3"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89" w:history="1">
        <w:r w:rsidRPr="00BB1981">
          <w:rPr>
            <w:rStyle w:val="Hyperlink"/>
            <w:noProof/>
          </w:rPr>
          <w:t>Table 4.12: Correlations between short listed variables</w:t>
        </w:r>
        <w:r>
          <w:rPr>
            <w:noProof/>
            <w:webHidden/>
          </w:rPr>
          <w:tab/>
        </w:r>
        <w:r>
          <w:rPr>
            <w:noProof/>
            <w:webHidden/>
          </w:rPr>
          <w:fldChar w:fldCharType="begin"/>
        </w:r>
        <w:r>
          <w:rPr>
            <w:noProof/>
            <w:webHidden/>
          </w:rPr>
          <w:instrText xml:space="preserve"> PAGEREF _Toc60115489 \h </w:instrText>
        </w:r>
        <w:r>
          <w:rPr>
            <w:noProof/>
            <w:webHidden/>
          </w:rPr>
        </w:r>
        <w:r>
          <w:rPr>
            <w:noProof/>
            <w:webHidden/>
          </w:rPr>
          <w:fldChar w:fldCharType="separate"/>
        </w:r>
        <w:r w:rsidR="0040727D">
          <w:rPr>
            <w:noProof/>
            <w:webHidden/>
          </w:rPr>
          <w:t>63</w:t>
        </w:r>
        <w:r>
          <w:rPr>
            <w:noProof/>
            <w:webHidden/>
          </w:rPr>
          <w:fldChar w:fldCharType="end"/>
        </w:r>
      </w:hyperlink>
    </w:p>
    <w:p w14:paraId="1C1D34D7"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90" w:history="1">
        <w:r w:rsidRPr="00BB1981">
          <w:rPr>
            <w:rStyle w:val="Hyperlink"/>
            <w:noProof/>
          </w:rPr>
          <w:t>Table 4.13: Correlations between dependent variable and constant variables</w:t>
        </w:r>
        <w:r>
          <w:rPr>
            <w:noProof/>
            <w:webHidden/>
          </w:rPr>
          <w:tab/>
        </w:r>
        <w:r>
          <w:rPr>
            <w:noProof/>
            <w:webHidden/>
          </w:rPr>
          <w:fldChar w:fldCharType="begin"/>
        </w:r>
        <w:r>
          <w:rPr>
            <w:noProof/>
            <w:webHidden/>
          </w:rPr>
          <w:instrText xml:space="preserve"> PAGEREF _Toc60115490 \h </w:instrText>
        </w:r>
        <w:r>
          <w:rPr>
            <w:noProof/>
            <w:webHidden/>
          </w:rPr>
        </w:r>
        <w:r>
          <w:rPr>
            <w:noProof/>
            <w:webHidden/>
          </w:rPr>
          <w:fldChar w:fldCharType="separate"/>
        </w:r>
        <w:r w:rsidR="0040727D">
          <w:rPr>
            <w:noProof/>
            <w:webHidden/>
          </w:rPr>
          <w:t>65</w:t>
        </w:r>
        <w:r>
          <w:rPr>
            <w:noProof/>
            <w:webHidden/>
          </w:rPr>
          <w:fldChar w:fldCharType="end"/>
        </w:r>
      </w:hyperlink>
    </w:p>
    <w:p w14:paraId="2780DD25"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91" w:history="1">
        <w:r w:rsidRPr="00BB1981">
          <w:rPr>
            <w:rStyle w:val="Hyperlink"/>
            <w:noProof/>
          </w:rPr>
          <w:t>Table 4.14: Output after regression analysis</w:t>
        </w:r>
        <w:r>
          <w:rPr>
            <w:noProof/>
            <w:webHidden/>
          </w:rPr>
          <w:tab/>
        </w:r>
        <w:r>
          <w:rPr>
            <w:noProof/>
            <w:webHidden/>
          </w:rPr>
          <w:fldChar w:fldCharType="begin"/>
        </w:r>
        <w:r>
          <w:rPr>
            <w:noProof/>
            <w:webHidden/>
          </w:rPr>
          <w:instrText xml:space="preserve"> PAGEREF _Toc60115491 \h </w:instrText>
        </w:r>
        <w:r>
          <w:rPr>
            <w:noProof/>
            <w:webHidden/>
          </w:rPr>
        </w:r>
        <w:r>
          <w:rPr>
            <w:noProof/>
            <w:webHidden/>
          </w:rPr>
          <w:fldChar w:fldCharType="separate"/>
        </w:r>
        <w:r w:rsidR="0040727D">
          <w:rPr>
            <w:noProof/>
            <w:webHidden/>
          </w:rPr>
          <w:t>69</w:t>
        </w:r>
        <w:r>
          <w:rPr>
            <w:noProof/>
            <w:webHidden/>
          </w:rPr>
          <w:fldChar w:fldCharType="end"/>
        </w:r>
      </w:hyperlink>
    </w:p>
    <w:p w14:paraId="15B0A165"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92" w:history="1">
        <w:r w:rsidRPr="00BB1981">
          <w:rPr>
            <w:rStyle w:val="Hyperlink"/>
            <w:noProof/>
          </w:rPr>
          <w:t>Table 4.15: Validation of the developed model</w:t>
        </w:r>
        <w:r>
          <w:rPr>
            <w:noProof/>
            <w:webHidden/>
          </w:rPr>
          <w:tab/>
        </w:r>
        <w:r>
          <w:rPr>
            <w:noProof/>
            <w:webHidden/>
          </w:rPr>
          <w:fldChar w:fldCharType="begin"/>
        </w:r>
        <w:r>
          <w:rPr>
            <w:noProof/>
            <w:webHidden/>
          </w:rPr>
          <w:instrText xml:space="preserve"> PAGEREF _Toc60115492 \h </w:instrText>
        </w:r>
        <w:r>
          <w:rPr>
            <w:noProof/>
            <w:webHidden/>
          </w:rPr>
        </w:r>
        <w:r>
          <w:rPr>
            <w:noProof/>
            <w:webHidden/>
          </w:rPr>
          <w:fldChar w:fldCharType="separate"/>
        </w:r>
        <w:r w:rsidR="0040727D">
          <w:rPr>
            <w:noProof/>
            <w:webHidden/>
          </w:rPr>
          <w:t>72</w:t>
        </w:r>
        <w:r>
          <w:rPr>
            <w:noProof/>
            <w:webHidden/>
          </w:rPr>
          <w:fldChar w:fldCharType="end"/>
        </w:r>
      </w:hyperlink>
    </w:p>
    <w:p w14:paraId="342C6813"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93" w:history="1">
        <w:r w:rsidRPr="00BB1981">
          <w:rPr>
            <w:rStyle w:val="Hyperlink"/>
            <w:noProof/>
          </w:rPr>
          <w:t>Table 4.16: Demographic characteristics of pedestrians</w:t>
        </w:r>
        <w:r>
          <w:rPr>
            <w:noProof/>
            <w:webHidden/>
          </w:rPr>
          <w:tab/>
        </w:r>
        <w:r>
          <w:rPr>
            <w:noProof/>
            <w:webHidden/>
          </w:rPr>
          <w:fldChar w:fldCharType="begin"/>
        </w:r>
        <w:r>
          <w:rPr>
            <w:noProof/>
            <w:webHidden/>
          </w:rPr>
          <w:instrText xml:space="preserve"> PAGEREF _Toc60115493 \h </w:instrText>
        </w:r>
        <w:r>
          <w:rPr>
            <w:noProof/>
            <w:webHidden/>
          </w:rPr>
        </w:r>
        <w:r>
          <w:rPr>
            <w:noProof/>
            <w:webHidden/>
          </w:rPr>
          <w:fldChar w:fldCharType="separate"/>
        </w:r>
        <w:r w:rsidR="0040727D">
          <w:rPr>
            <w:noProof/>
            <w:webHidden/>
          </w:rPr>
          <w:t>75</w:t>
        </w:r>
        <w:r>
          <w:rPr>
            <w:noProof/>
            <w:webHidden/>
          </w:rPr>
          <w:fldChar w:fldCharType="end"/>
        </w:r>
      </w:hyperlink>
    </w:p>
    <w:p w14:paraId="15079A52" w14:textId="2A458681" w:rsidR="00122A46" w:rsidRPr="00DE1C64" w:rsidRDefault="00122A46" w:rsidP="00913CF0">
      <w:pPr>
        <w:spacing w:line="240" w:lineRule="auto"/>
        <w:rPr>
          <w:color w:val="auto"/>
        </w:rPr>
      </w:pPr>
      <w:r w:rsidRPr="00DE1C64">
        <w:rPr>
          <w:color w:val="auto"/>
        </w:rPr>
        <w:fldChar w:fldCharType="end"/>
      </w:r>
    </w:p>
    <w:p w14:paraId="5FB80A76" w14:textId="77777777" w:rsidR="00122A46" w:rsidRPr="00DE1C64" w:rsidRDefault="00122A46" w:rsidP="00913CF0">
      <w:pPr>
        <w:spacing w:line="240" w:lineRule="auto"/>
        <w:rPr>
          <w:color w:val="auto"/>
        </w:rPr>
      </w:pPr>
    </w:p>
    <w:p w14:paraId="3276466E" w14:textId="77777777" w:rsidR="00A76CDB" w:rsidRPr="00DE1C64" w:rsidRDefault="00A76CDB" w:rsidP="00913CF0">
      <w:pPr>
        <w:tabs>
          <w:tab w:val="left" w:pos="9000"/>
        </w:tabs>
        <w:spacing w:after="158" w:line="240" w:lineRule="auto"/>
        <w:ind w:left="0" w:right="0" w:firstLine="0"/>
        <w:rPr>
          <w:color w:val="auto"/>
        </w:rPr>
      </w:pPr>
    </w:p>
    <w:p w14:paraId="7E78C392" w14:textId="77777777" w:rsidR="00A76CDB" w:rsidRPr="00DE1C64" w:rsidRDefault="00397C4D" w:rsidP="00913CF0">
      <w:pPr>
        <w:tabs>
          <w:tab w:val="left" w:pos="9000"/>
        </w:tabs>
        <w:spacing w:after="0" w:line="240" w:lineRule="auto"/>
        <w:ind w:left="0" w:right="0" w:firstLine="0"/>
        <w:rPr>
          <w:color w:val="auto"/>
        </w:rPr>
      </w:pPr>
      <w:r w:rsidRPr="00DE1C64">
        <w:rPr>
          <w:color w:val="auto"/>
          <w:sz w:val="22"/>
        </w:rPr>
        <w:t xml:space="preserve"> </w:t>
      </w:r>
      <w:r w:rsidRPr="00DE1C64">
        <w:rPr>
          <w:color w:val="auto"/>
          <w:sz w:val="22"/>
        </w:rPr>
        <w:tab/>
        <w:t xml:space="preserve"> </w:t>
      </w:r>
      <w:r w:rsidRPr="00DE1C64">
        <w:rPr>
          <w:color w:val="auto"/>
        </w:rPr>
        <w:br w:type="page"/>
      </w:r>
    </w:p>
    <w:p w14:paraId="79F3C187" w14:textId="40C9DF46" w:rsidR="00A76CDB" w:rsidRPr="00DE1C64" w:rsidRDefault="00397C4D" w:rsidP="00B018BC">
      <w:pPr>
        <w:pStyle w:val="Heading2"/>
        <w:numPr>
          <w:ilvl w:val="0"/>
          <w:numId w:val="0"/>
        </w:numPr>
      </w:pPr>
      <w:bookmarkStart w:id="8" w:name="_Toc41614914"/>
      <w:bookmarkStart w:id="9" w:name="_Toc60115585"/>
      <w:r w:rsidRPr="0060098F">
        <w:lastRenderedPageBreak/>
        <w:t xml:space="preserve">List of </w:t>
      </w:r>
      <w:r w:rsidR="00DF5168" w:rsidRPr="0060098F">
        <w:t>Figures</w:t>
      </w:r>
      <w:bookmarkEnd w:id="8"/>
      <w:bookmarkEnd w:id="9"/>
      <w:r w:rsidR="00DF5168" w:rsidRPr="00DE1C64">
        <w:t xml:space="preserve"> </w:t>
      </w:r>
    </w:p>
    <w:p w14:paraId="57514CA5" w14:textId="526F5A55" w:rsidR="00B1101F" w:rsidRDefault="00B1101F">
      <w:pPr>
        <w:pStyle w:val="TableofFigures"/>
        <w:tabs>
          <w:tab w:val="right" w:leader="dot" w:pos="9350"/>
        </w:tabs>
        <w:rPr>
          <w:rFonts w:asciiTheme="minorHAnsi" w:eastAsiaTheme="minorEastAsia" w:hAnsiTheme="minorHAnsi" w:cstheme="minorBidi"/>
          <w:noProof/>
          <w:color w:val="auto"/>
          <w:sz w:val="22"/>
        </w:rPr>
      </w:pPr>
      <w:r>
        <w:rPr>
          <w:rFonts w:asciiTheme="minorHAnsi" w:eastAsiaTheme="minorEastAsia" w:hAnsiTheme="minorHAnsi" w:cstheme="minorBidi"/>
          <w:noProof/>
          <w:color w:val="auto"/>
          <w:sz w:val="22"/>
        </w:rPr>
        <w:fldChar w:fldCharType="begin"/>
      </w:r>
      <w:r>
        <w:rPr>
          <w:rFonts w:asciiTheme="minorHAnsi" w:eastAsiaTheme="minorEastAsia" w:hAnsiTheme="minorHAnsi" w:cstheme="minorBidi"/>
          <w:noProof/>
          <w:color w:val="auto"/>
          <w:sz w:val="22"/>
        </w:rPr>
        <w:instrText xml:space="preserve"> TOC \h \z \t "list of figure" \c </w:instrText>
      </w:r>
      <w:r>
        <w:rPr>
          <w:rFonts w:asciiTheme="minorHAnsi" w:eastAsiaTheme="minorEastAsia" w:hAnsiTheme="minorHAnsi" w:cstheme="minorBidi"/>
          <w:noProof/>
          <w:color w:val="auto"/>
          <w:sz w:val="22"/>
        </w:rPr>
        <w:fldChar w:fldCharType="separate"/>
      </w:r>
      <w:hyperlink w:anchor="_Toc58366532" w:history="1">
        <w:r w:rsidRPr="00B7720C">
          <w:rPr>
            <w:rStyle w:val="Hyperlink"/>
            <w:noProof/>
          </w:rPr>
          <w:t>Figure 2.1: Pedestrian Body Ellipse and Pedestrian Walking Space Requirement (HCM, Highway Capacity Manual 2010, 2010)</w:t>
        </w:r>
        <w:r>
          <w:rPr>
            <w:noProof/>
            <w:webHidden/>
          </w:rPr>
          <w:tab/>
        </w:r>
        <w:r>
          <w:rPr>
            <w:noProof/>
            <w:webHidden/>
          </w:rPr>
          <w:fldChar w:fldCharType="begin"/>
        </w:r>
        <w:r>
          <w:rPr>
            <w:noProof/>
            <w:webHidden/>
          </w:rPr>
          <w:instrText xml:space="preserve"> PAGEREF _Toc58366532 \h </w:instrText>
        </w:r>
        <w:r>
          <w:rPr>
            <w:noProof/>
            <w:webHidden/>
          </w:rPr>
        </w:r>
        <w:r>
          <w:rPr>
            <w:noProof/>
            <w:webHidden/>
          </w:rPr>
          <w:fldChar w:fldCharType="separate"/>
        </w:r>
        <w:r w:rsidR="0040727D">
          <w:rPr>
            <w:noProof/>
            <w:webHidden/>
          </w:rPr>
          <w:t>15</w:t>
        </w:r>
        <w:r>
          <w:rPr>
            <w:noProof/>
            <w:webHidden/>
          </w:rPr>
          <w:fldChar w:fldCharType="end"/>
        </w:r>
      </w:hyperlink>
    </w:p>
    <w:p w14:paraId="64F63B2B" w14:textId="54F6683F" w:rsidR="00B1101F" w:rsidRDefault="00E16925">
      <w:pPr>
        <w:pStyle w:val="TableofFigures"/>
        <w:tabs>
          <w:tab w:val="right" w:leader="dot" w:pos="9350"/>
        </w:tabs>
        <w:rPr>
          <w:rFonts w:asciiTheme="minorHAnsi" w:eastAsiaTheme="minorEastAsia" w:hAnsiTheme="minorHAnsi" w:cstheme="minorBidi"/>
          <w:noProof/>
          <w:color w:val="auto"/>
          <w:sz w:val="22"/>
        </w:rPr>
      </w:pPr>
      <w:hyperlink w:anchor="_Toc58366533" w:history="1">
        <w:r w:rsidR="00B1101F" w:rsidRPr="00B7720C">
          <w:rPr>
            <w:rStyle w:val="Hyperlink"/>
            <w:noProof/>
          </w:rPr>
          <w:t>Figure 3.1: Geographic location of the study area.</w:t>
        </w:r>
        <w:r w:rsidR="00B1101F">
          <w:rPr>
            <w:noProof/>
            <w:webHidden/>
          </w:rPr>
          <w:tab/>
        </w:r>
        <w:r w:rsidR="00B1101F">
          <w:rPr>
            <w:noProof/>
            <w:webHidden/>
          </w:rPr>
          <w:fldChar w:fldCharType="begin"/>
        </w:r>
        <w:r w:rsidR="00B1101F">
          <w:rPr>
            <w:noProof/>
            <w:webHidden/>
          </w:rPr>
          <w:instrText xml:space="preserve"> PAGEREF _Toc58366533 \h </w:instrText>
        </w:r>
        <w:r w:rsidR="00B1101F">
          <w:rPr>
            <w:noProof/>
            <w:webHidden/>
          </w:rPr>
        </w:r>
        <w:r w:rsidR="00B1101F">
          <w:rPr>
            <w:noProof/>
            <w:webHidden/>
          </w:rPr>
          <w:fldChar w:fldCharType="separate"/>
        </w:r>
        <w:r w:rsidR="0040727D">
          <w:rPr>
            <w:noProof/>
            <w:webHidden/>
          </w:rPr>
          <w:t>23</w:t>
        </w:r>
        <w:r w:rsidR="00B1101F">
          <w:rPr>
            <w:noProof/>
            <w:webHidden/>
          </w:rPr>
          <w:fldChar w:fldCharType="end"/>
        </w:r>
      </w:hyperlink>
    </w:p>
    <w:p w14:paraId="5548C9AB" w14:textId="7C09BDE2" w:rsidR="00B1101F" w:rsidRDefault="00E16925">
      <w:pPr>
        <w:pStyle w:val="TableofFigures"/>
        <w:tabs>
          <w:tab w:val="right" w:leader="dot" w:pos="9350"/>
        </w:tabs>
        <w:rPr>
          <w:rFonts w:asciiTheme="minorHAnsi" w:eastAsiaTheme="minorEastAsia" w:hAnsiTheme="minorHAnsi" w:cstheme="minorBidi"/>
          <w:noProof/>
          <w:color w:val="auto"/>
          <w:sz w:val="22"/>
        </w:rPr>
      </w:pPr>
      <w:hyperlink w:anchor="_Toc58366534" w:history="1">
        <w:r w:rsidR="00B1101F" w:rsidRPr="00B7720C">
          <w:rPr>
            <w:rStyle w:val="Hyperlink"/>
            <w:noProof/>
          </w:rPr>
          <w:t>Figure 3.2: A case study on E-W LRT line from Ayat to Megenagna (CREC, Schematic Design of Addis Ababa East-West and North-South (phase 1) LRT Project, 2012)</w:t>
        </w:r>
        <w:r w:rsidR="00B1101F">
          <w:rPr>
            <w:noProof/>
            <w:webHidden/>
          </w:rPr>
          <w:tab/>
        </w:r>
        <w:r w:rsidR="00B1101F">
          <w:rPr>
            <w:noProof/>
            <w:webHidden/>
          </w:rPr>
          <w:fldChar w:fldCharType="begin"/>
        </w:r>
        <w:r w:rsidR="00B1101F">
          <w:rPr>
            <w:noProof/>
            <w:webHidden/>
          </w:rPr>
          <w:instrText xml:space="preserve"> PAGEREF _Toc58366534 \h </w:instrText>
        </w:r>
        <w:r w:rsidR="00B1101F">
          <w:rPr>
            <w:noProof/>
            <w:webHidden/>
          </w:rPr>
        </w:r>
        <w:r w:rsidR="00B1101F">
          <w:rPr>
            <w:noProof/>
            <w:webHidden/>
          </w:rPr>
          <w:fldChar w:fldCharType="separate"/>
        </w:r>
        <w:r w:rsidR="0040727D">
          <w:rPr>
            <w:noProof/>
            <w:webHidden/>
          </w:rPr>
          <w:t>25</w:t>
        </w:r>
        <w:r w:rsidR="00B1101F">
          <w:rPr>
            <w:noProof/>
            <w:webHidden/>
          </w:rPr>
          <w:fldChar w:fldCharType="end"/>
        </w:r>
      </w:hyperlink>
    </w:p>
    <w:p w14:paraId="646D9849" w14:textId="04FA0744" w:rsidR="00B1101F" w:rsidRDefault="00E16925">
      <w:pPr>
        <w:pStyle w:val="TableofFigures"/>
        <w:tabs>
          <w:tab w:val="right" w:leader="dot" w:pos="9350"/>
        </w:tabs>
        <w:rPr>
          <w:rFonts w:asciiTheme="minorHAnsi" w:eastAsiaTheme="minorEastAsia" w:hAnsiTheme="minorHAnsi" w:cstheme="minorBidi"/>
          <w:noProof/>
          <w:color w:val="auto"/>
          <w:sz w:val="22"/>
        </w:rPr>
      </w:pPr>
      <w:hyperlink w:anchor="_Toc58366535" w:history="1">
        <w:r w:rsidR="00B1101F" w:rsidRPr="00B7720C">
          <w:rPr>
            <w:rStyle w:val="Hyperlink"/>
            <w:noProof/>
          </w:rPr>
          <w:t xml:space="preserve">Figure 3.3: Camera setup location at </w:t>
        </w:r>
        <w:r w:rsidR="00B1101F" w:rsidRPr="00B7720C">
          <w:rPr>
            <w:rStyle w:val="Hyperlink"/>
            <w:rFonts w:eastAsia="Dotum"/>
            <w:noProof/>
          </w:rPr>
          <w:t>Ayat 2 LRT terminal station</w:t>
        </w:r>
        <w:r w:rsidR="00B1101F">
          <w:rPr>
            <w:noProof/>
            <w:webHidden/>
          </w:rPr>
          <w:tab/>
        </w:r>
        <w:r w:rsidR="00B1101F">
          <w:rPr>
            <w:noProof/>
            <w:webHidden/>
          </w:rPr>
          <w:fldChar w:fldCharType="begin"/>
        </w:r>
        <w:r w:rsidR="00B1101F">
          <w:rPr>
            <w:noProof/>
            <w:webHidden/>
          </w:rPr>
          <w:instrText xml:space="preserve"> PAGEREF _Toc58366535 \h </w:instrText>
        </w:r>
        <w:r w:rsidR="00B1101F">
          <w:rPr>
            <w:noProof/>
            <w:webHidden/>
          </w:rPr>
        </w:r>
        <w:r w:rsidR="00B1101F">
          <w:rPr>
            <w:noProof/>
            <w:webHidden/>
          </w:rPr>
          <w:fldChar w:fldCharType="separate"/>
        </w:r>
        <w:r w:rsidR="0040727D">
          <w:rPr>
            <w:noProof/>
            <w:webHidden/>
          </w:rPr>
          <w:t>27</w:t>
        </w:r>
        <w:r w:rsidR="00B1101F">
          <w:rPr>
            <w:noProof/>
            <w:webHidden/>
          </w:rPr>
          <w:fldChar w:fldCharType="end"/>
        </w:r>
      </w:hyperlink>
    </w:p>
    <w:p w14:paraId="5B780953" w14:textId="0F8936F7" w:rsidR="00B1101F" w:rsidRDefault="00E16925">
      <w:pPr>
        <w:pStyle w:val="TableofFigures"/>
        <w:tabs>
          <w:tab w:val="right" w:leader="dot" w:pos="9350"/>
        </w:tabs>
        <w:rPr>
          <w:rFonts w:asciiTheme="minorHAnsi" w:eastAsiaTheme="minorEastAsia" w:hAnsiTheme="minorHAnsi" w:cstheme="minorBidi"/>
          <w:noProof/>
          <w:color w:val="auto"/>
          <w:sz w:val="22"/>
        </w:rPr>
      </w:pPr>
      <w:hyperlink w:anchor="_Toc58366536" w:history="1">
        <w:r w:rsidR="00B1101F" w:rsidRPr="00B7720C">
          <w:rPr>
            <w:rStyle w:val="Hyperlink"/>
            <w:noProof/>
          </w:rPr>
          <w:t>Figure 3.4: Camera setup location at CMC 2/</w:t>
        </w:r>
        <w:r w:rsidR="00B1101F" w:rsidRPr="00B7720C">
          <w:rPr>
            <w:rStyle w:val="Hyperlink"/>
            <w:rFonts w:eastAsia="Dotum"/>
            <w:noProof/>
          </w:rPr>
          <w:t>Meri</w:t>
        </w:r>
        <w:r w:rsidR="00B1101F" w:rsidRPr="00B7720C">
          <w:rPr>
            <w:rStyle w:val="Hyperlink"/>
            <w:noProof/>
          </w:rPr>
          <w:t xml:space="preserve"> LRT</w:t>
        </w:r>
        <w:r w:rsidR="00B1101F" w:rsidRPr="00B7720C">
          <w:rPr>
            <w:rStyle w:val="Hyperlink"/>
            <w:rFonts w:eastAsia="Dotum"/>
            <w:noProof/>
          </w:rPr>
          <w:t xml:space="preserve"> station</w:t>
        </w:r>
        <w:r w:rsidR="00B1101F">
          <w:rPr>
            <w:noProof/>
            <w:webHidden/>
          </w:rPr>
          <w:tab/>
        </w:r>
        <w:r w:rsidR="00B1101F">
          <w:rPr>
            <w:noProof/>
            <w:webHidden/>
          </w:rPr>
          <w:fldChar w:fldCharType="begin"/>
        </w:r>
        <w:r w:rsidR="00B1101F">
          <w:rPr>
            <w:noProof/>
            <w:webHidden/>
          </w:rPr>
          <w:instrText xml:space="preserve"> PAGEREF _Toc58366536 \h </w:instrText>
        </w:r>
        <w:r w:rsidR="00B1101F">
          <w:rPr>
            <w:noProof/>
            <w:webHidden/>
          </w:rPr>
        </w:r>
        <w:r w:rsidR="00B1101F">
          <w:rPr>
            <w:noProof/>
            <w:webHidden/>
          </w:rPr>
          <w:fldChar w:fldCharType="separate"/>
        </w:r>
        <w:r w:rsidR="0040727D">
          <w:rPr>
            <w:noProof/>
            <w:webHidden/>
          </w:rPr>
          <w:t>27</w:t>
        </w:r>
        <w:r w:rsidR="00B1101F">
          <w:rPr>
            <w:noProof/>
            <w:webHidden/>
          </w:rPr>
          <w:fldChar w:fldCharType="end"/>
        </w:r>
      </w:hyperlink>
    </w:p>
    <w:p w14:paraId="270AA911" w14:textId="28717236" w:rsidR="00B1101F" w:rsidRDefault="00E16925">
      <w:pPr>
        <w:pStyle w:val="TableofFigures"/>
        <w:tabs>
          <w:tab w:val="right" w:leader="dot" w:pos="9350"/>
        </w:tabs>
        <w:rPr>
          <w:rFonts w:asciiTheme="minorHAnsi" w:eastAsiaTheme="minorEastAsia" w:hAnsiTheme="minorHAnsi" w:cstheme="minorBidi"/>
          <w:noProof/>
          <w:color w:val="auto"/>
          <w:sz w:val="22"/>
        </w:rPr>
      </w:pPr>
      <w:hyperlink w:anchor="_Toc58366537" w:history="1">
        <w:r w:rsidR="00B1101F" w:rsidRPr="00B7720C">
          <w:rPr>
            <w:rStyle w:val="Hyperlink"/>
            <w:noProof/>
          </w:rPr>
          <w:t>Figure 3.5: Camera setup location at St. Michael church LRT station</w:t>
        </w:r>
        <w:r w:rsidR="00B1101F">
          <w:rPr>
            <w:noProof/>
            <w:webHidden/>
          </w:rPr>
          <w:tab/>
        </w:r>
        <w:r w:rsidR="00B1101F">
          <w:rPr>
            <w:noProof/>
            <w:webHidden/>
          </w:rPr>
          <w:fldChar w:fldCharType="begin"/>
        </w:r>
        <w:r w:rsidR="00B1101F">
          <w:rPr>
            <w:noProof/>
            <w:webHidden/>
          </w:rPr>
          <w:instrText xml:space="preserve"> PAGEREF _Toc58366537 \h </w:instrText>
        </w:r>
        <w:r w:rsidR="00B1101F">
          <w:rPr>
            <w:noProof/>
            <w:webHidden/>
          </w:rPr>
        </w:r>
        <w:r w:rsidR="00B1101F">
          <w:rPr>
            <w:noProof/>
            <w:webHidden/>
          </w:rPr>
          <w:fldChar w:fldCharType="separate"/>
        </w:r>
        <w:r w:rsidR="0040727D">
          <w:rPr>
            <w:noProof/>
            <w:webHidden/>
          </w:rPr>
          <w:t>28</w:t>
        </w:r>
        <w:r w:rsidR="00B1101F">
          <w:rPr>
            <w:noProof/>
            <w:webHidden/>
          </w:rPr>
          <w:fldChar w:fldCharType="end"/>
        </w:r>
      </w:hyperlink>
    </w:p>
    <w:p w14:paraId="5F04CAF0" w14:textId="198C396B" w:rsidR="00B1101F" w:rsidRDefault="00E16925">
      <w:pPr>
        <w:pStyle w:val="TableofFigures"/>
        <w:tabs>
          <w:tab w:val="right" w:leader="dot" w:pos="9350"/>
        </w:tabs>
        <w:rPr>
          <w:rFonts w:asciiTheme="minorHAnsi" w:eastAsiaTheme="minorEastAsia" w:hAnsiTheme="minorHAnsi" w:cstheme="minorBidi"/>
          <w:noProof/>
          <w:color w:val="auto"/>
          <w:sz w:val="22"/>
        </w:rPr>
      </w:pPr>
      <w:hyperlink w:anchor="_Toc58366538" w:history="1">
        <w:r w:rsidR="00B1101F" w:rsidRPr="00B7720C">
          <w:rPr>
            <w:rStyle w:val="Hyperlink"/>
            <w:noProof/>
          </w:rPr>
          <w:t>Figure 3.6: Location at Gurd Shola LRT station</w:t>
        </w:r>
        <w:r w:rsidR="00B1101F">
          <w:rPr>
            <w:noProof/>
            <w:webHidden/>
          </w:rPr>
          <w:tab/>
        </w:r>
        <w:r w:rsidR="00B1101F">
          <w:rPr>
            <w:noProof/>
            <w:webHidden/>
          </w:rPr>
          <w:fldChar w:fldCharType="begin"/>
        </w:r>
        <w:r w:rsidR="00B1101F">
          <w:rPr>
            <w:noProof/>
            <w:webHidden/>
          </w:rPr>
          <w:instrText xml:space="preserve"> PAGEREF _Toc58366538 \h </w:instrText>
        </w:r>
        <w:r w:rsidR="00B1101F">
          <w:rPr>
            <w:noProof/>
            <w:webHidden/>
          </w:rPr>
        </w:r>
        <w:r w:rsidR="00B1101F">
          <w:rPr>
            <w:noProof/>
            <w:webHidden/>
          </w:rPr>
          <w:fldChar w:fldCharType="separate"/>
        </w:r>
        <w:r w:rsidR="0040727D">
          <w:rPr>
            <w:noProof/>
            <w:webHidden/>
          </w:rPr>
          <w:t>28</w:t>
        </w:r>
        <w:r w:rsidR="00B1101F">
          <w:rPr>
            <w:noProof/>
            <w:webHidden/>
          </w:rPr>
          <w:fldChar w:fldCharType="end"/>
        </w:r>
      </w:hyperlink>
    </w:p>
    <w:p w14:paraId="55EA4A41" w14:textId="54F39141" w:rsidR="00B1101F" w:rsidRDefault="00E16925">
      <w:pPr>
        <w:pStyle w:val="TableofFigures"/>
        <w:tabs>
          <w:tab w:val="right" w:leader="dot" w:pos="9350"/>
        </w:tabs>
        <w:rPr>
          <w:rFonts w:asciiTheme="minorHAnsi" w:eastAsiaTheme="minorEastAsia" w:hAnsiTheme="minorHAnsi" w:cstheme="minorBidi"/>
          <w:noProof/>
          <w:color w:val="auto"/>
          <w:sz w:val="22"/>
        </w:rPr>
      </w:pPr>
      <w:hyperlink w:anchor="_Toc58366539" w:history="1">
        <w:r w:rsidR="00B1101F" w:rsidRPr="00B7720C">
          <w:rPr>
            <w:rStyle w:val="Hyperlink"/>
            <w:noProof/>
          </w:rPr>
          <w:t>Figure 3.7: Ground surface station of LRT line (CREC, 2009)</w:t>
        </w:r>
        <w:r w:rsidR="00B1101F">
          <w:rPr>
            <w:noProof/>
            <w:webHidden/>
          </w:rPr>
          <w:tab/>
        </w:r>
        <w:r w:rsidR="00B1101F">
          <w:rPr>
            <w:noProof/>
            <w:webHidden/>
          </w:rPr>
          <w:fldChar w:fldCharType="begin"/>
        </w:r>
        <w:r w:rsidR="00B1101F">
          <w:rPr>
            <w:noProof/>
            <w:webHidden/>
          </w:rPr>
          <w:instrText xml:space="preserve"> PAGEREF _Toc58366539 \h </w:instrText>
        </w:r>
        <w:r w:rsidR="00B1101F">
          <w:rPr>
            <w:noProof/>
            <w:webHidden/>
          </w:rPr>
        </w:r>
        <w:r w:rsidR="00B1101F">
          <w:rPr>
            <w:noProof/>
            <w:webHidden/>
          </w:rPr>
          <w:fldChar w:fldCharType="separate"/>
        </w:r>
        <w:r w:rsidR="0040727D">
          <w:rPr>
            <w:noProof/>
            <w:webHidden/>
          </w:rPr>
          <w:t>30</w:t>
        </w:r>
        <w:r w:rsidR="00B1101F">
          <w:rPr>
            <w:noProof/>
            <w:webHidden/>
          </w:rPr>
          <w:fldChar w:fldCharType="end"/>
        </w:r>
      </w:hyperlink>
    </w:p>
    <w:p w14:paraId="182F7D20" w14:textId="612D1DF9" w:rsidR="00B1101F" w:rsidRDefault="00E16925">
      <w:pPr>
        <w:pStyle w:val="TableofFigures"/>
        <w:tabs>
          <w:tab w:val="right" w:leader="dot" w:pos="9350"/>
        </w:tabs>
        <w:rPr>
          <w:rFonts w:asciiTheme="minorHAnsi" w:eastAsiaTheme="minorEastAsia" w:hAnsiTheme="minorHAnsi" w:cstheme="minorBidi"/>
          <w:noProof/>
          <w:color w:val="auto"/>
          <w:sz w:val="22"/>
        </w:rPr>
      </w:pPr>
      <w:hyperlink w:anchor="_Toc58366540" w:history="1">
        <w:r w:rsidR="00B1101F" w:rsidRPr="00B7720C">
          <w:rPr>
            <w:rStyle w:val="Hyperlink"/>
            <w:noProof/>
          </w:rPr>
          <w:t>Figure 4.1: Histogram of Frequency</w:t>
        </w:r>
        <w:r w:rsidR="00B1101F">
          <w:rPr>
            <w:rStyle w:val="Hyperlink"/>
            <w:noProof/>
          </w:rPr>
          <w:t xml:space="preserve"> vs. </w:t>
        </w:r>
        <w:r w:rsidR="00B1101F" w:rsidRPr="00B1101F">
          <w:rPr>
            <w:rStyle w:val="Hyperlink"/>
            <w:noProof/>
          </w:rPr>
          <w:t>Regression standardized residual</w:t>
        </w:r>
        <w:r w:rsidR="009B5907" w:rsidRPr="009B5907">
          <w:rPr>
            <w:rStyle w:val="Hyperlink"/>
            <w:noProof/>
            <w:webHidden/>
          </w:rPr>
          <w:tab/>
        </w:r>
        <w:r w:rsidR="009B5907">
          <w:rPr>
            <w:rStyle w:val="Hyperlink"/>
            <w:noProof/>
            <w:webHidden/>
          </w:rPr>
          <w:t>66</w:t>
        </w:r>
        <w:r w:rsidR="00B1101F" w:rsidRPr="00B7720C">
          <w:rPr>
            <w:rStyle w:val="Hyperlink"/>
            <w:noProof/>
          </w:rPr>
          <w:t xml:space="preserve">     </w:t>
        </w:r>
      </w:hyperlink>
    </w:p>
    <w:p w14:paraId="70E00279" w14:textId="004C1039" w:rsidR="00B1101F" w:rsidRDefault="00E16925">
      <w:pPr>
        <w:pStyle w:val="TableofFigures"/>
        <w:tabs>
          <w:tab w:val="right" w:leader="dot" w:pos="9350"/>
        </w:tabs>
        <w:rPr>
          <w:rFonts w:asciiTheme="minorHAnsi" w:eastAsiaTheme="minorEastAsia" w:hAnsiTheme="minorHAnsi" w:cstheme="minorBidi"/>
          <w:noProof/>
          <w:color w:val="auto"/>
          <w:sz w:val="22"/>
        </w:rPr>
      </w:pPr>
      <w:hyperlink w:anchor="_Toc58366541" w:history="1">
        <w:r w:rsidR="005D367C" w:rsidRPr="005D367C">
          <w:rPr>
            <w:rStyle w:val="Hyperlink"/>
            <w:noProof/>
          </w:rPr>
          <w:t>Figure 4.2: Normal p-p plot</w:t>
        </w:r>
        <w:r w:rsidR="00B1101F" w:rsidRPr="00B7720C">
          <w:rPr>
            <w:rStyle w:val="Hyperlink"/>
            <w:noProof/>
          </w:rPr>
          <w:t xml:space="preserve"> of pedestrian delay</w:t>
        </w:r>
        <w:r w:rsidR="00B1101F">
          <w:rPr>
            <w:noProof/>
            <w:webHidden/>
          </w:rPr>
          <w:tab/>
        </w:r>
        <w:r w:rsidR="00B1101F">
          <w:rPr>
            <w:noProof/>
            <w:webHidden/>
          </w:rPr>
          <w:fldChar w:fldCharType="begin"/>
        </w:r>
        <w:r w:rsidR="00B1101F">
          <w:rPr>
            <w:noProof/>
            <w:webHidden/>
          </w:rPr>
          <w:instrText xml:space="preserve"> PAGEREF _Toc58366541 \h </w:instrText>
        </w:r>
        <w:r w:rsidR="00B1101F">
          <w:rPr>
            <w:noProof/>
            <w:webHidden/>
          </w:rPr>
        </w:r>
        <w:r w:rsidR="00B1101F">
          <w:rPr>
            <w:noProof/>
            <w:webHidden/>
          </w:rPr>
          <w:fldChar w:fldCharType="separate"/>
        </w:r>
        <w:r w:rsidR="0040727D">
          <w:rPr>
            <w:noProof/>
            <w:webHidden/>
          </w:rPr>
          <w:t>66</w:t>
        </w:r>
        <w:r w:rsidR="00B1101F">
          <w:rPr>
            <w:noProof/>
            <w:webHidden/>
          </w:rPr>
          <w:fldChar w:fldCharType="end"/>
        </w:r>
      </w:hyperlink>
    </w:p>
    <w:p w14:paraId="5CCBD198" w14:textId="79BA73B5" w:rsidR="00B1101F" w:rsidRPr="005D367C" w:rsidRDefault="00E16925" w:rsidP="005D367C">
      <w:pPr>
        <w:pStyle w:val="TableofFigures"/>
        <w:tabs>
          <w:tab w:val="right" w:leader="dot" w:pos="9350"/>
        </w:tabs>
        <w:rPr>
          <w:color w:val="auto"/>
        </w:rPr>
      </w:pPr>
      <w:hyperlink w:anchor="_Toc58366542" w:history="1">
        <w:r w:rsidR="00B1101F" w:rsidRPr="00B7720C">
          <w:rPr>
            <w:rStyle w:val="Hyperlink"/>
            <w:noProof/>
          </w:rPr>
          <w:t xml:space="preserve">Figure 4.3: Scatter plot Regression standardized </w:t>
        </w:r>
        <w:r w:rsidR="003A7B59" w:rsidRPr="003A7B59">
          <w:rPr>
            <w:rFonts w:eastAsiaTheme="minorEastAsia"/>
            <w:noProof/>
            <w:color w:val="auto"/>
            <w:szCs w:val="24"/>
          </w:rPr>
          <w:t>P</w:t>
        </w:r>
        <w:r w:rsidR="005D367C" w:rsidRPr="003A7B59">
          <w:rPr>
            <w:szCs w:val="24"/>
          </w:rPr>
          <w:t>redicted</w:t>
        </w:r>
        <w:r w:rsidR="005D367C" w:rsidRPr="005D367C">
          <w:t xml:space="preserve"> value vs. Pedestrian delay</w:t>
        </w:r>
        <w:r w:rsidR="009B5907" w:rsidRPr="009B5907">
          <w:rPr>
            <w:rStyle w:val="Hyperlink"/>
            <w:noProof/>
            <w:webHidden/>
          </w:rPr>
          <w:tab/>
        </w:r>
        <w:r w:rsidR="009B5907">
          <w:rPr>
            <w:rStyle w:val="Hyperlink"/>
            <w:noProof/>
            <w:webHidden/>
          </w:rPr>
          <w:t>66</w:t>
        </w:r>
        <w:r w:rsidR="00B1101F" w:rsidRPr="00B7720C">
          <w:rPr>
            <w:rStyle w:val="Hyperlink"/>
            <w:noProof/>
          </w:rPr>
          <w:t xml:space="preserve">     </w:t>
        </w:r>
      </w:hyperlink>
    </w:p>
    <w:p w14:paraId="123494F4" w14:textId="6C5CD4AF" w:rsidR="00B1101F" w:rsidRDefault="00E16925">
      <w:pPr>
        <w:pStyle w:val="TableofFigures"/>
        <w:tabs>
          <w:tab w:val="right" w:leader="dot" w:pos="9350"/>
        </w:tabs>
        <w:rPr>
          <w:rFonts w:asciiTheme="minorHAnsi" w:eastAsiaTheme="minorEastAsia" w:hAnsiTheme="minorHAnsi" w:cstheme="minorBidi"/>
          <w:noProof/>
          <w:color w:val="auto"/>
          <w:sz w:val="22"/>
        </w:rPr>
      </w:pPr>
      <w:hyperlink w:anchor="_Toc58366543" w:history="1">
        <w:r w:rsidR="005D367C" w:rsidRPr="005D367C">
          <w:rPr>
            <w:rStyle w:val="Hyperlink"/>
            <w:noProof/>
          </w:rPr>
          <w:t>Figure 4.4: Scatter plot: Pedestrian</w:t>
        </w:r>
        <w:r w:rsidR="00B1101F" w:rsidRPr="00B7720C">
          <w:rPr>
            <w:rStyle w:val="Hyperlink"/>
            <w:noProof/>
          </w:rPr>
          <w:t xml:space="preserve"> perceived safety vs. Pedestrian delay</w:t>
        </w:r>
        <w:r w:rsidR="00B1101F">
          <w:rPr>
            <w:noProof/>
            <w:webHidden/>
          </w:rPr>
          <w:tab/>
        </w:r>
        <w:r w:rsidR="00B1101F">
          <w:rPr>
            <w:noProof/>
            <w:webHidden/>
          </w:rPr>
          <w:fldChar w:fldCharType="begin"/>
        </w:r>
        <w:r w:rsidR="00B1101F">
          <w:rPr>
            <w:noProof/>
            <w:webHidden/>
          </w:rPr>
          <w:instrText xml:space="preserve"> PAGEREF _Toc58366543 \h </w:instrText>
        </w:r>
        <w:r w:rsidR="00B1101F">
          <w:rPr>
            <w:noProof/>
            <w:webHidden/>
          </w:rPr>
        </w:r>
        <w:r w:rsidR="00B1101F">
          <w:rPr>
            <w:noProof/>
            <w:webHidden/>
          </w:rPr>
          <w:fldChar w:fldCharType="separate"/>
        </w:r>
        <w:r w:rsidR="0040727D">
          <w:rPr>
            <w:noProof/>
            <w:webHidden/>
          </w:rPr>
          <w:t>66</w:t>
        </w:r>
        <w:r w:rsidR="00B1101F">
          <w:rPr>
            <w:noProof/>
            <w:webHidden/>
          </w:rPr>
          <w:fldChar w:fldCharType="end"/>
        </w:r>
      </w:hyperlink>
    </w:p>
    <w:p w14:paraId="06431B3A" w14:textId="6D2991DD" w:rsidR="00B1101F" w:rsidRDefault="00E16925">
      <w:pPr>
        <w:pStyle w:val="TableofFigures"/>
        <w:tabs>
          <w:tab w:val="right" w:leader="dot" w:pos="9350"/>
        </w:tabs>
        <w:rPr>
          <w:rFonts w:asciiTheme="minorHAnsi" w:eastAsiaTheme="minorEastAsia" w:hAnsiTheme="minorHAnsi" w:cstheme="minorBidi"/>
          <w:noProof/>
          <w:color w:val="auto"/>
          <w:sz w:val="22"/>
        </w:rPr>
      </w:pPr>
      <w:hyperlink w:anchor="_Toc58366544" w:history="1">
        <w:r w:rsidR="00B1101F" w:rsidRPr="00B7720C">
          <w:rPr>
            <w:rStyle w:val="Hyperlink"/>
            <w:noProof/>
          </w:rPr>
          <w:t>Figure 4.5: Scatter plot:</w:t>
        </w:r>
        <w:r w:rsidR="005D367C">
          <w:rPr>
            <w:rStyle w:val="Hyperlink"/>
            <w:noProof/>
          </w:rPr>
          <w:t xml:space="preserve"> A</w:t>
        </w:r>
        <w:r w:rsidR="005D367C" w:rsidRPr="005D367C">
          <w:rPr>
            <w:rStyle w:val="Hyperlink"/>
            <w:noProof/>
          </w:rPr>
          <w:t>ge vs. Pedestrian delay</w:t>
        </w:r>
        <w:r w:rsidR="00B1101F" w:rsidRPr="00B7720C">
          <w:rPr>
            <w:rStyle w:val="Hyperlink"/>
            <w:noProof/>
          </w:rPr>
          <w:t xml:space="preserve"> </w:t>
        </w:r>
        <w:r w:rsidR="0044098F" w:rsidRPr="0044098F">
          <w:rPr>
            <w:rStyle w:val="Hyperlink"/>
            <w:noProof/>
            <w:webHidden/>
          </w:rPr>
          <w:tab/>
        </w:r>
        <w:r w:rsidR="0044098F">
          <w:rPr>
            <w:rStyle w:val="Hyperlink"/>
            <w:noProof/>
            <w:webHidden/>
          </w:rPr>
          <w:t>67</w:t>
        </w:r>
        <w:r w:rsidR="00B1101F" w:rsidRPr="00B7720C">
          <w:rPr>
            <w:rStyle w:val="Hyperlink"/>
            <w:noProof/>
          </w:rPr>
          <w:t xml:space="preserve">                                           </w:t>
        </w:r>
      </w:hyperlink>
    </w:p>
    <w:p w14:paraId="57783797" w14:textId="1420F052" w:rsidR="00B1101F" w:rsidRDefault="00E16925">
      <w:pPr>
        <w:pStyle w:val="TableofFigures"/>
        <w:tabs>
          <w:tab w:val="right" w:leader="dot" w:pos="9350"/>
        </w:tabs>
        <w:rPr>
          <w:rFonts w:asciiTheme="minorHAnsi" w:eastAsiaTheme="minorEastAsia" w:hAnsiTheme="minorHAnsi" w:cstheme="minorBidi"/>
          <w:noProof/>
          <w:color w:val="auto"/>
          <w:sz w:val="22"/>
        </w:rPr>
      </w:pPr>
      <w:hyperlink w:anchor="_Toc58366545" w:history="1">
        <w:r w:rsidR="005D367C" w:rsidRPr="005D367C">
          <w:rPr>
            <w:rStyle w:val="Hyperlink"/>
            <w:noProof/>
          </w:rPr>
          <w:t>Figure 4.6: Scatter plot:</w:t>
        </w:r>
        <w:r w:rsidR="005D367C">
          <w:rPr>
            <w:rStyle w:val="Hyperlink"/>
            <w:noProof/>
          </w:rPr>
          <w:t xml:space="preserve"> </w:t>
        </w:r>
        <w:r w:rsidR="00B1101F" w:rsidRPr="00B7720C">
          <w:rPr>
            <w:rStyle w:val="Hyperlink"/>
            <w:noProof/>
          </w:rPr>
          <w:t>Crossing marking vs. Pedestrian delay</w:t>
        </w:r>
        <w:r w:rsidR="00B1101F">
          <w:rPr>
            <w:noProof/>
            <w:webHidden/>
          </w:rPr>
          <w:tab/>
        </w:r>
        <w:r w:rsidR="00B1101F">
          <w:rPr>
            <w:noProof/>
            <w:webHidden/>
          </w:rPr>
          <w:fldChar w:fldCharType="begin"/>
        </w:r>
        <w:r w:rsidR="00B1101F">
          <w:rPr>
            <w:noProof/>
            <w:webHidden/>
          </w:rPr>
          <w:instrText xml:space="preserve"> PAGEREF _Toc58366545 \h </w:instrText>
        </w:r>
        <w:r w:rsidR="00B1101F">
          <w:rPr>
            <w:noProof/>
            <w:webHidden/>
          </w:rPr>
        </w:r>
        <w:r w:rsidR="00B1101F">
          <w:rPr>
            <w:noProof/>
            <w:webHidden/>
          </w:rPr>
          <w:fldChar w:fldCharType="separate"/>
        </w:r>
        <w:r w:rsidR="0040727D">
          <w:rPr>
            <w:noProof/>
            <w:webHidden/>
          </w:rPr>
          <w:t>67</w:t>
        </w:r>
        <w:r w:rsidR="00B1101F">
          <w:rPr>
            <w:noProof/>
            <w:webHidden/>
          </w:rPr>
          <w:fldChar w:fldCharType="end"/>
        </w:r>
      </w:hyperlink>
    </w:p>
    <w:p w14:paraId="39F98C8C" w14:textId="58917231" w:rsidR="00B1101F" w:rsidRDefault="00E16925">
      <w:pPr>
        <w:pStyle w:val="TableofFigures"/>
        <w:tabs>
          <w:tab w:val="right" w:leader="dot" w:pos="9350"/>
        </w:tabs>
        <w:rPr>
          <w:rFonts w:asciiTheme="minorHAnsi" w:eastAsiaTheme="minorEastAsia" w:hAnsiTheme="minorHAnsi" w:cstheme="minorBidi"/>
          <w:noProof/>
          <w:color w:val="auto"/>
          <w:sz w:val="22"/>
        </w:rPr>
      </w:pPr>
      <w:hyperlink w:anchor="_Toc58366546" w:history="1">
        <w:r w:rsidR="00B1101F" w:rsidRPr="00B7720C">
          <w:rPr>
            <w:rStyle w:val="Hyperlink"/>
            <w:noProof/>
          </w:rPr>
          <w:t>Figure 4.7: Scatter plot:</w:t>
        </w:r>
        <w:r w:rsidR="00194E05">
          <w:rPr>
            <w:rStyle w:val="Hyperlink"/>
            <w:noProof/>
          </w:rPr>
          <w:t xml:space="preserve"> W</w:t>
        </w:r>
        <w:r w:rsidR="00194E05" w:rsidRPr="00194E05">
          <w:rPr>
            <w:rStyle w:val="Hyperlink"/>
            <w:noProof/>
          </w:rPr>
          <w:t>aiting time vs. Pedestrian delay</w:t>
        </w:r>
        <w:r w:rsidR="00B1101F">
          <w:rPr>
            <w:noProof/>
            <w:webHidden/>
          </w:rPr>
          <w:tab/>
        </w:r>
        <w:r w:rsidR="00B1101F">
          <w:rPr>
            <w:noProof/>
            <w:webHidden/>
          </w:rPr>
          <w:fldChar w:fldCharType="begin"/>
        </w:r>
        <w:r w:rsidR="00B1101F">
          <w:rPr>
            <w:noProof/>
            <w:webHidden/>
          </w:rPr>
          <w:instrText xml:space="preserve"> PAGEREF _Toc58366546 \h </w:instrText>
        </w:r>
        <w:r w:rsidR="00B1101F">
          <w:rPr>
            <w:noProof/>
            <w:webHidden/>
          </w:rPr>
        </w:r>
        <w:r w:rsidR="00B1101F">
          <w:rPr>
            <w:noProof/>
            <w:webHidden/>
          </w:rPr>
          <w:fldChar w:fldCharType="separate"/>
        </w:r>
        <w:r w:rsidR="0040727D">
          <w:rPr>
            <w:noProof/>
            <w:webHidden/>
          </w:rPr>
          <w:t>67</w:t>
        </w:r>
        <w:r w:rsidR="00B1101F">
          <w:rPr>
            <w:noProof/>
            <w:webHidden/>
          </w:rPr>
          <w:fldChar w:fldCharType="end"/>
        </w:r>
      </w:hyperlink>
    </w:p>
    <w:p w14:paraId="3591B7E4" w14:textId="6C317C53" w:rsidR="00B1101F" w:rsidRDefault="00E16925">
      <w:pPr>
        <w:pStyle w:val="TableofFigures"/>
        <w:tabs>
          <w:tab w:val="right" w:leader="dot" w:pos="9350"/>
        </w:tabs>
        <w:rPr>
          <w:rFonts w:asciiTheme="minorHAnsi" w:eastAsiaTheme="minorEastAsia" w:hAnsiTheme="minorHAnsi" w:cstheme="minorBidi"/>
          <w:noProof/>
          <w:color w:val="auto"/>
          <w:sz w:val="22"/>
        </w:rPr>
      </w:pPr>
      <w:hyperlink w:anchor="_Toc58366547" w:history="1">
        <w:r w:rsidR="00194E05" w:rsidRPr="00194E05">
          <w:rPr>
            <w:rStyle w:val="Hyperlink"/>
            <w:noProof/>
          </w:rPr>
          <w:t>Figure 4.8: Scatter plot:</w:t>
        </w:r>
        <w:r w:rsidR="00B1101F" w:rsidRPr="00B7720C">
          <w:rPr>
            <w:rStyle w:val="Hyperlink"/>
            <w:noProof/>
          </w:rPr>
          <w:t xml:space="preserve"> Pedestrian speed vs. Pedestrian delay</w:t>
        </w:r>
        <w:r w:rsidR="00B1101F">
          <w:rPr>
            <w:noProof/>
            <w:webHidden/>
          </w:rPr>
          <w:tab/>
        </w:r>
        <w:r w:rsidR="00B1101F">
          <w:rPr>
            <w:noProof/>
            <w:webHidden/>
          </w:rPr>
          <w:fldChar w:fldCharType="begin"/>
        </w:r>
        <w:r w:rsidR="00B1101F">
          <w:rPr>
            <w:noProof/>
            <w:webHidden/>
          </w:rPr>
          <w:instrText xml:space="preserve"> PAGEREF _Toc58366547 \h </w:instrText>
        </w:r>
        <w:r w:rsidR="00B1101F">
          <w:rPr>
            <w:noProof/>
            <w:webHidden/>
          </w:rPr>
        </w:r>
        <w:r w:rsidR="00B1101F">
          <w:rPr>
            <w:noProof/>
            <w:webHidden/>
          </w:rPr>
          <w:fldChar w:fldCharType="separate"/>
        </w:r>
        <w:r w:rsidR="0040727D">
          <w:rPr>
            <w:noProof/>
            <w:webHidden/>
          </w:rPr>
          <w:t>67</w:t>
        </w:r>
        <w:r w:rsidR="00B1101F">
          <w:rPr>
            <w:noProof/>
            <w:webHidden/>
          </w:rPr>
          <w:fldChar w:fldCharType="end"/>
        </w:r>
      </w:hyperlink>
    </w:p>
    <w:p w14:paraId="32488849" w14:textId="1AFD88BE" w:rsidR="00B1101F" w:rsidRDefault="00E16925">
      <w:pPr>
        <w:pStyle w:val="TableofFigures"/>
        <w:tabs>
          <w:tab w:val="right" w:leader="dot" w:pos="9350"/>
        </w:tabs>
        <w:rPr>
          <w:rFonts w:asciiTheme="minorHAnsi" w:eastAsiaTheme="minorEastAsia" w:hAnsiTheme="minorHAnsi" w:cstheme="minorBidi"/>
          <w:noProof/>
          <w:color w:val="auto"/>
          <w:sz w:val="22"/>
        </w:rPr>
      </w:pPr>
      <w:hyperlink w:anchor="_Toc58366548" w:history="1">
        <w:r w:rsidR="00B1101F" w:rsidRPr="00B7720C">
          <w:rPr>
            <w:rStyle w:val="Hyperlink"/>
            <w:noProof/>
          </w:rPr>
          <w:t xml:space="preserve">Figure 4.9: Scatter plot: Pedestrian </w:t>
        </w:r>
        <w:r w:rsidR="00194E05">
          <w:rPr>
            <w:rStyle w:val="Hyperlink"/>
            <w:noProof/>
          </w:rPr>
          <w:t>p</w:t>
        </w:r>
        <w:r w:rsidR="00194E05" w:rsidRPr="00194E05">
          <w:rPr>
            <w:rStyle w:val="Hyperlink"/>
            <w:noProof/>
          </w:rPr>
          <w:t>erceived convenience vs. Pedestrian delay</w:t>
        </w:r>
        <w:r w:rsidR="00B1101F">
          <w:rPr>
            <w:noProof/>
            <w:webHidden/>
          </w:rPr>
          <w:tab/>
        </w:r>
      </w:hyperlink>
      <w:r w:rsidR="00AC31F2" w:rsidRPr="003942C3">
        <w:rPr>
          <w:rStyle w:val="Hyperlink"/>
          <w:noProof/>
          <w:color w:val="auto"/>
          <w:u w:val="none"/>
        </w:rPr>
        <w:t>67</w:t>
      </w:r>
    </w:p>
    <w:p w14:paraId="23A125EC" w14:textId="34485B77" w:rsidR="00B1101F" w:rsidRDefault="00E16925">
      <w:pPr>
        <w:pStyle w:val="TableofFigures"/>
        <w:tabs>
          <w:tab w:val="right" w:leader="dot" w:pos="9350"/>
        </w:tabs>
        <w:rPr>
          <w:rFonts w:asciiTheme="minorHAnsi" w:eastAsiaTheme="minorEastAsia" w:hAnsiTheme="minorHAnsi" w:cstheme="minorBidi"/>
          <w:noProof/>
          <w:color w:val="auto"/>
          <w:sz w:val="22"/>
        </w:rPr>
      </w:pPr>
      <w:hyperlink w:anchor="_Toc58366549" w:history="1">
        <w:r w:rsidR="00194E05" w:rsidRPr="00194E05">
          <w:t>Figure 4.10: Scatter plot: Pedestrian</w:t>
        </w:r>
        <w:r w:rsidR="00B1101F" w:rsidRPr="00B7720C">
          <w:rPr>
            <w:rStyle w:val="Hyperlink"/>
            <w:noProof/>
          </w:rPr>
          <w:t xml:space="preserve"> perceived comfort vs. Pedestrian delay</w:t>
        </w:r>
        <w:r w:rsidR="00B1101F">
          <w:rPr>
            <w:noProof/>
            <w:webHidden/>
          </w:rPr>
          <w:tab/>
        </w:r>
        <w:r w:rsidR="00B1101F">
          <w:rPr>
            <w:noProof/>
            <w:webHidden/>
          </w:rPr>
          <w:fldChar w:fldCharType="begin"/>
        </w:r>
        <w:r w:rsidR="00B1101F">
          <w:rPr>
            <w:noProof/>
            <w:webHidden/>
          </w:rPr>
          <w:instrText xml:space="preserve"> PAGEREF _Toc58366549 \h </w:instrText>
        </w:r>
        <w:r w:rsidR="00B1101F">
          <w:rPr>
            <w:noProof/>
            <w:webHidden/>
          </w:rPr>
        </w:r>
        <w:r w:rsidR="00B1101F">
          <w:rPr>
            <w:noProof/>
            <w:webHidden/>
          </w:rPr>
          <w:fldChar w:fldCharType="separate"/>
        </w:r>
        <w:r w:rsidR="0040727D">
          <w:rPr>
            <w:noProof/>
            <w:webHidden/>
          </w:rPr>
          <w:t>67</w:t>
        </w:r>
        <w:r w:rsidR="00B1101F">
          <w:rPr>
            <w:noProof/>
            <w:webHidden/>
          </w:rPr>
          <w:fldChar w:fldCharType="end"/>
        </w:r>
      </w:hyperlink>
    </w:p>
    <w:p w14:paraId="78389A8F" w14:textId="6041A94E" w:rsidR="00B1101F" w:rsidRDefault="00E16925">
      <w:pPr>
        <w:pStyle w:val="TableofFigures"/>
        <w:tabs>
          <w:tab w:val="right" w:leader="dot" w:pos="9350"/>
        </w:tabs>
        <w:rPr>
          <w:rFonts w:asciiTheme="minorHAnsi" w:eastAsiaTheme="minorEastAsia" w:hAnsiTheme="minorHAnsi" w:cstheme="minorBidi"/>
          <w:noProof/>
          <w:color w:val="auto"/>
          <w:sz w:val="22"/>
        </w:rPr>
      </w:pPr>
      <w:hyperlink w:anchor="_Toc58366550" w:history="1">
        <w:r w:rsidR="00B1101F" w:rsidRPr="00B7720C">
          <w:rPr>
            <w:rStyle w:val="Hyperlink"/>
            <w:noProof/>
          </w:rPr>
          <w:t>Figure 4.11: The comparison between the predicted and observed P-delay</w:t>
        </w:r>
        <w:r w:rsidR="00B1101F">
          <w:rPr>
            <w:noProof/>
            <w:webHidden/>
          </w:rPr>
          <w:tab/>
        </w:r>
        <w:r w:rsidR="00B1101F">
          <w:rPr>
            <w:noProof/>
            <w:webHidden/>
          </w:rPr>
          <w:fldChar w:fldCharType="begin"/>
        </w:r>
        <w:r w:rsidR="00B1101F">
          <w:rPr>
            <w:noProof/>
            <w:webHidden/>
          </w:rPr>
          <w:instrText xml:space="preserve"> PAGEREF _Toc58366550 \h </w:instrText>
        </w:r>
        <w:r w:rsidR="00B1101F">
          <w:rPr>
            <w:noProof/>
            <w:webHidden/>
          </w:rPr>
        </w:r>
        <w:r w:rsidR="00B1101F">
          <w:rPr>
            <w:noProof/>
            <w:webHidden/>
          </w:rPr>
          <w:fldChar w:fldCharType="separate"/>
        </w:r>
        <w:r w:rsidR="0040727D">
          <w:rPr>
            <w:noProof/>
            <w:webHidden/>
          </w:rPr>
          <w:t>73</w:t>
        </w:r>
        <w:r w:rsidR="00B1101F">
          <w:rPr>
            <w:noProof/>
            <w:webHidden/>
          </w:rPr>
          <w:fldChar w:fldCharType="end"/>
        </w:r>
      </w:hyperlink>
    </w:p>
    <w:p w14:paraId="2E8E5942" w14:textId="3D28335F" w:rsidR="00B1101F" w:rsidRDefault="00E16925">
      <w:pPr>
        <w:pStyle w:val="TableofFigures"/>
        <w:tabs>
          <w:tab w:val="right" w:leader="dot" w:pos="9350"/>
        </w:tabs>
        <w:rPr>
          <w:rFonts w:asciiTheme="minorHAnsi" w:eastAsiaTheme="minorEastAsia" w:hAnsiTheme="minorHAnsi" w:cstheme="minorBidi"/>
          <w:noProof/>
          <w:color w:val="auto"/>
          <w:sz w:val="22"/>
        </w:rPr>
      </w:pPr>
      <w:hyperlink w:anchor="_Toc58366551" w:history="1">
        <w:r w:rsidR="00B1101F" w:rsidRPr="00B7720C">
          <w:rPr>
            <w:rStyle w:val="Hyperlink"/>
            <w:noProof/>
          </w:rPr>
          <w:t>Figure 4.12: Wheelchair users got difficulties to cross through the LRT line.</w:t>
        </w:r>
        <w:r w:rsidR="00B1101F">
          <w:rPr>
            <w:noProof/>
            <w:webHidden/>
          </w:rPr>
          <w:tab/>
        </w:r>
        <w:r w:rsidR="00B1101F">
          <w:rPr>
            <w:noProof/>
            <w:webHidden/>
          </w:rPr>
          <w:fldChar w:fldCharType="begin"/>
        </w:r>
        <w:r w:rsidR="00B1101F">
          <w:rPr>
            <w:noProof/>
            <w:webHidden/>
          </w:rPr>
          <w:instrText xml:space="preserve"> PAGEREF _Toc58366551 \h </w:instrText>
        </w:r>
        <w:r w:rsidR="00B1101F">
          <w:rPr>
            <w:noProof/>
            <w:webHidden/>
          </w:rPr>
        </w:r>
        <w:r w:rsidR="00B1101F">
          <w:rPr>
            <w:noProof/>
            <w:webHidden/>
          </w:rPr>
          <w:fldChar w:fldCharType="separate"/>
        </w:r>
        <w:r w:rsidR="0040727D">
          <w:rPr>
            <w:noProof/>
            <w:webHidden/>
          </w:rPr>
          <w:t>74</w:t>
        </w:r>
        <w:r w:rsidR="00B1101F">
          <w:rPr>
            <w:noProof/>
            <w:webHidden/>
          </w:rPr>
          <w:fldChar w:fldCharType="end"/>
        </w:r>
      </w:hyperlink>
    </w:p>
    <w:p w14:paraId="6A3A67B7" w14:textId="362B4609" w:rsidR="00122A46" w:rsidRPr="00DE1C64" w:rsidRDefault="00B1101F" w:rsidP="005D367C">
      <w:pPr>
        <w:pStyle w:val="TableofFigures"/>
        <w:tabs>
          <w:tab w:val="right" w:leader="dot" w:pos="9350"/>
        </w:tabs>
        <w:rPr>
          <w:color w:val="auto"/>
        </w:rPr>
      </w:pPr>
      <w:r>
        <w:rPr>
          <w:rFonts w:asciiTheme="minorHAnsi" w:eastAsiaTheme="minorEastAsia" w:hAnsiTheme="minorHAnsi" w:cstheme="minorBidi"/>
          <w:noProof/>
          <w:color w:val="auto"/>
          <w:sz w:val="22"/>
        </w:rPr>
        <w:fldChar w:fldCharType="end"/>
      </w:r>
      <w:r w:rsidR="00194E05" w:rsidRPr="00194E05">
        <w:t xml:space="preserve"> </w:t>
      </w:r>
    </w:p>
    <w:p w14:paraId="45DD62E0" w14:textId="77777777" w:rsidR="000411AE" w:rsidRDefault="000411AE">
      <w:pPr>
        <w:spacing w:after="160" w:line="259" w:lineRule="auto"/>
        <w:ind w:left="0" w:right="0" w:firstLine="0"/>
        <w:jc w:val="left"/>
        <w:rPr>
          <w:b/>
          <w:sz w:val="26"/>
          <w:szCs w:val="28"/>
        </w:rPr>
      </w:pPr>
      <w:r>
        <w:br w:type="page"/>
      </w:r>
    </w:p>
    <w:p w14:paraId="723D5C5C" w14:textId="425BD9D6" w:rsidR="00820CF5" w:rsidRDefault="00820CF5" w:rsidP="00B018BC">
      <w:pPr>
        <w:pStyle w:val="Heading2"/>
        <w:numPr>
          <w:ilvl w:val="0"/>
          <w:numId w:val="0"/>
        </w:numPr>
      </w:pPr>
      <w:bookmarkStart w:id="10" w:name="_Toc60115586"/>
      <w:r w:rsidRPr="000402A5">
        <w:lastRenderedPageBreak/>
        <w:t xml:space="preserve">List of </w:t>
      </w:r>
      <w:r w:rsidR="00247F80" w:rsidRPr="000402A5">
        <w:t>Tables in Appendices</w:t>
      </w:r>
      <w:bookmarkEnd w:id="10"/>
    </w:p>
    <w:p w14:paraId="2423FCEC" w14:textId="77777777" w:rsidR="00650A80" w:rsidRDefault="00B97E28">
      <w:pPr>
        <w:pStyle w:val="TableofFigures"/>
        <w:tabs>
          <w:tab w:val="right" w:leader="dot" w:pos="9112"/>
        </w:tabs>
        <w:rPr>
          <w:rFonts w:asciiTheme="minorHAnsi" w:eastAsiaTheme="minorEastAsia" w:hAnsiTheme="minorHAnsi" w:cstheme="minorBidi"/>
          <w:noProof/>
          <w:color w:val="auto"/>
          <w:sz w:val="22"/>
        </w:rPr>
      </w:pPr>
      <w:r>
        <w:fldChar w:fldCharType="begin"/>
      </w:r>
      <w:r>
        <w:instrText xml:space="preserve"> TOC \f T \h \z \t "APPENDIX TABLE" \c </w:instrText>
      </w:r>
      <w:r>
        <w:fldChar w:fldCharType="separate"/>
      </w:r>
      <w:hyperlink w:anchor="_Toc60115448" w:history="1">
        <w:r w:rsidR="00650A80" w:rsidRPr="000C1E9F">
          <w:rPr>
            <w:rStyle w:val="Hyperlink"/>
            <w:noProof/>
          </w:rPr>
          <w:t>Table A.1: Average pedestrian walking speed</w:t>
        </w:r>
        <w:r w:rsidR="00650A80">
          <w:rPr>
            <w:noProof/>
            <w:webHidden/>
          </w:rPr>
          <w:tab/>
        </w:r>
        <w:r w:rsidR="00650A80">
          <w:rPr>
            <w:noProof/>
            <w:webHidden/>
          </w:rPr>
          <w:fldChar w:fldCharType="begin"/>
        </w:r>
        <w:r w:rsidR="00650A80">
          <w:rPr>
            <w:noProof/>
            <w:webHidden/>
          </w:rPr>
          <w:instrText xml:space="preserve"> PAGEREF _Toc60115448 \h </w:instrText>
        </w:r>
        <w:r w:rsidR="00650A80">
          <w:rPr>
            <w:noProof/>
            <w:webHidden/>
          </w:rPr>
        </w:r>
        <w:r w:rsidR="00650A80">
          <w:rPr>
            <w:noProof/>
            <w:webHidden/>
          </w:rPr>
          <w:fldChar w:fldCharType="separate"/>
        </w:r>
        <w:r w:rsidR="0040727D">
          <w:rPr>
            <w:noProof/>
            <w:webHidden/>
          </w:rPr>
          <w:t>82</w:t>
        </w:r>
        <w:r w:rsidR="00650A80">
          <w:rPr>
            <w:noProof/>
            <w:webHidden/>
          </w:rPr>
          <w:fldChar w:fldCharType="end"/>
        </w:r>
      </w:hyperlink>
    </w:p>
    <w:p w14:paraId="13AAAD79"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49" w:history="1">
        <w:r w:rsidRPr="000C1E9F">
          <w:rPr>
            <w:rStyle w:val="Hyperlink"/>
            <w:noProof/>
          </w:rPr>
          <w:t>Table A.2: Average headway and MYR</w:t>
        </w:r>
        <w:r>
          <w:rPr>
            <w:noProof/>
            <w:webHidden/>
          </w:rPr>
          <w:tab/>
        </w:r>
        <w:r>
          <w:rPr>
            <w:noProof/>
            <w:webHidden/>
          </w:rPr>
          <w:fldChar w:fldCharType="begin"/>
        </w:r>
        <w:r>
          <w:rPr>
            <w:noProof/>
            <w:webHidden/>
          </w:rPr>
          <w:instrText xml:space="preserve"> PAGEREF _Toc60115449 \h </w:instrText>
        </w:r>
        <w:r>
          <w:rPr>
            <w:noProof/>
            <w:webHidden/>
          </w:rPr>
        </w:r>
        <w:r>
          <w:rPr>
            <w:noProof/>
            <w:webHidden/>
          </w:rPr>
          <w:fldChar w:fldCharType="separate"/>
        </w:r>
        <w:r w:rsidR="0040727D">
          <w:rPr>
            <w:noProof/>
            <w:webHidden/>
          </w:rPr>
          <w:t>86</w:t>
        </w:r>
        <w:r>
          <w:rPr>
            <w:noProof/>
            <w:webHidden/>
          </w:rPr>
          <w:fldChar w:fldCharType="end"/>
        </w:r>
      </w:hyperlink>
    </w:p>
    <w:p w14:paraId="15CDB63A"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50" w:history="1">
        <w:r w:rsidRPr="000C1E9F">
          <w:rPr>
            <w:rStyle w:val="Hyperlink"/>
            <w:noProof/>
          </w:rPr>
          <w:t>Table B-3: Descriptive statistics</w:t>
        </w:r>
        <w:r>
          <w:rPr>
            <w:noProof/>
            <w:webHidden/>
          </w:rPr>
          <w:tab/>
        </w:r>
        <w:r>
          <w:rPr>
            <w:noProof/>
            <w:webHidden/>
          </w:rPr>
          <w:fldChar w:fldCharType="begin"/>
        </w:r>
        <w:r>
          <w:rPr>
            <w:noProof/>
            <w:webHidden/>
          </w:rPr>
          <w:instrText xml:space="preserve"> PAGEREF _Toc60115450 \h </w:instrText>
        </w:r>
        <w:r>
          <w:rPr>
            <w:noProof/>
            <w:webHidden/>
          </w:rPr>
        </w:r>
        <w:r>
          <w:rPr>
            <w:noProof/>
            <w:webHidden/>
          </w:rPr>
          <w:fldChar w:fldCharType="separate"/>
        </w:r>
        <w:r w:rsidR="0040727D">
          <w:rPr>
            <w:noProof/>
            <w:webHidden/>
          </w:rPr>
          <w:t>91</w:t>
        </w:r>
        <w:r>
          <w:rPr>
            <w:noProof/>
            <w:webHidden/>
          </w:rPr>
          <w:fldChar w:fldCharType="end"/>
        </w:r>
      </w:hyperlink>
    </w:p>
    <w:p w14:paraId="0FD49C8D"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51" w:history="1">
        <w:r w:rsidRPr="000C1E9F">
          <w:rPr>
            <w:rStyle w:val="Hyperlink"/>
            <w:noProof/>
          </w:rPr>
          <w:t>Table B-4: Model summery</w:t>
        </w:r>
        <w:r>
          <w:rPr>
            <w:noProof/>
            <w:webHidden/>
          </w:rPr>
          <w:tab/>
        </w:r>
        <w:r>
          <w:rPr>
            <w:noProof/>
            <w:webHidden/>
          </w:rPr>
          <w:fldChar w:fldCharType="begin"/>
        </w:r>
        <w:r>
          <w:rPr>
            <w:noProof/>
            <w:webHidden/>
          </w:rPr>
          <w:instrText xml:space="preserve"> PAGEREF _Toc60115451 \h </w:instrText>
        </w:r>
        <w:r>
          <w:rPr>
            <w:noProof/>
            <w:webHidden/>
          </w:rPr>
        </w:r>
        <w:r>
          <w:rPr>
            <w:noProof/>
            <w:webHidden/>
          </w:rPr>
          <w:fldChar w:fldCharType="separate"/>
        </w:r>
        <w:r w:rsidR="0040727D">
          <w:rPr>
            <w:noProof/>
            <w:webHidden/>
          </w:rPr>
          <w:t>91</w:t>
        </w:r>
        <w:r>
          <w:rPr>
            <w:noProof/>
            <w:webHidden/>
          </w:rPr>
          <w:fldChar w:fldCharType="end"/>
        </w:r>
      </w:hyperlink>
    </w:p>
    <w:p w14:paraId="6A8679A7"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52" w:history="1">
        <w:r w:rsidRPr="000C1E9F">
          <w:rPr>
            <w:rStyle w:val="Hyperlink"/>
            <w:noProof/>
          </w:rPr>
          <w:t>Table B-5: Residuals Statistics</w:t>
        </w:r>
        <w:r w:rsidRPr="000C1E9F">
          <w:rPr>
            <w:rStyle w:val="Hyperlink"/>
            <w:noProof/>
            <w:vertAlign w:val="superscript"/>
          </w:rPr>
          <w:t>a</w:t>
        </w:r>
        <w:r>
          <w:rPr>
            <w:noProof/>
            <w:webHidden/>
          </w:rPr>
          <w:tab/>
        </w:r>
        <w:r>
          <w:rPr>
            <w:noProof/>
            <w:webHidden/>
          </w:rPr>
          <w:fldChar w:fldCharType="begin"/>
        </w:r>
        <w:r>
          <w:rPr>
            <w:noProof/>
            <w:webHidden/>
          </w:rPr>
          <w:instrText xml:space="preserve"> PAGEREF _Toc60115452 \h </w:instrText>
        </w:r>
        <w:r>
          <w:rPr>
            <w:noProof/>
            <w:webHidden/>
          </w:rPr>
        </w:r>
        <w:r>
          <w:rPr>
            <w:noProof/>
            <w:webHidden/>
          </w:rPr>
          <w:fldChar w:fldCharType="separate"/>
        </w:r>
        <w:r w:rsidR="0040727D">
          <w:rPr>
            <w:noProof/>
            <w:webHidden/>
          </w:rPr>
          <w:t>91</w:t>
        </w:r>
        <w:r>
          <w:rPr>
            <w:noProof/>
            <w:webHidden/>
          </w:rPr>
          <w:fldChar w:fldCharType="end"/>
        </w:r>
      </w:hyperlink>
    </w:p>
    <w:p w14:paraId="43F5F0DB" w14:textId="77777777" w:rsidR="00650A80" w:rsidRDefault="00650A80">
      <w:pPr>
        <w:pStyle w:val="TableofFigures"/>
        <w:tabs>
          <w:tab w:val="right" w:leader="dot" w:pos="9112"/>
        </w:tabs>
        <w:rPr>
          <w:rFonts w:asciiTheme="minorHAnsi" w:eastAsiaTheme="minorEastAsia" w:hAnsiTheme="minorHAnsi" w:cstheme="minorBidi"/>
          <w:noProof/>
          <w:color w:val="auto"/>
          <w:sz w:val="22"/>
        </w:rPr>
      </w:pPr>
      <w:hyperlink w:anchor="_Toc60115453" w:history="1">
        <w:r w:rsidRPr="000C1E9F">
          <w:rPr>
            <w:rStyle w:val="Hyperlink"/>
            <w:noProof/>
          </w:rPr>
          <w:t>Table B-6: Coefficients of variables</w:t>
        </w:r>
        <w:r>
          <w:rPr>
            <w:noProof/>
            <w:webHidden/>
          </w:rPr>
          <w:tab/>
        </w:r>
        <w:r>
          <w:rPr>
            <w:noProof/>
            <w:webHidden/>
          </w:rPr>
          <w:fldChar w:fldCharType="begin"/>
        </w:r>
        <w:r>
          <w:rPr>
            <w:noProof/>
            <w:webHidden/>
          </w:rPr>
          <w:instrText xml:space="preserve"> PAGEREF _Toc60115453 \h </w:instrText>
        </w:r>
        <w:r>
          <w:rPr>
            <w:noProof/>
            <w:webHidden/>
          </w:rPr>
        </w:r>
        <w:r>
          <w:rPr>
            <w:noProof/>
            <w:webHidden/>
          </w:rPr>
          <w:fldChar w:fldCharType="separate"/>
        </w:r>
        <w:r w:rsidR="0040727D">
          <w:rPr>
            <w:noProof/>
            <w:webHidden/>
          </w:rPr>
          <w:t>92</w:t>
        </w:r>
        <w:r>
          <w:rPr>
            <w:noProof/>
            <w:webHidden/>
          </w:rPr>
          <w:fldChar w:fldCharType="end"/>
        </w:r>
      </w:hyperlink>
    </w:p>
    <w:p w14:paraId="58C0ADB3" w14:textId="4C4DA1D5" w:rsidR="00DA623E" w:rsidRPr="00DA623E" w:rsidRDefault="00B97E28" w:rsidP="00DA623E">
      <w:r>
        <w:fldChar w:fldCharType="end"/>
      </w:r>
    </w:p>
    <w:p w14:paraId="46762911" w14:textId="77777777" w:rsidR="00F95820" w:rsidRDefault="00F95820" w:rsidP="00C67DE8">
      <w:pPr>
        <w:rPr>
          <w:b/>
        </w:rPr>
        <w:sectPr w:rsidR="00F95820" w:rsidSect="003C60D6">
          <w:type w:val="nextColumn"/>
          <w:pgSz w:w="12240" w:h="15840"/>
          <w:pgMar w:top="1701" w:right="1134" w:bottom="1417" w:left="1984" w:header="720" w:footer="719" w:gutter="0"/>
          <w:pgNumType w:fmt="lowerRoman" w:start="1"/>
          <w:cols w:space="720"/>
          <w:docGrid w:linePitch="326"/>
        </w:sectPr>
      </w:pPr>
    </w:p>
    <w:p w14:paraId="4F0965E9" w14:textId="6782A7C6" w:rsidR="00B23F88" w:rsidRDefault="00B23F88" w:rsidP="00B018BC">
      <w:pPr>
        <w:pStyle w:val="Heading2"/>
        <w:numPr>
          <w:ilvl w:val="0"/>
          <w:numId w:val="0"/>
        </w:numPr>
      </w:pPr>
      <w:bookmarkStart w:id="11" w:name="_Toc60115587"/>
      <w:r w:rsidRPr="00842957">
        <w:lastRenderedPageBreak/>
        <w:t>Abstract</w:t>
      </w:r>
      <w:bookmarkEnd w:id="11"/>
    </w:p>
    <w:p w14:paraId="5587C2BD" w14:textId="70254D8E" w:rsidR="001F623E" w:rsidRDefault="001F623E" w:rsidP="001F623E">
      <w:pPr>
        <w:spacing w:after="120" w:line="360" w:lineRule="auto"/>
        <w:ind w:left="0" w:right="0" w:hanging="14"/>
        <w:rPr>
          <w:i/>
          <w:iCs/>
          <w:color w:val="auto"/>
          <w:szCs w:val="24"/>
        </w:rPr>
      </w:pPr>
      <w:r w:rsidRPr="004633BB">
        <w:rPr>
          <w:i/>
          <w:iCs/>
          <w:color w:val="auto"/>
          <w:szCs w:val="24"/>
        </w:rPr>
        <w:t xml:space="preserve">This research focuses on Addis Ababa East-West Light Rail Transit (LRT) line road section of </w:t>
      </w:r>
      <w:proofErr w:type="spellStart"/>
      <w:r w:rsidRPr="004633BB">
        <w:rPr>
          <w:i/>
          <w:iCs/>
          <w:color w:val="auto"/>
          <w:szCs w:val="24"/>
        </w:rPr>
        <w:t>Ayat</w:t>
      </w:r>
      <w:proofErr w:type="spellEnd"/>
      <w:r w:rsidRPr="004633BB">
        <w:rPr>
          <w:i/>
          <w:iCs/>
          <w:color w:val="auto"/>
          <w:szCs w:val="24"/>
        </w:rPr>
        <w:t xml:space="preserve"> to </w:t>
      </w:r>
      <w:proofErr w:type="spellStart"/>
      <w:r w:rsidRPr="004633BB">
        <w:rPr>
          <w:i/>
          <w:iCs/>
          <w:color w:val="auto"/>
          <w:szCs w:val="24"/>
        </w:rPr>
        <w:t>Megenagna</w:t>
      </w:r>
      <w:proofErr w:type="spellEnd"/>
      <w:r w:rsidRPr="004633BB">
        <w:rPr>
          <w:i/>
          <w:iCs/>
          <w:color w:val="auto"/>
          <w:szCs w:val="24"/>
        </w:rPr>
        <w:t xml:space="preserve"> which have a length of 7.8 km</w:t>
      </w:r>
      <w:r>
        <w:rPr>
          <w:i/>
          <w:iCs/>
          <w:color w:val="auto"/>
          <w:szCs w:val="24"/>
        </w:rPr>
        <w:t>. It also</w:t>
      </w:r>
      <w:r w:rsidRPr="004633BB">
        <w:rPr>
          <w:i/>
          <w:iCs/>
          <w:color w:val="auto"/>
          <w:szCs w:val="24"/>
        </w:rPr>
        <w:t xml:space="preserve"> consist</w:t>
      </w:r>
      <w:r>
        <w:rPr>
          <w:i/>
          <w:iCs/>
          <w:color w:val="auto"/>
          <w:szCs w:val="24"/>
        </w:rPr>
        <w:t>s</w:t>
      </w:r>
      <w:r w:rsidRPr="004633BB">
        <w:rPr>
          <w:i/>
          <w:iCs/>
          <w:color w:val="auto"/>
          <w:szCs w:val="24"/>
        </w:rPr>
        <w:t xml:space="preserve"> of eight zebra stripped pedestrian crossway.</w:t>
      </w:r>
      <w:r>
        <w:rPr>
          <w:i/>
          <w:iCs/>
          <w:color w:val="auto"/>
          <w:szCs w:val="24"/>
        </w:rPr>
        <w:t xml:space="preserve"> </w:t>
      </w:r>
      <w:r w:rsidRPr="004633BB">
        <w:rPr>
          <w:i/>
          <w:iCs/>
          <w:color w:val="auto"/>
          <w:szCs w:val="24"/>
        </w:rPr>
        <w:t xml:space="preserve">The </w:t>
      </w:r>
      <w:r>
        <w:rPr>
          <w:i/>
          <w:iCs/>
          <w:color w:val="auto"/>
          <w:szCs w:val="24"/>
        </w:rPr>
        <w:t>study</w:t>
      </w:r>
      <w:r w:rsidRPr="004633BB">
        <w:rPr>
          <w:i/>
          <w:iCs/>
          <w:color w:val="auto"/>
          <w:szCs w:val="24"/>
        </w:rPr>
        <w:t xml:space="preserve"> attempts</w:t>
      </w:r>
      <w:r w:rsidR="009B063C">
        <w:rPr>
          <w:i/>
          <w:iCs/>
          <w:color w:val="auto"/>
          <w:szCs w:val="24"/>
        </w:rPr>
        <w:t xml:space="preserve"> to d</w:t>
      </w:r>
      <w:r w:rsidR="009B063C" w:rsidRPr="009B063C">
        <w:rPr>
          <w:i/>
          <w:iCs/>
          <w:color w:val="auto"/>
          <w:szCs w:val="24"/>
        </w:rPr>
        <w:t xml:space="preserve">etermine the </w:t>
      </w:r>
      <w:r w:rsidR="009B063C">
        <w:rPr>
          <w:i/>
          <w:iCs/>
          <w:color w:val="auto"/>
          <w:szCs w:val="24"/>
        </w:rPr>
        <w:t>pedestrian level of service</w:t>
      </w:r>
      <w:r w:rsidR="009B063C" w:rsidRPr="009B063C">
        <w:rPr>
          <w:i/>
          <w:iCs/>
          <w:color w:val="auto"/>
          <w:szCs w:val="24"/>
        </w:rPr>
        <w:t xml:space="preserve"> of the existing pedestrian crossways by quantifying pedestrian delays</w:t>
      </w:r>
      <w:r w:rsidRPr="004633BB">
        <w:rPr>
          <w:i/>
          <w:iCs/>
          <w:color w:val="auto"/>
          <w:szCs w:val="24"/>
        </w:rPr>
        <w:t xml:space="preserve">, to determine the most influencing factors to pedestrian delays and to develop a regression model for pedestrian delays. </w:t>
      </w:r>
      <w:r w:rsidR="00CC7987">
        <w:rPr>
          <w:i/>
          <w:iCs/>
          <w:color w:val="auto"/>
          <w:szCs w:val="24"/>
        </w:rPr>
        <w:t>R</w:t>
      </w:r>
      <w:r w:rsidRPr="004633BB">
        <w:rPr>
          <w:i/>
          <w:iCs/>
          <w:color w:val="auto"/>
          <w:szCs w:val="24"/>
        </w:rPr>
        <w:t xml:space="preserve">elevant data about pedestrian level of service, pedestrian crossing facilities and pedestrian traffic data was collected and investigated through statistical analysis. </w:t>
      </w:r>
      <w:r w:rsidR="00C120D8">
        <w:rPr>
          <w:i/>
          <w:iCs/>
          <w:color w:val="auto"/>
          <w:szCs w:val="24"/>
        </w:rPr>
        <w:t>C</w:t>
      </w:r>
      <w:r w:rsidRPr="004633BB">
        <w:rPr>
          <w:i/>
          <w:iCs/>
          <w:color w:val="auto"/>
          <w:szCs w:val="24"/>
        </w:rPr>
        <w:t xml:space="preserve">rosswalk facilities were collected from the Addis Ababa Light Rail Transit bureau and directly from geometric measurement to analyze performance of pedestrian crossings, </w:t>
      </w:r>
      <w:r w:rsidR="003F3A0A">
        <w:rPr>
          <w:i/>
          <w:iCs/>
          <w:color w:val="auto"/>
          <w:szCs w:val="24"/>
        </w:rPr>
        <w:t>traffic</w:t>
      </w:r>
      <w:r w:rsidRPr="004633BB">
        <w:rPr>
          <w:i/>
          <w:iCs/>
          <w:color w:val="auto"/>
          <w:szCs w:val="24"/>
        </w:rPr>
        <w:t xml:space="preserve"> count was conducted on the selected pedestrian crossings. A random survey was done through questioner and structured interviews in order to assess pedestrian’s overall satisfaction level in terms of safety, comfort and convenience for each crossing and usage of crossing facilities based on th</w:t>
      </w:r>
      <w:r w:rsidR="00C120D8">
        <w:rPr>
          <w:i/>
          <w:iCs/>
          <w:color w:val="auto"/>
          <w:szCs w:val="24"/>
        </w:rPr>
        <w:t xml:space="preserve">eir experiences. </w:t>
      </w:r>
      <w:r w:rsidRPr="004633BB">
        <w:rPr>
          <w:i/>
          <w:iCs/>
          <w:color w:val="auto"/>
          <w:szCs w:val="24"/>
        </w:rPr>
        <w:t xml:space="preserve">The study analysis shows that the level of service of selected pedestrian midblock, stairways and </w:t>
      </w:r>
      <w:proofErr w:type="spellStart"/>
      <w:r w:rsidRPr="004633BB">
        <w:rPr>
          <w:i/>
          <w:iCs/>
          <w:color w:val="auto"/>
          <w:szCs w:val="24"/>
        </w:rPr>
        <w:t>strail</w:t>
      </w:r>
      <w:proofErr w:type="spellEnd"/>
      <w:r w:rsidRPr="004633BB">
        <w:rPr>
          <w:i/>
          <w:iCs/>
          <w:color w:val="auto"/>
          <w:szCs w:val="24"/>
        </w:rPr>
        <w:t xml:space="preserve"> in the road section is above a LOS C</w:t>
      </w:r>
      <w:r>
        <w:rPr>
          <w:i/>
          <w:iCs/>
          <w:color w:val="auto"/>
          <w:szCs w:val="24"/>
        </w:rPr>
        <w:t xml:space="preserve">, </w:t>
      </w:r>
      <w:r w:rsidRPr="00B056E1">
        <w:rPr>
          <w:i/>
          <w:iCs/>
          <w:color w:val="auto"/>
          <w:szCs w:val="24"/>
        </w:rPr>
        <w:t>which means pedestrian does not need to alter movement</w:t>
      </w:r>
      <w:r w:rsidR="007F453F">
        <w:rPr>
          <w:i/>
          <w:iCs/>
          <w:color w:val="auto"/>
          <w:szCs w:val="24"/>
        </w:rPr>
        <w:t xml:space="preserve"> and found </w:t>
      </w:r>
      <w:r w:rsidR="007F453F" w:rsidRPr="004633BB">
        <w:rPr>
          <w:i/>
          <w:iCs/>
          <w:color w:val="auto"/>
          <w:szCs w:val="24"/>
        </w:rPr>
        <w:t>are found enough for pedestrians</w:t>
      </w:r>
      <w:r w:rsidRPr="00B056E1">
        <w:rPr>
          <w:i/>
          <w:iCs/>
          <w:color w:val="auto"/>
          <w:szCs w:val="24"/>
        </w:rPr>
        <w:t>.</w:t>
      </w:r>
      <w:r>
        <w:rPr>
          <w:i/>
          <w:iCs/>
          <w:color w:val="auto"/>
          <w:szCs w:val="24"/>
        </w:rPr>
        <w:t xml:space="preserve"> </w:t>
      </w:r>
      <w:r w:rsidRPr="004633BB">
        <w:rPr>
          <w:i/>
          <w:iCs/>
          <w:color w:val="auto"/>
          <w:szCs w:val="24"/>
        </w:rPr>
        <w:t xml:space="preserve">In addition, the study analysis identifies that the basic parameters that </w:t>
      </w:r>
      <w:r>
        <w:rPr>
          <w:i/>
          <w:iCs/>
          <w:color w:val="auto"/>
          <w:szCs w:val="24"/>
        </w:rPr>
        <w:t>influence</w:t>
      </w:r>
      <w:r w:rsidRPr="004633BB">
        <w:rPr>
          <w:i/>
          <w:iCs/>
          <w:color w:val="auto"/>
          <w:szCs w:val="24"/>
        </w:rPr>
        <w:t xml:space="preserve"> the pedestrian</w:t>
      </w:r>
      <w:r>
        <w:rPr>
          <w:i/>
          <w:iCs/>
          <w:color w:val="auto"/>
          <w:szCs w:val="24"/>
        </w:rPr>
        <w:t xml:space="preserve"> delay </w:t>
      </w:r>
      <w:r w:rsidRPr="004633BB">
        <w:rPr>
          <w:i/>
          <w:iCs/>
          <w:color w:val="auto"/>
          <w:szCs w:val="24"/>
        </w:rPr>
        <w:t>were age, crosswalk marking, waiting time, pedestrian speed, pedestrian perceived safety, pedestrian perceived convenience and pedestrian perceived comfort</w:t>
      </w:r>
      <w:r>
        <w:rPr>
          <w:i/>
          <w:iCs/>
          <w:color w:val="auto"/>
          <w:szCs w:val="24"/>
        </w:rPr>
        <w:t xml:space="preserve"> </w:t>
      </w:r>
      <w:r w:rsidRPr="004633BB">
        <w:rPr>
          <w:i/>
          <w:iCs/>
          <w:color w:val="auto"/>
          <w:szCs w:val="24"/>
        </w:rPr>
        <w:t xml:space="preserve">through </w:t>
      </w:r>
      <w:r>
        <w:rPr>
          <w:i/>
          <w:iCs/>
          <w:color w:val="auto"/>
          <w:szCs w:val="24"/>
        </w:rPr>
        <w:t>t</w:t>
      </w:r>
      <w:r w:rsidRPr="004633BB">
        <w:rPr>
          <w:i/>
          <w:iCs/>
          <w:color w:val="auto"/>
          <w:szCs w:val="24"/>
        </w:rPr>
        <w:t>raffic analysis, observation, interview and questioners.</w:t>
      </w:r>
      <w:r>
        <w:rPr>
          <w:i/>
          <w:iCs/>
          <w:color w:val="auto"/>
          <w:szCs w:val="24"/>
        </w:rPr>
        <w:t xml:space="preserve"> </w:t>
      </w:r>
      <w:r w:rsidRPr="00081CE0">
        <w:rPr>
          <w:i/>
          <w:iCs/>
          <w:color w:val="auto"/>
          <w:szCs w:val="24"/>
        </w:rPr>
        <w:t>Gender, frequency using crosswalk and crosswalk surface condition</w:t>
      </w:r>
      <w:r w:rsidR="002F6581">
        <w:rPr>
          <w:i/>
          <w:iCs/>
          <w:color w:val="auto"/>
          <w:szCs w:val="24"/>
        </w:rPr>
        <w:t xml:space="preserve"> have </w:t>
      </w:r>
      <w:r w:rsidR="00401F40">
        <w:rPr>
          <w:i/>
          <w:iCs/>
          <w:color w:val="auto"/>
          <w:szCs w:val="24"/>
        </w:rPr>
        <w:t>not found</w:t>
      </w:r>
      <w:r w:rsidRPr="00081CE0">
        <w:rPr>
          <w:i/>
          <w:iCs/>
          <w:color w:val="auto"/>
          <w:szCs w:val="24"/>
        </w:rPr>
        <w:t xml:space="preserve"> the influencing factors to pedestrian delay.</w:t>
      </w:r>
      <w:r>
        <w:rPr>
          <w:i/>
          <w:iCs/>
          <w:color w:val="auto"/>
          <w:szCs w:val="24"/>
        </w:rPr>
        <w:t xml:space="preserve"> </w:t>
      </w:r>
      <w:r w:rsidR="00401F40">
        <w:rPr>
          <w:i/>
          <w:iCs/>
          <w:color w:val="auto"/>
          <w:szCs w:val="24"/>
        </w:rPr>
        <w:t>The</w:t>
      </w:r>
      <w:r w:rsidRPr="004633BB">
        <w:rPr>
          <w:i/>
          <w:iCs/>
          <w:color w:val="auto"/>
          <w:szCs w:val="24"/>
        </w:rPr>
        <w:t xml:space="preserve"> effect of each predicted variables on pedestrian delay, multiple linear regression model was developed using SPSS software, seven variables were found statistically significant to predict pedestrian delay at 95% confidence level. The resulting general model has a good correlation coefficient R</w:t>
      </w:r>
      <w:r w:rsidRPr="00547BB2">
        <w:rPr>
          <w:i/>
          <w:iCs/>
          <w:color w:val="auto"/>
          <w:szCs w:val="24"/>
          <w:vertAlign w:val="superscript"/>
        </w:rPr>
        <w:t>2</w:t>
      </w:r>
      <w:r w:rsidRPr="004633BB">
        <w:rPr>
          <w:i/>
          <w:iCs/>
          <w:color w:val="auto"/>
          <w:szCs w:val="24"/>
        </w:rPr>
        <w:t>=0.716</w:t>
      </w:r>
      <w:r>
        <w:rPr>
          <w:i/>
          <w:iCs/>
          <w:color w:val="auto"/>
          <w:szCs w:val="24"/>
        </w:rPr>
        <w:t xml:space="preserve"> which means </w:t>
      </w:r>
      <w:r w:rsidRPr="00BD2E4F">
        <w:rPr>
          <w:i/>
          <w:iCs/>
          <w:color w:val="auto"/>
          <w:szCs w:val="24"/>
        </w:rPr>
        <w:t>about 71.6% of the variation in pedestrian delay was explained by</w:t>
      </w:r>
      <w:r>
        <w:rPr>
          <w:i/>
          <w:iCs/>
          <w:color w:val="auto"/>
          <w:szCs w:val="24"/>
        </w:rPr>
        <w:t xml:space="preserve"> influencing factors. The</w:t>
      </w:r>
      <w:r w:rsidRPr="00AC3DAF">
        <w:rPr>
          <w:i/>
          <w:iCs/>
          <w:color w:val="auto"/>
          <w:szCs w:val="24"/>
        </w:rPr>
        <w:t xml:space="preserve"> regression model is validated and is applicable for midblock cross</w:t>
      </w:r>
      <w:r w:rsidR="00215641">
        <w:rPr>
          <w:i/>
          <w:iCs/>
          <w:color w:val="auto"/>
          <w:szCs w:val="24"/>
        </w:rPr>
        <w:t>way integrated with LRT roads</w:t>
      </w:r>
      <w:r w:rsidRPr="00AC3DAF">
        <w:rPr>
          <w:i/>
          <w:iCs/>
          <w:color w:val="auto"/>
          <w:szCs w:val="24"/>
        </w:rPr>
        <w:t>.</w:t>
      </w:r>
      <w:r>
        <w:rPr>
          <w:i/>
          <w:iCs/>
          <w:color w:val="auto"/>
          <w:szCs w:val="24"/>
        </w:rPr>
        <w:t xml:space="preserve"> </w:t>
      </w:r>
      <w:r w:rsidRPr="004633BB">
        <w:rPr>
          <w:i/>
          <w:iCs/>
          <w:color w:val="auto"/>
          <w:szCs w:val="24"/>
        </w:rPr>
        <w:t xml:space="preserve">Based on such findings, the following </w:t>
      </w:r>
      <w:r w:rsidR="00237423" w:rsidRPr="004633BB">
        <w:rPr>
          <w:i/>
          <w:iCs/>
          <w:color w:val="auto"/>
          <w:szCs w:val="24"/>
        </w:rPr>
        <w:t>recommendations were</w:t>
      </w:r>
      <w:r w:rsidR="00C120D8">
        <w:rPr>
          <w:i/>
          <w:iCs/>
          <w:color w:val="auto"/>
          <w:szCs w:val="24"/>
        </w:rPr>
        <w:t xml:space="preserve"> drawn to solve those problems,</w:t>
      </w:r>
      <w:r w:rsidRPr="004633BB">
        <w:rPr>
          <w:i/>
          <w:iCs/>
          <w:color w:val="auto"/>
          <w:szCs w:val="24"/>
        </w:rPr>
        <w:t xml:space="preserve"> build up off-street parking, discourage </w:t>
      </w:r>
      <w:proofErr w:type="gramStart"/>
      <w:r w:rsidRPr="004633BB">
        <w:rPr>
          <w:i/>
          <w:iCs/>
          <w:color w:val="auto"/>
          <w:szCs w:val="24"/>
        </w:rPr>
        <w:t>private</w:t>
      </w:r>
      <w:proofErr w:type="gramEnd"/>
      <w:r w:rsidRPr="004633BB">
        <w:rPr>
          <w:i/>
          <w:iCs/>
          <w:color w:val="auto"/>
          <w:szCs w:val="24"/>
        </w:rPr>
        <w:t xml:space="preserve"> cars, avoiding poor traffic management, </w:t>
      </w:r>
      <w:r w:rsidR="00C120D8" w:rsidRPr="004633BB">
        <w:rPr>
          <w:i/>
          <w:iCs/>
          <w:color w:val="auto"/>
          <w:szCs w:val="24"/>
        </w:rPr>
        <w:t>and improve</w:t>
      </w:r>
      <w:r w:rsidRPr="004633BB">
        <w:rPr>
          <w:i/>
          <w:iCs/>
          <w:color w:val="auto"/>
          <w:szCs w:val="24"/>
        </w:rPr>
        <w:t xml:space="preserve"> pedestrian crossing mark</w:t>
      </w:r>
      <w:r>
        <w:rPr>
          <w:i/>
          <w:iCs/>
          <w:color w:val="auto"/>
          <w:szCs w:val="24"/>
        </w:rPr>
        <w:t>.</w:t>
      </w:r>
    </w:p>
    <w:p w14:paraId="3AD22D62" w14:textId="57757FD4" w:rsidR="00AA2125" w:rsidRDefault="00397C4D" w:rsidP="004048A9">
      <w:pPr>
        <w:spacing w:after="120" w:line="360" w:lineRule="auto"/>
        <w:ind w:left="0" w:right="0" w:hanging="14"/>
        <w:rPr>
          <w:i/>
          <w:iCs/>
          <w:color w:val="auto"/>
          <w:szCs w:val="24"/>
        </w:rPr>
      </w:pPr>
      <w:r w:rsidRPr="00DC5E19">
        <w:rPr>
          <w:b/>
          <w:i/>
          <w:color w:val="auto"/>
        </w:rPr>
        <w:t xml:space="preserve">Key words: </w:t>
      </w:r>
      <w:r w:rsidR="00DB677F" w:rsidRPr="00DC5E19">
        <w:rPr>
          <w:b/>
          <w:i/>
          <w:color w:val="auto"/>
        </w:rPr>
        <w:t xml:space="preserve">Pedestrian </w:t>
      </w:r>
      <w:r w:rsidRPr="00DC5E19">
        <w:rPr>
          <w:b/>
          <w:i/>
          <w:color w:val="auto"/>
        </w:rPr>
        <w:t>Delay, Traffic, P</w:t>
      </w:r>
      <w:r w:rsidR="00DC5E19" w:rsidRPr="00DC5E19">
        <w:rPr>
          <w:b/>
          <w:i/>
          <w:color w:val="auto"/>
        </w:rPr>
        <w:t xml:space="preserve">edestrian </w:t>
      </w:r>
      <w:r w:rsidRPr="00DC5E19">
        <w:rPr>
          <w:b/>
          <w:i/>
          <w:color w:val="auto"/>
        </w:rPr>
        <w:t>L</w:t>
      </w:r>
      <w:r w:rsidR="00ED3588" w:rsidRPr="00DC5E19">
        <w:rPr>
          <w:b/>
          <w:i/>
          <w:color w:val="auto"/>
        </w:rPr>
        <w:t xml:space="preserve">evel </w:t>
      </w:r>
      <w:r w:rsidR="00DC5E19" w:rsidRPr="00DC5E19">
        <w:rPr>
          <w:b/>
          <w:i/>
          <w:color w:val="auto"/>
        </w:rPr>
        <w:t>of</w:t>
      </w:r>
      <w:r w:rsidR="00ED3588" w:rsidRPr="00DC5E19">
        <w:rPr>
          <w:b/>
          <w:i/>
          <w:color w:val="auto"/>
        </w:rPr>
        <w:t xml:space="preserve"> </w:t>
      </w:r>
      <w:r w:rsidRPr="00DC5E19">
        <w:rPr>
          <w:b/>
          <w:i/>
          <w:color w:val="auto"/>
        </w:rPr>
        <w:t>S</w:t>
      </w:r>
      <w:r w:rsidR="00ED3588" w:rsidRPr="00DC5E19">
        <w:rPr>
          <w:b/>
          <w:i/>
          <w:color w:val="auto"/>
        </w:rPr>
        <w:t>ervice</w:t>
      </w:r>
      <w:r w:rsidRPr="00DC5E19">
        <w:rPr>
          <w:b/>
          <w:i/>
          <w:color w:val="auto"/>
        </w:rPr>
        <w:t xml:space="preserve">, </w:t>
      </w:r>
      <w:r w:rsidR="00DC5E19" w:rsidRPr="00DC5E19">
        <w:rPr>
          <w:b/>
          <w:i/>
          <w:color w:val="auto"/>
        </w:rPr>
        <w:t xml:space="preserve">Mid-block </w:t>
      </w:r>
      <w:r w:rsidRPr="00DC5E19">
        <w:rPr>
          <w:b/>
          <w:i/>
          <w:color w:val="auto"/>
        </w:rPr>
        <w:t>Crossways</w:t>
      </w:r>
      <w:r w:rsidRPr="00DE1C64">
        <w:rPr>
          <w:b/>
          <w:i/>
          <w:color w:val="auto"/>
        </w:rPr>
        <w:t xml:space="preserve"> </w:t>
      </w:r>
    </w:p>
    <w:p w14:paraId="26389A4E" w14:textId="77777777" w:rsidR="004048A9" w:rsidRDefault="004048A9" w:rsidP="004048A9">
      <w:pPr>
        <w:spacing w:after="120" w:line="360" w:lineRule="auto"/>
        <w:ind w:left="0" w:right="0" w:firstLine="0"/>
        <w:rPr>
          <w:i/>
          <w:iCs/>
          <w:color w:val="auto"/>
          <w:szCs w:val="24"/>
        </w:rPr>
        <w:sectPr w:rsidR="004048A9" w:rsidSect="003C60D6">
          <w:type w:val="nextColumn"/>
          <w:pgSz w:w="12240" w:h="15840"/>
          <w:pgMar w:top="1701" w:right="1134" w:bottom="1417" w:left="1984" w:header="720" w:footer="719" w:gutter="0"/>
          <w:pgNumType w:fmt="lowerRoman"/>
          <w:cols w:space="720"/>
          <w:docGrid w:linePitch="326"/>
        </w:sectPr>
      </w:pPr>
    </w:p>
    <w:p w14:paraId="2179E59E" w14:textId="3964C335" w:rsidR="00C64999" w:rsidRPr="00BD60EE" w:rsidRDefault="006C0442" w:rsidP="00BE2F75">
      <w:pPr>
        <w:pStyle w:val="Heading1"/>
      </w:pPr>
      <w:bookmarkStart w:id="12" w:name="_Toc41614916"/>
      <w:bookmarkStart w:id="13" w:name="_Toc41614917"/>
      <w:bookmarkStart w:id="14" w:name="_Toc60115588"/>
      <w:r w:rsidRPr="00BD60EE">
        <w:lastRenderedPageBreak/>
        <w:t>INTROD</w:t>
      </w:r>
      <w:bookmarkStart w:id="15" w:name="_GoBack"/>
      <w:bookmarkEnd w:id="15"/>
      <w:r w:rsidRPr="00BD60EE">
        <w:t>UCTION</w:t>
      </w:r>
      <w:bookmarkEnd w:id="12"/>
      <w:bookmarkEnd w:id="14"/>
    </w:p>
    <w:p w14:paraId="5A8545FE" w14:textId="4801CFCA" w:rsidR="00112448" w:rsidRPr="0000222C" w:rsidRDefault="00397C4D" w:rsidP="00B018BC">
      <w:pPr>
        <w:pStyle w:val="Heading2"/>
      </w:pPr>
      <w:bookmarkStart w:id="16" w:name="_Toc60115589"/>
      <w:r w:rsidRPr="0000222C">
        <w:t xml:space="preserve">Background of the </w:t>
      </w:r>
      <w:r w:rsidR="004E2AED" w:rsidRPr="0000222C">
        <w:t>Study</w:t>
      </w:r>
      <w:bookmarkEnd w:id="13"/>
      <w:bookmarkEnd w:id="16"/>
    </w:p>
    <w:p w14:paraId="303E126F" w14:textId="405FADB1" w:rsidR="00294D30" w:rsidRDefault="00397C4D" w:rsidP="00913CF0">
      <w:pPr>
        <w:spacing w:after="240" w:line="360" w:lineRule="auto"/>
        <w:ind w:left="0" w:right="0" w:hanging="14"/>
        <w:rPr>
          <w:color w:val="auto"/>
          <w:szCs w:val="24"/>
        </w:rPr>
      </w:pPr>
      <w:r w:rsidRPr="00DE1C64">
        <w:rPr>
          <w:color w:val="auto"/>
          <w:szCs w:val="24"/>
        </w:rPr>
        <w:t xml:space="preserve">It is well known </w:t>
      </w:r>
      <w:r w:rsidR="005167CF">
        <w:rPr>
          <w:color w:val="auto"/>
          <w:szCs w:val="24"/>
        </w:rPr>
        <w:t xml:space="preserve">that </w:t>
      </w:r>
      <w:r w:rsidRPr="00DE1C64">
        <w:rPr>
          <w:color w:val="auto"/>
          <w:szCs w:val="24"/>
        </w:rPr>
        <w:t>pedestrians are part of every roadway environment</w:t>
      </w:r>
      <w:r w:rsidR="005167CF">
        <w:rPr>
          <w:color w:val="auto"/>
          <w:szCs w:val="24"/>
        </w:rPr>
        <w:t xml:space="preserve"> and so</w:t>
      </w:r>
      <w:r w:rsidRPr="00DE1C64">
        <w:rPr>
          <w:color w:val="auto"/>
          <w:szCs w:val="24"/>
        </w:rPr>
        <w:t xml:space="preserve"> consideration is vital to their presence during the planning and design of all transportation projects through provision of efficient pedestrian access, safe and convenient </w:t>
      </w:r>
      <w:r w:rsidR="005A4B90" w:rsidRPr="00DE1C64">
        <w:rPr>
          <w:color w:val="auto"/>
          <w:szCs w:val="24"/>
        </w:rPr>
        <w:t>crossway</w:t>
      </w:r>
      <w:r w:rsidRPr="00DE1C64">
        <w:rPr>
          <w:color w:val="auto"/>
          <w:szCs w:val="24"/>
        </w:rPr>
        <w:t xml:space="preserve"> facilities and attractive walkways.</w:t>
      </w:r>
      <w:r w:rsidR="00294D30" w:rsidRPr="00DE1C64">
        <w:rPr>
          <w:color w:val="auto"/>
          <w:szCs w:val="24"/>
        </w:rPr>
        <w:t xml:space="preserve"> </w:t>
      </w:r>
      <w:r w:rsidR="000469F2">
        <w:rPr>
          <w:color w:val="auto"/>
          <w:szCs w:val="24"/>
        </w:rPr>
        <w:t xml:space="preserve">In Ethiopia in general and in Addis Ababa, </w:t>
      </w:r>
      <w:r w:rsidR="000469F2" w:rsidRPr="00DE1C64">
        <w:rPr>
          <w:color w:val="auto"/>
          <w:szCs w:val="24"/>
        </w:rPr>
        <w:t>p</w:t>
      </w:r>
      <w:r w:rsidR="00294D30" w:rsidRPr="00DE1C64">
        <w:rPr>
          <w:color w:val="auto"/>
          <w:szCs w:val="24"/>
        </w:rPr>
        <w:t xml:space="preserve">edestrians </w:t>
      </w:r>
      <w:r w:rsidR="000469F2">
        <w:rPr>
          <w:color w:val="auto"/>
          <w:szCs w:val="24"/>
        </w:rPr>
        <w:t xml:space="preserve">are </w:t>
      </w:r>
      <w:r w:rsidR="00294D30" w:rsidRPr="00DE1C64">
        <w:rPr>
          <w:color w:val="auto"/>
          <w:szCs w:val="24"/>
        </w:rPr>
        <w:t xml:space="preserve">with a high volume due to low level of motorization as in other developing countries. </w:t>
      </w:r>
      <w:r w:rsidR="005A4B90" w:rsidRPr="00DE1C64">
        <w:rPr>
          <w:color w:val="auto"/>
          <w:szCs w:val="24"/>
        </w:rPr>
        <w:t>Crossway</w:t>
      </w:r>
      <w:r w:rsidR="00294D30" w:rsidRPr="00DE1C64">
        <w:rPr>
          <w:color w:val="auto"/>
          <w:szCs w:val="24"/>
        </w:rPr>
        <w:t xml:space="preserve"> behavior of pedestrian in Addis Ababa city is rarely in compliance with the regulations, though drivers contribute to this as they do not yield at pedestrian </w:t>
      </w:r>
      <w:r w:rsidR="005A4B90" w:rsidRPr="00DE1C64">
        <w:rPr>
          <w:color w:val="auto"/>
          <w:szCs w:val="24"/>
        </w:rPr>
        <w:t>crossway</w:t>
      </w:r>
      <w:r w:rsidR="00294D30" w:rsidRPr="00DE1C64">
        <w:rPr>
          <w:color w:val="auto"/>
          <w:szCs w:val="24"/>
        </w:rPr>
        <w:t xml:space="preserve"> </w:t>
      </w:r>
      <w:sdt>
        <w:sdtPr>
          <w:rPr>
            <w:color w:val="auto"/>
            <w:szCs w:val="24"/>
          </w:rPr>
          <w:id w:val="-1372764557"/>
          <w:citation/>
        </w:sdtPr>
        <w:sdtContent>
          <w:r w:rsidR="00294D30" w:rsidRPr="00DE1C64">
            <w:rPr>
              <w:color w:val="auto"/>
              <w:szCs w:val="24"/>
            </w:rPr>
            <w:fldChar w:fldCharType="begin"/>
          </w:r>
          <w:r w:rsidR="003F63EB" w:rsidRPr="00DE1C64">
            <w:rPr>
              <w:color w:val="auto"/>
              <w:szCs w:val="24"/>
            </w:rPr>
            <w:instrText xml:space="preserve">CITATION Tul13 \l 1033 </w:instrText>
          </w:r>
          <w:r w:rsidR="00294D30" w:rsidRPr="00DE1C64">
            <w:rPr>
              <w:color w:val="auto"/>
              <w:szCs w:val="24"/>
            </w:rPr>
            <w:fldChar w:fldCharType="separate"/>
          </w:r>
          <w:r w:rsidR="00040232" w:rsidRPr="00040232">
            <w:rPr>
              <w:noProof/>
              <w:color w:val="auto"/>
              <w:szCs w:val="24"/>
            </w:rPr>
            <w:t>(Tulu, 2013)</w:t>
          </w:r>
          <w:r w:rsidR="00294D30" w:rsidRPr="00DE1C64">
            <w:rPr>
              <w:color w:val="auto"/>
              <w:szCs w:val="24"/>
            </w:rPr>
            <w:fldChar w:fldCharType="end"/>
          </w:r>
        </w:sdtContent>
      </w:sdt>
      <w:r w:rsidR="00294D30" w:rsidRPr="00DE1C64">
        <w:rPr>
          <w:color w:val="auto"/>
          <w:szCs w:val="24"/>
        </w:rPr>
        <w:t>. If the entire transportation system is to function efficiently, planning for the needs and expectations of people who walk is must</w:t>
      </w:r>
      <w:r w:rsidR="002D1481" w:rsidRPr="00DE1C64">
        <w:rPr>
          <w:color w:val="auto"/>
          <w:szCs w:val="24"/>
        </w:rPr>
        <w:t xml:space="preserve"> </w:t>
      </w:r>
      <w:sdt>
        <w:sdtPr>
          <w:rPr>
            <w:color w:val="auto"/>
            <w:szCs w:val="24"/>
          </w:rPr>
          <w:id w:val="-1616895200"/>
          <w:citation/>
        </w:sdtPr>
        <w:sdtContent>
          <w:r w:rsidR="002D1481" w:rsidRPr="00DE1C64">
            <w:rPr>
              <w:color w:val="auto"/>
              <w:szCs w:val="24"/>
            </w:rPr>
            <w:fldChar w:fldCharType="begin"/>
          </w:r>
          <w:r w:rsidR="00F440A5" w:rsidRPr="00DE1C64">
            <w:rPr>
              <w:color w:val="auto"/>
              <w:szCs w:val="24"/>
            </w:rPr>
            <w:instrText xml:space="preserve">CITATION Gov05 \l 1033 </w:instrText>
          </w:r>
          <w:r w:rsidR="002D1481" w:rsidRPr="00DE1C64">
            <w:rPr>
              <w:color w:val="auto"/>
              <w:szCs w:val="24"/>
            </w:rPr>
            <w:fldChar w:fldCharType="separate"/>
          </w:r>
          <w:r w:rsidR="00040232" w:rsidRPr="00040232">
            <w:rPr>
              <w:noProof/>
              <w:color w:val="auto"/>
              <w:szCs w:val="24"/>
            </w:rPr>
            <w:t>(Maricopa Association of Government, 2005)</w:t>
          </w:r>
          <w:r w:rsidR="002D1481" w:rsidRPr="00DE1C64">
            <w:rPr>
              <w:color w:val="auto"/>
              <w:szCs w:val="24"/>
            </w:rPr>
            <w:fldChar w:fldCharType="end"/>
          </w:r>
        </w:sdtContent>
      </w:sdt>
      <w:r w:rsidR="00294D30" w:rsidRPr="00DE1C64">
        <w:rPr>
          <w:color w:val="auto"/>
          <w:szCs w:val="24"/>
        </w:rPr>
        <w:t xml:space="preserve">. It is unquestionable that the purpose of providing adequate </w:t>
      </w:r>
      <w:r w:rsidR="005A4B90" w:rsidRPr="00DE1C64">
        <w:rPr>
          <w:color w:val="auto"/>
          <w:szCs w:val="24"/>
        </w:rPr>
        <w:t>crossway</w:t>
      </w:r>
      <w:r w:rsidR="00294D30" w:rsidRPr="00DE1C64">
        <w:rPr>
          <w:color w:val="auto"/>
          <w:szCs w:val="24"/>
        </w:rPr>
        <w:t xml:space="preserve"> facilities along the LRT line and roads is to enhance safe </w:t>
      </w:r>
      <w:r w:rsidR="00C81C66" w:rsidRPr="00DE1C64">
        <w:rPr>
          <w:color w:val="auto"/>
          <w:szCs w:val="24"/>
        </w:rPr>
        <w:t>pedestrian’s</w:t>
      </w:r>
      <w:r w:rsidR="00294D30" w:rsidRPr="00DE1C64">
        <w:rPr>
          <w:color w:val="auto"/>
          <w:szCs w:val="24"/>
        </w:rPr>
        <w:t xml:space="preserve"> </w:t>
      </w:r>
      <w:r w:rsidR="000469F2">
        <w:rPr>
          <w:color w:val="auto"/>
          <w:szCs w:val="24"/>
        </w:rPr>
        <w:t xml:space="preserve">mobility </w:t>
      </w:r>
      <w:r w:rsidR="00294D30" w:rsidRPr="00DE1C64">
        <w:rPr>
          <w:color w:val="auto"/>
          <w:szCs w:val="24"/>
        </w:rPr>
        <w:t xml:space="preserve">and increase the operational efficiency of roads for vehicular traffic. </w:t>
      </w:r>
    </w:p>
    <w:p w14:paraId="600DD15A" w14:textId="0F968DD4" w:rsidR="00F04AE2" w:rsidRDefault="00F04AE2" w:rsidP="00F04AE2">
      <w:pPr>
        <w:spacing w:after="120" w:line="360" w:lineRule="auto"/>
        <w:ind w:left="0" w:right="0" w:hanging="14"/>
        <w:rPr>
          <w:color w:val="auto"/>
          <w:szCs w:val="24"/>
        </w:rPr>
      </w:pPr>
      <w:r w:rsidRPr="00DE1C64">
        <w:rPr>
          <w:color w:val="auto"/>
          <w:szCs w:val="24"/>
        </w:rPr>
        <w:t>Light Rail Transit (LRT) system is an alternative transportation mode and has been cited as a way to help influence development by promoting more desirable and suitable land uses near the LRT lines.</w:t>
      </w:r>
      <w:r>
        <w:rPr>
          <w:color w:val="auto"/>
          <w:szCs w:val="24"/>
        </w:rPr>
        <w:t xml:space="preserve"> </w:t>
      </w:r>
      <w:r w:rsidRPr="00DE1C64">
        <w:rPr>
          <w:color w:val="auto"/>
          <w:szCs w:val="24"/>
        </w:rPr>
        <w:t xml:space="preserve">It is also generally less expensive to construct and operate than other kind of rail transit systems. LRT is an attractive option because of its ability to be located in a variety of setting, from tracks on an exclusive right-of-way to shared lanes with vehicles in an urban street. To effectively solve the problem of urban transportation, especially that of the downtown area, the government of Ethiopia decided to build a light rail in the city of Addis Ababa. With the above background that the Federal Democratic Republic of Ethiopia (FDRE) Government in its Growth &amp; Transformation Plan (GTP) is engaged in the implementation of a </w:t>
      </w:r>
      <w:r w:rsidR="00EB5B0F" w:rsidRPr="00DE1C64">
        <w:rPr>
          <w:color w:val="auto"/>
          <w:szCs w:val="24"/>
        </w:rPr>
        <w:t>475</w:t>
      </w:r>
      <w:r w:rsidR="00EB5B0F">
        <w:rPr>
          <w:color w:val="auto"/>
          <w:szCs w:val="24"/>
        </w:rPr>
        <w:t>-million-dollar</w:t>
      </w:r>
      <w:r w:rsidRPr="00DE1C64">
        <w:rPr>
          <w:color w:val="auto"/>
          <w:szCs w:val="24"/>
        </w:rPr>
        <w:t xml:space="preserve"> project for Addis Ababa Light Rail Transit (AALRT). It also intends to cover over 2,300 km of railway </w:t>
      </w:r>
      <w:r>
        <w:rPr>
          <w:color w:val="auto"/>
          <w:szCs w:val="24"/>
        </w:rPr>
        <w:t>along</w:t>
      </w:r>
      <w:r w:rsidRPr="00DE1C64">
        <w:rPr>
          <w:color w:val="auto"/>
          <w:szCs w:val="24"/>
        </w:rPr>
        <w:t xml:space="preserve"> eight corridors connecting the potential development areas of Ethiopia. Ethiopian Light rail project was among the 7 out of the 54 countries in Africa using this mode of transportation (CREC, 2009). </w:t>
      </w:r>
    </w:p>
    <w:p w14:paraId="1DFA819B" w14:textId="77777777" w:rsidR="00F04AE2" w:rsidRDefault="00F04AE2" w:rsidP="00F04AE2">
      <w:pPr>
        <w:spacing w:after="120" w:line="360" w:lineRule="auto"/>
        <w:ind w:left="0" w:right="0" w:hanging="14"/>
      </w:pPr>
      <w:r>
        <w:t xml:space="preserve">Pedestrian delays </w:t>
      </w:r>
      <w:r w:rsidRPr="00BD31B6">
        <w:rPr>
          <w:color w:val="auto"/>
          <w:szCs w:val="24"/>
        </w:rPr>
        <w:t>refer</w:t>
      </w:r>
      <w:r>
        <w:t xml:space="preserve"> to any time spent waiting to cross, either at the curbside or at the middle of the road. It is natural to use pedestrian delays as a measure of pedestrian quality of service for mid-block street crossing. First, the amount of delay is typically used as the </w:t>
      </w:r>
      <w:r>
        <w:lastRenderedPageBreak/>
        <w:t xml:space="preserve">measure of effectiveness for intersections where conflicts frequently occur just as in the case with pedestrian mid-block street crossings. Secondly, the amount of delay also reflects several aspects of the operational conditions faced by pedestrians crossing streets as mid-block locations. These include speed, travel time, and convenience </w:t>
      </w:r>
      <w:sdt>
        <w:sdtPr>
          <w:id w:val="1826858646"/>
          <w:citation/>
        </w:sdtPr>
        <w:sdtContent>
          <w:r>
            <w:fldChar w:fldCharType="begin"/>
          </w:r>
          <w:r>
            <w:instrText xml:space="preserve"> CITATION Bal02 \l 1033 </w:instrText>
          </w:r>
          <w:r>
            <w:fldChar w:fldCharType="separate"/>
          </w:r>
          <w:r>
            <w:rPr>
              <w:noProof/>
            </w:rPr>
            <w:t>(Baltes &amp; X. Chu, 2002)</w:t>
          </w:r>
          <w:r>
            <w:fldChar w:fldCharType="end"/>
          </w:r>
        </w:sdtContent>
      </w:sdt>
      <w:r>
        <w:t>.</w:t>
      </w:r>
    </w:p>
    <w:p w14:paraId="319731DF" w14:textId="495A2FFE" w:rsidR="00F04AE2" w:rsidRPr="00F04AE2" w:rsidRDefault="00F04AE2" w:rsidP="00F04AE2">
      <w:pPr>
        <w:spacing w:after="120" w:line="360" w:lineRule="auto"/>
        <w:ind w:left="0" w:right="0" w:hanging="14"/>
      </w:pPr>
      <w:r>
        <w:t xml:space="preserve">Mid-block crosswalks are locations different traffic </w:t>
      </w:r>
      <w:proofErr w:type="gramStart"/>
      <w:r>
        <w:t>flow assemble</w:t>
      </w:r>
      <w:proofErr w:type="gramEnd"/>
      <w:r>
        <w:t xml:space="preserve">; however, the problems of them are not so obvious as that of intersections, so mid-block crosswalks are always neglected by planners and designers. The unreasonable design and construction of mid-block crosswalks brought about a great deal of conflict and accidents. So, the road designers and managers have to investigate the measures that can make pedestrian feel safe and convenient when crossing the street. Modeling of LOS at mid-block crosswalks for pedestrians can provide an insight on how to accommodate pedestrian travel </w:t>
      </w:r>
      <w:sdt>
        <w:sdtPr>
          <w:id w:val="666821703"/>
          <w:citation/>
        </w:sdtPr>
        <w:sdtContent>
          <w:r>
            <w:fldChar w:fldCharType="begin"/>
          </w:r>
          <w:r>
            <w:instrText xml:space="preserve"> CITATION Zha14 \l 1033 </w:instrText>
          </w:r>
          <w:r>
            <w:fldChar w:fldCharType="separate"/>
          </w:r>
          <w:r>
            <w:rPr>
              <w:noProof/>
            </w:rPr>
            <w:t>(Zhao, Y. Bian, J. Lu, &amp; J. Rong, 2014)</w:t>
          </w:r>
          <w:r>
            <w:fldChar w:fldCharType="end"/>
          </w:r>
        </w:sdtContent>
      </w:sdt>
      <w:r>
        <w:t>.</w:t>
      </w:r>
    </w:p>
    <w:p w14:paraId="58560B1B" w14:textId="30B93FC7" w:rsidR="00A76CDB" w:rsidRPr="00DE1C64" w:rsidRDefault="00397C4D" w:rsidP="00B018BC">
      <w:pPr>
        <w:pStyle w:val="Heading2"/>
      </w:pPr>
      <w:bookmarkStart w:id="17" w:name="_Toc41614918"/>
      <w:bookmarkStart w:id="18" w:name="_Toc60115590"/>
      <w:r w:rsidRPr="00191734">
        <w:t xml:space="preserve">Statement </w:t>
      </w:r>
      <w:r w:rsidR="004E2AED" w:rsidRPr="00191734">
        <w:t>of the Problem</w:t>
      </w:r>
      <w:bookmarkEnd w:id="17"/>
      <w:bookmarkEnd w:id="18"/>
      <w:r w:rsidR="004E2AED" w:rsidRPr="00DE1C64">
        <w:t xml:space="preserve"> </w:t>
      </w:r>
    </w:p>
    <w:p w14:paraId="77F50264" w14:textId="1A34AF1A" w:rsidR="008266A4" w:rsidRPr="00DE1C64" w:rsidRDefault="00397C4D" w:rsidP="00913CF0">
      <w:pPr>
        <w:spacing w:line="360" w:lineRule="auto"/>
        <w:ind w:left="0"/>
        <w:rPr>
          <w:color w:val="auto"/>
          <w:szCs w:val="24"/>
        </w:rPr>
      </w:pPr>
      <w:r w:rsidRPr="00DE1C64">
        <w:rPr>
          <w:color w:val="auto"/>
          <w:szCs w:val="24"/>
        </w:rPr>
        <w:t xml:space="preserve">Light rail transit has both positive and negative impacts on users. The introduction of LRT system in existing road corridors has advantage of reducing the demand for vehicles, increase safety of train users, decrease pollution of air, waiting time, travel cost and time of train users but it </w:t>
      </w:r>
      <w:r w:rsidR="002145A1" w:rsidRPr="00DE1C64">
        <w:rPr>
          <w:color w:val="auto"/>
          <w:szCs w:val="24"/>
        </w:rPr>
        <w:t>was</w:t>
      </w:r>
      <w:r w:rsidRPr="00DE1C64">
        <w:rPr>
          <w:color w:val="auto"/>
          <w:szCs w:val="24"/>
        </w:rPr>
        <w:t xml:space="preserve"> </w:t>
      </w:r>
      <w:r w:rsidR="0038430B" w:rsidRPr="00DE1C64">
        <w:rPr>
          <w:color w:val="auto"/>
          <w:szCs w:val="24"/>
        </w:rPr>
        <w:t>induced</w:t>
      </w:r>
      <w:r w:rsidRPr="00DE1C64">
        <w:rPr>
          <w:color w:val="auto"/>
          <w:szCs w:val="24"/>
        </w:rPr>
        <w:t xml:space="preserve"> additional delays on vehicles, pedestrians and other public transport users due to interval of crossway. </w:t>
      </w:r>
    </w:p>
    <w:p w14:paraId="0D69B2A3" w14:textId="07140836" w:rsidR="008266A4" w:rsidRPr="00DE1C64" w:rsidRDefault="002551F0" w:rsidP="00913CF0">
      <w:pPr>
        <w:spacing w:after="120" w:line="360" w:lineRule="auto"/>
        <w:ind w:left="0" w:right="0" w:hanging="14"/>
        <w:rPr>
          <w:color w:val="auto"/>
          <w:szCs w:val="24"/>
        </w:rPr>
      </w:pPr>
      <w:r w:rsidRPr="00DE1C64">
        <w:rPr>
          <w:color w:val="auto"/>
          <w:szCs w:val="24"/>
        </w:rPr>
        <w:t xml:space="preserve">There are high </w:t>
      </w:r>
      <w:r w:rsidR="000469F2">
        <w:rPr>
          <w:color w:val="auto"/>
          <w:szCs w:val="24"/>
        </w:rPr>
        <w:t xml:space="preserve">population </w:t>
      </w:r>
      <w:r w:rsidRPr="00DE1C64">
        <w:rPr>
          <w:color w:val="auto"/>
          <w:szCs w:val="24"/>
        </w:rPr>
        <w:t>densit</w:t>
      </w:r>
      <w:r w:rsidR="000469F2">
        <w:rPr>
          <w:color w:val="auto"/>
          <w:szCs w:val="24"/>
        </w:rPr>
        <w:t>ies</w:t>
      </w:r>
      <w:r w:rsidRPr="00DE1C64">
        <w:rPr>
          <w:color w:val="auto"/>
          <w:szCs w:val="24"/>
        </w:rPr>
        <w:t xml:space="preserve"> </w:t>
      </w:r>
      <w:r w:rsidR="000469F2">
        <w:rPr>
          <w:color w:val="auto"/>
          <w:szCs w:val="24"/>
        </w:rPr>
        <w:t xml:space="preserve">in </w:t>
      </w:r>
      <w:r w:rsidRPr="00DE1C64">
        <w:rPr>
          <w:color w:val="auto"/>
          <w:szCs w:val="24"/>
        </w:rPr>
        <w:t>pure residential areas such as</w:t>
      </w:r>
      <w:r w:rsidR="000469F2">
        <w:rPr>
          <w:color w:val="auto"/>
          <w:szCs w:val="24"/>
        </w:rPr>
        <w:t>:</w:t>
      </w:r>
      <w:r w:rsidRPr="00DE1C64">
        <w:rPr>
          <w:color w:val="auto"/>
          <w:szCs w:val="24"/>
        </w:rPr>
        <w:t xml:space="preserve"> condominium (Summit, </w:t>
      </w:r>
      <w:proofErr w:type="spellStart"/>
      <w:r w:rsidRPr="00DE1C64">
        <w:rPr>
          <w:color w:val="auto"/>
          <w:szCs w:val="24"/>
        </w:rPr>
        <w:t>Ayat</w:t>
      </w:r>
      <w:proofErr w:type="spellEnd"/>
      <w:r w:rsidR="00EA0AE6" w:rsidRPr="00DE1C64">
        <w:rPr>
          <w:color w:val="auto"/>
          <w:szCs w:val="24"/>
        </w:rPr>
        <w:t xml:space="preserve"> 1 and 2, </w:t>
      </w:r>
      <w:proofErr w:type="spellStart"/>
      <w:r w:rsidR="00EA0AE6" w:rsidRPr="00DE1C64">
        <w:rPr>
          <w:color w:val="auto"/>
          <w:szCs w:val="24"/>
        </w:rPr>
        <w:t>Chefe</w:t>
      </w:r>
      <w:proofErr w:type="spellEnd"/>
      <w:r w:rsidR="00EA0AE6" w:rsidRPr="00DE1C64">
        <w:rPr>
          <w:color w:val="auto"/>
          <w:szCs w:val="24"/>
        </w:rPr>
        <w:t xml:space="preserve">), CMC, real states (Sunshine, Tsehay, </w:t>
      </w:r>
      <w:proofErr w:type="spellStart"/>
      <w:r w:rsidR="00EA0AE6" w:rsidRPr="00DE1C64">
        <w:rPr>
          <w:color w:val="auto"/>
          <w:szCs w:val="24"/>
        </w:rPr>
        <w:t>Ayat</w:t>
      </w:r>
      <w:proofErr w:type="spellEnd"/>
      <w:r w:rsidR="00EA0AE6" w:rsidRPr="00DE1C64">
        <w:rPr>
          <w:color w:val="auto"/>
          <w:szCs w:val="24"/>
        </w:rPr>
        <w:t>)</w:t>
      </w:r>
      <w:r w:rsidR="000469F2">
        <w:rPr>
          <w:color w:val="auto"/>
          <w:szCs w:val="24"/>
        </w:rPr>
        <w:t>,</w:t>
      </w:r>
      <w:r w:rsidR="00EA0AE6" w:rsidRPr="00DE1C64">
        <w:rPr>
          <w:color w:val="auto"/>
          <w:szCs w:val="24"/>
        </w:rPr>
        <w:t xml:space="preserve"> </w:t>
      </w:r>
      <w:r w:rsidR="00ED1ECF" w:rsidRPr="00DE1C64">
        <w:rPr>
          <w:color w:val="auto"/>
          <w:szCs w:val="24"/>
        </w:rPr>
        <w:t>etc.</w:t>
      </w:r>
      <w:r w:rsidR="00AB735E" w:rsidRPr="00DE1C64">
        <w:rPr>
          <w:color w:val="auto"/>
          <w:szCs w:val="24"/>
        </w:rPr>
        <w:t xml:space="preserve"> in the Eastern part</w:t>
      </w:r>
      <w:r w:rsidR="000469F2">
        <w:rPr>
          <w:color w:val="auto"/>
          <w:szCs w:val="24"/>
        </w:rPr>
        <w:t xml:space="preserve"> of LRT</w:t>
      </w:r>
      <w:r w:rsidR="00AB735E" w:rsidRPr="00DE1C64">
        <w:rPr>
          <w:color w:val="auto"/>
          <w:szCs w:val="24"/>
        </w:rPr>
        <w:t>. All of the residents use this route to come to the center of Addis Ababa to work and go back home since there is no alternative route</w:t>
      </w:r>
      <w:r w:rsidR="00E14176" w:rsidRPr="00DE1C64">
        <w:rPr>
          <w:color w:val="auto"/>
          <w:szCs w:val="24"/>
        </w:rPr>
        <w:t>.</w:t>
      </w:r>
      <w:r w:rsidRPr="00DE1C64">
        <w:rPr>
          <w:color w:val="auto"/>
          <w:szCs w:val="24"/>
        </w:rPr>
        <w:t xml:space="preserve"> </w:t>
      </w:r>
      <w:r w:rsidR="008266A4" w:rsidRPr="00DE1C64">
        <w:rPr>
          <w:color w:val="auto"/>
          <w:szCs w:val="24"/>
        </w:rPr>
        <w:t xml:space="preserve">The Ayat-Megenagna corridor was selected </w:t>
      </w:r>
      <w:r w:rsidR="00101157">
        <w:rPr>
          <w:color w:val="auto"/>
          <w:szCs w:val="24"/>
        </w:rPr>
        <w:t xml:space="preserve">for this study </w:t>
      </w:r>
      <w:r w:rsidR="008266A4" w:rsidRPr="00DE1C64">
        <w:rPr>
          <w:color w:val="auto"/>
          <w:szCs w:val="24"/>
        </w:rPr>
        <w:t xml:space="preserve">as it is one of the most congested roads in the city during </w:t>
      </w:r>
      <w:r w:rsidR="00101157">
        <w:rPr>
          <w:color w:val="auto"/>
          <w:szCs w:val="24"/>
        </w:rPr>
        <w:t xml:space="preserve">the </w:t>
      </w:r>
      <w:r w:rsidR="008266A4" w:rsidRPr="00DE1C64">
        <w:rPr>
          <w:color w:val="auto"/>
          <w:szCs w:val="24"/>
        </w:rPr>
        <w:t xml:space="preserve">peak morning and evening travel times. The fact that </w:t>
      </w:r>
      <w:r w:rsidR="00101157">
        <w:rPr>
          <w:color w:val="auto"/>
          <w:szCs w:val="24"/>
        </w:rPr>
        <w:t xml:space="preserve">the </w:t>
      </w:r>
      <w:proofErr w:type="spellStart"/>
      <w:r w:rsidR="008266A4" w:rsidRPr="00DE1C64">
        <w:rPr>
          <w:color w:val="auto"/>
          <w:szCs w:val="24"/>
        </w:rPr>
        <w:t>Kotebe</w:t>
      </w:r>
      <w:proofErr w:type="spellEnd"/>
      <w:r w:rsidR="008266A4" w:rsidRPr="00DE1C64">
        <w:rPr>
          <w:color w:val="auto"/>
          <w:szCs w:val="24"/>
        </w:rPr>
        <w:t xml:space="preserve"> Road is </w:t>
      </w:r>
      <w:r w:rsidR="00101157">
        <w:rPr>
          <w:color w:val="auto"/>
          <w:szCs w:val="24"/>
        </w:rPr>
        <w:t xml:space="preserve">currently </w:t>
      </w:r>
      <w:r w:rsidR="008266A4" w:rsidRPr="00DE1C64">
        <w:rPr>
          <w:color w:val="auto"/>
          <w:szCs w:val="24"/>
        </w:rPr>
        <w:t>under construction</w:t>
      </w:r>
      <w:r w:rsidR="00ED1ECF" w:rsidRPr="00DE1C64">
        <w:rPr>
          <w:color w:val="auto"/>
          <w:szCs w:val="24"/>
        </w:rPr>
        <w:t xml:space="preserve"> and </w:t>
      </w:r>
      <w:proofErr w:type="spellStart"/>
      <w:r w:rsidR="00E14176" w:rsidRPr="00DE1C64">
        <w:rPr>
          <w:color w:val="auto"/>
          <w:szCs w:val="24"/>
        </w:rPr>
        <w:t>Wosen</w:t>
      </w:r>
      <w:proofErr w:type="spellEnd"/>
      <w:r w:rsidR="00E14176" w:rsidRPr="00DE1C64">
        <w:rPr>
          <w:color w:val="auto"/>
          <w:szCs w:val="24"/>
        </w:rPr>
        <w:t xml:space="preserve"> route which is highly congested</w:t>
      </w:r>
      <w:r w:rsidR="008266A4" w:rsidRPr="00DE1C64">
        <w:rPr>
          <w:color w:val="auto"/>
          <w:szCs w:val="24"/>
        </w:rPr>
        <w:t xml:space="preserve"> has increased the pressure on</w:t>
      </w:r>
      <w:r w:rsidR="00986861" w:rsidRPr="00DE1C64">
        <w:rPr>
          <w:color w:val="auto"/>
          <w:szCs w:val="24"/>
        </w:rPr>
        <w:t xml:space="preserve"> the southern part of the street</w:t>
      </w:r>
      <w:r w:rsidR="008266A4" w:rsidRPr="00DE1C64">
        <w:rPr>
          <w:color w:val="auto"/>
          <w:szCs w:val="24"/>
        </w:rPr>
        <w:t xml:space="preserve">. In the morning, the main traffic flow is from </w:t>
      </w:r>
      <w:proofErr w:type="spellStart"/>
      <w:r w:rsidR="008266A4" w:rsidRPr="00DE1C64">
        <w:rPr>
          <w:color w:val="auto"/>
          <w:szCs w:val="24"/>
        </w:rPr>
        <w:t>Ayat</w:t>
      </w:r>
      <w:proofErr w:type="spellEnd"/>
      <w:r w:rsidR="008266A4" w:rsidRPr="00DE1C64">
        <w:rPr>
          <w:color w:val="auto"/>
          <w:szCs w:val="24"/>
        </w:rPr>
        <w:t xml:space="preserve">, a major residential area in the capital to </w:t>
      </w:r>
      <w:proofErr w:type="spellStart"/>
      <w:r w:rsidR="008266A4" w:rsidRPr="00DE1C64">
        <w:rPr>
          <w:color w:val="auto"/>
          <w:szCs w:val="24"/>
        </w:rPr>
        <w:t>Megenagna</w:t>
      </w:r>
      <w:proofErr w:type="spellEnd"/>
      <w:r w:rsidR="008266A4" w:rsidRPr="00DE1C64">
        <w:rPr>
          <w:color w:val="auto"/>
          <w:szCs w:val="24"/>
        </w:rPr>
        <w:t xml:space="preserve"> and other commercial and business hubs in Addis Ababa</w:t>
      </w:r>
      <w:r w:rsidR="00733B3B" w:rsidRPr="00DE1C64">
        <w:rPr>
          <w:color w:val="auto"/>
          <w:szCs w:val="24"/>
        </w:rPr>
        <w:t>.</w:t>
      </w:r>
    </w:p>
    <w:p w14:paraId="2AF6D7E1" w14:textId="64409185" w:rsidR="00A4374D" w:rsidRPr="00DE1C64" w:rsidRDefault="00101157" w:rsidP="00913CF0">
      <w:pPr>
        <w:spacing w:line="360" w:lineRule="auto"/>
        <w:ind w:left="0"/>
        <w:rPr>
          <w:color w:val="auto"/>
          <w:szCs w:val="24"/>
        </w:rPr>
      </w:pPr>
      <w:r>
        <w:rPr>
          <w:color w:val="auto"/>
          <w:szCs w:val="24"/>
        </w:rPr>
        <w:t>From</w:t>
      </w:r>
      <w:r w:rsidR="00397C4D" w:rsidRPr="00DE1C64">
        <w:rPr>
          <w:color w:val="auto"/>
          <w:szCs w:val="24"/>
        </w:rPr>
        <w:t xml:space="preserve"> </w:t>
      </w:r>
      <w:proofErr w:type="spellStart"/>
      <w:r w:rsidR="00397C4D" w:rsidRPr="00DE1C64">
        <w:rPr>
          <w:color w:val="auto"/>
          <w:szCs w:val="24"/>
        </w:rPr>
        <w:t>Ayat</w:t>
      </w:r>
      <w:proofErr w:type="spellEnd"/>
      <w:r w:rsidR="00397C4D" w:rsidRPr="00DE1C64">
        <w:rPr>
          <w:color w:val="auto"/>
          <w:szCs w:val="24"/>
        </w:rPr>
        <w:t xml:space="preserve"> to </w:t>
      </w:r>
      <w:proofErr w:type="spellStart"/>
      <w:r w:rsidR="00397C4D" w:rsidRPr="00DE1C64">
        <w:rPr>
          <w:color w:val="auto"/>
          <w:szCs w:val="24"/>
        </w:rPr>
        <w:t>Me</w:t>
      </w:r>
      <w:r w:rsidR="00CF4E7E" w:rsidRPr="00DE1C64">
        <w:rPr>
          <w:color w:val="auto"/>
          <w:szCs w:val="24"/>
        </w:rPr>
        <w:t>gen</w:t>
      </w:r>
      <w:r w:rsidR="00397C4D" w:rsidRPr="00DE1C64">
        <w:rPr>
          <w:color w:val="auto"/>
          <w:szCs w:val="24"/>
        </w:rPr>
        <w:t>agna</w:t>
      </w:r>
      <w:proofErr w:type="spellEnd"/>
      <w:r w:rsidR="00397C4D" w:rsidRPr="00DE1C64">
        <w:rPr>
          <w:color w:val="auto"/>
          <w:szCs w:val="24"/>
        </w:rPr>
        <w:t xml:space="preserve"> (E-W) LRT line is about 7.8 km.</w:t>
      </w:r>
      <w:r w:rsidR="00A4374D" w:rsidRPr="00DE1C64">
        <w:rPr>
          <w:color w:val="auto"/>
          <w:szCs w:val="24"/>
        </w:rPr>
        <w:t xml:space="preserve"> From </w:t>
      </w:r>
      <w:proofErr w:type="spellStart"/>
      <w:r w:rsidR="000F79C7" w:rsidRPr="00DE1C64">
        <w:rPr>
          <w:color w:val="auto"/>
          <w:szCs w:val="24"/>
        </w:rPr>
        <w:t>Ayat</w:t>
      </w:r>
      <w:proofErr w:type="spellEnd"/>
      <w:r w:rsidR="000F79C7" w:rsidRPr="00DE1C64">
        <w:rPr>
          <w:color w:val="auto"/>
          <w:szCs w:val="24"/>
        </w:rPr>
        <w:t xml:space="preserve"> to</w:t>
      </w:r>
      <w:r w:rsidR="00A4374D" w:rsidRPr="00DE1C64">
        <w:rPr>
          <w:color w:val="auto"/>
          <w:szCs w:val="24"/>
        </w:rPr>
        <w:t xml:space="preserve"> </w:t>
      </w:r>
      <w:proofErr w:type="spellStart"/>
      <w:r w:rsidR="00A4374D" w:rsidRPr="00DE1C64">
        <w:rPr>
          <w:color w:val="auto"/>
          <w:szCs w:val="24"/>
        </w:rPr>
        <w:t>Megenagna</w:t>
      </w:r>
      <w:proofErr w:type="spellEnd"/>
      <w:r w:rsidR="00A4374D" w:rsidRPr="00DE1C64">
        <w:rPr>
          <w:color w:val="auto"/>
          <w:szCs w:val="24"/>
        </w:rPr>
        <w:t xml:space="preserve"> there are about 8 stations and each station </w:t>
      </w:r>
      <w:r>
        <w:rPr>
          <w:color w:val="auto"/>
          <w:szCs w:val="24"/>
        </w:rPr>
        <w:t>is</w:t>
      </w:r>
      <w:r w:rsidRPr="00DE1C64">
        <w:rPr>
          <w:color w:val="auto"/>
          <w:szCs w:val="24"/>
        </w:rPr>
        <w:t xml:space="preserve"> </w:t>
      </w:r>
      <w:r>
        <w:rPr>
          <w:color w:val="auto"/>
          <w:szCs w:val="24"/>
        </w:rPr>
        <w:t xml:space="preserve">located on </w:t>
      </w:r>
      <w:r w:rsidR="000F79C7" w:rsidRPr="00DE1C64">
        <w:rPr>
          <w:color w:val="auto"/>
          <w:szCs w:val="24"/>
        </w:rPr>
        <w:t>ground</w:t>
      </w:r>
      <w:r w:rsidR="000F79C7">
        <w:rPr>
          <w:color w:val="auto"/>
          <w:szCs w:val="24"/>
        </w:rPr>
        <w:t>.</w:t>
      </w:r>
      <w:r w:rsidR="00A4374D" w:rsidRPr="00DE1C64">
        <w:rPr>
          <w:color w:val="auto"/>
          <w:szCs w:val="24"/>
        </w:rPr>
        <w:t xml:space="preserve"> This LRT line divide</w:t>
      </w:r>
      <w:r>
        <w:rPr>
          <w:color w:val="auto"/>
          <w:szCs w:val="24"/>
        </w:rPr>
        <w:t>s</w:t>
      </w:r>
      <w:r w:rsidR="00A4374D" w:rsidRPr="00DE1C64">
        <w:rPr>
          <w:color w:val="auto"/>
          <w:szCs w:val="24"/>
        </w:rPr>
        <w:t xml:space="preserve"> the existing road into two parts and </w:t>
      </w:r>
      <w:r>
        <w:rPr>
          <w:color w:val="auto"/>
          <w:szCs w:val="24"/>
        </w:rPr>
        <w:t xml:space="preserve">is </w:t>
      </w:r>
      <w:r w:rsidR="00A4374D" w:rsidRPr="00DE1C64">
        <w:rPr>
          <w:color w:val="auto"/>
          <w:szCs w:val="24"/>
        </w:rPr>
        <w:t>placed as median.</w:t>
      </w:r>
      <w:r w:rsidR="007B1236" w:rsidRPr="00DE1C64">
        <w:rPr>
          <w:color w:val="auto"/>
          <w:szCs w:val="24"/>
        </w:rPr>
        <w:t xml:space="preserve"> No signalized intersection </w:t>
      </w:r>
      <w:r>
        <w:rPr>
          <w:color w:val="auto"/>
          <w:szCs w:val="24"/>
        </w:rPr>
        <w:t xml:space="preserve">is </w:t>
      </w:r>
      <w:r w:rsidR="007B1236" w:rsidRPr="00DE1C64">
        <w:rPr>
          <w:color w:val="auto"/>
          <w:szCs w:val="24"/>
        </w:rPr>
        <w:t xml:space="preserve">available. All </w:t>
      </w:r>
      <w:r w:rsidR="000F79C7">
        <w:rPr>
          <w:color w:val="auto"/>
          <w:szCs w:val="24"/>
        </w:rPr>
        <w:t xml:space="preserve">LRT </w:t>
      </w:r>
      <w:r w:rsidR="000F79C7">
        <w:rPr>
          <w:color w:val="auto"/>
          <w:szCs w:val="24"/>
        </w:rPr>
        <w:lastRenderedPageBreak/>
        <w:t>stations</w:t>
      </w:r>
      <w:r w:rsidR="004E6CE6">
        <w:rPr>
          <w:color w:val="auto"/>
          <w:szCs w:val="24"/>
        </w:rPr>
        <w:t xml:space="preserve"> </w:t>
      </w:r>
      <w:r w:rsidR="0037366F" w:rsidRPr="00DE1C64">
        <w:rPr>
          <w:color w:val="auto"/>
          <w:szCs w:val="24"/>
        </w:rPr>
        <w:t xml:space="preserve">are at </w:t>
      </w:r>
      <w:r w:rsidR="001A2C7F" w:rsidRPr="00DE1C64">
        <w:rPr>
          <w:color w:val="auto"/>
          <w:szCs w:val="24"/>
        </w:rPr>
        <w:t>same grade with LRT</w:t>
      </w:r>
      <w:r w:rsidR="00496FE4" w:rsidRPr="00DE1C64">
        <w:rPr>
          <w:color w:val="auto"/>
          <w:szCs w:val="24"/>
        </w:rPr>
        <w:t>, vehicle</w:t>
      </w:r>
      <w:r w:rsidR="001A2C7F" w:rsidRPr="00DE1C64">
        <w:rPr>
          <w:color w:val="auto"/>
          <w:szCs w:val="24"/>
        </w:rPr>
        <w:t xml:space="preserve"> and pedestrian </w:t>
      </w:r>
      <w:r w:rsidR="005A4B90" w:rsidRPr="00DE1C64">
        <w:rPr>
          <w:color w:val="auto"/>
          <w:szCs w:val="24"/>
        </w:rPr>
        <w:t>crossway</w:t>
      </w:r>
      <w:r w:rsidR="001A2C7F" w:rsidRPr="00DE1C64">
        <w:rPr>
          <w:color w:val="auto"/>
          <w:szCs w:val="24"/>
        </w:rPr>
        <w:t xml:space="preserve"> causing high interruption with one another. The minimum distance </w:t>
      </w:r>
      <w:r w:rsidR="00E54653" w:rsidRPr="00DE1C64">
        <w:rPr>
          <w:color w:val="auto"/>
          <w:szCs w:val="24"/>
        </w:rPr>
        <w:t xml:space="preserve">to get </w:t>
      </w:r>
      <w:r w:rsidR="004E6CE6">
        <w:rPr>
          <w:color w:val="auto"/>
          <w:szCs w:val="24"/>
        </w:rPr>
        <w:t>a vehicle</w:t>
      </w:r>
      <w:r w:rsidR="004E6CE6" w:rsidRPr="00DE1C64">
        <w:rPr>
          <w:color w:val="auto"/>
          <w:szCs w:val="24"/>
        </w:rPr>
        <w:t xml:space="preserve"> </w:t>
      </w:r>
      <w:r w:rsidR="00E54653" w:rsidRPr="00DE1C64">
        <w:rPr>
          <w:color w:val="auto"/>
          <w:szCs w:val="24"/>
        </w:rPr>
        <w:t xml:space="preserve">turn </w:t>
      </w:r>
      <w:r w:rsidR="004E6CE6">
        <w:rPr>
          <w:color w:val="auto"/>
          <w:szCs w:val="24"/>
        </w:rPr>
        <w:t>place</w:t>
      </w:r>
      <w:r w:rsidR="004E6CE6" w:rsidRPr="00DE1C64">
        <w:rPr>
          <w:color w:val="auto"/>
          <w:szCs w:val="24"/>
        </w:rPr>
        <w:t xml:space="preserve"> </w:t>
      </w:r>
      <w:r w:rsidR="00E54653" w:rsidRPr="00DE1C64">
        <w:rPr>
          <w:color w:val="auto"/>
          <w:szCs w:val="24"/>
        </w:rPr>
        <w:t>is 0.8</w:t>
      </w:r>
      <w:r w:rsidR="004E6CE6">
        <w:rPr>
          <w:color w:val="auto"/>
          <w:szCs w:val="24"/>
        </w:rPr>
        <w:t>-</w:t>
      </w:r>
      <w:r w:rsidR="00E54653" w:rsidRPr="00DE1C64">
        <w:rPr>
          <w:color w:val="auto"/>
          <w:szCs w:val="24"/>
        </w:rPr>
        <w:t>km while the maximum is 1.8</w:t>
      </w:r>
      <w:r w:rsidR="00651C87">
        <w:rPr>
          <w:color w:val="auto"/>
          <w:szCs w:val="24"/>
        </w:rPr>
        <w:t>-</w:t>
      </w:r>
      <w:r w:rsidR="00E54653" w:rsidRPr="00DE1C64">
        <w:rPr>
          <w:color w:val="auto"/>
          <w:szCs w:val="24"/>
        </w:rPr>
        <w:t>km.</w:t>
      </w:r>
      <w:r w:rsidR="00A4374D" w:rsidRPr="00DE1C64">
        <w:rPr>
          <w:color w:val="auto"/>
          <w:szCs w:val="24"/>
        </w:rPr>
        <w:t xml:space="preserve"> The average</w:t>
      </w:r>
      <w:r w:rsidR="00515DB9" w:rsidRPr="00DE1C64">
        <w:rPr>
          <w:color w:val="auto"/>
          <w:szCs w:val="24"/>
        </w:rPr>
        <w:t xml:space="preserve"> pedestrian</w:t>
      </w:r>
      <w:r w:rsidR="00A4374D" w:rsidRPr="00DE1C64">
        <w:rPr>
          <w:color w:val="auto"/>
          <w:szCs w:val="24"/>
        </w:rPr>
        <w:t xml:space="preserve"> </w:t>
      </w:r>
      <w:r w:rsidR="005A4B90" w:rsidRPr="00DE1C64">
        <w:rPr>
          <w:color w:val="auto"/>
          <w:szCs w:val="24"/>
        </w:rPr>
        <w:t>crossway</w:t>
      </w:r>
      <w:r w:rsidR="00A4374D" w:rsidRPr="00DE1C64">
        <w:rPr>
          <w:color w:val="auto"/>
          <w:szCs w:val="24"/>
        </w:rPr>
        <w:t xml:space="preserve"> interval between stations is 956.875m</w:t>
      </w:r>
      <w:r w:rsidR="003333C5">
        <w:rPr>
          <w:color w:val="auto"/>
          <w:szCs w:val="24"/>
        </w:rPr>
        <w:t xml:space="preserve"> </w:t>
      </w:r>
      <w:sdt>
        <w:sdtPr>
          <w:rPr>
            <w:color w:val="auto"/>
            <w:szCs w:val="24"/>
          </w:rPr>
          <w:id w:val="1770967732"/>
          <w:citation/>
        </w:sdtPr>
        <w:sdtContent>
          <w:r w:rsidR="003333C5">
            <w:rPr>
              <w:color w:val="auto"/>
              <w:szCs w:val="24"/>
            </w:rPr>
            <w:fldChar w:fldCharType="begin"/>
          </w:r>
          <w:r w:rsidR="003333C5">
            <w:rPr>
              <w:color w:val="auto"/>
              <w:szCs w:val="24"/>
            </w:rPr>
            <w:instrText xml:space="preserve"> CITATION Bey151 \l 1033 </w:instrText>
          </w:r>
          <w:r w:rsidR="003333C5">
            <w:rPr>
              <w:color w:val="auto"/>
              <w:szCs w:val="24"/>
            </w:rPr>
            <w:fldChar w:fldCharType="separate"/>
          </w:r>
          <w:r w:rsidR="00040232" w:rsidRPr="00040232">
            <w:rPr>
              <w:noProof/>
              <w:color w:val="auto"/>
              <w:szCs w:val="24"/>
            </w:rPr>
            <w:t>(Beyene, 2015)</w:t>
          </w:r>
          <w:r w:rsidR="003333C5">
            <w:rPr>
              <w:color w:val="auto"/>
              <w:szCs w:val="24"/>
            </w:rPr>
            <w:fldChar w:fldCharType="end"/>
          </w:r>
        </w:sdtContent>
      </w:sdt>
      <w:r w:rsidR="00A4374D" w:rsidRPr="00DE1C64">
        <w:rPr>
          <w:color w:val="auto"/>
          <w:szCs w:val="24"/>
        </w:rPr>
        <w:t xml:space="preserve">, so a maximum distance to be covered by a pedestrian to find a </w:t>
      </w:r>
      <w:r w:rsidR="005A4B90" w:rsidRPr="00DE1C64">
        <w:rPr>
          <w:color w:val="auto"/>
          <w:szCs w:val="24"/>
        </w:rPr>
        <w:t>crossway</w:t>
      </w:r>
      <w:r w:rsidR="00A4374D" w:rsidRPr="00DE1C64">
        <w:rPr>
          <w:color w:val="auto"/>
          <w:szCs w:val="24"/>
        </w:rPr>
        <w:t xml:space="preserve"> is half of the average </w:t>
      </w:r>
      <w:r w:rsidR="005A4B90" w:rsidRPr="00DE1C64">
        <w:rPr>
          <w:color w:val="auto"/>
          <w:szCs w:val="24"/>
        </w:rPr>
        <w:t>crossway</w:t>
      </w:r>
      <w:r w:rsidR="00A4374D" w:rsidRPr="00DE1C64">
        <w:rPr>
          <w:color w:val="auto"/>
          <w:szCs w:val="24"/>
        </w:rPr>
        <w:t xml:space="preserve"> interval. This is 478.44m for East-West routes of </w:t>
      </w:r>
      <w:proofErr w:type="spellStart"/>
      <w:r w:rsidR="00A4374D" w:rsidRPr="00DE1C64">
        <w:rPr>
          <w:color w:val="auto"/>
          <w:szCs w:val="24"/>
        </w:rPr>
        <w:t>Ayat</w:t>
      </w:r>
      <w:proofErr w:type="spellEnd"/>
      <w:r w:rsidR="00A4374D" w:rsidRPr="00DE1C64">
        <w:rPr>
          <w:color w:val="auto"/>
          <w:szCs w:val="24"/>
        </w:rPr>
        <w:t xml:space="preserve"> to </w:t>
      </w:r>
      <w:proofErr w:type="spellStart"/>
      <w:r w:rsidR="00A4374D" w:rsidRPr="00DE1C64">
        <w:rPr>
          <w:color w:val="auto"/>
          <w:szCs w:val="24"/>
        </w:rPr>
        <w:t>Megenagna</w:t>
      </w:r>
      <w:proofErr w:type="spellEnd"/>
      <w:r w:rsidR="00A4374D" w:rsidRPr="00DE1C64">
        <w:rPr>
          <w:color w:val="auto"/>
          <w:szCs w:val="24"/>
        </w:rPr>
        <w:t xml:space="preserve"> section. Pedestrians</w:t>
      </w:r>
      <w:r w:rsidR="005B5C09" w:rsidRPr="00DE1C64">
        <w:rPr>
          <w:color w:val="auto"/>
          <w:szCs w:val="24"/>
        </w:rPr>
        <w:t xml:space="preserve"> cross four lanes without refuge and signal</w:t>
      </w:r>
      <w:r w:rsidR="00DB35C3" w:rsidRPr="00DE1C64">
        <w:rPr>
          <w:color w:val="auto"/>
          <w:szCs w:val="24"/>
        </w:rPr>
        <w:t>,</w:t>
      </w:r>
      <w:r w:rsidR="00A4374D" w:rsidRPr="00DE1C64">
        <w:rPr>
          <w:color w:val="auto"/>
          <w:szCs w:val="24"/>
        </w:rPr>
        <w:t xml:space="preserve"> waiting time to cross the road and LRT was approximately 1 min in North-South flow direction </w:t>
      </w:r>
      <w:sdt>
        <w:sdtPr>
          <w:rPr>
            <w:color w:val="auto"/>
            <w:szCs w:val="24"/>
          </w:rPr>
          <w:id w:val="648486194"/>
          <w:citation/>
        </w:sdtPr>
        <w:sdtContent>
          <w:r w:rsidR="00A4374D" w:rsidRPr="00DE1C64">
            <w:rPr>
              <w:color w:val="auto"/>
              <w:szCs w:val="24"/>
            </w:rPr>
            <w:fldChar w:fldCharType="begin"/>
          </w:r>
          <w:r w:rsidR="00103EC7" w:rsidRPr="00DE1C64">
            <w:rPr>
              <w:color w:val="auto"/>
              <w:szCs w:val="24"/>
            </w:rPr>
            <w:instrText xml:space="preserve">CITATION Bey151 \l 1033 </w:instrText>
          </w:r>
          <w:r w:rsidR="00A4374D" w:rsidRPr="00DE1C64">
            <w:rPr>
              <w:color w:val="auto"/>
              <w:szCs w:val="24"/>
            </w:rPr>
            <w:fldChar w:fldCharType="separate"/>
          </w:r>
          <w:r w:rsidR="00040232" w:rsidRPr="00040232">
            <w:rPr>
              <w:noProof/>
              <w:color w:val="auto"/>
              <w:szCs w:val="24"/>
            </w:rPr>
            <w:t>(Beyene, 2015)</w:t>
          </w:r>
          <w:r w:rsidR="00A4374D" w:rsidRPr="00DE1C64">
            <w:rPr>
              <w:color w:val="auto"/>
              <w:szCs w:val="24"/>
            </w:rPr>
            <w:fldChar w:fldCharType="end"/>
          </w:r>
        </w:sdtContent>
      </w:sdt>
      <w:r w:rsidR="00A4374D" w:rsidRPr="00DE1C64">
        <w:rPr>
          <w:color w:val="auto"/>
          <w:szCs w:val="24"/>
        </w:rPr>
        <w:t xml:space="preserve">. </w:t>
      </w:r>
      <w:r w:rsidR="00741328">
        <w:rPr>
          <w:color w:val="auto"/>
          <w:szCs w:val="24"/>
        </w:rPr>
        <w:t>Due to this,</w:t>
      </w:r>
      <w:r w:rsidR="00A4374D" w:rsidRPr="00DE1C64">
        <w:rPr>
          <w:color w:val="auto"/>
          <w:szCs w:val="24"/>
        </w:rPr>
        <w:t xml:space="preserve"> people use the same station for loading and unloading </w:t>
      </w:r>
      <w:r w:rsidR="004E6CE6">
        <w:rPr>
          <w:color w:val="auto"/>
          <w:szCs w:val="24"/>
        </w:rPr>
        <w:t>of</w:t>
      </w:r>
      <w:r w:rsidR="004E6CE6" w:rsidRPr="00DE1C64">
        <w:rPr>
          <w:color w:val="auto"/>
          <w:szCs w:val="24"/>
        </w:rPr>
        <w:t xml:space="preserve"> </w:t>
      </w:r>
      <w:r w:rsidR="00A4374D" w:rsidRPr="00DE1C64">
        <w:rPr>
          <w:color w:val="auto"/>
          <w:szCs w:val="24"/>
        </w:rPr>
        <w:t xml:space="preserve">the LRT as well as </w:t>
      </w:r>
      <w:r w:rsidR="00613D5C" w:rsidRPr="00DE1C64">
        <w:rPr>
          <w:color w:val="auto"/>
          <w:szCs w:val="24"/>
        </w:rPr>
        <w:t>to cross</w:t>
      </w:r>
      <w:r w:rsidR="00A4374D" w:rsidRPr="00DE1C64">
        <w:rPr>
          <w:color w:val="auto"/>
          <w:szCs w:val="24"/>
        </w:rPr>
        <w:t xml:space="preserve"> the main road. </w:t>
      </w:r>
      <w:r w:rsidR="0038078E">
        <w:rPr>
          <w:color w:val="auto"/>
          <w:szCs w:val="24"/>
        </w:rPr>
        <w:t>The</w:t>
      </w:r>
      <w:r w:rsidR="00A4374D" w:rsidRPr="00DE1C64">
        <w:rPr>
          <w:color w:val="auto"/>
          <w:szCs w:val="24"/>
        </w:rPr>
        <w:t xml:space="preserve"> faraway located interval</w:t>
      </w:r>
      <w:r w:rsidR="0038078E">
        <w:rPr>
          <w:color w:val="auto"/>
          <w:szCs w:val="24"/>
        </w:rPr>
        <w:t>s</w:t>
      </w:r>
      <w:r w:rsidR="00A4374D" w:rsidRPr="00DE1C64">
        <w:rPr>
          <w:color w:val="auto"/>
          <w:szCs w:val="24"/>
        </w:rPr>
        <w:t xml:space="preserve"> increase </w:t>
      </w:r>
      <w:r w:rsidR="0038078E">
        <w:rPr>
          <w:color w:val="auto"/>
          <w:szCs w:val="24"/>
        </w:rPr>
        <w:t>pedestrian</w:t>
      </w:r>
      <w:r w:rsidR="0038078E" w:rsidRPr="00DE1C64">
        <w:rPr>
          <w:color w:val="auto"/>
          <w:szCs w:val="24"/>
        </w:rPr>
        <w:t xml:space="preserve"> </w:t>
      </w:r>
      <w:r w:rsidR="00A4374D" w:rsidRPr="00DE1C64">
        <w:rPr>
          <w:color w:val="auto"/>
          <w:szCs w:val="24"/>
        </w:rPr>
        <w:t xml:space="preserve">mobility and travel </w:t>
      </w:r>
      <w:r w:rsidR="0038078E">
        <w:rPr>
          <w:color w:val="auto"/>
          <w:szCs w:val="24"/>
        </w:rPr>
        <w:t xml:space="preserve">times </w:t>
      </w:r>
      <w:r w:rsidR="00A4374D" w:rsidRPr="00DE1C64">
        <w:rPr>
          <w:color w:val="auto"/>
          <w:szCs w:val="24"/>
        </w:rPr>
        <w:t>to the station</w:t>
      </w:r>
      <w:r w:rsidR="0038078E">
        <w:rPr>
          <w:color w:val="auto"/>
          <w:szCs w:val="24"/>
        </w:rPr>
        <w:t>s</w:t>
      </w:r>
      <w:r w:rsidR="00A4374D" w:rsidRPr="00DE1C64">
        <w:rPr>
          <w:color w:val="auto"/>
          <w:szCs w:val="24"/>
        </w:rPr>
        <w:t xml:space="preserve">. So, people accommodate and merge </w:t>
      </w:r>
      <w:r w:rsidR="0038078E">
        <w:rPr>
          <w:color w:val="auto"/>
          <w:szCs w:val="24"/>
        </w:rPr>
        <w:t>at</w:t>
      </w:r>
      <w:r w:rsidR="0038078E" w:rsidRPr="00DE1C64">
        <w:rPr>
          <w:color w:val="auto"/>
          <w:szCs w:val="24"/>
        </w:rPr>
        <w:t xml:space="preserve"> </w:t>
      </w:r>
      <w:r w:rsidR="00A4374D" w:rsidRPr="00DE1C64">
        <w:rPr>
          <w:color w:val="auto"/>
          <w:szCs w:val="24"/>
        </w:rPr>
        <w:t xml:space="preserve">one spot and try to cross the road with high number of vehicles flow to east and west and additionally on-street parking is available around crossways. All of the above-mentioned </w:t>
      </w:r>
      <w:r w:rsidR="0028565E">
        <w:rPr>
          <w:color w:val="auto"/>
          <w:szCs w:val="24"/>
        </w:rPr>
        <w:t>realities</w:t>
      </w:r>
      <w:r w:rsidR="0028565E" w:rsidRPr="00DE1C64">
        <w:rPr>
          <w:color w:val="auto"/>
          <w:szCs w:val="24"/>
        </w:rPr>
        <w:t xml:space="preserve"> </w:t>
      </w:r>
      <w:r w:rsidR="00455358" w:rsidRPr="00DE1C64">
        <w:rPr>
          <w:color w:val="auto"/>
          <w:szCs w:val="24"/>
        </w:rPr>
        <w:t>end up with</w:t>
      </w:r>
      <w:r w:rsidR="00A4374D" w:rsidRPr="00DE1C64">
        <w:rPr>
          <w:color w:val="auto"/>
          <w:szCs w:val="24"/>
        </w:rPr>
        <w:t xml:space="preserve"> congestion at peak hours and most of the time vehicles give priority </w:t>
      </w:r>
      <w:r w:rsidR="0028565E">
        <w:rPr>
          <w:color w:val="auto"/>
          <w:szCs w:val="24"/>
        </w:rPr>
        <w:t>to</w:t>
      </w:r>
      <w:r w:rsidR="0028565E" w:rsidRPr="00DE1C64">
        <w:rPr>
          <w:color w:val="auto"/>
          <w:szCs w:val="24"/>
        </w:rPr>
        <w:t xml:space="preserve"> </w:t>
      </w:r>
      <w:r w:rsidR="00A4374D" w:rsidRPr="00DE1C64">
        <w:rPr>
          <w:color w:val="auto"/>
          <w:szCs w:val="24"/>
        </w:rPr>
        <w:t xml:space="preserve">pedestrians </w:t>
      </w:r>
      <w:r w:rsidR="0028565E">
        <w:rPr>
          <w:color w:val="auto"/>
          <w:szCs w:val="24"/>
        </w:rPr>
        <w:t>at</w:t>
      </w:r>
      <w:r w:rsidR="0038078E" w:rsidRPr="00DE1C64">
        <w:rPr>
          <w:color w:val="auto"/>
          <w:szCs w:val="24"/>
        </w:rPr>
        <w:t xml:space="preserve"> </w:t>
      </w:r>
      <w:r w:rsidR="00A4374D" w:rsidRPr="00DE1C64">
        <w:rPr>
          <w:color w:val="auto"/>
          <w:szCs w:val="24"/>
        </w:rPr>
        <w:t xml:space="preserve">each eight </w:t>
      </w:r>
      <w:r w:rsidR="00613D5C" w:rsidRPr="00DE1C64">
        <w:rPr>
          <w:color w:val="auto"/>
          <w:szCs w:val="24"/>
        </w:rPr>
        <w:t xml:space="preserve">stations </w:t>
      </w:r>
      <w:r w:rsidR="00613D5C">
        <w:rPr>
          <w:color w:val="auto"/>
          <w:szCs w:val="24"/>
        </w:rPr>
        <w:t>causing</w:t>
      </w:r>
      <w:r w:rsidR="00A4374D" w:rsidRPr="00DE1C64">
        <w:rPr>
          <w:color w:val="auto"/>
          <w:szCs w:val="24"/>
        </w:rPr>
        <w:t xml:space="preserve"> traffic delay</w:t>
      </w:r>
      <w:r w:rsidR="0038078E">
        <w:rPr>
          <w:color w:val="auto"/>
          <w:szCs w:val="24"/>
        </w:rPr>
        <w:t>s</w:t>
      </w:r>
      <w:r w:rsidR="00A4374D" w:rsidRPr="00DE1C64">
        <w:rPr>
          <w:color w:val="auto"/>
          <w:szCs w:val="24"/>
        </w:rPr>
        <w:t xml:space="preserve">. </w:t>
      </w:r>
      <w:r w:rsidR="00C81A8F" w:rsidRPr="00DE1C64">
        <w:rPr>
          <w:color w:val="auto"/>
          <w:szCs w:val="24"/>
        </w:rPr>
        <w:t>The installed signage indicates that the entire speed limit of the route is 40</w:t>
      </w:r>
      <w:r w:rsidR="0028565E">
        <w:rPr>
          <w:color w:val="auto"/>
          <w:szCs w:val="24"/>
        </w:rPr>
        <w:t xml:space="preserve"> </w:t>
      </w:r>
      <w:r w:rsidR="00C81A8F" w:rsidRPr="00DE1C64">
        <w:rPr>
          <w:color w:val="auto"/>
          <w:szCs w:val="24"/>
        </w:rPr>
        <w:t>km/h</w:t>
      </w:r>
      <w:r w:rsidR="0028565E">
        <w:rPr>
          <w:color w:val="auto"/>
          <w:szCs w:val="24"/>
        </w:rPr>
        <w:t>;</w:t>
      </w:r>
      <w:r w:rsidR="00C81A8F" w:rsidRPr="00DE1C64">
        <w:rPr>
          <w:color w:val="auto"/>
          <w:szCs w:val="24"/>
        </w:rPr>
        <w:t xml:space="preserve"> with this speed</w:t>
      </w:r>
      <w:r w:rsidR="0028565E">
        <w:rPr>
          <w:color w:val="auto"/>
          <w:szCs w:val="24"/>
        </w:rPr>
        <w:t>,</w:t>
      </w:r>
      <w:r w:rsidR="00C81A8F" w:rsidRPr="00DE1C64">
        <w:rPr>
          <w:color w:val="auto"/>
          <w:szCs w:val="24"/>
        </w:rPr>
        <w:t xml:space="preserve"> </w:t>
      </w:r>
      <w:r w:rsidR="00151377" w:rsidRPr="00DE1C64">
        <w:rPr>
          <w:color w:val="auto"/>
          <w:szCs w:val="24"/>
        </w:rPr>
        <w:t>the ideal time</w:t>
      </w:r>
      <w:r w:rsidR="00FE3990" w:rsidRPr="00DE1C64">
        <w:rPr>
          <w:color w:val="auto"/>
          <w:szCs w:val="24"/>
        </w:rPr>
        <w:t xml:space="preserve"> </w:t>
      </w:r>
      <w:r w:rsidR="00151377" w:rsidRPr="00DE1C64">
        <w:rPr>
          <w:color w:val="auto"/>
          <w:szCs w:val="24"/>
        </w:rPr>
        <w:t xml:space="preserve">(neglecting junctions and other interruptions) to travel </w:t>
      </w:r>
      <w:r w:rsidR="0028565E">
        <w:rPr>
          <w:color w:val="auto"/>
          <w:szCs w:val="24"/>
        </w:rPr>
        <w:t xml:space="preserve">the </w:t>
      </w:r>
      <w:r w:rsidR="00151377" w:rsidRPr="00DE1C64">
        <w:rPr>
          <w:color w:val="auto"/>
          <w:szCs w:val="24"/>
        </w:rPr>
        <w:t xml:space="preserve">7.8 km </w:t>
      </w:r>
      <w:r w:rsidR="00A31852" w:rsidRPr="00DE1C64">
        <w:rPr>
          <w:color w:val="auto"/>
          <w:szCs w:val="24"/>
        </w:rPr>
        <w:t xml:space="preserve">road </w:t>
      </w:r>
      <w:r w:rsidR="0028565E">
        <w:rPr>
          <w:color w:val="auto"/>
          <w:szCs w:val="24"/>
        </w:rPr>
        <w:t xml:space="preserve">between </w:t>
      </w:r>
      <w:proofErr w:type="spellStart"/>
      <w:r w:rsidR="0028565E">
        <w:rPr>
          <w:color w:val="auto"/>
          <w:szCs w:val="24"/>
        </w:rPr>
        <w:t>Ayat</w:t>
      </w:r>
      <w:proofErr w:type="spellEnd"/>
      <w:r w:rsidR="0028565E">
        <w:rPr>
          <w:color w:val="auto"/>
          <w:szCs w:val="24"/>
        </w:rPr>
        <w:t xml:space="preserve"> and </w:t>
      </w:r>
      <w:proofErr w:type="spellStart"/>
      <w:r w:rsidR="0028565E">
        <w:rPr>
          <w:color w:val="auto"/>
          <w:szCs w:val="24"/>
        </w:rPr>
        <w:t>Megenagna</w:t>
      </w:r>
      <w:proofErr w:type="spellEnd"/>
      <w:r w:rsidR="0028565E">
        <w:rPr>
          <w:color w:val="auto"/>
          <w:szCs w:val="24"/>
        </w:rPr>
        <w:t xml:space="preserve"> </w:t>
      </w:r>
      <w:r w:rsidR="00A31852" w:rsidRPr="00DE1C64">
        <w:rPr>
          <w:color w:val="auto"/>
          <w:szCs w:val="24"/>
        </w:rPr>
        <w:t xml:space="preserve">is about </w:t>
      </w:r>
      <w:r w:rsidR="00FE3990" w:rsidRPr="00DE1C64">
        <w:rPr>
          <w:color w:val="auto"/>
          <w:szCs w:val="24"/>
        </w:rPr>
        <w:t xml:space="preserve">11.7 minutes. </w:t>
      </w:r>
      <w:r w:rsidR="0028565E">
        <w:rPr>
          <w:color w:val="auto"/>
          <w:szCs w:val="24"/>
        </w:rPr>
        <w:t>However,</w:t>
      </w:r>
      <w:r w:rsidR="0028565E" w:rsidRPr="00DE1C64">
        <w:rPr>
          <w:color w:val="auto"/>
          <w:szCs w:val="24"/>
        </w:rPr>
        <w:t xml:space="preserve"> </w:t>
      </w:r>
      <w:r w:rsidR="00FE3990" w:rsidRPr="00DE1C64">
        <w:rPr>
          <w:color w:val="auto"/>
          <w:szCs w:val="24"/>
        </w:rPr>
        <w:t xml:space="preserve">the maximum time taken to cover </w:t>
      </w:r>
      <w:r w:rsidR="0028565E">
        <w:rPr>
          <w:color w:val="auto"/>
          <w:szCs w:val="24"/>
        </w:rPr>
        <w:t>the distance</w:t>
      </w:r>
      <w:r w:rsidR="0028565E" w:rsidRPr="00DE1C64">
        <w:rPr>
          <w:color w:val="auto"/>
          <w:szCs w:val="24"/>
        </w:rPr>
        <w:t xml:space="preserve"> </w:t>
      </w:r>
      <w:r w:rsidR="00FE3990" w:rsidRPr="00DE1C64">
        <w:rPr>
          <w:color w:val="auto"/>
          <w:szCs w:val="24"/>
        </w:rPr>
        <w:t>during peak hours is 40 minutes</w:t>
      </w:r>
      <w:r w:rsidR="00043B64" w:rsidRPr="00DE1C64">
        <w:rPr>
          <w:color w:val="auto"/>
          <w:szCs w:val="24"/>
        </w:rPr>
        <w:t xml:space="preserve"> </w:t>
      </w:r>
      <w:sdt>
        <w:sdtPr>
          <w:rPr>
            <w:color w:val="auto"/>
            <w:szCs w:val="24"/>
          </w:rPr>
          <w:id w:val="749013310"/>
          <w:citation/>
        </w:sdtPr>
        <w:sdtContent>
          <w:r w:rsidR="00043B64" w:rsidRPr="00DE1C64">
            <w:rPr>
              <w:color w:val="auto"/>
              <w:szCs w:val="24"/>
            </w:rPr>
            <w:fldChar w:fldCharType="begin"/>
          </w:r>
          <w:r w:rsidR="00043B64" w:rsidRPr="00DE1C64">
            <w:rPr>
              <w:color w:val="auto"/>
              <w:szCs w:val="24"/>
            </w:rPr>
            <w:instrText xml:space="preserve"> CITATION AAC19 \l 1033 </w:instrText>
          </w:r>
          <w:r w:rsidR="00043B64" w:rsidRPr="00DE1C64">
            <w:rPr>
              <w:color w:val="auto"/>
              <w:szCs w:val="24"/>
            </w:rPr>
            <w:fldChar w:fldCharType="separate"/>
          </w:r>
          <w:r w:rsidR="00040232" w:rsidRPr="00040232">
            <w:rPr>
              <w:noProof/>
              <w:color w:val="auto"/>
              <w:szCs w:val="24"/>
            </w:rPr>
            <w:t>(AACRA, 2019)</w:t>
          </w:r>
          <w:r w:rsidR="00043B64" w:rsidRPr="00DE1C64">
            <w:rPr>
              <w:color w:val="auto"/>
              <w:szCs w:val="24"/>
            </w:rPr>
            <w:fldChar w:fldCharType="end"/>
          </w:r>
        </w:sdtContent>
      </w:sdt>
      <w:r w:rsidR="00FE3990" w:rsidRPr="00DE1C64">
        <w:rPr>
          <w:color w:val="auto"/>
          <w:szCs w:val="24"/>
        </w:rPr>
        <w:t xml:space="preserve">. </w:t>
      </w:r>
      <w:r w:rsidR="00A4374D" w:rsidRPr="00DE1C64">
        <w:rPr>
          <w:color w:val="auto"/>
          <w:szCs w:val="24"/>
        </w:rPr>
        <w:t>Therefore, it</w:t>
      </w:r>
      <w:r w:rsidR="0028565E">
        <w:rPr>
          <w:color w:val="auto"/>
          <w:szCs w:val="24"/>
        </w:rPr>
        <w:t xml:space="preserve"> is</w:t>
      </w:r>
      <w:r w:rsidR="00A4374D" w:rsidRPr="00DE1C64">
        <w:rPr>
          <w:color w:val="auto"/>
          <w:szCs w:val="24"/>
        </w:rPr>
        <w:t xml:space="preserve"> the main reason for delay of traffic.  </w:t>
      </w:r>
    </w:p>
    <w:p w14:paraId="5AC4A336" w14:textId="50010751" w:rsidR="00A76CDB" w:rsidRPr="00DE1C64" w:rsidRDefault="00397C4D" w:rsidP="00913CF0">
      <w:pPr>
        <w:spacing w:after="240" w:line="360" w:lineRule="auto"/>
        <w:ind w:left="0" w:right="0" w:hanging="14"/>
        <w:rPr>
          <w:color w:val="auto"/>
          <w:szCs w:val="24"/>
        </w:rPr>
      </w:pPr>
      <w:r w:rsidRPr="00DE1C64">
        <w:rPr>
          <w:color w:val="auto"/>
          <w:szCs w:val="24"/>
        </w:rPr>
        <w:t>This study has a goal to identify whether the pedestrian road cross</w:t>
      </w:r>
      <w:r w:rsidR="002163AD" w:rsidRPr="00DE1C64">
        <w:rPr>
          <w:color w:val="auto"/>
          <w:szCs w:val="24"/>
        </w:rPr>
        <w:t>way</w:t>
      </w:r>
      <w:r w:rsidRPr="00DE1C64">
        <w:rPr>
          <w:color w:val="auto"/>
          <w:szCs w:val="24"/>
        </w:rPr>
        <w:t xml:space="preserve"> is adequate or not adequate</w:t>
      </w:r>
      <w:r w:rsidR="0028565E">
        <w:rPr>
          <w:color w:val="auto"/>
          <w:szCs w:val="24"/>
        </w:rPr>
        <w:t xml:space="preserve"> </w:t>
      </w:r>
      <w:r w:rsidRPr="00DE1C64">
        <w:rPr>
          <w:color w:val="auto"/>
          <w:szCs w:val="24"/>
        </w:rPr>
        <w:t>lead</w:t>
      </w:r>
      <w:r w:rsidR="0028565E">
        <w:rPr>
          <w:color w:val="auto"/>
          <w:szCs w:val="24"/>
        </w:rPr>
        <w:t xml:space="preserve">ing </w:t>
      </w:r>
      <w:r w:rsidRPr="00DE1C64">
        <w:rPr>
          <w:color w:val="auto"/>
          <w:szCs w:val="24"/>
        </w:rPr>
        <w:t>to decrease traffic delay</w:t>
      </w:r>
      <w:r w:rsidR="00A37E1E">
        <w:rPr>
          <w:color w:val="auto"/>
          <w:szCs w:val="24"/>
        </w:rPr>
        <w:t>s</w:t>
      </w:r>
      <w:r w:rsidRPr="00DE1C64">
        <w:rPr>
          <w:color w:val="auto"/>
          <w:szCs w:val="24"/>
        </w:rPr>
        <w:t xml:space="preserve"> </w:t>
      </w:r>
      <w:r w:rsidR="00A37E1E">
        <w:rPr>
          <w:color w:val="auto"/>
          <w:szCs w:val="24"/>
        </w:rPr>
        <w:t xml:space="preserve">along the 7.8-km </w:t>
      </w:r>
      <w:r w:rsidRPr="00DE1C64">
        <w:rPr>
          <w:color w:val="auto"/>
          <w:szCs w:val="24"/>
        </w:rPr>
        <w:t xml:space="preserve">road corridor by determining the pedestrian level of service </w:t>
      </w:r>
      <w:r w:rsidR="00A37E1E">
        <w:rPr>
          <w:color w:val="auto"/>
          <w:szCs w:val="24"/>
        </w:rPr>
        <w:t>at</w:t>
      </w:r>
      <w:r w:rsidR="00A37E1E" w:rsidRPr="00DE1C64">
        <w:rPr>
          <w:color w:val="auto"/>
          <w:szCs w:val="24"/>
        </w:rPr>
        <w:t xml:space="preserve"> </w:t>
      </w:r>
      <w:r w:rsidRPr="00DE1C64">
        <w:rPr>
          <w:color w:val="auto"/>
          <w:szCs w:val="24"/>
        </w:rPr>
        <w:t>the crosswalk</w:t>
      </w:r>
      <w:r w:rsidR="00A37E1E">
        <w:rPr>
          <w:color w:val="auto"/>
          <w:szCs w:val="24"/>
        </w:rPr>
        <w:t>s</w:t>
      </w:r>
      <w:r w:rsidRPr="00DE1C64">
        <w:rPr>
          <w:color w:val="auto"/>
          <w:szCs w:val="24"/>
        </w:rPr>
        <w:t>. By suggesting the available remedial measurements</w:t>
      </w:r>
      <w:r w:rsidR="00A37E1E">
        <w:rPr>
          <w:color w:val="auto"/>
          <w:szCs w:val="24"/>
        </w:rPr>
        <w:t>,</w:t>
      </w:r>
      <w:r w:rsidRPr="00DE1C64">
        <w:rPr>
          <w:color w:val="auto"/>
          <w:szCs w:val="24"/>
        </w:rPr>
        <w:t xml:space="preserve"> </w:t>
      </w:r>
      <w:r w:rsidR="00A37E1E">
        <w:rPr>
          <w:color w:val="auto"/>
          <w:szCs w:val="24"/>
        </w:rPr>
        <w:t xml:space="preserve">it is envisaged </w:t>
      </w:r>
      <w:r w:rsidRPr="00DE1C64">
        <w:rPr>
          <w:color w:val="auto"/>
          <w:szCs w:val="24"/>
        </w:rPr>
        <w:t xml:space="preserve">to improve the transport management system on the corridor. </w:t>
      </w:r>
    </w:p>
    <w:p w14:paraId="44B62B9A" w14:textId="1FC30A65" w:rsidR="00A76CDB" w:rsidRPr="00DE1C64" w:rsidRDefault="00397C4D" w:rsidP="00B018BC">
      <w:pPr>
        <w:pStyle w:val="Heading2"/>
      </w:pPr>
      <w:bookmarkStart w:id="19" w:name="_Toc41614919"/>
      <w:bookmarkStart w:id="20" w:name="_Toc60115591"/>
      <w:r w:rsidRPr="00DE1C64">
        <w:t>Objectives</w:t>
      </w:r>
      <w:bookmarkEnd w:id="19"/>
      <w:bookmarkEnd w:id="20"/>
      <w:r w:rsidRPr="00DE1C64">
        <w:t xml:space="preserve">  </w:t>
      </w:r>
    </w:p>
    <w:p w14:paraId="1BB39CBF" w14:textId="773E7057" w:rsidR="00A76CDB" w:rsidRPr="00A37E1E" w:rsidRDefault="00674543" w:rsidP="000B6000">
      <w:pPr>
        <w:pStyle w:val="Heading3"/>
      </w:pPr>
      <w:bookmarkStart w:id="21" w:name="_Toc41614920"/>
      <w:bookmarkStart w:id="22" w:name="_Toc60115592"/>
      <w:r w:rsidRPr="00A37E1E">
        <w:t>1.3.1</w:t>
      </w:r>
      <w:r w:rsidR="00C13D7B" w:rsidRPr="00913CF0">
        <w:tab/>
      </w:r>
      <w:r w:rsidR="00397C4D" w:rsidRPr="00A37E1E">
        <w:t>General objective</w:t>
      </w:r>
      <w:bookmarkEnd w:id="21"/>
      <w:bookmarkEnd w:id="22"/>
      <w:r w:rsidR="00397C4D" w:rsidRPr="00A37E1E">
        <w:t xml:space="preserve"> </w:t>
      </w:r>
    </w:p>
    <w:p w14:paraId="54911125" w14:textId="6F7B7C18" w:rsidR="00A76CDB" w:rsidRPr="00DE1C64" w:rsidRDefault="00397C4D" w:rsidP="009323D6">
      <w:pPr>
        <w:spacing w:before="120" w:after="240" w:line="360" w:lineRule="auto"/>
        <w:ind w:left="0" w:right="0" w:hanging="14"/>
        <w:rPr>
          <w:color w:val="auto"/>
          <w:szCs w:val="24"/>
        </w:rPr>
      </w:pPr>
      <w:r w:rsidRPr="00DE1C64">
        <w:rPr>
          <w:color w:val="auto"/>
          <w:szCs w:val="24"/>
        </w:rPr>
        <w:t>The general objective of th</w:t>
      </w:r>
      <w:r w:rsidR="00A37E1E">
        <w:rPr>
          <w:color w:val="auto"/>
          <w:szCs w:val="24"/>
        </w:rPr>
        <w:t>is</w:t>
      </w:r>
      <w:r w:rsidRPr="00DE1C64">
        <w:rPr>
          <w:color w:val="auto"/>
          <w:szCs w:val="24"/>
        </w:rPr>
        <w:t xml:space="preserve"> study</w:t>
      </w:r>
      <w:r w:rsidR="00A37E1E">
        <w:rPr>
          <w:color w:val="auto"/>
          <w:szCs w:val="24"/>
        </w:rPr>
        <w:t xml:space="preserve"> is</w:t>
      </w:r>
      <w:r w:rsidRPr="00DE1C64">
        <w:rPr>
          <w:color w:val="auto"/>
          <w:szCs w:val="24"/>
        </w:rPr>
        <w:t xml:space="preserve"> to assess </w:t>
      </w:r>
      <w:r w:rsidR="00A37E1E">
        <w:rPr>
          <w:color w:val="auto"/>
          <w:szCs w:val="24"/>
        </w:rPr>
        <w:t xml:space="preserve">the </w:t>
      </w:r>
      <w:r w:rsidR="00D66A7D">
        <w:rPr>
          <w:color w:val="auto"/>
          <w:szCs w:val="24"/>
        </w:rPr>
        <w:t>performance</w:t>
      </w:r>
      <w:r w:rsidRPr="00DE1C64">
        <w:rPr>
          <w:color w:val="auto"/>
          <w:szCs w:val="24"/>
        </w:rPr>
        <w:t xml:space="preserve"> of pedestrian crossway</w:t>
      </w:r>
      <w:r w:rsidR="00887410">
        <w:rPr>
          <w:color w:val="auto"/>
          <w:szCs w:val="24"/>
        </w:rPr>
        <w:t>s</w:t>
      </w:r>
      <w:r w:rsidRPr="00DE1C64">
        <w:rPr>
          <w:color w:val="auto"/>
          <w:szCs w:val="24"/>
        </w:rPr>
        <w:t xml:space="preserve"> on Addis Ababa Light Rail Transit based on </w:t>
      </w:r>
      <w:r w:rsidR="00126B5A" w:rsidRPr="00DE1C64">
        <w:rPr>
          <w:color w:val="auto"/>
          <w:szCs w:val="24"/>
        </w:rPr>
        <w:t>pedestrian</w:t>
      </w:r>
      <w:r w:rsidRPr="00DE1C64">
        <w:rPr>
          <w:color w:val="auto"/>
          <w:szCs w:val="24"/>
        </w:rPr>
        <w:t xml:space="preserve"> delay</w:t>
      </w:r>
      <w:r w:rsidR="00A37E1E">
        <w:rPr>
          <w:color w:val="auto"/>
          <w:szCs w:val="24"/>
        </w:rPr>
        <w:t>s</w:t>
      </w:r>
      <w:r w:rsidR="009323D6">
        <w:rPr>
          <w:color w:val="auto"/>
          <w:szCs w:val="24"/>
        </w:rPr>
        <w:t xml:space="preserve">: </w:t>
      </w:r>
      <w:r w:rsidR="009323D6" w:rsidRPr="009323D6">
        <w:rPr>
          <w:color w:val="auto"/>
          <w:szCs w:val="24"/>
        </w:rPr>
        <w:t>a case study on Addis Ababa E-W (</w:t>
      </w:r>
      <w:proofErr w:type="spellStart"/>
      <w:r w:rsidR="009323D6">
        <w:rPr>
          <w:color w:val="auto"/>
          <w:szCs w:val="24"/>
        </w:rPr>
        <w:t>A</w:t>
      </w:r>
      <w:r w:rsidR="009323D6" w:rsidRPr="009323D6">
        <w:rPr>
          <w:color w:val="auto"/>
          <w:szCs w:val="24"/>
        </w:rPr>
        <w:t>yat</w:t>
      </w:r>
      <w:proofErr w:type="spellEnd"/>
      <w:r w:rsidR="009323D6" w:rsidRPr="009323D6">
        <w:rPr>
          <w:color w:val="auto"/>
          <w:szCs w:val="24"/>
        </w:rPr>
        <w:t xml:space="preserve"> – </w:t>
      </w:r>
      <w:proofErr w:type="spellStart"/>
      <w:r w:rsidR="009323D6">
        <w:rPr>
          <w:color w:val="auto"/>
          <w:szCs w:val="24"/>
        </w:rPr>
        <w:t>M</w:t>
      </w:r>
      <w:r w:rsidR="009323D6" w:rsidRPr="009323D6">
        <w:rPr>
          <w:color w:val="auto"/>
          <w:szCs w:val="24"/>
        </w:rPr>
        <w:t>egenagna</w:t>
      </w:r>
      <w:proofErr w:type="spellEnd"/>
      <w:r w:rsidR="00381593">
        <w:rPr>
          <w:color w:val="auto"/>
          <w:szCs w:val="24"/>
        </w:rPr>
        <w:t>)</w:t>
      </w:r>
      <w:r w:rsidR="009323D6">
        <w:rPr>
          <w:color w:val="auto"/>
          <w:szCs w:val="24"/>
        </w:rPr>
        <w:t xml:space="preserve"> </w:t>
      </w:r>
      <w:r w:rsidR="009323D6" w:rsidRPr="009323D6">
        <w:rPr>
          <w:color w:val="auto"/>
          <w:szCs w:val="24"/>
        </w:rPr>
        <w:t>light rail transit line</w:t>
      </w:r>
      <w:r w:rsidR="009323D6" w:rsidRPr="00DE1C64">
        <w:rPr>
          <w:color w:val="auto"/>
          <w:szCs w:val="24"/>
        </w:rPr>
        <w:t xml:space="preserve">. </w:t>
      </w:r>
    </w:p>
    <w:p w14:paraId="5C4B9666" w14:textId="284F4699" w:rsidR="00A76CDB" w:rsidRPr="00DE1C64" w:rsidRDefault="00674543" w:rsidP="000B6000">
      <w:pPr>
        <w:pStyle w:val="Heading3"/>
      </w:pPr>
      <w:bookmarkStart w:id="23" w:name="_Toc41614921"/>
      <w:bookmarkStart w:id="24" w:name="_Toc60115593"/>
      <w:r w:rsidRPr="00DE1C64">
        <w:lastRenderedPageBreak/>
        <w:t>1.3.2</w:t>
      </w:r>
      <w:r w:rsidR="00C13D7B" w:rsidRPr="00913CF0">
        <w:tab/>
      </w:r>
      <w:r w:rsidR="00397C4D" w:rsidRPr="00DE1C64">
        <w:t>Specific objective</w:t>
      </w:r>
      <w:bookmarkEnd w:id="23"/>
      <w:r w:rsidR="00A37E1E">
        <w:t>s</w:t>
      </w:r>
      <w:bookmarkEnd w:id="24"/>
      <w:r w:rsidR="00397C4D" w:rsidRPr="00DE1C64">
        <w:t xml:space="preserve"> </w:t>
      </w:r>
    </w:p>
    <w:p w14:paraId="5AD5BEB7" w14:textId="05B51FD3" w:rsidR="00A76CDB" w:rsidRPr="00DE1C64" w:rsidRDefault="00397C4D" w:rsidP="00913CF0">
      <w:pPr>
        <w:spacing w:line="360" w:lineRule="auto"/>
        <w:ind w:left="0"/>
        <w:rPr>
          <w:color w:val="auto"/>
          <w:szCs w:val="24"/>
        </w:rPr>
      </w:pPr>
      <w:r w:rsidRPr="00DE1C64">
        <w:rPr>
          <w:color w:val="auto"/>
          <w:szCs w:val="24"/>
        </w:rPr>
        <w:t>The main objective</w:t>
      </w:r>
      <w:r w:rsidR="00887410">
        <w:rPr>
          <w:color w:val="auto"/>
          <w:szCs w:val="24"/>
        </w:rPr>
        <w:t>s</w:t>
      </w:r>
      <w:r w:rsidRPr="00DE1C64">
        <w:rPr>
          <w:color w:val="auto"/>
          <w:szCs w:val="24"/>
        </w:rPr>
        <w:t xml:space="preserve"> of the study ha</w:t>
      </w:r>
      <w:r w:rsidR="00887410">
        <w:rPr>
          <w:color w:val="auto"/>
          <w:szCs w:val="24"/>
        </w:rPr>
        <w:t xml:space="preserve">ve </w:t>
      </w:r>
      <w:r w:rsidRPr="00DE1C64">
        <w:rPr>
          <w:color w:val="auto"/>
          <w:szCs w:val="24"/>
        </w:rPr>
        <w:t xml:space="preserve">been </w:t>
      </w:r>
      <w:r w:rsidR="00F72813">
        <w:rPr>
          <w:color w:val="auto"/>
          <w:szCs w:val="24"/>
        </w:rPr>
        <w:t>divided</w:t>
      </w:r>
      <w:r w:rsidR="00887410" w:rsidRPr="00DE1C64">
        <w:rPr>
          <w:color w:val="auto"/>
          <w:szCs w:val="24"/>
        </w:rPr>
        <w:t xml:space="preserve"> </w:t>
      </w:r>
      <w:r w:rsidR="00887410">
        <w:rPr>
          <w:color w:val="auto"/>
          <w:szCs w:val="24"/>
        </w:rPr>
        <w:t>in</w:t>
      </w:r>
      <w:r w:rsidRPr="00DE1C64">
        <w:rPr>
          <w:color w:val="auto"/>
          <w:szCs w:val="24"/>
        </w:rPr>
        <w:t xml:space="preserve">to </w:t>
      </w:r>
      <w:r w:rsidR="002D1481" w:rsidRPr="00DE1C64">
        <w:rPr>
          <w:color w:val="auto"/>
          <w:szCs w:val="24"/>
        </w:rPr>
        <w:t>three</w:t>
      </w:r>
      <w:r w:rsidRPr="00DE1C64">
        <w:rPr>
          <w:color w:val="auto"/>
          <w:szCs w:val="24"/>
        </w:rPr>
        <w:t xml:space="preserve"> different specific objectives. These are: </w:t>
      </w:r>
    </w:p>
    <w:p w14:paraId="54AC9228" w14:textId="4C3ADC78" w:rsidR="002D1481" w:rsidRPr="00582EF0" w:rsidRDefault="00582EF0" w:rsidP="00114ABB">
      <w:pPr>
        <w:pStyle w:val="ListParagraph"/>
        <w:numPr>
          <w:ilvl w:val="0"/>
          <w:numId w:val="3"/>
        </w:numPr>
        <w:tabs>
          <w:tab w:val="left" w:pos="8460"/>
          <w:tab w:val="left" w:pos="9000"/>
        </w:tabs>
        <w:spacing w:line="360" w:lineRule="auto"/>
        <w:ind w:right="25"/>
        <w:rPr>
          <w:color w:val="auto"/>
          <w:szCs w:val="24"/>
        </w:rPr>
      </w:pPr>
      <w:bookmarkStart w:id="25" w:name="_Hlk58376322"/>
      <w:bookmarkStart w:id="26" w:name="_Hlk53367044"/>
      <w:r w:rsidRPr="00582EF0">
        <w:rPr>
          <w:color w:val="auto"/>
          <w:szCs w:val="24"/>
        </w:rPr>
        <w:t xml:space="preserve">Determine the P-LOS </w:t>
      </w:r>
      <w:r w:rsidR="002D1481" w:rsidRPr="00582EF0">
        <w:rPr>
          <w:color w:val="auto"/>
          <w:szCs w:val="24"/>
        </w:rPr>
        <w:t>of the existing</w:t>
      </w:r>
      <w:r w:rsidR="0048400D" w:rsidRPr="00582EF0">
        <w:rPr>
          <w:color w:val="auto"/>
          <w:szCs w:val="24"/>
        </w:rPr>
        <w:t xml:space="preserve"> pedestrian </w:t>
      </w:r>
      <w:r w:rsidR="002D1481" w:rsidRPr="00582EF0">
        <w:rPr>
          <w:color w:val="auto"/>
          <w:szCs w:val="24"/>
        </w:rPr>
        <w:t>cross</w:t>
      </w:r>
      <w:r w:rsidR="001D3ABF" w:rsidRPr="00582EF0">
        <w:rPr>
          <w:color w:val="auto"/>
          <w:szCs w:val="24"/>
        </w:rPr>
        <w:t>way</w:t>
      </w:r>
      <w:r w:rsidR="00887410" w:rsidRPr="00582EF0">
        <w:rPr>
          <w:color w:val="auto"/>
          <w:szCs w:val="24"/>
        </w:rPr>
        <w:t>s</w:t>
      </w:r>
      <w:r w:rsidR="002D1481" w:rsidRPr="00582EF0">
        <w:rPr>
          <w:color w:val="auto"/>
          <w:szCs w:val="24"/>
        </w:rPr>
        <w:t xml:space="preserve"> by quantifying </w:t>
      </w:r>
      <w:r w:rsidR="006E7599" w:rsidRPr="00582EF0">
        <w:rPr>
          <w:color w:val="auto"/>
          <w:szCs w:val="24"/>
        </w:rPr>
        <w:t>pedestrian</w:t>
      </w:r>
      <w:r w:rsidR="002D1481" w:rsidRPr="00582EF0">
        <w:rPr>
          <w:color w:val="auto"/>
          <w:szCs w:val="24"/>
        </w:rPr>
        <w:t xml:space="preserve"> delay</w:t>
      </w:r>
      <w:r w:rsidR="00887410" w:rsidRPr="00582EF0">
        <w:rPr>
          <w:color w:val="auto"/>
          <w:szCs w:val="24"/>
        </w:rPr>
        <w:t>s</w:t>
      </w:r>
      <w:bookmarkEnd w:id="25"/>
      <w:r w:rsidR="00887410" w:rsidRPr="00582EF0">
        <w:rPr>
          <w:color w:val="auto"/>
          <w:szCs w:val="24"/>
        </w:rPr>
        <w:t>;</w:t>
      </w:r>
    </w:p>
    <w:p w14:paraId="253D3BD8" w14:textId="5D84BBCA" w:rsidR="006E7599" w:rsidRPr="00DE1C64" w:rsidRDefault="009F3E9B" w:rsidP="00114ABB">
      <w:pPr>
        <w:pStyle w:val="ListParagraph"/>
        <w:numPr>
          <w:ilvl w:val="0"/>
          <w:numId w:val="3"/>
        </w:numPr>
        <w:tabs>
          <w:tab w:val="left" w:pos="8460"/>
          <w:tab w:val="left" w:pos="9000"/>
        </w:tabs>
        <w:spacing w:line="360" w:lineRule="auto"/>
        <w:ind w:right="25"/>
        <w:rPr>
          <w:color w:val="auto"/>
          <w:szCs w:val="24"/>
        </w:rPr>
      </w:pPr>
      <w:r w:rsidRPr="00DE1C64">
        <w:rPr>
          <w:color w:val="auto"/>
          <w:szCs w:val="24"/>
        </w:rPr>
        <w:t>Determine</w:t>
      </w:r>
      <w:r w:rsidR="006E7599" w:rsidRPr="00DE1C64">
        <w:rPr>
          <w:color w:val="auto"/>
          <w:szCs w:val="24"/>
        </w:rPr>
        <w:t xml:space="preserve"> </w:t>
      </w:r>
      <w:r w:rsidRPr="00DE1C64">
        <w:rPr>
          <w:color w:val="auto"/>
          <w:szCs w:val="24"/>
        </w:rPr>
        <w:t>the most</w:t>
      </w:r>
      <w:r w:rsidR="006E7599" w:rsidRPr="00DE1C64">
        <w:rPr>
          <w:color w:val="auto"/>
          <w:szCs w:val="24"/>
        </w:rPr>
        <w:t xml:space="preserve"> </w:t>
      </w:r>
      <w:r w:rsidR="00C72326" w:rsidRPr="00DE1C64">
        <w:rPr>
          <w:color w:val="auto"/>
          <w:szCs w:val="24"/>
        </w:rPr>
        <w:t>influenc</w:t>
      </w:r>
      <w:r w:rsidRPr="00DE1C64">
        <w:rPr>
          <w:color w:val="auto"/>
          <w:szCs w:val="24"/>
        </w:rPr>
        <w:t>ing factors to</w:t>
      </w:r>
      <w:r w:rsidR="00C72326" w:rsidRPr="00DE1C64">
        <w:rPr>
          <w:color w:val="auto"/>
          <w:szCs w:val="24"/>
        </w:rPr>
        <w:t xml:space="preserve"> pedestrian</w:t>
      </w:r>
      <w:r w:rsidR="007157D9" w:rsidRPr="00DE1C64">
        <w:rPr>
          <w:color w:val="auto"/>
          <w:szCs w:val="24"/>
        </w:rPr>
        <w:t xml:space="preserve"> </w:t>
      </w:r>
      <w:r w:rsidR="00CF3B4C">
        <w:rPr>
          <w:color w:val="auto"/>
          <w:szCs w:val="24"/>
        </w:rPr>
        <w:t>delay</w:t>
      </w:r>
      <w:r w:rsidR="00887410">
        <w:rPr>
          <w:color w:val="auto"/>
          <w:szCs w:val="24"/>
        </w:rPr>
        <w:t>s;</w:t>
      </w:r>
      <w:r w:rsidR="00C72326" w:rsidRPr="00DE1C64">
        <w:rPr>
          <w:color w:val="auto"/>
          <w:szCs w:val="24"/>
        </w:rPr>
        <w:t xml:space="preserve"> and</w:t>
      </w:r>
    </w:p>
    <w:p w14:paraId="7B6FF8C5" w14:textId="3EAC3B6D" w:rsidR="00A76CDB" w:rsidRPr="00DE1C64" w:rsidRDefault="00397C4D" w:rsidP="00114ABB">
      <w:pPr>
        <w:pStyle w:val="ListParagraph"/>
        <w:numPr>
          <w:ilvl w:val="0"/>
          <w:numId w:val="3"/>
        </w:numPr>
        <w:tabs>
          <w:tab w:val="left" w:pos="8460"/>
          <w:tab w:val="left" w:pos="9000"/>
        </w:tabs>
        <w:spacing w:after="240" w:line="360" w:lineRule="auto"/>
        <w:ind w:left="778" w:right="29"/>
        <w:rPr>
          <w:color w:val="auto"/>
          <w:szCs w:val="24"/>
        </w:rPr>
      </w:pPr>
      <w:r w:rsidRPr="00DE1C64">
        <w:rPr>
          <w:color w:val="auto"/>
          <w:szCs w:val="24"/>
        </w:rPr>
        <w:t>Develop</w:t>
      </w:r>
      <w:r w:rsidR="00126B5A" w:rsidRPr="00DE1C64">
        <w:rPr>
          <w:color w:val="auto"/>
          <w:szCs w:val="24"/>
        </w:rPr>
        <w:t xml:space="preserve"> </w:t>
      </w:r>
      <w:r w:rsidR="00887410">
        <w:rPr>
          <w:color w:val="auto"/>
          <w:szCs w:val="24"/>
        </w:rPr>
        <w:t xml:space="preserve">a </w:t>
      </w:r>
      <w:r w:rsidR="00126B5A" w:rsidRPr="00DE1C64">
        <w:rPr>
          <w:color w:val="auto"/>
          <w:szCs w:val="24"/>
        </w:rPr>
        <w:t>regression</w:t>
      </w:r>
      <w:r w:rsidRPr="00DE1C64">
        <w:rPr>
          <w:color w:val="auto"/>
          <w:szCs w:val="24"/>
        </w:rPr>
        <w:t xml:space="preserve"> </w:t>
      </w:r>
      <w:r w:rsidR="001D3ABF" w:rsidRPr="00DE1C64">
        <w:rPr>
          <w:color w:val="auto"/>
          <w:szCs w:val="24"/>
        </w:rPr>
        <w:t>model for pedestrian</w:t>
      </w:r>
      <w:r w:rsidRPr="00DE1C64">
        <w:rPr>
          <w:color w:val="auto"/>
          <w:szCs w:val="24"/>
        </w:rPr>
        <w:t xml:space="preserve"> </w:t>
      </w:r>
      <w:r w:rsidR="00971446">
        <w:rPr>
          <w:color w:val="auto"/>
          <w:szCs w:val="24"/>
        </w:rPr>
        <w:t>delay</w:t>
      </w:r>
      <w:r w:rsidR="00887410">
        <w:rPr>
          <w:color w:val="auto"/>
          <w:szCs w:val="24"/>
        </w:rPr>
        <w:t>s</w:t>
      </w:r>
      <w:r w:rsidRPr="00DE1C64">
        <w:rPr>
          <w:color w:val="auto"/>
          <w:szCs w:val="24"/>
        </w:rPr>
        <w:t xml:space="preserve">. </w:t>
      </w:r>
    </w:p>
    <w:p w14:paraId="11A7A185" w14:textId="7AA1197B" w:rsidR="00A76CDB" w:rsidRPr="00DE1C64" w:rsidRDefault="00397C4D" w:rsidP="00B018BC">
      <w:pPr>
        <w:pStyle w:val="Heading2"/>
      </w:pPr>
      <w:bookmarkStart w:id="27" w:name="_Toc41614922"/>
      <w:bookmarkStart w:id="28" w:name="_Toc60115594"/>
      <w:bookmarkEnd w:id="26"/>
      <w:r w:rsidRPr="00DE1C64">
        <w:t xml:space="preserve">Research </w:t>
      </w:r>
      <w:r w:rsidR="0015300D">
        <w:t>Q</w:t>
      </w:r>
      <w:r w:rsidRPr="00DE1C64">
        <w:t>uestions</w:t>
      </w:r>
      <w:bookmarkEnd w:id="27"/>
      <w:bookmarkEnd w:id="28"/>
      <w:r w:rsidRPr="00DE1C64">
        <w:t xml:space="preserve"> </w:t>
      </w:r>
    </w:p>
    <w:p w14:paraId="66EC19D8" w14:textId="069A072C" w:rsidR="00867F38" w:rsidRPr="00DE1C64" w:rsidRDefault="00867F38" w:rsidP="008611D5">
      <w:pPr>
        <w:spacing w:line="360" w:lineRule="auto"/>
        <w:ind w:left="0"/>
        <w:rPr>
          <w:color w:val="auto"/>
          <w:szCs w:val="24"/>
        </w:rPr>
      </w:pPr>
      <w:r w:rsidRPr="00DE1C64">
        <w:rPr>
          <w:color w:val="auto"/>
          <w:szCs w:val="24"/>
        </w:rPr>
        <w:t xml:space="preserve">Keeping in view the research statement of the </w:t>
      </w:r>
      <w:r w:rsidR="00EF3E38" w:rsidRPr="00DE1C64">
        <w:rPr>
          <w:color w:val="auto"/>
          <w:szCs w:val="24"/>
        </w:rPr>
        <w:t>p</w:t>
      </w:r>
      <w:r w:rsidRPr="00DE1C64">
        <w:rPr>
          <w:color w:val="auto"/>
          <w:szCs w:val="24"/>
        </w:rPr>
        <w:t>roblem, this study tries to answer the following questions</w:t>
      </w:r>
      <w:r w:rsidR="00EF3E38">
        <w:rPr>
          <w:color w:val="auto"/>
          <w:szCs w:val="24"/>
        </w:rPr>
        <w:t>:</w:t>
      </w:r>
    </w:p>
    <w:p w14:paraId="0AA86BF5" w14:textId="2B8C63AC" w:rsidR="00A76CDB" w:rsidRPr="00DE1C64" w:rsidRDefault="006363F0" w:rsidP="00114ABB">
      <w:pPr>
        <w:pStyle w:val="ListParagraph"/>
        <w:numPr>
          <w:ilvl w:val="0"/>
          <w:numId w:val="2"/>
        </w:numPr>
        <w:tabs>
          <w:tab w:val="left" w:pos="9000"/>
        </w:tabs>
        <w:spacing w:after="154" w:line="360" w:lineRule="auto"/>
        <w:ind w:right="13"/>
        <w:rPr>
          <w:color w:val="auto"/>
        </w:rPr>
      </w:pPr>
      <w:r w:rsidRPr="00DE1C64">
        <w:rPr>
          <w:color w:val="auto"/>
        </w:rPr>
        <w:t xml:space="preserve">What </w:t>
      </w:r>
      <w:r w:rsidR="00EF3E38">
        <w:rPr>
          <w:color w:val="auto"/>
        </w:rPr>
        <w:t>are</w:t>
      </w:r>
      <w:r w:rsidR="00EF3E38" w:rsidRPr="00DE1C64">
        <w:rPr>
          <w:color w:val="auto"/>
        </w:rPr>
        <w:t xml:space="preserve"> </w:t>
      </w:r>
      <w:r w:rsidRPr="00DE1C64">
        <w:rPr>
          <w:color w:val="auto"/>
        </w:rPr>
        <w:t>the performance level</w:t>
      </w:r>
      <w:r w:rsidR="00EF3E38">
        <w:rPr>
          <w:color w:val="auto"/>
        </w:rPr>
        <w:t>s</w:t>
      </w:r>
      <w:r w:rsidRPr="00DE1C64">
        <w:rPr>
          <w:color w:val="auto"/>
        </w:rPr>
        <w:t xml:space="preserve"> of </w:t>
      </w:r>
      <w:r w:rsidR="001E6BE6" w:rsidRPr="00DE1C64">
        <w:rPr>
          <w:color w:val="auto"/>
        </w:rPr>
        <w:t>the pedestrian crossway</w:t>
      </w:r>
      <w:r w:rsidR="00EF3E38">
        <w:rPr>
          <w:color w:val="auto"/>
        </w:rPr>
        <w:t>s</w:t>
      </w:r>
      <w:r w:rsidR="001E6BE6" w:rsidRPr="00DE1C64">
        <w:rPr>
          <w:color w:val="auto"/>
        </w:rPr>
        <w:t xml:space="preserve"> </w:t>
      </w:r>
      <w:r w:rsidR="00EF3E38">
        <w:rPr>
          <w:color w:val="auto"/>
        </w:rPr>
        <w:t>along</w:t>
      </w:r>
      <w:r w:rsidR="00EF3E38" w:rsidRPr="00DE1C64">
        <w:rPr>
          <w:color w:val="auto"/>
        </w:rPr>
        <w:t xml:space="preserve"> </w:t>
      </w:r>
      <w:r w:rsidR="001E6BE6" w:rsidRPr="00DE1C64">
        <w:rPr>
          <w:color w:val="auto"/>
        </w:rPr>
        <w:t xml:space="preserve">the </w:t>
      </w:r>
      <w:r w:rsidR="00EF3E38">
        <w:rPr>
          <w:color w:val="auto"/>
        </w:rPr>
        <w:t>subject corridor</w:t>
      </w:r>
      <w:r w:rsidR="001E6BE6" w:rsidRPr="00DE1C64">
        <w:rPr>
          <w:color w:val="auto"/>
        </w:rPr>
        <w:t>?</w:t>
      </w:r>
    </w:p>
    <w:p w14:paraId="7A424C79" w14:textId="7ABC6399" w:rsidR="002D1481" w:rsidRPr="00DE1C64" w:rsidRDefault="00865E05" w:rsidP="00114ABB">
      <w:pPr>
        <w:pStyle w:val="ListParagraph"/>
        <w:numPr>
          <w:ilvl w:val="0"/>
          <w:numId w:val="1"/>
        </w:numPr>
        <w:tabs>
          <w:tab w:val="left" w:pos="9000"/>
        </w:tabs>
        <w:spacing w:line="360" w:lineRule="auto"/>
        <w:ind w:right="13"/>
        <w:rPr>
          <w:color w:val="auto"/>
        </w:rPr>
      </w:pPr>
      <w:r w:rsidRPr="00DE1C64">
        <w:rPr>
          <w:color w:val="auto"/>
        </w:rPr>
        <w:t xml:space="preserve">What are the </w:t>
      </w:r>
      <w:r w:rsidR="00151532" w:rsidRPr="00DE1C64">
        <w:rPr>
          <w:color w:val="auto"/>
        </w:rPr>
        <w:t>most influencing</w:t>
      </w:r>
      <w:r w:rsidRPr="00DE1C64">
        <w:rPr>
          <w:color w:val="auto"/>
        </w:rPr>
        <w:t xml:space="preserve"> factor</w:t>
      </w:r>
      <w:r w:rsidR="001A14B0" w:rsidRPr="00DE1C64">
        <w:rPr>
          <w:color w:val="auto"/>
        </w:rPr>
        <w:t>s</w:t>
      </w:r>
      <w:r w:rsidRPr="00DE1C64">
        <w:rPr>
          <w:color w:val="auto"/>
        </w:rPr>
        <w:t xml:space="preserve"> </w:t>
      </w:r>
      <w:r w:rsidR="000744A5">
        <w:rPr>
          <w:color w:val="auto"/>
        </w:rPr>
        <w:t>that accounts</w:t>
      </w:r>
      <w:r w:rsidR="00351E8D">
        <w:rPr>
          <w:color w:val="auto"/>
        </w:rPr>
        <w:t xml:space="preserve"> for</w:t>
      </w:r>
      <w:r w:rsidRPr="00DE1C64">
        <w:rPr>
          <w:color w:val="auto"/>
        </w:rPr>
        <w:t xml:space="preserve"> pedestrian </w:t>
      </w:r>
      <w:r w:rsidR="00E223A4">
        <w:rPr>
          <w:color w:val="auto"/>
        </w:rPr>
        <w:t>delay</w:t>
      </w:r>
      <w:r w:rsidR="00EF3E38">
        <w:rPr>
          <w:color w:val="auto"/>
        </w:rPr>
        <w:t>s</w:t>
      </w:r>
      <w:r w:rsidRPr="00DE1C64">
        <w:rPr>
          <w:color w:val="auto"/>
        </w:rPr>
        <w:t>?</w:t>
      </w:r>
    </w:p>
    <w:p w14:paraId="45A9D2E3" w14:textId="77777777" w:rsidR="0019457B" w:rsidRPr="00F61451" w:rsidRDefault="00397C4D" w:rsidP="00114ABB">
      <w:pPr>
        <w:pStyle w:val="ListParagraph"/>
        <w:numPr>
          <w:ilvl w:val="0"/>
          <w:numId w:val="1"/>
        </w:numPr>
        <w:tabs>
          <w:tab w:val="left" w:pos="9000"/>
        </w:tabs>
        <w:spacing w:after="306" w:line="360" w:lineRule="auto"/>
        <w:ind w:right="13"/>
        <w:rPr>
          <w:color w:val="auto"/>
        </w:rPr>
      </w:pPr>
      <w:r w:rsidRPr="00F61451">
        <w:rPr>
          <w:color w:val="auto"/>
        </w:rPr>
        <w:t>How could</w:t>
      </w:r>
      <w:r w:rsidR="00EF3E38" w:rsidRPr="00F61451">
        <w:rPr>
          <w:color w:val="auto"/>
        </w:rPr>
        <w:t xml:space="preserve"> the</w:t>
      </w:r>
      <w:r w:rsidRPr="00F61451">
        <w:rPr>
          <w:color w:val="auto"/>
        </w:rPr>
        <w:t xml:space="preserve"> pedestrian</w:t>
      </w:r>
      <w:r w:rsidR="001A14B0" w:rsidRPr="00F61451">
        <w:rPr>
          <w:color w:val="auto"/>
        </w:rPr>
        <w:t xml:space="preserve"> </w:t>
      </w:r>
      <w:r w:rsidR="004E7A58" w:rsidRPr="00F61451">
        <w:rPr>
          <w:color w:val="auto"/>
        </w:rPr>
        <w:t>delay</w:t>
      </w:r>
      <w:r w:rsidR="00EF3E38" w:rsidRPr="00F61451">
        <w:rPr>
          <w:color w:val="auto"/>
        </w:rPr>
        <w:t>s</w:t>
      </w:r>
      <w:r w:rsidR="004E7A58" w:rsidRPr="00F61451">
        <w:rPr>
          <w:color w:val="auto"/>
        </w:rPr>
        <w:t xml:space="preserve"> </w:t>
      </w:r>
      <w:r w:rsidR="00913CF0" w:rsidRPr="00F61451">
        <w:rPr>
          <w:color w:val="auto"/>
        </w:rPr>
        <w:t>be minimized</w:t>
      </w:r>
      <w:r w:rsidRPr="00F61451">
        <w:rPr>
          <w:color w:val="auto"/>
        </w:rPr>
        <w:t>?</w:t>
      </w:r>
    </w:p>
    <w:p w14:paraId="1616C8BF" w14:textId="7BE88F5A" w:rsidR="00E0577D" w:rsidRPr="00F8160D" w:rsidRDefault="00E0577D" w:rsidP="00B018BC">
      <w:pPr>
        <w:pStyle w:val="Heading2"/>
      </w:pPr>
      <w:bookmarkStart w:id="29" w:name="_Toc60115595"/>
      <w:r w:rsidRPr="0079442D">
        <w:t xml:space="preserve">Scope of the </w:t>
      </w:r>
      <w:r w:rsidR="008611D5" w:rsidRPr="0079442D">
        <w:t>Study</w:t>
      </w:r>
      <w:bookmarkEnd w:id="29"/>
    </w:p>
    <w:p w14:paraId="532A3113" w14:textId="462DA1A1" w:rsidR="00DB196F" w:rsidRPr="002037ED" w:rsidRDefault="00DB196F" w:rsidP="00913CF0">
      <w:pPr>
        <w:spacing w:line="360" w:lineRule="auto"/>
        <w:ind w:left="0" w:firstLine="0"/>
        <w:rPr>
          <w:color w:val="auto"/>
          <w:szCs w:val="24"/>
        </w:rPr>
      </w:pPr>
      <w:r w:rsidRPr="002037ED">
        <w:rPr>
          <w:color w:val="auto"/>
          <w:szCs w:val="24"/>
        </w:rPr>
        <w:t xml:space="preserve">As the topic of </w:t>
      </w:r>
      <w:r w:rsidR="004C0175">
        <w:rPr>
          <w:color w:val="auto"/>
          <w:szCs w:val="24"/>
        </w:rPr>
        <w:t>pedestrian delay</w:t>
      </w:r>
      <w:r w:rsidRPr="002037ED">
        <w:rPr>
          <w:color w:val="auto"/>
          <w:szCs w:val="24"/>
        </w:rPr>
        <w:t xml:space="preserve"> assessment </w:t>
      </w:r>
      <w:r w:rsidR="00667F46" w:rsidRPr="002037ED">
        <w:rPr>
          <w:color w:val="auto"/>
          <w:szCs w:val="24"/>
        </w:rPr>
        <w:t>wide</w:t>
      </w:r>
      <w:r w:rsidR="00667F46">
        <w:rPr>
          <w:color w:val="auto"/>
          <w:szCs w:val="24"/>
        </w:rPr>
        <w:t>ly</w:t>
      </w:r>
      <w:r w:rsidR="00667F46" w:rsidRPr="002037ED">
        <w:rPr>
          <w:color w:val="auto"/>
          <w:szCs w:val="24"/>
        </w:rPr>
        <w:t xml:space="preserve"> </w:t>
      </w:r>
      <w:r w:rsidRPr="002037ED">
        <w:rPr>
          <w:color w:val="auto"/>
          <w:szCs w:val="24"/>
        </w:rPr>
        <w:t>touches lots of areas</w:t>
      </w:r>
      <w:r w:rsidR="006F7B6E">
        <w:rPr>
          <w:color w:val="auto"/>
          <w:szCs w:val="24"/>
        </w:rPr>
        <w:t>. I</w:t>
      </w:r>
      <w:r w:rsidRPr="002037ED">
        <w:rPr>
          <w:color w:val="auto"/>
          <w:szCs w:val="24"/>
        </w:rPr>
        <w:t>t is necessary to define the scope</w:t>
      </w:r>
      <w:r w:rsidR="002037ED" w:rsidRPr="002037ED">
        <w:rPr>
          <w:color w:val="auto"/>
          <w:szCs w:val="24"/>
        </w:rPr>
        <w:t xml:space="preserve"> </w:t>
      </w:r>
      <w:r w:rsidRPr="002037ED">
        <w:rPr>
          <w:color w:val="auto"/>
          <w:szCs w:val="24"/>
        </w:rPr>
        <w:t>of the study so that the untreated topics could be left for other</w:t>
      </w:r>
      <w:r w:rsidR="00390909">
        <w:rPr>
          <w:color w:val="auto"/>
          <w:szCs w:val="24"/>
        </w:rPr>
        <w:t xml:space="preserve"> researchers</w:t>
      </w:r>
      <w:r w:rsidRPr="002037ED">
        <w:rPr>
          <w:color w:val="auto"/>
          <w:szCs w:val="24"/>
        </w:rPr>
        <w:t>. Accordingly, the scope of</w:t>
      </w:r>
      <w:r w:rsidR="002037ED" w:rsidRPr="002037ED">
        <w:rPr>
          <w:color w:val="auto"/>
          <w:szCs w:val="24"/>
        </w:rPr>
        <w:t xml:space="preserve"> </w:t>
      </w:r>
      <w:r w:rsidRPr="002037ED">
        <w:rPr>
          <w:color w:val="auto"/>
          <w:szCs w:val="24"/>
        </w:rPr>
        <w:t xml:space="preserve">this study was limited to the </w:t>
      </w:r>
      <w:r w:rsidR="00E9123F">
        <w:rPr>
          <w:color w:val="auto"/>
          <w:szCs w:val="24"/>
        </w:rPr>
        <w:t>E-W line route of Addis Ababa LRT corridor to assess the pedestrian delay</w:t>
      </w:r>
      <w:r w:rsidR="00390909">
        <w:rPr>
          <w:color w:val="auto"/>
          <w:szCs w:val="24"/>
        </w:rPr>
        <w:t>s</w:t>
      </w:r>
      <w:r w:rsidR="00E9123F">
        <w:rPr>
          <w:color w:val="auto"/>
          <w:szCs w:val="24"/>
        </w:rPr>
        <w:t xml:space="preserve"> along </w:t>
      </w:r>
      <w:r w:rsidR="00390909">
        <w:rPr>
          <w:color w:val="auto"/>
          <w:szCs w:val="24"/>
        </w:rPr>
        <w:t xml:space="preserve">the </w:t>
      </w:r>
      <w:proofErr w:type="spellStart"/>
      <w:r w:rsidR="00E9123F">
        <w:rPr>
          <w:color w:val="auto"/>
          <w:szCs w:val="24"/>
        </w:rPr>
        <w:t>Ayat</w:t>
      </w:r>
      <w:proofErr w:type="spellEnd"/>
      <w:r w:rsidR="00E9123F">
        <w:rPr>
          <w:color w:val="auto"/>
          <w:szCs w:val="24"/>
        </w:rPr>
        <w:t xml:space="preserve"> </w:t>
      </w:r>
      <w:r w:rsidR="00390909">
        <w:rPr>
          <w:color w:val="auto"/>
          <w:szCs w:val="24"/>
        </w:rPr>
        <w:t xml:space="preserve">- </w:t>
      </w:r>
      <w:proofErr w:type="spellStart"/>
      <w:r w:rsidR="00E9123F">
        <w:rPr>
          <w:color w:val="auto"/>
          <w:szCs w:val="24"/>
        </w:rPr>
        <w:t>Megenagna</w:t>
      </w:r>
      <w:proofErr w:type="spellEnd"/>
      <w:r w:rsidR="00E9123F">
        <w:rPr>
          <w:color w:val="auto"/>
          <w:szCs w:val="24"/>
        </w:rPr>
        <w:t xml:space="preserve"> section</w:t>
      </w:r>
      <w:r w:rsidRPr="002037ED">
        <w:rPr>
          <w:color w:val="auto"/>
          <w:szCs w:val="24"/>
        </w:rPr>
        <w:t xml:space="preserve">. </w:t>
      </w:r>
      <w:r w:rsidR="00390909">
        <w:rPr>
          <w:color w:val="auto"/>
          <w:szCs w:val="24"/>
        </w:rPr>
        <w:t xml:space="preserve">Therefore, </w:t>
      </w:r>
      <w:r w:rsidR="00390909" w:rsidRPr="002037ED">
        <w:rPr>
          <w:color w:val="auto"/>
          <w:szCs w:val="24"/>
        </w:rPr>
        <w:t>o</w:t>
      </w:r>
      <w:r w:rsidRPr="002037ED">
        <w:rPr>
          <w:color w:val="auto"/>
          <w:szCs w:val="24"/>
        </w:rPr>
        <w:t>ther road sections</w:t>
      </w:r>
      <w:r w:rsidR="002037ED">
        <w:rPr>
          <w:color w:val="auto"/>
          <w:szCs w:val="24"/>
        </w:rPr>
        <w:t xml:space="preserve"> </w:t>
      </w:r>
      <w:r w:rsidR="002037ED" w:rsidRPr="002037ED">
        <w:rPr>
          <w:color w:val="auto"/>
          <w:szCs w:val="24"/>
        </w:rPr>
        <w:t>and intersections were not included in this study. Furthermore, the analysis was segment</w:t>
      </w:r>
      <w:r w:rsidR="00390909">
        <w:rPr>
          <w:color w:val="auto"/>
          <w:szCs w:val="24"/>
        </w:rPr>
        <w:t>-</w:t>
      </w:r>
      <w:r w:rsidR="002037ED" w:rsidRPr="002037ED">
        <w:rPr>
          <w:color w:val="auto"/>
          <w:szCs w:val="24"/>
        </w:rPr>
        <w:t xml:space="preserve">study rather than area wide or regional study. Hence, it </w:t>
      </w:r>
      <w:r w:rsidR="00390909">
        <w:rPr>
          <w:color w:val="auto"/>
          <w:szCs w:val="24"/>
        </w:rPr>
        <w:t xml:space="preserve">is </w:t>
      </w:r>
      <w:r w:rsidR="002037ED" w:rsidRPr="002037ED">
        <w:rPr>
          <w:color w:val="auto"/>
          <w:szCs w:val="24"/>
        </w:rPr>
        <w:t xml:space="preserve">focused mainly on the </w:t>
      </w:r>
      <w:r w:rsidR="004C0175">
        <w:rPr>
          <w:color w:val="auto"/>
          <w:szCs w:val="24"/>
        </w:rPr>
        <w:t xml:space="preserve">midblock crossway </w:t>
      </w:r>
      <w:r w:rsidR="002037ED" w:rsidRPr="002037ED">
        <w:rPr>
          <w:color w:val="auto"/>
          <w:szCs w:val="24"/>
        </w:rPr>
        <w:t xml:space="preserve">segments at the entry of selected </w:t>
      </w:r>
      <w:r w:rsidR="00AB3AB7">
        <w:rPr>
          <w:color w:val="auto"/>
          <w:szCs w:val="24"/>
        </w:rPr>
        <w:t>LRT stations</w:t>
      </w:r>
      <w:r w:rsidR="002037ED" w:rsidRPr="002037ED">
        <w:rPr>
          <w:color w:val="auto"/>
          <w:szCs w:val="24"/>
        </w:rPr>
        <w:t xml:space="preserve"> and the </w:t>
      </w:r>
      <w:r w:rsidR="00913CF0" w:rsidRPr="002037ED">
        <w:rPr>
          <w:color w:val="auto"/>
          <w:szCs w:val="24"/>
        </w:rPr>
        <w:t xml:space="preserve">relative </w:t>
      </w:r>
      <w:r w:rsidR="00913CF0">
        <w:rPr>
          <w:color w:val="auto"/>
          <w:szCs w:val="24"/>
        </w:rPr>
        <w:t>effect</w:t>
      </w:r>
      <w:r w:rsidR="00390909" w:rsidRPr="002037ED">
        <w:rPr>
          <w:color w:val="auto"/>
          <w:szCs w:val="24"/>
        </w:rPr>
        <w:t xml:space="preserve"> of consecutive intersection</w:t>
      </w:r>
      <w:r w:rsidR="00390909">
        <w:rPr>
          <w:color w:val="auto"/>
          <w:szCs w:val="24"/>
        </w:rPr>
        <w:t>s was</w:t>
      </w:r>
      <w:r w:rsidR="002037ED" w:rsidRPr="002037ED">
        <w:rPr>
          <w:color w:val="auto"/>
          <w:szCs w:val="24"/>
        </w:rPr>
        <w:t xml:space="preserve"> not discussed. </w:t>
      </w:r>
      <w:r w:rsidR="00137463">
        <w:rPr>
          <w:color w:val="auto"/>
          <w:szCs w:val="24"/>
        </w:rPr>
        <w:t xml:space="preserve">The analysis </w:t>
      </w:r>
      <w:r w:rsidR="00390909">
        <w:rPr>
          <w:color w:val="auto"/>
          <w:szCs w:val="24"/>
        </w:rPr>
        <w:t>wa</w:t>
      </w:r>
      <w:r w:rsidR="00137463">
        <w:rPr>
          <w:color w:val="auto"/>
          <w:szCs w:val="24"/>
        </w:rPr>
        <w:t xml:space="preserve">s made based on data collected </w:t>
      </w:r>
      <w:r w:rsidR="00390909">
        <w:rPr>
          <w:color w:val="auto"/>
          <w:szCs w:val="24"/>
        </w:rPr>
        <w:t xml:space="preserve">through </w:t>
      </w:r>
      <w:r w:rsidR="00137463">
        <w:rPr>
          <w:color w:val="auto"/>
          <w:szCs w:val="24"/>
        </w:rPr>
        <w:t>video survey,</w:t>
      </w:r>
      <w:r w:rsidR="00012D3B">
        <w:rPr>
          <w:color w:val="auto"/>
          <w:szCs w:val="24"/>
        </w:rPr>
        <w:t xml:space="preserve"> design documents of </w:t>
      </w:r>
      <w:r w:rsidR="00390909">
        <w:rPr>
          <w:color w:val="auto"/>
          <w:szCs w:val="24"/>
        </w:rPr>
        <w:t xml:space="preserve">the </w:t>
      </w:r>
      <w:r w:rsidR="00012D3B">
        <w:rPr>
          <w:color w:val="auto"/>
          <w:szCs w:val="24"/>
        </w:rPr>
        <w:t>AALRT, from questionnaire</w:t>
      </w:r>
      <w:r w:rsidR="00F8160D">
        <w:rPr>
          <w:color w:val="auto"/>
          <w:szCs w:val="24"/>
        </w:rPr>
        <w:t xml:space="preserve"> and </w:t>
      </w:r>
      <w:r w:rsidR="00012D3B">
        <w:rPr>
          <w:color w:val="auto"/>
          <w:szCs w:val="24"/>
        </w:rPr>
        <w:t>field survey</w:t>
      </w:r>
      <w:r w:rsidR="00F8160D">
        <w:rPr>
          <w:color w:val="auto"/>
          <w:szCs w:val="24"/>
        </w:rPr>
        <w:t xml:space="preserve">. </w:t>
      </w:r>
      <w:r w:rsidR="002037ED" w:rsidRPr="002037ED">
        <w:rPr>
          <w:color w:val="auto"/>
          <w:szCs w:val="24"/>
        </w:rPr>
        <w:t xml:space="preserve">Since the main objective of the study is assessing and quantifying the </w:t>
      </w:r>
      <w:r w:rsidR="00AB3AB7">
        <w:rPr>
          <w:color w:val="auto"/>
          <w:szCs w:val="24"/>
        </w:rPr>
        <w:t>delay</w:t>
      </w:r>
      <w:r w:rsidR="002037ED" w:rsidRPr="002037ED">
        <w:rPr>
          <w:color w:val="auto"/>
          <w:szCs w:val="24"/>
        </w:rPr>
        <w:t xml:space="preserve"> level, the </w:t>
      </w:r>
      <w:r w:rsidR="00AB3AB7">
        <w:rPr>
          <w:color w:val="auto"/>
          <w:szCs w:val="24"/>
        </w:rPr>
        <w:t>delay</w:t>
      </w:r>
      <w:r w:rsidR="002037ED" w:rsidRPr="002037ED">
        <w:rPr>
          <w:color w:val="auto"/>
          <w:szCs w:val="24"/>
        </w:rPr>
        <w:t xml:space="preserve"> management procedures and measures were not discussed as it is a wide and need its own investigation.</w:t>
      </w:r>
    </w:p>
    <w:p w14:paraId="76252A11" w14:textId="64A5D18F" w:rsidR="00E0577D" w:rsidRPr="000D5273" w:rsidRDefault="00E0577D" w:rsidP="00B018BC">
      <w:pPr>
        <w:pStyle w:val="Heading2"/>
      </w:pPr>
      <w:bookmarkStart w:id="30" w:name="_Toc60115596"/>
      <w:r w:rsidRPr="00370873">
        <w:lastRenderedPageBreak/>
        <w:t xml:space="preserve">Significance of the </w:t>
      </w:r>
      <w:r w:rsidR="0015300D">
        <w:t>S</w:t>
      </w:r>
      <w:r w:rsidRPr="00370873">
        <w:t>tudy</w:t>
      </w:r>
      <w:bookmarkEnd w:id="30"/>
    </w:p>
    <w:p w14:paraId="54046FEA" w14:textId="3D06AB41" w:rsidR="00FD0C94" w:rsidRDefault="00370873" w:rsidP="0079442D">
      <w:pPr>
        <w:spacing w:line="360" w:lineRule="auto"/>
      </w:pPr>
      <w:r w:rsidRPr="0079442D">
        <w:rPr>
          <w:color w:val="auto"/>
          <w:szCs w:val="24"/>
        </w:rPr>
        <w:t>Evaluating</w:t>
      </w:r>
      <w:r>
        <w:t xml:space="preserve"> pedestrian midblock crossing facilities along the study route </w:t>
      </w:r>
      <w:r w:rsidR="00D26054">
        <w:t>is important for the following main reasons:</w:t>
      </w:r>
    </w:p>
    <w:p w14:paraId="159918A5" w14:textId="4A6B0FB5" w:rsidR="00D26054" w:rsidRDefault="00D26054" w:rsidP="00E92AC0">
      <w:pPr>
        <w:pStyle w:val="ListParagraph"/>
        <w:numPr>
          <w:ilvl w:val="0"/>
          <w:numId w:val="25"/>
        </w:numPr>
        <w:spacing w:line="360" w:lineRule="auto"/>
      </w:pPr>
      <w:r>
        <w:t xml:space="preserve">To determine how well the midblock crossway </w:t>
      </w:r>
      <w:r w:rsidR="0081343A">
        <w:t xml:space="preserve">are </w:t>
      </w:r>
      <w:r w:rsidR="00913CF0">
        <w:t>fulfilling</w:t>
      </w:r>
      <w:r w:rsidR="0081343A">
        <w:t xml:space="preserve"> their intended level of service,</w:t>
      </w:r>
    </w:p>
    <w:p w14:paraId="7FF7FFF5" w14:textId="581FF33E" w:rsidR="0081343A" w:rsidRDefault="0081343A" w:rsidP="00E92AC0">
      <w:pPr>
        <w:pStyle w:val="ListParagraph"/>
        <w:numPr>
          <w:ilvl w:val="0"/>
          <w:numId w:val="25"/>
        </w:numPr>
        <w:spacing w:line="360" w:lineRule="auto"/>
      </w:pPr>
      <w:r>
        <w:t xml:space="preserve">To </w:t>
      </w:r>
      <w:r w:rsidR="00116CCC">
        <w:t>assess</w:t>
      </w:r>
      <w:r>
        <w:t xml:space="preserve"> the performance </w:t>
      </w:r>
      <w:r w:rsidR="00116CCC">
        <w:t>of level of service of existing pedestrian midblock crossway</w:t>
      </w:r>
      <w:r w:rsidR="008837C7">
        <w:t xml:space="preserve"> is important to ensure that the facility is able to service the needs of handicapped, elderly and child pedestrians.</w:t>
      </w:r>
    </w:p>
    <w:p w14:paraId="5CC37C4B" w14:textId="715D9F86" w:rsidR="008837C7" w:rsidRDefault="001A1FB4" w:rsidP="00E92AC0">
      <w:pPr>
        <w:pStyle w:val="ListParagraph"/>
        <w:numPr>
          <w:ilvl w:val="0"/>
          <w:numId w:val="25"/>
        </w:numPr>
        <w:spacing w:line="360" w:lineRule="auto"/>
      </w:pPr>
      <w:r>
        <w:t>Other than advancing knowledge, the findings could be a significant input for future plans in the city regarding provision of this kind of pedestrian treatment by extracting best practices made in the review part.</w:t>
      </w:r>
    </w:p>
    <w:p w14:paraId="2FBDCAD9" w14:textId="0B6D1BD8" w:rsidR="001A1FB4" w:rsidRDefault="003A2DC7" w:rsidP="00E92AC0">
      <w:pPr>
        <w:pStyle w:val="ListParagraph"/>
        <w:numPr>
          <w:ilvl w:val="0"/>
          <w:numId w:val="25"/>
        </w:numPr>
        <w:spacing w:after="120" w:line="360" w:lineRule="auto"/>
        <w:ind w:left="936" w:right="0"/>
      </w:pPr>
      <w:r>
        <w:t xml:space="preserve">Assessing the existing facilities </w:t>
      </w:r>
      <w:r w:rsidR="00390909">
        <w:t xml:space="preserve">which </w:t>
      </w:r>
      <w:r>
        <w:t>would greatly help for future plans by revealing the hinde</w:t>
      </w:r>
      <w:r w:rsidR="004E229A">
        <w:t xml:space="preserve">ring factors related with pedestrian’s experience of crossing activity. This is necessary because, crossing demand and the current capacity of the facilities </w:t>
      </w:r>
      <w:r w:rsidR="00675393">
        <w:t>may not be the same during the initial years of its provision.</w:t>
      </w:r>
    </w:p>
    <w:p w14:paraId="4831EB8E" w14:textId="305C66C5" w:rsidR="00E0577D" w:rsidRPr="00F8160D" w:rsidRDefault="00675393" w:rsidP="00913CF0">
      <w:pPr>
        <w:spacing w:after="240" w:line="360" w:lineRule="auto"/>
        <w:ind w:left="230" w:right="0" w:hanging="14"/>
      </w:pPr>
      <w:r>
        <w:t>In general, this study</w:t>
      </w:r>
      <w:r w:rsidR="006C7E35">
        <w:t xml:space="preserve"> will help to motivate further investigation by any stakeholder for supplementary actions</w:t>
      </w:r>
      <w:r w:rsidR="00390909">
        <w:t>;</w:t>
      </w:r>
      <w:r w:rsidR="006C7E35">
        <w:t xml:space="preserve"> provide contributions for policy development and dec</w:t>
      </w:r>
      <w:r w:rsidR="000D5273">
        <w:t>ision-making in the planning process</w:t>
      </w:r>
      <w:r w:rsidR="009812EE">
        <w:t>;</w:t>
      </w:r>
      <w:r w:rsidR="000D5273">
        <w:t xml:space="preserve"> assist as reference materials, can be used for educational purpose, and foremost contributes knowledge on midblock crossway facilities.</w:t>
      </w:r>
    </w:p>
    <w:p w14:paraId="19E68FAC" w14:textId="2FDC1B9F" w:rsidR="008E52EB" w:rsidRPr="00411999" w:rsidRDefault="00784644" w:rsidP="00B018BC">
      <w:pPr>
        <w:pStyle w:val="Heading2"/>
      </w:pPr>
      <w:bookmarkStart w:id="31" w:name="_Toc60115597"/>
      <w:r w:rsidRPr="00411999">
        <w:t xml:space="preserve">Limitation of the </w:t>
      </w:r>
      <w:r w:rsidR="0015300D">
        <w:t>S</w:t>
      </w:r>
      <w:r w:rsidRPr="00411999">
        <w:t>tudy</w:t>
      </w:r>
      <w:bookmarkEnd w:id="31"/>
    </w:p>
    <w:p w14:paraId="3E85AD79" w14:textId="5F9E735B" w:rsidR="000448CE" w:rsidRDefault="000448CE" w:rsidP="0079442D">
      <w:pPr>
        <w:spacing w:line="360" w:lineRule="auto"/>
      </w:pPr>
      <w:r>
        <w:t>The limitation</w:t>
      </w:r>
      <w:r w:rsidR="009812EE">
        <w:t>s</w:t>
      </w:r>
      <w:r>
        <w:t xml:space="preserve"> of th</w:t>
      </w:r>
      <w:r w:rsidR="009812EE">
        <w:t>is</w:t>
      </w:r>
      <w:r>
        <w:t xml:space="preserve"> study</w:t>
      </w:r>
      <w:r w:rsidR="009812EE">
        <w:t xml:space="preserve"> are</w:t>
      </w:r>
      <w:r>
        <w:t xml:space="preserve"> the following:</w:t>
      </w:r>
    </w:p>
    <w:p w14:paraId="5A9DCDBF" w14:textId="5CBC4A0A" w:rsidR="009F7707" w:rsidRDefault="008E52EB" w:rsidP="00E92AC0">
      <w:pPr>
        <w:pStyle w:val="ListParagraph"/>
        <w:numPr>
          <w:ilvl w:val="0"/>
          <w:numId w:val="24"/>
        </w:numPr>
        <w:spacing w:line="360" w:lineRule="auto"/>
      </w:pPr>
      <w:r w:rsidRPr="008420FA">
        <w:t xml:space="preserve">The </w:t>
      </w:r>
      <w:r w:rsidR="009812EE" w:rsidRPr="008420FA">
        <w:t>H</w:t>
      </w:r>
      <w:r w:rsidRPr="008420FA">
        <w:t xml:space="preserve">ighway </w:t>
      </w:r>
      <w:r w:rsidR="009812EE" w:rsidRPr="008420FA">
        <w:t>C</w:t>
      </w:r>
      <w:r w:rsidRPr="008420FA">
        <w:t xml:space="preserve">apacity </w:t>
      </w:r>
      <w:r w:rsidR="009812EE" w:rsidRPr="008420FA">
        <w:t>M</w:t>
      </w:r>
      <w:r w:rsidRPr="008420FA">
        <w:t>anual</w:t>
      </w:r>
      <w:r w:rsidR="008420FA">
        <w:t xml:space="preserve"> </w:t>
      </w:r>
      <w:r w:rsidRPr="008420FA">
        <w:t>(HCM2010)</w:t>
      </w:r>
      <w:r w:rsidR="009812EE">
        <w:t xml:space="preserve"> was the only source</w:t>
      </w:r>
      <w:r w:rsidRPr="008420FA">
        <w:t xml:space="preserve"> found to assess</w:t>
      </w:r>
      <w:r w:rsidR="009779FA" w:rsidRPr="008420FA">
        <w:t xml:space="preserve"> </w:t>
      </w:r>
      <w:r w:rsidRPr="008420FA">
        <w:t xml:space="preserve">the level of service </w:t>
      </w:r>
      <w:r w:rsidR="009779FA" w:rsidRPr="008420FA">
        <w:t>of midblock crossway</w:t>
      </w:r>
      <w:r w:rsidR="008420FA">
        <w:t xml:space="preserve"> </w:t>
      </w:r>
      <w:r w:rsidR="00501662">
        <w:t>under investigation as there are no local manuals and guidelines. Using the HCM2010, which is adopted for traffic pattern in developed countries, can be considered as the limitation of this study</w:t>
      </w:r>
      <w:r w:rsidR="00501124">
        <w:t xml:space="preserve"> because</w:t>
      </w:r>
      <w:r w:rsidR="00E04E25">
        <w:t xml:space="preserve"> the assumptions used to calculate the pedestrian delay like start up time,</w:t>
      </w:r>
      <w:r w:rsidR="00501124">
        <w:t xml:space="preserve"> the pedestrian body dimension (Human Ellipse), the traffic composition and </w:t>
      </w:r>
      <w:r w:rsidR="009E3ECA">
        <w:t>behavior</w:t>
      </w:r>
      <w:r w:rsidR="00501124">
        <w:t xml:space="preserve"> of pedestrians in case </w:t>
      </w:r>
      <w:r w:rsidR="009E3ECA">
        <w:t>of Addis Ababa might be different from that of western pedestrians.</w:t>
      </w:r>
    </w:p>
    <w:p w14:paraId="4DD6CA6B" w14:textId="0574064A" w:rsidR="009F7707" w:rsidRDefault="009F7707" w:rsidP="00E92AC0">
      <w:pPr>
        <w:pStyle w:val="ListParagraph"/>
        <w:numPr>
          <w:ilvl w:val="0"/>
          <w:numId w:val="24"/>
        </w:numPr>
        <w:spacing w:line="360" w:lineRule="auto"/>
      </w:pPr>
      <w:r>
        <w:lastRenderedPageBreak/>
        <w:t>The study d</w:t>
      </w:r>
      <w:r w:rsidR="009812EE">
        <w:t xml:space="preserve">id </w:t>
      </w:r>
      <w:r>
        <w:t xml:space="preserve">not </w:t>
      </w:r>
      <w:r w:rsidR="00C63906">
        <w:t>include</w:t>
      </w:r>
      <w:r>
        <w:t xml:space="preserve"> disab</w:t>
      </w:r>
      <w:r w:rsidR="003E686A">
        <w:t>led pedestrians</w:t>
      </w:r>
      <w:r w:rsidR="009812EE">
        <w:t xml:space="preserve"> </w:t>
      </w:r>
      <w:r w:rsidR="003E686A">
        <w:t xml:space="preserve">taking into account that </w:t>
      </w:r>
      <w:r w:rsidR="009812EE">
        <w:t xml:space="preserve">the </w:t>
      </w:r>
      <w:r w:rsidR="003E686A">
        <w:t>crossing behavior</w:t>
      </w:r>
      <w:r w:rsidR="009812EE">
        <w:t>s</w:t>
      </w:r>
      <w:r w:rsidR="003E686A">
        <w:t xml:space="preserve"> </w:t>
      </w:r>
      <w:r w:rsidR="009812EE">
        <w:t xml:space="preserve">of </w:t>
      </w:r>
      <w:r w:rsidR="003E686A">
        <w:t xml:space="preserve">disabled pedestrians has to be studied </w:t>
      </w:r>
      <w:r w:rsidR="009812EE">
        <w:t xml:space="preserve">independently </w:t>
      </w:r>
      <w:r w:rsidR="003E686A">
        <w:t xml:space="preserve">as </w:t>
      </w:r>
      <w:r w:rsidR="009812EE">
        <w:t xml:space="preserve">a </w:t>
      </w:r>
      <w:r w:rsidR="003E686A">
        <w:t xml:space="preserve">major study since there </w:t>
      </w:r>
      <w:r w:rsidR="009812EE">
        <w:t>are</w:t>
      </w:r>
      <w:r w:rsidR="003E686A">
        <w:t xml:space="preserve"> many different factors and character</w:t>
      </w:r>
      <w:r w:rsidR="00C63906">
        <w:t>istics to be considered.</w:t>
      </w:r>
    </w:p>
    <w:p w14:paraId="11DF2D90" w14:textId="79958F04" w:rsidR="000448CE" w:rsidRDefault="000448CE" w:rsidP="00E92AC0">
      <w:pPr>
        <w:pStyle w:val="ListParagraph"/>
        <w:numPr>
          <w:ilvl w:val="0"/>
          <w:numId w:val="24"/>
        </w:numPr>
        <w:spacing w:line="360" w:lineRule="auto"/>
      </w:pPr>
      <w:r w:rsidRPr="000448CE">
        <w:t>Th</w:t>
      </w:r>
      <w:r w:rsidR="009812EE">
        <w:t>is</w:t>
      </w:r>
      <w:r w:rsidRPr="000448CE">
        <w:t xml:space="preserve"> research </w:t>
      </w:r>
      <w:r w:rsidR="009812EE">
        <w:t>wa</w:t>
      </w:r>
      <w:r w:rsidRPr="000448CE">
        <w:t xml:space="preserve">s carried out only for the </w:t>
      </w:r>
      <w:proofErr w:type="spellStart"/>
      <w:r w:rsidRPr="000448CE">
        <w:t>Megenagna</w:t>
      </w:r>
      <w:proofErr w:type="spellEnd"/>
      <w:r w:rsidRPr="000448CE">
        <w:t xml:space="preserve"> to CMC Michael urban street roads due to heterogene</w:t>
      </w:r>
      <w:r w:rsidR="00772E29">
        <w:t xml:space="preserve">ity </w:t>
      </w:r>
      <w:r w:rsidRPr="000448CE">
        <w:t>of traffic flow</w:t>
      </w:r>
      <w:r w:rsidR="00772E29">
        <w:t>s</w:t>
      </w:r>
      <w:r w:rsidRPr="000448CE">
        <w:t>, road condition</w:t>
      </w:r>
      <w:r w:rsidR="00772E29">
        <w:t>s</w:t>
      </w:r>
      <w:r w:rsidRPr="000448CE">
        <w:t xml:space="preserve"> and driving characteristics, </w:t>
      </w:r>
      <w:r w:rsidR="00772E29">
        <w:t xml:space="preserve">and </w:t>
      </w:r>
      <w:r w:rsidRPr="000448CE">
        <w:t>insufficien</w:t>
      </w:r>
      <w:r w:rsidR="00772E29">
        <w:t xml:space="preserve">cy </w:t>
      </w:r>
      <w:r w:rsidRPr="000448CE">
        <w:t>of secondary data of vehicle volume.</w:t>
      </w:r>
    </w:p>
    <w:p w14:paraId="649BD7EB" w14:textId="7401D650" w:rsidR="00A76CDB" w:rsidRPr="00931BA5" w:rsidRDefault="00D20273" w:rsidP="00E92AC0">
      <w:pPr>
        <w:pStyle w:val="ListParagraph"/>
        <w:numPr>
          <w:ilvl w:val="0"/>
          <w:numId w:val="24"/>
        </w:numPr>
        <w:spacing w:after="240" w:line="360" w:lineRule="auto"/>
        <w:ind w:left="806" w:right="0"/>
      </w:pPr>
      <w:r w:rsidRPr="00D20273">
        <w:t>During the questionnaire</w:t>
      </w:r>
      <w:r w:rsidR="00772E29">
        <w:t xml:space="preserve"> </w:t>
      </w:r>
      <w:r w:rsidRPr="00D20273">
        <w:t>s</w:t>
      </w:r>
      <w:r w:rsidR="00772E29">
        <w:t>urvey</w:t>
      </w:r>
      <w:r w:rsidRPr="00D20273">
        <w:t>, many of the people who were initially approached to answer questions were not comfortable and therefore not cooperative. Due to the nature of the traffic congestion, many of the passengers were very tired, exhausted and sometimes angry and disappointed. It was therefore not an easy task convincing them to answer the</w:t>
      </w:r>
      <w:r>
        <w:t xml:space="preserve"> </w:t>
      </w:r>
      <w:r w:rsidRPr="00D20273">
        <w:t>questions. Some of the respondents refused to answer the questions and as such were replaced.</w:t>
      </w:r>
      <w:r w:rsidR="00397C4D" w:rsidRPr="00931BA5">
        <w:rPr>
          <w:color w:val="auto"/>
          <w:sz w:val="22"/>
        </w:rPr>
        <w:tab/>
      </w:r>
      <w:r w:rsidR="00397C4D" w:rsidRPr="00931BA5">
        <w:rPr>
          <w:color w:val="auto"/>
        </w:rPr>
        <w:t xml:space="preserve"> </w:t>
      </w:r>
      <w:r w:rsidR="00397C4D" w:rsidRPr="00931BA5">
        <w:rPr>
          <w:color w:val="auto"/>
        </w:rPr>
        <w:br w:type="page"/>
      </w:r>
    </w:p>
    <w:p w14:paraId="49B74982" w14:textId="07E015F7" w:rsidR="00A76CDB" w:rsidRPr="00DE1C64" w:rsidRDefault="006425D2" w:rsidP="00BE2F75">
      <w:pPr>
        <w:pStyle w:val="Heading1"/>
      </w:pPr>
      <w:bookmarkStart w:id="32" w:name="_Toc41614924"/>
      <w:bookmarkStart w:id="33" w:name="_Toc60115598"/>
      <w:r w:rsidRPr="00DE1C64">
        <w:lastRenderedPageBreak/>
        <w:t>LITERATURE REVIEW</w:t>
      </w:r>
      <w:bookmarkEnd w:id="32"/>
      <w:bookmarkEnd w:id="33"/>
    </w:p>
    <w:p w14:paraId="0D4D3561" w14:textId="797E8177" w:rsidR="006425D2" w:rsidRPr="00913CF0" w:rsidRDefault="006425D2" w:rsidP="00B018BC">
      <w:pPr>
        <w:pStyle w:val="Heading2"/>
      </w:pPr>
      <w:bookmarkStart w:id="34" w:name="_Toc60115599"/>
      <w:r w:rsidRPr="00956B9F">
        <w:t>General</w:t>
      </w:r>
      <w:bookmarkEnd w:id="34"/>
    </w:p>
    <w:p w14:paraId="6A1FDC85" w14:textId="09D688AD" w:rsidR="00A76CDB" w:rsidRPr="00DE1C64" w:rsidRDefault="00397C4D" w:rsidP="00913CF0">
      <w:pPr>
        <w:spacing w:after="240" w:line="360" w:lineRule="auto"/>
        <w:ind w:left="0" w:right="0" w:hanging="14"/>
        <w:rPr>
          <w:color w:val="auto"/>
          <w:szCs w:val="24"/>
        </w:rPr>
      </w:pPr>
      <w:r w:rsidRPr="00DE1C64">
        <w:rPr>
          <w:color w:val="auto"/>
          <w:szCs w:val="24"/>
        </w:rPr>
        <w:t>In urban areas</w:t>
      </w:r>
      <w:r w:rsidR="006425D2">
        <w:rPr>
          <w:color w:val="auto"/>
          <w:szCs w:val="24"/>
        </w:rPr>
        <w:t>,</w:t>
      </w:r>
      <w:r w:rsidRPr="00DE1C64">
        <w:rPr>
          <w:color w:val="auto"/>
          <w:szCs w:val="24"/>
        </w:rPr>
        <w:t xml:space="preserve"> there are five main passenger transport modes available: walking, cycle, motorcycle, private car, and some form of public transport. Walking and cycling are for short distance journeys. If motorcycle activity is recognized as catering for a relatively small proportion of trips, then the main competition between modes in urban areas lies between the private car and some form of public transport. Passengers need availabilities of public transport facilities for different access like work, school, church</w:t>
      </w:r>
      <w:r w:rsidR="006425D2">
        <w:rPr>
          <w:color w:val="auto"/>
          <w:szCs w:val="24"/>
        </w:rPr>
        <w:t>,</w:t>
      </w:r>
      <w:r w:rsidRPr="00DE1C64">
        <w:rPr>
          <w:color w:val="auto"/>
          <w:szCs w:val="24"/>
        </w:rPr>
        <w:t xml:space="preserve"> </w:t>
      </w:r>
      <w:r w:rsidR="00E61BA7" w:rsidRPr="00DE1C64">
        <w:rPr>
          <w:color w:val="auto"/>
          <w:szCs w:val="24"/>
        </w:rPr>
        <w:t>etc.</w:t>
      </w:r>
      <w:r w:rsidR="008311C7">
        <w:rPr>
          <w:color w:val="auto"/>
          <w:szCs w:val="24"/>
        </w:rPr>
        <w:t xml:space="preserve"> </w:t>
      </w:r>
      <w:sdt>
        <w:sdtPr>
          <w:rPr>
            <w:color w:val="auto"/>
            <w:szCs w:val="24"/>
          </w:rPr>
          <w:id w:val="-105813052"/>
          <w:citation/>
        </w:sdtPr>
        <w:sdtContent>
          <w:r w:rsidR="00E61BA7">
            <w:rPr>
              <w:color w:val="auto"/>
              <w:szCs w:val="24"/>
            </w:rPr>
            <w:fldChar w:fldCharType="begin"/>
          </w:r>
          <w:r w:rsidR="00E61BA7">
            <w:rPr>
              <w:color w:val="auto"/>
              <w:szCs w:val="24"/>
            </w:rPr>
            <w:instrText xml:space="preserve"> CITATION Lin87 \l 1033 </w:instrText>
          </w:r>
          <w:r w:rsidR="00E61BA7">
            <w:rPr>
              <w:color w:val="auto"/>
              <w:szCs w:val="24"/>
            </w:rPr>
            <w:fldChar w:fldCharType="separate"/>
          </w:r>
          <w:r w:rsidR="00040232" w:rsidRPr="00040232">
            <w:rPr>
              <w:noProof/>
              <w:color w:val="auto"/>
              <w:szCs w:val="24"/>
            </w:rPr>
            <w:t>(Lindley, 1987)</w:t>
          </w:r>
          <w:r w:rsidR="00E61BA7">
            <w:rPr>
              <w:color w:val="auto"/>
              <w:szCs w:val="24"/>
            </w:rPr>
            <w:fldChar w:fldCharType="end"/>
          </w:r>
        </w:sdtContent>
      </w:sdt>
      <w:r w:rsidR="00E61BA7">
        <w:rPr>
          <w:color w:val="auto"/>
          <w:szCs w:val="24"/>
        </w:rPr>
        <w:t>.</w:t>
      </w:r>
    </w:p>
    <w:p w14:paraId="635BC7EF" w14:textId="2066ED26" w:rsidR="00A76CDB" w:rsidRPr="00DE1C64" w:rsidRDefault="00397C4D" w:rsidP="00B018BC">
      <w:pPr>
        <w:pStyle w:val="Heading2"/>
      </w:pPr>
      <w:bookmarkStart w:id="35" w:name="_Toc41614926"/>
      <w:bookmarkStart w:id="36" w:name="_Toc60115600"/>
      <w:r w:rsidRPr="00DE1C64">
        <w:t xml:space="preserve">Light </w:t>
      </w:r>
      <w:r w:rsidR="00F61451" w:rsidRPr="00DE1C64">
        <w:t xml:space="preserve">Rail Transit </w:t>
      </w:r>
      <w:r w:rsidRPr="00DE1C64">
        <w:t xml:space="preserve">(LRT) </w:t>
      </w:r>
      <w:r w:rsidR="00F61451">
        <w:t>T</w:t>
      </w:r>
      <w:r w:rsidRPr="00DE1C64">
        <w:t>ransport</w:t>
      </w:r>
      <w:bookmarkEnd w:id="35"/>
      <w:bookmarkEnd w:id="36"/>
      <w:r w:rsidRPr="00DE1C64">
        <w:t xml:space="preserve"> </w:t>
      </w:r>
    </w:p>
    <w:p w14:paraId="5312120F" w14:textId="2E1263E5" w:rsidR="00A76CDB" w:rsidRPr="00DE1C64" w:rsidRDefault="00397C4D" w:rsidP="00913CF0">
      <w:pPr>
        <w:spacing w:after="120" w:line="360" w:lineRule="auto"/>
        <w:ind w:left="0" w:right="0" w:hanging="14"/>
        <w:rPr>
          <w:color w:val="auto"/>
          <w:szCs w:val="24"/>
        </w:rPr>
      </w:pPr>
      <w:r w:rsidRPr="00DE1C64">
        <w:rPr>
          <w:color w:val="auto"/>
          <w:szCs w:val="24"/>
        </w:rPr>
        <w:t>LRT is defined as “a metropolitan electric railway system characterized by its ability to operate single cars or short trains along exclusive rights of way at ground level, on aerial structures, in subways or, occasionally, in streets, and to board and discharge passengers at track or car</w:t>
      </w:r>
      <w:r w:rsidR="00D71608" w:rsidRPr="00DE1C64">
        <w:rPr>
          <w:color w:val="auto"/>
          <w:szCs w:val="24"/>
        </w:rPr>
        <w:t xml:space="preserve"> </w:t>
      </w:r>
      <w:r w:rsidRPr="00DE1C64">
        <w:rPr>
          <w:color w:val="auto"/>
          <w:szCs w:val="24"/>
        </w:rPr>
        <w:t>floor level”. It is the most common mode of semi rapid transit and is a form of urban rail public transportation that generally has a lower capacity and lower speed than heavy rail and metro systems, but higher capacity and higher speed than traditional street-running tram systems. LRT operating mostly in private rights-of-way separated from other traffic but sometimes, mixed with other traffic in city streets on edge sides or along center of the road. LRT are modern, high quality and environmentally–acceptable modes of transport. LRT systems are introduced into high degree of segregation and priority over other traffic. This can be achieved either through construction of purpose–built track, fences and bridges or through the use of redundant railway lines in combination with preferential traffic management and control</w:t>
      </w:r>
      <w:r w:rsidR="00A472ED" w:rsidRPr="00DE1C64">
        <w:rPr>
          <w:color w:val="auto"/>
          <w:szCs w:val="24"/>
        </w:rPr>
        <w:t xml:space="preserve"> </w:t>
      </w:r>
      <w:sdt>
        <w:sdtPr>
          <w:rPr>
            <w:color w:val="auto"/>
            <w:szCs w:val="24"/>
          </w:rPr>
          <w:id w:val="-1535803218"/>
          <w:citation/>
        </w:sdtPr>
        <w:sdtContent>
          <w:r w:rsidR="00A472ED" w:rsidRPr="00DE1C64">
            <w:rPr>
              <w:color w:val="auto"/>
              <w:szCs w:val="24"/>
            </w:rPr>
            <w:fldChar w:fldCharType="begin"/>
          </w:r>
          <w:r w:rsidR="00CF3087" w:rsidRPr="00DE1C64">
            <w:rPr>
              <w:color w:val="auto"/>
              <w:szCs w:val="24"/>
            </w:rPr>
            <w:instrText xml:space="preserve">CITATION TCR17 \l 1033 </w:instrText>
          </w:r>
          <w:r w:rsidR="00A472ED" w:rsidRPr="00DE1C64">
            <w:rPr>
              <w:color w:val="auto"/>
              <w:szCs w:val="24"/>
            </w:rPr>
            <w:fldChar w:fldCharType="separate"/>
          </w:r>
          <w:r w:rsidR="00040232" w:rsidRPr="00040232">
            <w:rPr>
              <w:noProof/>
              <w:color w:val="auto"/>
              <w:szCs w:val="24"/>
            </w:rPr>
            <w:t>(TCRP, 2017)</w:t>
          </w:r>
          <w:r w:rsidR="00A472ED" w:rsidRPr="00DE1C64">
            <w:rPr>
              <w:color w:val="auto"/>
              <w:szCs w:val="24"/>
            </w:rPr>
            <w:fldChar w:fldCharType="end"/>
          </w:r>
        </w:sdtContent>
      </w:sdt>
      <w:r w:rsidRPr="00DE1C64">
        <w:rPr>
          <w:color w:val="auto"/>
          <w:szCs w:val="24"/>
        </w:rPr>
        <w:t xml:space="preserve">. </w:t>
      </w:r>
    </w:p>
    <w:p w14:paraId="3138A076" w14:textId="2E10B2A5" w:rsidR="00A76CDB" w:rsidRPr="00DE1C64" w:rsidRDefault="00397C4D" w:rsidP="00B018BC">
      <w:pPr>
        <w:pStyle w:val="Heading2"/>
      </w:pPr>
      <w:bookmarkStart w:id="37" w:name="_Toc60115601"/>
      <w:r w:rsidRPr="00DE1C64">
        <w:t>Alignment-</w:t>
      </w:r>
      <w:r w:rsidR="004E48CC">
        <w:t>B</w:t>
      </w:r>
      <w:r w:rsidRPr="00DE1C64">
        <w:t>ased classification</w:t>
      </w:r>
      <w:bookmarkEnd w:id="37"/>
      <w:r w:rsidRPr="00DE1C64">
        <w:t xml:space="preserve"> </w:t>
      </w:r>
    </w:p>
    <w:p w14:paraId="6470AC13" w14:textId="47E9F8F9" w:rsidR="00A76CDB" w:rsidRPr="00DE1C64" w:rsidRDefault="00A472ED" w:rsidP="00913CF0">
      <w:pPr>
        <w:spacing w:after="120" w:line="360" w:lineRule="auto"/>
        <w:ind w:left="0" w:right="0" w:hanging="14"/>
        <w:rPr>
          <w:color w:val="auto"/>
          <w:szCs w:val="24"/>
        </w:rPr>
      </w:pPr>
      <w:r w:rsidRPr="00DE1C64">
        <w:rPr>
          <w:color w:val="auto"/>
          <w:szCs w:val="24"/>
        </w:rPr>
        <w:t>T</w:t>
      </w:r>
      <w:r w:rsidR="00397C4D" w:rsidRPr="00DE1C64">
        <w:rPr>
          <w:color w:val="auto"/>
          <w:szCs w:val="24"/>
        </w:rPr>
        <w:t>he use of alignment types as the basis for classification would be the most appropriate method to categorize systems for planning and operations purposes. LRT alignments are typically categorized into three right-of-way types for planning purposes. These classifications are also used for operations and safety. The alignment classification system</w:t>
      </w:r>
      <w:r w:rsidR="009278D8" w:rsidRPr="00DE1C64">
        <w:rPr>
          <w:color w:val="auto"/>
          <w:szCs w:val="24"/>
        </w:rPr>
        <w:t xml:space="preserve"> </w:t>
      </w:r>
      <w:r w:rsidR="00397C4D" w:rsidRPr="00DE1C64">
        <w:rPr>
          <w:color w:val="auto"/>
          <w:szCs w:val="24"/>
        </w:rPr>
        <w:t>includes three basic alignment classes</w:t>
      </w:r>
      <w:r w:rsidRPr="00DE1C64">
        <w:rPr>
          <w:color w:val="auto"/>
          <w:szCs w:val="24"/>
        </w:rPr>
        <w:t xml:space="preserve"> </w:t>
      </w:r>
      <w:sdt>
        <w:sdtPr>
          <w:rPr>
            <w:color w:val="auto"/>
            <w:szCs w:val="24"/>
          </w:rPr>
          <w:id w:val="761104909"/>
          <w:citation/>
        </w:sdtPr>
        <w:sdtContent>
          <w:r w:rsidRPr="00DE1C64">
            <w:rPr>
              <w:color w:val="auto"/>
              <w:szCs w:val="24"/>
            </w:rPr>
            <w:fldChar w:fldCharType="begin"/>
          </w:r>
          <w:r w:rsidR="00CF3087" w:rsidRPr="00DE1C64">
            <w:rPr>
              <w:color w:val="auto"/>
              <w:szCs w:val="24"/>
            </w:rPr>
            <w:instrText xml:space="preserve">CITATION TCR17 \l 1033 </w:instrText>
          </w:r>
          <w:r w:rsidRPr="00DE1C64">
            <w:rPr>
              <w:color w:val="auto"/>
              <w:szCs w:val="24"/>
            </w:rPr>
            <w:fldChar w:fldCharType="separate"/>
          </w:r>
          <w:r w:rsidR="00040232" w:rsidRPr="00040232">
            <w:rPr>
              <w:noProof/>
              <w:color w:val="auto"/>
              <w:szCs w:val="24"/>
            </w:rPr>
            <w:t>(TCRP, 2017)</w:t>
          </w:r>
          <w:r w:rsidRPr="00DE1C64">
            <w:rPr>
              <w:color w:val="auto"/>
              <w:szCs w:val="24"/>
            </w:rPr>
            <w:fldChar w:fldCharType="end"/>
          </w:r>
        </w:sdtContent>
      </w:sdt>
      <w:r w:rsidR="0091729E">
        <w:rPr>
          <w:color w:val="auto"/>
          <w:szCs w:val="24"/>
        </w:rPr>
        <w:t xml:space="preserve"> as follows</w:t>
      </w:r>
      <w:r w:rsidR="00397C4D" w:rsidRPr="00DE1C64">
        <w:rPr>
          <w:color w:val="auto"/>
          <w:szCs w:val="24"/>
        </w:rPr>
        <w:t xml:space="preserve">: </w:t>
      </w:r>
    </w:p>
    <w:p w14:paraId="5186539B" w14:textId="4F631B4F" w:rsidR="00A76CDB" w:rsidRPr="008C1527" w:rsidRDefault="00397C4D" w:rsidP="006A569D">
      <w:pPr>
        <w:spacing w:after="120" w:line="360" w:lineRule="auto"/>
        <w:ind w:left="0" w:right="0" w:hanging="14"/>
        <w:rPr>
          <w:color w:val="auto"/>
          <w:szCs w:val="24"/>
        </w:rPr>
      </w:pPr>
      <w:r w:rsidRPr="006A569D">
        <w:rPr>
          <w:color w:val="auto"/>
          <w:szCs w:val="24"/>
        </w:rPr>
        <w:lastRenderedPageBreak/>
        <w:t xml:space="preserve">Type </w:t>
      </w:r>
      <w:proofErr w:type="gramStart"/>
      <w:r w:rsidR="00AA7192" w:rsidRPr="006A569D">
        <w:rPr>
          <w:color w:val="auto"/>
          <w:szCs w:val="24"/>
        </w:rPr>
        <w:t>A</w:t>
      </w:r>
      <w:proofErr w:type="gramEnd"/>
      <w:r w:rsidRPr="006A569D">
        <w:rPr>
          <w:color w:val="auto"/>
          <w:szCs w:val="24"/>
        </w:rPr>
        <w:t xml:space="preserve"> (Exclusive)</w:t>
      </w:r>
      <w:r w:rsidRPr="008C1527">
        <w:rPr>
          <w:color w:val="auto"/>
          <w:szCs w:val="24"/>
        </w:rPr>
        <w:t xml:space="preserve">: Exclusive alignments use full grade separation of both motor vehicle and pedestrian </w:t>
      </w:r>
      <w:r w:rsidR="005A4B90" w:rsidRPr="008C1527">
        <w:rPr>
          <w:color w:val="auto"/>
          <w:szCs w:val="24"/>
        </w:rPr>
        <w:t>crossway</w:t>
      </w:r>
      <w:r w:rsidRPr="008C1527">
        <w:rPr>
          <w:color w:val="auto"/>
          <w:szCs w:val="24"/>
        </w:rPr>
        <w:t xml:space="preserve"> facilities. Exclusive alignments eliminate grade </w:t>
      </w:r>
      <w:r w:rsidR="005A4B90" w:rsidRPr="008C1527">
        <w:rPr>
          <w:color w:val="auto"/>
          <w:szCs w:val="24"/>
        </w:rPr>
        <w:t>crossway</w:t>
      </w:r>
      <w:r w:rsidRPr="008C1527">
        <w:rPr>
          <w:color w:val="auto"/>
          <w:szCs w:val="24"/>
        </w:rPr>
        <w:t xml:space="preserve">s and operating conflicts, and maximize safety and operating speeds </w:t>
      </w:r>
    </w:p>
    <w:p w14:paraId="29424112" w14:textId="444BA809" w:rsidR="00A76CDB" w:rsidRPr="006A569D" w:rsidRDefault="00397C4D" w:rsidP="006A569D">
      <w:pPr>
        <w:spacing w:after="120" w:line="360" w:lineRule="auto"/>
        <w:ind w:left="0" w:right="0" w:hanging="14"/>
        <w:rPr>
          <w:color w:val="auto"/>
          <w:szCs w:val="24"/>
        </w:rPr>
      </w:pPr>
      <w:r w:rsidRPr="006A569D">
        <w:rPr>
          <w:color w:val="auto"/>
          <w:szCs w:val="24"/>
        </w:rPr>
        <w:t xml:space="preserve">Type </w:t>
      </w:r>
      <w:r w:rsidR="00AA7192" w:rsidRPr="006A569D">
        <w:rPr>
          <w:color w:val="auto"/>
          <w:szCs w:val="24"/>
        </w:rPr>
        <w:t>B</w:t>
      </w:r>
      <w:r w:rsidRPr="006A569D">
        <w:rPr>
          <w:color w:val="auto"/>
          <w:szCs w:val="24"/>
        </w:rPr>
        <w:t xml:space="preserve"> (Semi-exclusive): Semi-exclusive alignments keep the LRT apart from road vehicles and pedestrians, except where road vehicles and pedestrians intersect at an at grade </w:t>
      </w:r>
      <w:r w:rsidR="005A4B90" w:rsidRPr="006A569D">
        <w:rPr>
          <w:color w:val="auto"/>
          <w:szCs w:val="24"/>
        </w:rPr>
        <w:t>crossway</w:t>
      </w:r>
      <w:r w:rsidRPr="006A569D">
        <w:rPr>
          <w:color w:val="auto"/>
          <w:szCs w:val="24"/>
        </w:rPr>
        <w:t xml:space="preserve">. This means that it is with grade </w:t>
      </w:r>
      <w:r w:rsidR="005A4B90" w:rsidRPr="006A569D">
        <w:rPr>
          <w:color w:val="auto"/>
          <w:szCs w:val="24"/>
        </w:rPr>
        <w:t>crossway</w:t>
      </w:r>
      <w:r w:rsidRPr="006A569D">
        <w:rPr>
          <w:color w:val="auto"/>
          <w:szCs w:val="24"/>
        </w:rPr>
        <w:t xml:space="preserve">s as well as segments of separate right-of-way protected between </w:t>
      </w:r>
      <w:r w:rsidR="005A4B90" w:rsidRPr="006A569D">
        <w:rPr>
          <w:color w:val="auto"/>
          <w:szCs w:val="24"/>
        </w:rPr>
        <w:t>crossway</w:t>
      </w:r>
      <w:r w:rsidRPr="006A569D">
        <w:rPr>
          <w:color w:val="auto"/>
          <w:szCs w:val="24"/>
        </w:rPr>
        <w:t xml:space="preserve">s by fencing, barriers, curbs, etc. </w:t>
      </w:r>
    </w:p>
    <w:p w14:paraId="19B9647C" w14:textId="1E40C9BB" w:rsidR="002D099A" w:rsidRPr="006A569D" w:rsidRDefault="002D099A" w:rsidP="006A569D">
      <w:pPr>
        <w:spacing w:after="120" w:line="360" w:lineRule="auto"/>
        <w:ind w:left="0" w:right="0" w:hanging="14"/>
        <w:rPr>
          <w:color w:val="auto"/>
          <w:szCs w:val="24"/>
        </w:rPr>
      </w:pPr>
      <w:r w:rsidRPr="006A569D">
        <w:rPr>
          <w:color w:val="auto"/>
          <w:szCs w:val="24"/>
        </w:rPr>
        <w:t xml:space="preserve">Type </w:t>
      </w:r>
      <w:r w:rsidR="00AA7192" w:rsidRPr="006A569D">
        <w:rPr>
          <w:color w:val="auto"/>
          <w:szCs w:val="24"/>
        </w:rPr>
        <w:t>C</w:t>
      </w:r>
      <w:r w:rsidRPr="006A569D">
        <w:rPr>
          <w:color w:val="auto"/>
          <w:szCs w:val="24"/>
        </w:rPr>
        <w:t xml:space="preserve"> (Non-exclusive): Non-exclusive alignments allow for mixed flow operation or a shared right-of-way with motor vehicles or pedestrians, resulting in higher levels of operating conflicts and lower-speed operations. </w:t>
      </w:r>
    </w:p>
    <w:p w14:paraId="59F149CA" w14:textId="5A17A3FE" w:rsidR="002D099A" w:rsidRDefault="004B27A3" w:rsidP="00913CF0">
      <w:pPr>
        <w:spacing w:after="120" w:line="360" w:lineRule="auto"/>
        <w:ind w:left="0" w:right="0" w:hanging="14"/>
        <w:rPr>
          <w:color w:val="auto"/>
          <w:szCs w:val="24"/>
        </w:rPr>
      </w:pPr>
      <w:r w:rsidRPr="00DE1C64">
        <w:rPr>
          <w:color w:val="auto"/>
          <w:szCs w:val="24"/>
        </w:rPr>
        <w:t xml:space="preserve">Therefore, </w:t>
      </w:r>
      <w:r w:rsidR="00AA7192">
        <w:rPr>
          <w:color w:val="auto"/>
          <w:szCs w:val="24"/>
        </w:rPr>
        <w:t xml:space="preserve">the </w:t>
      </w:r>
      <w:r w:rsidRPr="00DE1C64">
        <w:rPr>
          <w:color w:val="auto"/>
          <w:szCs w:val="24"/>
        </w:rPr>
        <w:t>Addis Ababa Light Rail Transit system is a semi-exclusive (</w:t>
      </w:r>
      <w:r w:rsidR="00AA7192" w:rsidRPr="00DE1C64">
        <w:rPr>
          <w:color w:val="auto"/>
          <w:szCs w:val="24"/>
        </w:rPr>
        <w:t>T</w:t>
      </w:r>
      <w:r w:rsidRPr="00DE1C64">
        <w:rPr>
          <w:color w:val="auto"/>
          <w:szCs w:val="24"/>
        </w:rPr>
        <w:t xml:space="preserve">ype </w:t>
      </w:r>
      <w:r w:rsidR="00AA7192" w:rsidRPr="00DE1C64">
        <w:rPr>
          <w:color w:val="auto"/>
          <w:szCs w:val="24"/>
        </w:rPr>
        <w:t>B</w:t>
      </w:r>
      <w:r w:rsidRPr="00DE1C64">
        <w:rPr>
          <w:color w:val="auto"/>
          <w:szCs w:val="24"/>
        </w:rPr>
        <w:t>) of Light Rail Transit alignment based on alignment-based classification system with category (</w:t>
      </w:r>
      <w:r w:rsidR="00AA7192" w:rsidRPr="00DE1C64">
        <w:rPr>
          <w:color w:val="auto"/>
          <w:szCs w:val="24"/>
        </w:rPr>
        <w:t>T</w:t>
      </w:r>
      <w:r w:rsidRPr="00DE1C64">
        <w:rPr>
          <w:color w:val="auto"/>
          <w:szCs w:val="24"/>
        </w:rPr>
        <w:t xml:space="preserve">ype </w:t>
      </w:r>
      <w:r w:rsidR="00AA7192" w:rsidRPr="00DE1C64">
        <w:rPr>
          <w:color w:val="auto"/>
          <w:szCs w:val="24"/>
        </w:rPr>
        <w:t>B</w:t>
      </w:r>
      <w:r w:rsidRPr="00DE1C64">
        <w:rPr>
          <w:color w:val="auto"/>
          <w:szCs w:val="24"/>
        </w:rPr>
        <w:t xml:space="preserve">.2) shared right of way protected by high curbs and fences. </w:t>
      </w:r>
      <w:r w:rsidR="00AA7192">
        <w:rPr>
          <w:color w:val="auto"/>
          <w:szCs w:val="24"/>
        </w:rPr>
        <w:t>Table 2.1 below shows classification of LRT alignments as provided by TCRP.</w:t>
      </w:r>
    </w:p>
    <w:tbl>
      <w:tblPr>
        <w:tblStyle w:val="Style1"/>
        <w:tblpPr w:leftFromText="180" w:rightFromText="180" w:vertAnchor="text" w:horzAnchor="margin" w:tblpXSpec="center" w:tblpY="730"/>
        <w:tblW w:w="87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0"/>
        <w:gridCol w:w="1163"/>
        <w:gridCol w:w="6282"/>
      </w:tblGrid>
      <w:tr w:rsidR="00721212" w:rsidRPr="00DE1C64" w14:paraId="15DC682B" w14:textId="77777777" w:rsidTr="00E46665">
        <w:trPr>
          <w:trHeight w:val="315"/>
        </w:trPr>
        <w:tc>
          <w:tcPr>
            <w:tcW w:w="1290" w:type="dxa"/>
            <w:noWrap/>
            <w:hideMark/>
          </w:tcPr>
          <w:p w14:paraId="5CE7E8A2" w14:textId="77777777" w:rsidR="00721212" w:rsidRPr="00DE1C64" w:rsidRDefault="00721212" w:rsidP="00721212">
            <w:pPr>
              <w:spacing w:after="0" w:line="360" w:lineRule="auto"/>
              <w:ind w:left="0" w:right="0" w:firstLine="0"/>
              <w:rPr>
                <w:b/>
                <w:bCs/>
                <w:szCs w:val="24"/>
              </w:rPr>
            </w:pPr>
            <w:r w:rsidRPr="00DE1C64">
              <w:rPr>
                <w:b/>
                <w:bCs/>
                <w:szCs w:val="24"/>
              </w:rPr>
              <w:t>Class</w:t>
            </w:r>
          </w:p>
        </w:tc>
        <w:tc>
          <w:tcPr>
            <w:tcW w:w="1163" w:type="dxa"/>
            <w:noWrap/>
            <w:hideMark/>
          </w:tcPr>
          <w:p w14:paraId="47D47162" w14:textId="77777777" w:rsidR="00721212" w:rsidRPr="00DE1C64" w:rsidRDefault="00721212" w:rsidP="00721212">
            <w:pPr>
              <w:spacing w:after="0" w:line="360" w:lineRule="auto"/>
              <w:ind w:left="0" w:right="0" w:firstLine="0"/>
              <w:rPr>
                <w:b/>
                <w:bCs/>
                <w:szCs w:val="24"/>
              </w:rPr>
            </w:pPr>
            <w:r w:rsidRPr="00DE1C64">
              <w:rPr>
                <w:b/>
                <w:bCs/>
                <w:szCs w:val="24"/>
              </w:rPr>
              <w:t>Category</w:t>
            </w:r>
          </w:p>
        </w:tc>
        <w:tc>
          <w:tcPr>
            <w:tcW w:w="6282" w:type="dxa"/>
            <w:noWrap/>
            <w:hideMark/>
          </w:tcPr>
          <w:p w14:paraId="3C0E90F9" w14:textId="77777777" w:rsidR="00721212" w:rsidRPr="00DE1C64" w:rsidRDefault="00721212" w:rsidP="00721212">
            <w:pPr>
              <w:spacing w:after="0" w:line="360" w:lineRule="auto"/>
              <w:ind w:left="0" w:right="0" w:firstLine="0"/>
              <w:rPr>
                <w:b/>
                <w:bCs/>
                <w:szCs w:val="24"/>
              </w:rPr>
            </w:pPr>
            <w:r w:rsidRPr="00DE1C64">
              <w:rPr>
                <w:b/>
                <w:bCs/>
                <w:szCs w:val="24"/>
              </w:rPr>
              <w:t>Description of access control</w:t>
            </w:r>
          </w:p>
        </w:tc>
      </w:tr>
      <w:tr w:rsidR="00721212" w:rsidRPr="00DE1C64" w14:paraId="79FD2372" w14:textId="77777777" w:rsidTr="00E46665">
        <w:trPr>
          <w:trHeight w:val="315"/>
        </w:trPr>
        <w:tc>
          <w:tcPr>
            <w:tcW w:w="1290" w:type="dxa"/>
            <w:noWrap/>
            <w:hideMark/>
          </w:tcPr>
          <w:p w14:paraId="4394E694" w14:textId="77777777" w:rsidR="00721212" w:rsidRPr="00DE1C64" w:rsidRDefault="00721212" w:rsidP="00721212">
            <w:pPr>
              <w:spacing w:after="0" w:line="360" w:lineRule="auto"/>
              <w:ind w:left="0" w:right="0" w:firstLine="0"/>
              <w:rPr>
                <w:szCs w:val="24"/>
              </w:rPr>
            </w:pPr>
            <w:r w:rsidRPr="00DE1C64">
              <w:rPr>
                <w:szCs w:val="24"/>
              </w:rPr>
              <w:t>Exclusive</w:t>
            </w:r>
          </w:p>
        </w:tc>
        <w:tc>
          <w:tcPr>
            <w:tcW w:w="1163" w:type="dxa"/>
            <w:noWrap/>
            <w:hideMark/>
          </w:tcPr>
          <w:p w14:paraId="425E9501" w14:textId="77777777" w:rsidR="00721212" w:rsidRPr="00DE1C64" w:rsidRDefault="00721212" w:rsidP="00721212">
            <w:pPr>
              <w:spacing w:after="0" w:line="360" w:lineRule="auto"/>
              <w:ind w:left="0" w:right="0" w:firstLine="0"/>
              <w:jc w:val="center"/>
              <w:rPr>
                <w:szCs w:val="24"/>
              </w:rPr>
            </w:pPr>
            <w:r w:rsidRPr="00DE1C64">
              <w:rPr>
                <w:szCs w:val="24"/>
              </w:rPr>
              <w:t>Type A</w:t>
            </w:r>
          </w:p>
        </w:tc>
        <w:tc>
          <w:tcPr>
            <w:tcW w:w="6282" w:type="dxa"/>
            <w:noWrap/>
            <w:hideMark/>
          </w:tcPr>
          <w:p w14:paraId="41872E04" w14:textId="77777777" w:rsidR="00721212" w:rsidRPr="00DE1C64" w:rsidRDefault="00721212" w:rsidP="00721212">
            <w:pPr>
              <w:spacing w:after="0" w:line="360" w:lineRule="auto"/>
              <w:ind w:left="0" w:right="0" w:firstLine="0"/>
              <w:rPr>
                <w:szCs w:val="24"/>
              </w:rPr>
            </w:pPr>
            <w:r w:rsidRPr="00DE1C64">
              <w:rPr>
                <w:szCs w:val="24"/>
              </w:rPr>
              <w:t>Fully grade-separated or at grade without crossways</w:t>
            </w:r>
          </w:p>
        </w:tc>
      </w:tr>
      <w:tr w:rsidR="00721212" w:rsidRPr="00DE1C64" w14:paraId="65817304" w14:textId="77777777" w:rsidTr="00E46665">
        <w:trPr>
          <w:trHeight w:val="315"/>
        </w:trPr>
        <w:tc>
          <w:tcPr>
            <w:tcW w:w="1290" w:type="dxa"/>
            <w:vMerge w:val="restart"/>
            <w:noWrap/>
            <w:hideMark/>
          </w:tcPr>
          <w:p w14:paraId="6CDBCE1A" w14:textId="77777777" w:rsidR="0069058F" w:rsidRDefault="0069058F" w:rsidP="00721212">
            <w:pPr>
              <w:spacing w:after="0" w:line="360" w:lineRule="auto"/>
              <w:ind w:left="0" w:right="0" w:firstLine="0"/>
              <w:rPr>
                <w:szCs w:val="24"/>
              </w:rPr>
            </w:pPr>
          </w:p>
          <w:p w14:paraId="5F2BF817" w14:textId="77777777" w:rsidR="0069058F" w:rsidRDefault="0069058F" w:rsidP="00721212">
            <w:pPr>
              <w:spacing w:after="0" w:line="360" w:lineRule="auto"/>
              <w:ind w:left="0" w:right="0" w:firstLine="0"/>
              <w:rPr>
                <w:szCs w:val="24"/>
              </w:rPr>
            </w:pPr>
          </w:p>
          <w:p w14:paraId="7F45BE00" w14:textId="477E9BCE" w:rsidR="00721212" w:rsidRPr="00DE1C64" w:rsidRDefault="00721212" w:rsidP="00721212">
            <w:pPr>
              <w:spacing w:after="0" w:line="360" w:lineRule="auto"/>
              <w:ind w:left="0" w:right="0" w:firstLine="0"/>
              <w:rPr>
                <w:szCs w:val="24"/>
              </w:rPr>
            </w:pPr>
            <w:r w:rsidRPr="00DE1C64">
              <w:rPr>
                <w:szCs w:val="24"/>
              </w:rPr>
              <w:t>Semi-Exclusive</w:t>
            </w:r>
          </w:p>
        </w:tc>
        <w:tc>
          <w:tcPr>
            <w:tcW w:w="1163" w:type="dxa"/>
            <w:noWrap/>
            <w:hideMark/>
          </w:tcPr>
          <w:p w14:paraId="3197144A" w14:textId="77777777" w:rsidR="00721212" w:rsidRPr="00DE1C64" w:rsidRDefault="00721212" w:rsidP="00721212">
            <w:pPr>
              <w:spacing w:after="0" w:line="360" w:lineRule="auto"/>
              <w:ind w:left="0" w:right="0" w:firstLine="0"/>
              <w:jc w:val="center"/>
              <w:rPr>
                <w:szCs w:val="24"/>
              </w:rPr>
            </w:pPr>
            <w:r w:rsidRPr="00DE1C64">
              <w:rPr>
                <w:szCs w:val="24"/>
              </w:rPr>
              <w:t>Type B.1</w:t>
            </w:r>
          </w:p>
        </w:tc>
        <w:tc>
          <w:tcPr>
            <w:tcW w:w="6282" w:type="dxa"/>
            <w:noWrap/>
            <w:hideMark/>
          </w:tcPr>
          <w:p w14:paraId="0BF23254" w14:textId="77777777" w:rsidR="00721212" w:rsidRPr="00DE1C64" w:rsidRDefault="00721212" w:rsidP="00721212">
            <w:pPr>
              <w:spacing w:after="0" w:line="360" w:lineRule="auto"/>
              <w:ind w:left="0" w:right="0" w:firstLine="0"/>
              <w:rPr>
                <w:szCs w:val="24"/>
              </w:rPr>
            </w:pPr>
            <w:r w:rsidRPr="00DE1C64">
              <w:rPr>
                <w:szCs w:val="24"/>
              </w:rPr>
              <w:t>Separate right-of-way</w:t>
            </w:r>
          </w:p>
        </w:tc>
      </w:tr>
      <w:tr w:rsidR="00721212" w:rsidRPr="00DE1C64" w14:paraId="0D444346" w14:textId="77777777" w:rsidTr="00E46665">
        <w:trPr>
          <w:trHeight w:val="315"/>
        </w:trPr>
        <w:tc>
          <w:tcPr>
            <w:tcW w:w="1290" w:type="dxa"/>
            <w:vMerge/>
            <w:hideMark/>
          </w:tcPr>
          <w:p w14:paraId="32264AA1" w14:textId="77777777" w:rsidR="00721212" w:rsidRPr="00DE1C64" w:rsidRDefault="00721212" w:rsidP="00721212">
            <w:pPr>
              <w:spacing w:after="0" w:line="360" w:lineRule="auto"/>
              <w:ind w:left="0" w:right="0" w:firstLine="0"/>
              <w:rPr>
                <w:szCs w:val="24"/>
              </w:rPr>
            </w:pPr>
          </w:p>
        </w:tc>
        <w:tc>
          <w:tcPr>
            <w:tcW w:w="1163" w:type="dxa"/>
            <w:noWrap/>
            <w:hideMark/>
          </w:tcPr>
          <w:p w14:paraId="0209C4BB" w14:textId="77777777" w:rsidR="00721212" w:rsidRPr="00DE1C64" w:rsidRDefault="00721212" w:rsidP="00721212">
            <w:pPr>
              <w:spacing w:after="0" w:line="360" w:lineRule="auto"/>
              <w:ind w:left="0" w:right="0" w:firstLine="0"/>
              <w:jc w:val="center"/>
              <w:rPr>
                <w:szCs w:val="24"/>
              </w:rPr>
            </w:pPr>
            <w:r w:rsidRPr="00DE1C64">
              <w:rPr>
                <w:szCs w:val="24"/>
              </w:rPr>
              <w:t>Type B.2</w:t>
            </w:r>
          </w:p>
        </w:tc>
        <w:tc>
          <w:tcPr>
            <w:tcW w:w="6282" w:type="dxa"/>
            <w:noWrap/>
            <w:hideMark/>
          </w:tcPr>
          <w:p w14:paraId="4BCCDCED" w14:textId="2E08568C" w:rsidR="00721212" w:rsidRPr="00DE1C64" w:rsidRDefault="00721212" w:rsidP="00721212">
            <w:pPr>
              <w:spacing w:after="0" w:line="360" w:lineRule="auto"/>
              <w:ind w:left="0" w:right="0" w:firstLine="0"/>
              <w:rPr>
                <w:szCs w:val="24"/>
              </w:rPr>
            </w:pPr>
            <w:r w:rsidRPr="00DE1C64">
              <w:rPr>
                <w:szCs w:val="24"/>
              </w:rPr>
              <w:t xml:space="preserve">Shared right-of-way protected by </w:t>
            </w:r>
            <w:r w:rsidR="00EB5B0F" w:rsidRPr="00DE1C64">
              <w:rPr>
                <w:szCs w:val="24"/>
              </w:rPr>
              <w:t>6-inch-high</w:t>
            </w:r>
            <w:r w:rsidRPr="00DE1C64">
              <w:rPr>
                <w:szCs w:val="24"/>
              </w:rPr>
              <w:t xml:space="preserve"> curbs and fences</w:t>
            </w:r>
          </w:p>
        </w:tc>
      </w:tr>
      <w:tr w:rsidR="00721212" w:rsidRPr="00DE1C64" w14:paraId="4B6D8A0B" w14:textId="77777777" w:rsidTr="00E46665">
        <w:trPr>
          <w:trHeight w:val="315"/>
        </w:trPr>
        <w:tc>
          <w:tcPr>
            <w:tcW w:w="1290" w:type="dxa"/>
            <w:vMerge/>
            <w:hideMark/>
          </w:tcPr>
          <w:p w14:paraId="0ED59060" w14:textId="77777777" w:rsidR="00721212" w:rsidRPr="00DE1C64" w:rsidRDefault="00721212" w:rsidP="00721212">
            <w:pPr>
              <w:spacing w:after="0" w:line="360" w:lineRule="auto"/>
              <w:ind w:left="0" w:right="0" w:firstLine="0"/>
              <w:rPr>
                <w:szCs w:val="24"/>
              </w:rPr>
            </w:pPr>
          </w:p>
        </w:tc>
        <w:tc>
          <w:tcPr>
            <w:tcW w:w="1163" w:type="dxa"/>
            <w:noWrap/>
            <w:hideMark/>
          </w:tcPr>
          <w:p w14:paraId="32107257" w14:textId="77777777" w:rsidR="00721212" w:rsidRPr="00DE1C64" w:rsidRDefault="00721212" w:rsidP="00721212">
            <w:pPr>
              <w:spacing w:after="0" w:line="360" w:lineRule="auto"/>
              <w:ind w:left="0" w:right="0" w:firstLine="0"/>
              <w:jc w:val="center"/>
              <w:rPr>
                <w:szCs w:val="24"/>
              </w:rPr>
            </w:pPr>
            <w:r w:rsidRPr="00DE1C64">
              <w:rPr>
                <w:szCs w:val="24"/>
              </w:rPr>
              <w:t>Type B.3</w:t>
            </w:r>
          </w:p>
        </w:tc>
        <w:tc>
          <w:tcPr>
            <w:tcW w:w="6282" w:type="dxa"/>
            <w:noWrap/>
            <w:hideMark/>
          </w:tcPr>
          <w:p w14:paraId="3BFF47AD" w14:textId="6D41A4C1" w:rsidR="00721212" w:rsidRPr="00DE1C64" w:rsidRDefault="00721212" w:rsidP="00721212">
            <w:pPr>
              <w:spacing w:after="0" w:line="360" w:lineRule="auto"/>
              <w:ind w:left="0" w:right="0" w:firstLine="0"/>
              <w:rPr>
                <w:szCs w:val="24"/>
              </w:rPr>
            </w:pPr>
            <w:r w:rsidRPr="00DE1C64">
              <w:rPr>
                <w:szCs w:val="24"/>
              </w:rPr>
              <w:t xml:space="preserve">Shared right-of-way protected by </w:t>
            </w:r>
            <w:r w:rsidR="00EB5B0F" w:rsidRPr="00DE1C64">
              <w:rPr>
                <w:szCs w:val="24"/>
              </w:rPr>
              <w:t>6-inch-high</w:t>
            </w:r>
            <w:r w:rsidRPr="00DE1C64">
              <w:rPr>
                <w:szCs w:val="24"/>
              </w:rPr>
              <w:t xml:space="preserve"> curbs and fences</w:t>
            </w:r>
          </w:p>
        </w:tc>
      </w:tr>
      <w:tr w:rsidR="00721212" w:rsidRPr="00DE1C64" w14:paraId="05AA6C90" w14:textId="77777777" w:rsidTr="00E46665">
        <w:trPr>
          <w:trHeight w:val="458"/>
        </w:trPr>
        <w:tc>
          <w:tcPr>
            <w:tcW w:w="1290" w:type="dxa"/>
            <w:vMerge/>
            <w:hideMark/>
          </w:tcPr>
          <w:p w14:paraId="4455ABCD" w14:textId="77777777" w:rsidR="00721212" w:rsidRPr="00DE1C64" w:rsidRDefault="00721212" w:rsidP="00721212">
            <w:pPr>
              <w:spacing w:after="0" w:line="360" w:lineRule="auto"/>
              <w:ind w:left="0" w:right="0" w:firstLine="0"/>
              <w:rPr>
                <w:szCs w:val="24"/>
              </w:rPr>
            </w:pPr>
          </w:p>
        </w:tc>
        <w:tc>
          <w:tcPr>
            <w:tcW w:w="1163" w:type="dxa"/>
            <w:vMerge w:val="restart"/>
            <w:hideMark/>
          </w:tcPr>
          <w:p w14:paraId="25ACAF37" w14:textId="77777777" w:rsidR="00721212" w:rsidRPr="00DE1C64" w:rsidRDefault="00721212" w:rsidP="00721212">
            <w:pPr>
              <w:spacing w:after="0" w:line="360" w:lineRule="auto"/>
              <w:ind w:left="0" w:right="0" w:firstLine="0"/>
              <w:jc w:val="center"/>
              <w:rPr>
                <w:szCs w:val="24"/>
              </w:rPr>
            </w:pPr>
            <w:r w:rsidRPr="00DE1C64">
              <w:rPr>
                <w:szCs w:val="24"/>
              </w:rPr>
              <w:t>Type B.4</w:t>
            </w:r>
          </w:p>
        </w:tc>
        <w:tc>
          <w:tcPr>
            <w:tcW w:w="6282" w:type="dxa"/>
            <w:vMerge w:val="restart"/>
            <w:hideMark/>
          </w:tcPr>
          <w:p w14:paraId="6CCA9F5A" w14:textId="77777777" w:rsidR="00721212" w:rsidRPr="00DE1C64" w:rsidRDefault="00721212" w:rsidP="00721212">
            <w:pPr>
              <w:spacing w:after="0" w:line="360" w:lineRule="auto"/>
              <w:ind w:left="0" w:right="0" w:firstLine="0"/>
              <w:rPr>
                <w:szCs w:val="24"/>
              </w:rPr>
            </w:pPr>
            <w:r w:rsidRPr="00DE1C64">
              <w:rPr>
                <w:szCs w:val="24"/>
              </w:rPr>
              <w:t>Shared right-of-way protected by mountable curbs, striping and/or lane designation</w:t>
            </w:r>
          </w:p>
          <w:p w14:paraId="34503FC0" w14:textId="77777777" w:rsidR="00721212" w:rsidRPr="00DE1C64" w:rsidRDefault="00721212" w:rsidP="00721212">
            <w:pPr>
              <w:spacing w:after="0" w:line="360" w:lineRule="auto"/>
              <w:ind w:left="0" w:right="0" w:firstLine="0"/>
              <w:rPr>
                <w:szCs w:val="24"/>
              </w:rPr>
            </w:pPr>
          </w:p>
        </w:tc>
      </w:tr>
      <w:tr w:rsidR="00721212" w:rsidRPr="00DE1C64" w14:paraId="04BF365D" w14:textId="77777777" w:rsidTr="00E46665">
        <w:trPr>
          <w:trHeight w:val="458"/>
        </w:trPr>
        <w:tc>
          <w:tcPr>
            <w:tcW w:w="1290" w:type="dxa"/>
            <w:vMerge/>
            <w:hideMark/>
          </w:tcPr>
          <w:p w14:paraId="7613928C" w14:textId="77777777" w:rsidR="00721212" w:rsidRPr="00DE1C64" w:rsidRDefault="00721212" w:rsidP="00721212">
            <w:pPr>
              <w:spacing w:after="0" w:line="360" w:lineRule="auto"/>
              <w:ind w:left="0" w:right="0" w:firstLine="0"/>
              <w:rPr>
                <w:szCs w:val="24"/>
              </w:rPr>
            </w:pPr>
          </w:p>
        </w:tc>
        <w:tc>
          <w:tcPr>
            <w:tcW w:w="1163" w:type="dxa"/>
            <w:vMerge/>
            <w:hideMark/>
          </w:tcPr>
          <w:p w14:paraId="67E9F493" w14:textId="77777777" w:rsidR="00721212" w:rsidRPr="00DE1C64" w:rsidRDefault="00721212" w:rsidP="00721212">
            <w:pPr>
              <w:spacing w:after="0" w:line="360" w:lineRule="auto"/>
              <w:ind w:left="0" w:right="0" w:firstLine="0"/>
              <w:rPr>
                <w:szCs w:val="24"/>
              </w:rPr>
            </w:pPr>
          </w:p>
        </w:tc>
        <w:tc>
          <w:tcPr>
            <w:tcW w:w="6282" w:type="dxa"/>
            <w:vMerge/>
            <w:hideMark/>
          </w:tcPr>
          <w:p w14:paraId="1558A504" w14:textId="77777777" w:rsidR="00721212" w:rsidRPr="00DE1C64" w:rsidRDefault="00721212" w:rsidP="00721212">
            <w:pPr>
              <w:spacing w:after="0" w:line="360" w:lineRule="auto"/>
              <w:ind w:left="0" w:right="0" w:firstLine="0"/>
              <w:rPr>
                <w:szCs w:val="24"/>
              </w:rPr>
            </w:pPr>
          </w:p>
        </w:tc>
      </w:tr>
      <w:tr w:rsidR="00721212" w:rsidRPr="00DE1C64" w14:paraId="59ABA7BC" w14:textId="77777777" w:rsidTr="00E46665">
        <w:trPr>
          <w:trHeight w:val="315"/>
        </w:trPr>
        <w:tc>
          <w:tcPr>
            <w:tcW w:w="1290" w:type="dxa"/>
            <w:vMerge/>
            <w:hideMark/>
          </w:tcPr>
          <w:p w14:paraId="36955232" w14:textId="77777777" w:rsidR="00721212" w:rsidRPr="00DE1C64" w:rsidRDefault="00721212" w:rsidP="00721212">
            <w:pPr>
              <w:spacing w:after="0" w:line="360" w:lineRule="auto"/>
              <w:ind w:left="0" w:right="0" w:firstLine="0"/>
              <w:rPr>
                <w:szCs w:val="24"/>
              </w:rPr>
            </w:pPr>
          </w:p>
        </w:tc>
        <w:tc>
          <w:tcPr>
            <w:tcW w:w="1163" w:type="dxa"/>
            <w:noWrap/>
            <w:hideMark/>
          </w:tcPr>
          <w:p w14:paraId="197F1BC9" w14:textId="77777777" w:rsidR="00721212" w:rsidRPr="00DE1C64" w:rsidRDefault="00721212" w:rsidP="00721212">
            <w:pPr>
              <w:spacing w:after="0" w:line="360" w:lineRule="auto"/>
              <w:ind w:left="0" w:right="0" w:firstLine="0"/>
              <w:jc w:val="center"/>
              <w:rPr>
                <w:szCs w:val="24"/>
              </w:rPr>
            </w:pPr>
            <w:r w:rsidRPr="00DE1C64">
              <w:rPr>
                <w:szCs w:val="24"/>
              </w:rPr>
              <w:t>Type B.5</w:t>
            </w:r>
          </w:p>
        </w:tc>
        <w:tc>
          <w:tcPr>
            <w:tcW w:w="6282" w:type="dxa"/>
            <w:noWrap/>
            <w:hideMark/>
          </w:tcPr>
          <w:p w14:paraId="3C59BCC5" w14:textId="77777777" w:rsidR="00721212" w:rsidRPr="00DE1C64" w:rsidRDefault="00721212" w:rsidP="00721212">
            <w:pPr>
              <w:spacing w:after="0" w:line="360" w:lineRule="auto"/>
              <w:ind w:left="0" w:right="0" w:firstLine="0"/>
              <w:rPr>
                <w:szCs w:val="24"/>
              </w:rPr>
            </w:pPr>
            <w:r w:rsidRPr="00DE1C64">
              <w:rPr>
                <w:szCs w:val="24"/>
              </w:rPr>
              <w:t>LRT/Pedestrian mall adjacent to a parallel roadway</w:t>
            </w:r>
          </w:p>
        </w:tc>
      </w:tr>
      <w:tr w:rsidR="00721212" w:rsidRPr="00DE1C64" w14:paraId="03A8DD87" w14:textId="77777777" w:rsidTr="00E46665">
        <w:trPr>
          <w:trHeight w:val="315"/>
        </w:trPr>
        <w:tc>
          <w:tcPr>
            <w:tcW w:w="1290" w:type="dxa"/>
            <w:vMerge w:val="restart"/>
            <w:hideMark/>
          </w:tcPr>
          <w:p w14:paraId="12EE4373" w14:textId="77777777" w:rsidR="0069058F" w:rsidRDefault="0069058F" w:rsidP="00721212">
            <w:pPr>
              <w:spacing w:after="0" w:line="360" w:lineRule="auto"/>
              <w:ind w:left="0" w:right="0" w:firstLine="0"/>
              <w:rPr>
                <w:szCs w:val="24"/>
              </w:rPr>
            </w:pPr>
          </w:p>
          <w:p w14:paraId="294EACCB" w14:textId="34D9646C" w:rsidR="00721212" w:rsidRPr="00DE1C64" w:rsidRDefault="00721212" w:rsidP="00721212">
            <w:pPr>
              <w:spacing w:after="0" w:line="360" w:lineRule="auto"/>
              <w:ind w:left="0" w:right="0" w:firstLine="0"/>
              <w:rPr>
                <w:szCs w:val="24"/>
              </w:rPr>
            </w:pPr>
            <w:r w:rsidRPr="00DE1C64">
              <w:rPr>
                <w:szCs w:val="24"/>
              </w:rPr>
              <w:t>Non-Exclusive</w:t>
            </w:r>
          </w:p>
        </w:tc>
        <w:tc>
          <w:tcPr>
            <w:tcW w:w="1163" w:type="dxa"/>
            <w:noWrap/>
            <w:hideMark/>
          </w:tcPr>
          <w:p w14:paraId="4A47A4E3" w14:textId="77777777" w:rsidR="00721212" w:rsidRPr="00DE1C64" w:rsidRDefault="00721212" w:rsidP="00721212">
            <w:pPr>
              <w:spacing w:after="0" w:line="360" w:lineRule="auto"/>
              <w:ind w:left="0" w:right="0" w:firstLine="0"/>
              <w:jc w:val="center"/>
              <w:rPr>
                <w:szCs w:val="24"/>
              </w:rPr>
            </w:pPr>
            <w:r w:rsidRPr="00DE1C64">
              <w:rPr>
                <w:szCs w:val="24"/>
              </w:rPr>
              <w:t>Type C.1</w:t>
            </w:r>
          </w:p>
        </w:tc>
        <w:tc>
          <w:tcPr>
            <w:tcW w:w="6282" w:type="dxa"/>
            <w:noWrap/>
            <w:hideMark/>
          </w:tcPr>
          <w:p w14:paraId="398D7AB2" w14:textId="77777777" w:rsidR="00721212" w:rsidRPr="00DE1C64" w:rsidRDefault="00721212" w:rsidP="00721212">
            <w:pPr>
              <w:spacing w:after="0" w:line="360" w:lineRule="auto"/>
              <w:ind w:left="0" w:right="0" w:firstLine="0"/>
              <w:rPr>
                <w:szCs w:val="24"/>
              </w:rPr>
            </w:pPr>
            <w:r w:rsidRPr="00DE1C64">
              <w:rPr>
                <w:szCs w:val="24"/>
              </w:rPr>
              <w:t>Mixed traffic operation</w:t>
            </w:r>
          </w:p>
        </w:tc>
      </w:tr>
      <w:tr w:rsidR="00721212" w:rsidRPr="00DE1C64" w14:paraId="31016320" w14:textId="77777777" w:rsidTr="00E46665">
        <w:trPr>
          <w:trHeight w:val="315"/>
        </w:trPr>
        <w:tc>
          <w:tcPr>
            <w:tcW w:w="1290" w:type="dxa"/>
            <w:vMerge/>
            <w:hideMark/>
          </w:tcPr>
          <w:p w14:paraId="004735E0" w14:textId="77777777" w:rsidR="00721212" w:rsidRPr="00DE1C64" w:rsidRDefault="00721212" w:rsidP="00721212">
            <w:pPr>
              <w:spacing w:after="0" w:line="360" w:lineRule="auto"/>
              <w:ind w:left="0" w:right="0" w:firstLine="0"/>
              <w:rPr>
                <w:szCs w:val="24"/>
              </w:rPr>
            </w:pPr>
          </w:p>
        </w:tc>
        <w:tc>
          <w:tcPr>
            <w:tcW w:w="1163" w:type="dxa"/>
            <w:noWrap/>
            <w:hideMark/>
          </w:tcPr>
          <w:p w14:paraId="46EA7DD5" w14:textId="77777777" w:rsidR="00721212" w:rsidRPr="00DE1C64" w:rsidRDefault="00721212" w:rsidP="00721212">
            <w:pPr>
              <w:spacing w:after="0" w:line="360" w:lineRule="auto"/>
              <w:ind w:left="0" w:right="0" w:firstLine="0"/>
              <w:jc w:val="center"/>
              <w:rPr>
                <w:szCs w:val="24"/>
              </w:rPr>
            </w:pPr>
            <w:r w:rsidRPr="00DE1C64">
              <w:rPr>
                <w:szCs w:val="24"/>
              </w:rPr>
              <w:t>Type C.2</w:t>
            </w:r>
          </w:p>
        </w:tc>
        <w:tc>
          <w:tcPr>
            <w:tcW w:w="6282" w:type="dxa"/>
            <w:noWrap/>
            <w:hideMark/>
          </w:tcPr>
          <w:p w14:paraId="2CEA3BB5" w14:textId="77777777" w:rsidR="00721212" w:rsidRPr="00DE1C64" w:rsidRDefault="00721212" w:rsidP="00721212">
            <w:pPr>
              <w:spacing w:after="0" w:line="360" w:lineRule="auto"/>
              <w:ind w:left="0" w:right="0" w:firstLine="0"/>
              <w:rPr>
                <w:szCs w:val="24"/>
              </w:rPr>
            </w:pPr>
            <w:r w:rsidRPr="00DE1C64">
              <w:rPr>
                <w:szCs w:val="24"/>
              </w:rPr>
              <w:t>Transit-only mall</w:t>
            </w:r>
          </w:p>
        </w:tc>
      </w:tr>
      <w:tr w:rsidR="00721212" w:rsidRPr="00DE1C64" w14:paraId="6EB270DA" w14:textId="77777777" w:rsidTr="00E46665">
        <w:trPr>
          <w:trHeight w:val="315"/>
        </w:trPr>
        <w:tc>
          <w:tcPr>
            <w:tcW w:w="1290" w:type="dxa"/>
            <w:vMerge/>
            <w:hideMark/>
          </w:tcPr>
          <w:p w14:paraId="1D448A55" w14:textId="77777777" w:rsidR="00721212" w:rsidRPr="00DE1C64" w:rsidRDefault="00721212" w:rsidP="00721212">
            <w:pPr>
              <w:spacing w:after="0" w:line="360" w:lineRule="auto"/>
              <w:ind w:left="0" w:right="0" w:firstLine="0"/>
              <w:rPr>
                <w:szCs w:val="24"/>
              </w:rPr>
            </w:pPr>
          </w:p>
        </w:tc>
        <w:tc>
          <w:tcPr>
            <w:tcW w:w="1163" w:type="dxa"/>
            <w:noWrap/>
            <w:hideMark/>
          </w:tcPr>
          <w:p w14:paraId="697BB232" w14:textId="77777777" w:rsidR="00721212" w:rsidRPr="00DE1C64" w:rsidRDefault="00721212" w:rsidP="00721212">
            <w:pPr>
              <w:spacing w:after="0" w:line="360" w:lineRule="auto"/>
              <w:ind w:left="0" w:right="0" w:firstLine="0"/>
              <w:jc w:val="center"/>
              <w:rPr>
                <w:szCs w:val="24"/>
              </w:rPr>
            </w:pPr>
            <w:r w:rsidRPr="00DE1C64">
              <w:rPr>
                <w:szCs w:val="24"/>
              </w:rPr>
              <w:t>Type C.3</w:t>
            </w:r>
          </w:p>
        </w:tc>
        <w:tc>
          <w:tcPr>
            <w:tcW w:w="6282" w:type="dxa"/>
            <w:noWrap/>
            <w:hideMark/>
          </w:tcPr>
          <w:p w14:paraId="497027C4" w14:textId="77777777" w:rsidR="00721212" w:rsidRPr="00DE1C64" w:rsidRDefault="00721212" w:rsidP="00721212">
            <w:pPr>
              <w:spacing w:after="0" w:line="360" w:lineRule="auto"/>
              <w:ind w:left="0" w:right="0" w:firstLine="0"/>
              <w:rPr>
                <w:szCs w:val="24"/>
              </w:rPr>
            </w:pPr>
            <w:r w:rsidRPr="00DE1C64">
              <w:rPr>
                <w:szCs w:val="24"/>
              </w:rPr>
              <w:t>LRT/Pedestrian mall adjacent to a parallel roadway</w:t>
            </w:r>
          </w:p>
        </w:tc>
      </w:tr>
    </w:tbl>
    <w:p w14:paraId="598B0058" w14:textId="4EA0558D" w:rsidR="00A41625" w:rsidRDefault="00721212" w:rsidP="005A7E74">
      <w:pPr>
        <w:pStyle w:val="listoftable"/>
      </w:pPr>
      <w:r>
        <w:t xml:space="preserve"> </w:t>
      </w:r>
      <w:bookmarkStart w:id="38" w:name="_Toc60115464"/>
      <w:r w:rsidR="00A41625">
        <w:t>Table 2.1</w:t>
      </w:r>
      <w:r w:rsidR="00524D37">
        <w:t>: C</w:t>
      </w:r>
      <w:r w:rsidR="00A41625">
        <w:t>lassification of LRT alignments</w:t>
      </w:r>
      <w:bookmarkEnd w:id="38"/>
    </w:p>
    <w:p w14:paraId="0B3FCA42" w14:textId="23AEDDA4" w:rsidR="003C2FF2" w:rsidRPr="00FA0CC1" w:rsidRDefault="00A538A0" w:rsidP="00FA0CC1">
      <w:pPr>
        <w:spacing w:after="120" w:line="360" w:lineRule="auto"/>
        <w:ind w:left="0" w:right="0" w:hanging="14"/>
      </w:pPr>
      <w:r>
        <w:t>Source: TCRP</w:t>
      </w:r>
      <w:proofErr w:type="gramStart"/>
      <w:r>
        <w:t>,2017</w:t>
      </w:r>
      <w:proofErr w:type="gramEnd"/>
      <w:r w:rsidR="00801D91">
        <w:t>.</w:t>
      </w:r>
    </w:p>
    <w:p w14:paraId="75733C12" w14:textId="283F0608" w:rsidR="00BA7587" w:rsidRPr="00DE1C64" w:rsidRDefault="00DA7F70" w:rsidP="00B018BC">
      <w:pPr>
        <w:pStyle w:val="Heading2"/>
      </w:pPr>
      <w:bookmarkStart w:id="39" w:name="_Toc60115602"/>
      <w:r w:rsidRPr="00DE1C64">
        <w:lastRenderedPageBreak/>
        <w:t xml:space="preserve">Performance </w:t>
      </w:r>
      <w:r w:rsidR="00662BBC" w:rsidRPr="00DE1C64">
        <w:t xml:space="preserve">Measures </w:t>
      </w:r>
      <w:r w:rsidR="00662BBC">
        <w:t>o</w:t>
      </w:r>
      <w:r w:rsidR="00662BBC" w:rsidRPr="00DE1C64">
        <w:t>f Pedestrian Facilities</w:t>
      </w:r>
      <w:bookmarkEnd w:id="39"/>
    </w:p>
    <w:p w14:paraId="2B3EB0A5" w14:textId="299006AE" w:rsidR="00303D91" w:rsidRPr="00DE1C64" w:rsidRDefault="00303D91" w:rsidP="00913CF0">
      <w:pPr>
        <w:spacing w:after="120" w:line="360" w:lineRule="auto"/>
        <w:ind w:left="0" w:right="0" w:hanging="14"/>
        <w:rPr>
          <w:color w:val="auto"/>
          <w:szCs w:val="24"/>
        </w:rPr>
      </w:pPr>
      <w:r w:rsidRPr="00DE1C64">
        <w:rPr>
          <w:color w:val="auto"/>
          <w:szCs w:val="24"/>
        </w:rPr>
        <w:t xml:space="preserve">The </w:t>
      </w:r>
      <w:r w:rsidR="008675B7">
        <w:rPr>
          <w:color w:val="auto"/>
          <w:szCs w:val="24"/>
        </w:rPr>
        <w:t>level of service (</w:t>
      </w:r>
      <w:r w:rsidRPr="00DE1C64">
        <w:rPr>
          <w:color w:val="auto"/>
          <w:szCs w:val="24"/>
        </w:rPr>
        <w:t>LOS</w:t>
      </w:r>
      <w:r w:rsidR="008675B7">
        <w:rPr>
          <w:color w:val="auto"/>
          <w:szCs w:val="24"/>
        </w:rPr>
        <w:t>)</w:t>
      </w:r>
      <w:r w:rsidRPr="00DE1C64">
        <w:rPr>
          <w:color w:val="auto"/>
          <w:szCs w:val="24"/>
        </w:rPr>
        <w:t xml:space="preserve"> concept was first developed by traffic engineers for vehicular capacity studies</w:t>
      </w:r>
      <w:r w:rsidR="00F06C8F" w:rsidRPr="00DE1C64">
        <w:rPr>
          <w:color w:val="auto"/>
          <w:szCs w:val="24"/>
        </w:rPr>
        <w:t xml:space="preserve"> </w:t>
      </w:r>
      <w:r w:rsidRPr="00DE1C64">
        <w:rPr>
          <w:color w:val="auto"/>
          <w:szCs w:val="24"/>
        </w:rPr>
        <w:t>connected with street and highway design. It is a powerful quantitative tool for planning,</w:t>
      </w:r>
      <w:r w:rsidR="00F06C8F" w:rsidRPr="00DE1C64">
        <w:rPr>
          <w:color w:val="auto"/>
          <w:szCs w:val="24"/>
        </w:rPr>
        <w:t xml:space="preserve"> </w:t>
      </w:r>
      <w:r w:rsidRPr="00DE1C64">
        <w:rPr>
          <w:color w:val="auto"/>
          <w:szCs w:val="24"/>
        </w:rPr>
        <w:t>designing, and assessing transportation facilities serving vehicular movement. It was therefore</w:t>
      </w:r>
      <w:r w:rsidR="00F06C8F" w:rsidRPr="00DE1C64">
        <w:rPr>
          <w:color w:val="auto"/>
          <w:szCs w:val="24"/>
        </w:rPr>
        <w:t xml:space="preserve"> </w:t>
      </w:r>
      <w:r w:rsidRPr="00DE1C64">
        <w:rPr>
          <w:color w:val="auto"/>
          <w:szCs w:val="24"/>
        </w:rPr>
        <w:t>not surprising that engineer’s arid planners adopted the LOS concept for designing pedestrian</w:t>
      </w:r>
      <w:r w:rsidR="00F06C8F" w:rsidRPr="00DE1C64">
        <w:rPr>
          <w:color w:val="auto"/>
          <w:szCs w:val="24"/>
        </w:rPr>
        <w:t xml:space="preserve"> </w:t>
      </w:r>
      <w:r w:rsidRPr="00DE1C64">
        <w:rPr>
          <w:color w:val="auto"/>
          <w:szCs w:val="24"/>
        </w:rPr>
        <w:t>facilities also. Pedestrian capacity analysis is a relatively new area of study, beginning with</w:t>
      </w:r>
      <w:r w:rsidR="00F06C8F" w:rsidRPr="00DE1C64">
        <w:rPr>
          <w:color w:val="auto"/>
          <w:szCs w:val="24"/>
        </w:rPr>
        <w:t xml:space="preserve"> </w:t>
      </w:r>
      <w:proofErr w:type="spellStart"/>
      <w:r w:rsidRPr="00DE1C64">
        <w:rPr>
          <w:color w:val="auto"/>
          <w:szCs w:val="24"/>
        </w:rPr>
        <w:t>Fruin's</w:t>
      </w:r>
      <w:proofErr w:type="spellEnd"/>
      <w:r w:rsidRPr="00DE1C64">
        <w:rPr>
          <w:color w:val="auto"/>
          <w:szCs w:val="24"/>
        </w:rPr>
        <w:t xml:space="preserve"> Pedestrian Planning and Design</w:t>
      </w:r>
      <w:sdt>
        <w:sdtPr>
          <w:rPr>
            <w:color w:val="auto"/>
            <w:szCs w:val="24"/>
          </w:rPr>
          <w:id w:val="1741060667"/>
          <w:citation/>
        </w:sdtPr>
        <w:sdtContent>
          <w:r w:rsidR="00B861FC" w:rsidRPr="00DE1C64">
            <w:rPr>
              <w:color w:val="auto"/>
              <w:szCs w:val="24"/>
            </w:rPr>
            <w:fldChar w:fldCharType="begin"/>
          </w:r>
          <w:r w:rsidR="00B861FC" w:rsidRPr="00DE1C64">
            <w:rPr>
              <w:color w:val="auto"/>
              <w:szCs w:val="24"/>
            </w:rPr>
            <w:instrText xml:space="preserve"> CITATION Fru87 \l 1033 </w:instrText>
          </w:r>
          <w:r w:rsidR="00B861FC" w:rsidRPr="00DE1C64">
            <w:rPr>
              <w:color w:val="auto"/>
              <w:szCs w:val="24"/>
            </w:rPr>
            <w:fldChar w:fldCharType="separate"/>
          </w:r>
          <w:r w:rsidR="00040232">
            <w:rPr>
              <w:noProof/>
              <w:color w:val="auto"/>
              <w:szCs w:val="24"/>
            </w:rPr>
            <w:t xml:space="preserve"> </w:t>
          </w:r>
          <w:r w:rsidR="00040232" w:rsidRPr="00040232">
            <w:rPr>
              <w:noProof/>
              <w:color w:val="auto"/>
              <w:szCs w:val="24"/>
            </w:rPr>
            <w:t>(Fruin, 1987)</w:t>
          </w:r>
          <w:r w:rsidR="00B861FC" w:rsidRPr="00DE1C64">
            <w:rPr>
              <w:color w:val="auto"/>
              <w:szCs w:val="24"/>
            </w:rPr>
            <w:fldChar w:fldCharType="end"/>
          </w:r>
        </w:sdtContent>
      </w:sdt>
      <w:r w:rsidR="00291186" w:rsidRPr="00DE1C64">
        <w:rPr>
          <w:color w:val="auto"/>
          <w:szCs w:val="24"/>
        </w:rPr>
        <w:t xml:space="preserve">. </w:t>
      </w:r>
      <w:r w:rsidRPr="00DE1C64">
        <w:rPr>
          <w:color w:val="auto"/>
          <w:szCs w:val="24"/>
        </w:rPr>
        <w:t>In recent years the 1985</w:t>
      </w:r>
      <w:r w:rsidR="00F06C8F" w:rsidRPr="00DE1C64">
        <w:rPr>
          <w:color w:val="auto"/>
          <w:szCs w:val="24"/>
        </w:rPr>
        <w:t xml:space="preserve"> </w:t>
      </w:r>
      <w:r w:rsidRPr="00DE1C64">
        <w:rPr>
          <w:color w:val="auto"/>
          <w:szCs w:val="24"/>
        </w:rPr>
        <w:t>Highway Capacity Manual (HCM) has provided guidelines for designing walkways, crosswalks,</w:t>
      </w:r>
      <w:r w:rsidR="00F06C8F" w:rsidRPr="00DE1C64">
        <w:rPr>
          <w:color w:val="auto"/>
          <w:szCs w:val="24"/>
        </w:rPr>
        <w:t xml:space="preserve"> </w:t>
      </w:r>
      <w:r w:rsidRPr="00DE1C64">
        <w:rPr>
          <w:color w:val="auto"/>
          <w:szCs w:val="24"/>
        </w:rPr>
        <w:t>and street corners using the LOS concept</w:t>
      </w:r>
      <w:r w:rsidR="000E412B" w:rsidRPr="00DE1C64">
        <w:rPr>
          <w:color w:val="auto"/>
          <w:szCs w:val="24"/>
        </w:rPr>
        <w:t xml:space="preserve"> </w:t>
      </w:r>
      <w:sdt>
        <w:sdtPr>
          <w:rPr>
            <w:color w:val="auto"/>
            <w:szCs w:val="24"/>
          </w:rPr>
          <w:id w:val="-1538259687"/>
          <w:citation/>
        </w:sdtPr>
        <w:sdtContent>
          <w:r w:rsidR="00AC64A3" w:rsidRPr="00DE1C64">
            <w:rPr>
              <w:color w:val="auto"/>
              <w:szCs w:val="24"/>
            </w:rPr>
            <w:fldChar w:fldCharType="begin"/>
          </w:r>
          <w:r w:rsidR="009A3ADA" w:rsidRPr="00DE1C64">
            <w:rPr>
              <w:color w:val="auto"/>
              <w:szCs w:val="24"/>
            </w:rPr>
            <w:instrText xml:space="preserve">CITATION Spe85 \l 1033 </w:instrText>
          </w:r>
          <w:r w:rsidR="00AC64A3" w:rsidRPr="00DE1C64">
            <w:rPr>
              <w:color w:val="auto"/>
              <w:szCs w:val="24"/>
            </w:rPr>
            <w:fldChar w:fldCharType="separate"/>
          </w:r>
          <w:r w:rsidR="00040232" w:rsidRPr="00040232">
            <w:rPr>
              <w:noProof/>
              <w:color w:val="auto"/>
              <w:szCs w:val="24"/>
            </w:rPr>
            <w:t>(HCM, Special Report 209: Highway Capacity Manual., 1985)</w:t>
          </w:r>
          <w:r w:rsidR="00AC64A3" w:rsidRPr="00DE1C64">
            <w:rPr>
              <w:color w:val="auto"/>
              <w:szCs w:val="24"/>
            </w:rPr>
            <w:fldChar w:fldCharType="end"/>
          </w:r>
        </w:sdtContent>
      </w:sdt>
      <w:r w:rsidR="008675B7">
        <w:rPr>
          <w:color w:val="auto"/>
          <w:szCs w:val="24"/>
        </w:rPr>
        <w:t>.</w:t>
      </w:r>
    </w:p>
    <w:p w14:paraId="3641360E" w14:textId="50463E54" w:rsidR="00D945CD" w:rsidRPr="00DE1C64" w:rsidRDefault="00D945CD" w:rsidP="00913CF0">
      <w:pPr>
        <w:spacing w:after="120" w:line="360" w:lineRule="auto"/>
        <w:ind w:left="0" w:right="0" w:hanging="14"/>
        <w:rPr>
          <w:color w:val="auto"/>
          <w:szCs w:val="24"/>
        </w:rPr>
      </w:pPr>
      <w:r w:rsidRPr="00DE1C64">
        <w:rPr>
          <w:color w:val="auto"/>
          <w:szCs w:val="24"/>
        </w:rPr>
        <w:t>For each facility type, one or more of the stated performance measures has been selected to serve as the primary determinant of level of service. This LOS-determining parameter is called the service measure or sometimes is referred to as the measure of effectiveness (MOE) for each facility type.</w:t>
      </w:r>
      <w:r w:rsidR="00841B9A" w:rsidRPr="00DE1C64">
        <w:rPr>
          <w:color w:val="auto"/>
          <w:szCs w:val="24"/>
        </w:rPr>
        <w:t xml:space="preserve"> These measures reflect operating conditions of a facility given a set of roadways, traffic, and control conditions. Travel speed and density on freeways, delay at signalized </w:t>
      </w:r>
      <w:r w:rsidR="00075A00" w:rsidRPr="00DE1C64">
        <w:rPr>
          <w:color w:val="auto"/>
          <w:szCs w:val="24"/>
        </w:rPr>
        <w:t>crossways</w:t>
      </w:r>
      <w:r w:rsidR="00841B9A" w:rsidRPr="00DE1C64">
        <w:rPr>
          <w:color w:val="auto"/>
          <w:szCs w:val="24"/>
        </w:rPr>
        <w:t>, and walking speed for pedestrians are examples of performance measures which characterize flow conditions on a facility</w:t>
      </w:r>
      <w:r w:rsidR="00243E84" w:rsidRPr="00DE1C64">
        <w:rPr>
          <w:color w:val="auto"/>
          <w:szCs w:val="24"/>
        </w:rPr>
        <w:t xml:space="preserve"> </w:t>
      </w:r>
      <w:r w:rsidR="00C365D8" w:rsidRPr="006856B2">
        <w:rPr>
          <w:noProof/>
          <w:color w:val="auto"/>
          <w:szCs w:val="24"/>
        </w:rPr>
        <w:t>(HCM, 2010)</w:t>
      </w:r>
      <w:r w:rsidR="00841B9A" w:rsidRPr="00DE1C64">
        <w:rPr>
          <w:color w:val="auto"/>
          <w:szCs w:val="24"/>
        </w:rPr>
        <w:t>.</w:t>
      </w:r>
    </w:p>
    <w:p w14:paraId="16CC9A64" w14:textId="0619E946" w:rsidR="00716820" w:rsidRPr="00DE1C64" w:rsidRDefault="00716820" w:rsidP="00913CF0">
      <w:pPr>
        <w:spacing w:after="120" w:line="360" w:lineRule="auto"/>
        <w:ind w:left="0" w:right="0" w:hanging="14"/>
        <w:rPr>
          <w:color w:val="auto"/>
          <w:szCs w:val="24"/>
        </w:rPr>
      </w:pPr>
      <w:r w:rsidRPr="00DE1C64">
        <w:rPr>
          <w:color w:val="auto"/>
          <w:szCs w:val="24"/>
        </w:rPr>
        <w:t xml:space="preserve">The criteria for various levels of service (LOS) for pedestrian flow are based on subjective measures that may be somewhat imprecise. However, it is possible to define ranges of space per pedestrian, flow rates, and speeds which can be used to develop quality of flow criteria. Speed is an important level of service criterion because it can be easily observed and measured, and because it is a descriptor of the service pedestrians perceive. At speeds of 0.7 m/s or less, most pedestrians resort to an unnatural shuffling </w:t>
      </w:r>
      <w:r w:rsidR="00542283" w:rsidRPr="00DE1C64">
        <w:rPr>
          <w:color w:val="auto"/>
          <w:szCs w:val="24"/>
        </w:rPr>
        <w:t>gait</w:t>
      </w:r>
      <w:r w:rsidR="00542283" w:rsidRPr="006856B2">
        <w:rPr>
          <w:noProof/>
          <w:color w:val="auto"/>
          <w:szCs w:val="24"/>
        </w:rPr>
        <w:t xml:space="preserve"> (HCM, 2010</w:t>
      </w:r>
      <w:r w:rsidR="00542283">
        <w:rPr>
          <w:noProof/>
          <w:color w:val="auto"/>
          <w:szCs w:val="24"/>
        </w:rPr>
        <w:t>)</w:t>
      </w:r>
      <w:r w:rsidRPr="00DE1C64">
        <w:rPr>
          <w:color w:val="auto"/>
          <w:szCs w:val="24"/>
        </w:rPr>
        <w:t>.</w:t>
      </w:r>
    </w:p>
    <w:p w14:paraId="5B4ED1BB" w14:textId="6D4FC925" w:rsidR="005D6636" w:rsidRPr="0045768C" w:rsidRDefault="005D6636" w:rsidP="0045768C">
      <w:pPr>
        <w:spacing w:after="240" w:line="360" w:lineRule="auto"/>
        <w:ind w:left="0" w:right="0" w:hanging="14"/>
        <w:rPr>
          <w:color w:val="auto"/>
        </w:rPr>
      </w:pPr>
      <w:r w:rsidRPr="00DE1C64">
        <w:rPr>
          <w:color w:val="auto"/>
          <w:szCs w:val="24"/>
        </w:rPr>
        <w:t>Interrupted flow is more complex than uninterrupted flow because of the time dimension involved in the allocation of space to conflicting traffic streams. Flow on an interrupted flow facility is usually dominated by points of fixed operation, such as traffic signals and stop signs. These control measures have differing impacts on overall flow. The operational state of traffic at an interrupted traffic flow facility is defined by the following measures:</w:t>
      </w:r>
      <w:r w:rsidR="0045768C">
        <w:rPr>
          <w:color w:val="auto"/>
          <w:szCs w:val="24"/>
        </w:rPr>
        <w:t xml:space="preserve"> </w:t>
      </w:r>
      <w:r w:rsidR="0045768C" w:rsidRPr="00DE1C64">
        <w:rPr>
          <w:color w:val="auto"/>
        </w:rPr>
        <w:t xml:space="preserve">volume </w:t>
      </w:r>
      <w:r w:rsidR="0045768C" w:rsidRPr="00DE1C64">
        <w:rPr>
          <w:color w:val="auto"/>
        </w:rPr>
        <w:lastRenderedPageBreak/>
        <w:t>and/or flow rate,</w:t>
      </w:r>
      <w:r w:rsidR="0045768C">
        <w:rPr>
          <w:color w:val="auto"/>
        </w:rPr>
        <w:t xml:space="preserve"> </w:t>
      </w:r>
      <w:r w:rsidR="0045768C" w:rsidRPr="00DE1C64">
        <w:rPr>
          <w:color w:val="auto"/>
        </w:rPr>
        <w:t>saturation flow and/or departure headways,</w:t>
      </w:r>
      <w:r w:rsidR="0045768C">
        <w:rPr>
          <w:color w:val="auto"/>
        </w:rPr>
        <w:t xml:space="preserve"> </w:t>
      </w:r>
      <w:r w:rsidR="0045768C" w:rsidRPr="00DE1C64">
        <w:rPr>
          <w:color w:val="auto"/>
        </w:rPr>
        <w:t>control variables (stop or signal control),</w:t>
      </w:r>
      <w:r w:rsidR="0045768C">
        <w:rPr>
          <w:color w:val="auto"/>
        </w:rPr>
        <w:t xml:space="preserve"> </w:t>
      </w:r>
      <w:r w:rsidR="0045768C" w:rsidRPr="00DE1C64">
        <w:rPr>
          <w:color w:val="auto"/>
        </w:rPr>
        <w:t>gaps available in the conflicting traffic streams, and</w:t>
      </w:r>
      <w:r w:rsidR="0045768C">
        <w:rPr>
          <w:color w:val="auto"/>
        </w:rPr>
        <w:t xml:space="preserve"> </w:t>
      </w:r>
      <w:r w:rsidR="0045768C" w:rsidRPr="00DE1C64">
        <w:rPr>
          <w:color w:val="auto"/>
        </w:rPr>
        <w:t>delay</w:t>
      </w:r>
      <w:r w:rsidR="00542283">
        <w:rPr>
          <w:color w:val="auto"/>
        </w:rPr>
        <w:t xml:space="preserve"> </w:t>
      </w:r>
      <w:r w:rsidR="00542283" w:rsidRPr="006856B2">
        <w:rPr>
          <w:noProof/>
          <w:color w:val="auto"/>
          <w:szCs w:val="24"/>
        </w:rPr>
        <w:t>(HCM, 2010</w:t>
      </w:r>
      <w:r w:rsidR="00542283">
        <w:rPr>
          <w:noProof/>
          <w:color w:val="auto"/>
          <w:szCs w:val="24"/>
        </w:rPr>
        <w:t>)</w:t>
      </w:r>
      <w:r w:rsidR="0045768C" w:rsidRPr="00DE1C64">
        <w:rPr>
          <w:color w:val="auto"/>
        </w:rPr>
        <w:t>.</w:t>
      </w:r>
    </w:p>
    <w:p w14:paraId="2268CAA0" w14:textId="57013A3C" w:rsidR="005D6636" w:rsidRPr="00DE1C64" w:rsidRDefault="005D6636" w:rsidP="00913CF0">
      <w:pPr>
        <w:spacing w:after="240" w:line="360" w:lineRule="auto"/>
        <w:ind w:left="0" w:right="0" w:hanging="14"/>
        <w:rPr>
          <w:color w:val="auto"/>
          <w:szCs w:val="24"/>
        </w:rPr>
      </w:pPr>
      <w:r w:rsidRPr="00DE1C64">
        <w:rPr>
          <w:color w:val="auto"/>
          <w:szCs w:val="24"/>
        </w:rPr>
        <w:t>The maximum flow is therefore limited to the capacity of the facility. Where demand exceeds capacity and a growing queue is forming, it is advisable to survey traffic demand further upstream, before the influence of the congestion</w:t>
      </w:r>
      <w:r w:rsidR="003F782D" w:rsidRPr="00DE1C64">
        <w:rPr>
          <w:color w:val="auto"/>
          <w:szCs w:val="24"/>
        </w:rPr>
        <w:t xml:space="preserve"> </w:t>
      </w:r>
      <w:r w:rsidR="00C365D8" w:rsidRPr="006856B2">
        <w:rPr>
          <w:noProof/>
          <w:color w:val="auto"/>
          <w:szCs w:val="24"/>
        </w:rPr>
        <w:t>(HCM</w:t>
      </w:r>
      <w:r w:rsidR="00C365D8">
        <w:rPr>
          <w:noProof/>
          <w:color w:val="auto"/>
          <w:szCs w:val="24"/>
        </w:rPr>
        <w:t xml:space="preserve">, </w:t>
      </w:r>
      <w:r w:rsidR="00C365D8" w:rsidRPr="006856B2">
        <w:rPr>
          <w:noProof/>
          <w:color w:val="auto"/>
          <w:szCs w:val="24"/>
        </w:rPr>
        <w:t>2010)</w:t>
      </w:r>
      <w:r w:rsidRPr="00DE1C64">
        <w:rPr>
          <w:color w:val="auto"/>
          <w:szCs w:val="24"/>
        </w:rPr>
        <w:t>.</w:t>
      </w:r>
      <w:r w:rsidR="00CD63AB" w:rsidRPr="00DE1C64">
        <w:rPr>
          <w:color w:val="auto"/>
          <w:szCs w:val="24"/>
        </w:rPr>
        <w:t xml:space="preserve">  </w:t>
      </w:r>
    </w:p>
    <w:p w14:paraId="22C284BF" w14:textId="5096DC10" w:rsidR="007F2184" w:rsidRDefault="00CD63AB" w:rsidP="00B018BC">
      <w:pPr>
        <w:pStyle w:val="Heading2"/>
      </w:pPr>
      <w:bookmarkStart w:id="40" w:name="_Toc41614941"/>
      <w:bookmarkStart w:id="41" w:name="_Toc60115603"/>
      <w:r w:rsidRPr="00DE1C64">
        <w:t xml:space="preserve">Pedestrian </w:t>
      </w:r>
      <w:r w:rsidR="00662BBC">
        <w:t>L</w:t>
      </w:r>
      <w:r w:rsidRPr="00DE1C64">
        <w:t xml:space="preserve">evel of </w:t>
      </w:r>
      <w:r w:rsidR="00662BBC">
        <w:t>S</w:t>
      </w:r>
      <w:r w:rsidRPr="00DE1C64">
        <w:t>ervice (</w:t>
      </w:r>
      <w:r w:rsidR="008506E7">
        <w:t>P-LOS</w:t>
      </w:r>
      <w:r w:rsidRPr="00DE1C64">
        <w:t>)</w:t>
      </w:r>
      <w:bookmarkEnd w:id="40"/>
      <w:bookmarkEnd w:id="41"/>
      <w:r w:rsidRPr="00DE1C64">
        <w:t xml:space="preserve"> </w:t>
      </w:r>
    </w:p>
    <w:p w14:paraId="29861AB6" w14:textId="308624C7" w:rsidR="00CD63AB" w:rsidRPr="007F2184" w:rsidRDefault="007F2184" w:rsidP="007F2184">
      <w:pPr>
        <w:spacing w:line="360" w:lineRule="auto"/>
        <w:ind w:left="0"/>
        <w:rPr>
          <w:color w:val="auto"/>
          <w:szCs w:val="24"/>
        </w:rPr>
      </w:pPr>
      <w:bookmarkStart w:id="42" w:name="_Toc41614928"/>
      <w:r w:rsidRPr="00DE1C64">
        <w:rPr>
          <w:color w:val="auto"/>
          <w:szCs w:val="24"/>
        </w:rPr>
        <w:t xml:space="preserve">Pedestrian facilities need to be designed to provide adequate level of service (LOS) during the period of greatest activity. LOS analysis can be used to determine whether the effective width of any facility is enough in order for pedestrians to have a satisfactory trip across. The HCM (2010) defines 6 ranges of LOS (from A to F) depending on space per pedestrian, flow rates, speed and V/C ratio. Urban areas usually adopt standards varying between "C" and "E" depending on the area's size and characteristics to evaluate pedestrian facilities </w:t>
      </w:r>
      <w:sdt>
        <w:sdtPr>
          <w:rPr>
            <w:color w:val="auto"/>
            <w:szCs w:val="24"/>
          </w:rPr>
          <w:id w:val="815927164"/>
          <w:citation/>
        </w:sdtPr>
        <w:sdtContent>
          <w:r w:rsidRPr="00DE1C64">
            <w:rPr>
              <w:color w:val="auto"/>
              <w:szCs w:val="24"/>
            </w:rPr>
            <w:fldChar w:fldCharType="begin"/>
          </w:r>
          <w:r w:rsidRPr="00DE1C64">
            <w:rPr>
              <w:color w:val="auto"/>
              <w:szCs w:val="24"/>
            </w:rPr>
            <w:instrText xml:space="preserve"> CITATION Sam13 \l 1033 </w:instrText>
          </w:r>
          <w:r w:rsidRPr="00DE1C64">
            <w:rPr>
              <w:color w:val="auto"/>
              <w:szCs w:val="24"/>
            </w:rPr>
            <w:fldChar w:fldCharType="separate"/>
          </w:r>
          <w:r w:rsidR="00040232" w:rsidRPr="00040232">
            <w:rPr>
              <w:noProof/>
              <w:color w:val="auto"/>
              <w:szCs w:val="24"/>
            </w:rPr>
            <w:t>(Sambhu , 2013)</w:t>
          </w:r>
          <w:r w:rsidRPr="00DE1C64">
            <w:rPr>
              <w:color w:val="auto"/>
              <w:szCs w:val="24"/>
            </w:rPr>
            <w:fldChar w:fldCharType="end"/>
          </w:r>
        </w:sdtContent>
      </w:sdt>
      <w:r w:rsidRPr="00DE1C64">
        <w:rPr>
          <w:color w:val="auto"/>
          <w:szCs w:val="24"/>
        </w:rPr>
        <w:t xml:space="preserve">. A LOS of C or better is considered acceptable for pedestrian paths and for designated accessible routes; a LOS of B or better is desirable to accommodate persons with disabilities who require more space </w:t>
      </w:r>
      <w:sdt>
        <w:sdtPr>
          <w:rPr>
            <w:color w:val="auto"/>
            <w:szCs w:val="24"/>
          </w:rPr>
          <w:id w:val="-1972442134"/>
          <w:citation/>
        </w:sdtPr>
        <w:sdtContent>
          <w:r w:rsidRPr="00DE1C64">
            <w:rPr>
              <w:color w:val="auto"/>
              <w:szCs w:val="24"/>
            </w:rPr>
            <w:fldChar w:fldCharType="begin"/>
          </w:r>
          <w:r w:rsidRPr="00DE1C64">
            <w:rPr>
              <w:color w:val="auto"/>
              <w:szCs w:val="24"/>
            </w:rPr>
            <w:instrText xml:space="preserve">CITATION WMA \l 1033 </w:instrText>
          </w:r>
          <w:r w:rsidRPr="00DE1C64">
            <w:rPr>
              <w:color w:val="auto"/>
              <w:szCs w:val="24"/>
            </w:rPr>
            <w:fldChar w:fldCharType="separate"/>
          </w:r>
          <w:r w:rsidR="00040232" w:rsidRPr="00040232">
            <w:rPr>
              <w:noProof/>
              <w:color w:val="auto"/>
              <w:szCs w:val="24"/>
            </w:rPr>
            <w:t>(WMATA, 2005)</w:t>
          </w:r>
          <w:r w:rsidRPr="00DE1C64">
            <w:rPr>
              <w:color w:val="auto"/>
              <w:szCs w:val="24"/>
            </w:rPr>
            <w:fldChar w:fldCharType="end"/>
          </w:r>
        </w:sdtContent>
      </w:sdt>
      <w:r w:rsidR="00FB68E4">
        <w:rPr>
          <w:color w:val="auto"/>
          <w:szCs w:val="24"/>
        </w:rPr>
        <w:t>.</w:t>
      </w:r>
      <w:r w:rsidR="00CD63AB" w:rsidRPr="00DE1C64">
        <w:t xml:space="preserve"> </w:t>
      </w:r>
    </w:p>
    <w:p w14:paraId="1C23B89A" w14:textId="64DF0959" w:rsidR="00CD63AB" w:rsidRPr="00DE1C64" w:rsidRDefault="00135D53" w:rsidP="000B6000">
      <w:pPr>
        <w:pStyle w:val="Heading3"/>
      </w:pPr>
      <w:bookmarkStart w:id="43" w:name="_Toc41614944"/>
      <w:bookmarkStart w:id="44" w:name="_Toc60115604"/>
      <w:r>
        <w:t>2.</w:t>
      </w:r>
      <w:r w:rsidR="00FD0CCF">
        <w:t>5.1</w:t>
      </w:r>
      <w:r>
        <w:tab/>
      </w:r>
      <w:r w:rsidR="00CD63AB" w:rsidRPr="00DE1C64">
        <w:t xml:space="preserve">Pedestrian </w:t>
      </w:r>
      <w:r w:rsidR="006D4E61" w:rsidRPr="00DE1C64">
        <w:t xml:space="preserve">Level </w:t>
      </w:r>
      <w:r w:rsidR="006D4E61">
        <w:t>o</w:t>
      </w:r>
      <w:r w:rsidR="006D4E61" w:rsidRPr="00DE1C64">
        <w:t>f Service Concepts</w:t>
      </w:r>
      <w:bookmarkEnd w:id="43"/>
      <w:bookmarkEnd w:id="44"/>
    </w:p>
    <w:p w14:paraId="216D9E39" w14:textId="28F8476B" w:rsidR="00CD63AB" w:rsidRDefault="00CD63AB" w:rsidP="00913CF0">
      <w:pPr>
        <w:spacing w:after="120" w:line="360" w:lineRule="auto"/>
        <w:ind w:left="0" w:right="0" w:hanging="14"/>
        <w:rPr>
          <w:color w:val="auto"/>
          <w:szCs w:val="24"/>
        </w:rPr>
      </w:pPr>
      <w:r w:rsidRPr="00DE1C64">
        <w:rPr>
          <w:color w:val="auto"/>
          <w:szCs w:val="24"/>
        </w:rPr>
        <w:t>Understanding the relation between number of pedestrian’s demand or existing flow level a given facility can accommodate and the geometric characteristics (operating conditions) of the facility is one of the most critical requirements in traffic engineering related to walking mode. Estimation of P-LOS is the most common approach to assess quality of operations of pedestrian facilities</w:t>
      </w:r>
      <w:sdt>
        <w:sdtPr>
          <w:rPr>
            <w:color w:val="auto"/>
            <w:szCs w:val="24"/>
          </w:rPr>
          <w:id w:val="-742263638"/>
          <w:citation/>
        </w:sdtPr>
        <w:sdtContent>
          <w:r w:rsidRPr="00DE1C64">
            <w:rPr>
              <w:color w:val="auto"/>
              <w:szCs w:val="24"/>
            </w:rPr>
            <w:fldChar w:fldCharType="begin"/>
          </w:r>
          <w:r w:rsidRPr="00DE1C64">
            <w:rPr>
              <w:color w:val="auto"/>
              <w:szCs w:val="24"/>
            </w:rPr>
            <w:instrText xml:space="preserve"> CITATION Sin11 \l 1033 </w:instrText>
          </w:r>
          <w:r w:rsidRPr="00DE1C64">
            <w:rPr>
              <w:color w:val="auto"/>
              <w:szCs w:val="24"/>
            </w:rPr>
            <w:fldChar w:fldCharType="separate"/>
          </w:r>
          <w:r w:rsidR="00040232">
            <w:rPr>
              <w:noProof/>
              <w:color w:val="auto"/>
              <w:szCs w:val="24"/>
            </w:rPr>
            <w:t xml:space="preserve"> </w:t>
          </w:r>
          <w:r w:rsidR="00040232" w:rsidRPr="00040232">
            <w:rPr>
              <w:noProof/>
              <w:color w:val="auto"/>
              <w:szCs w:val="24"/>
            </w:rPr>
            <w:t>(Singh &amp; Jain, 2011)</w:t>
          </w:r>
          <w:r w:rsidRPr="00DE1C64">
            <w:rPr>
              <w:color w:val="auto"/>
              <w:szCs w:val="24"/>
            </w:rPr>
            <w:fldChar w:fldCharType="end"/>
          </w:r>
        </w:sdtContent>
      </w:sdt>
      <w:r w:rsidRPr="00DE1C64">
        <w:rPr>
          <w:color w:val="auto"/>
          <w:szCs w:val="24"/>
        </w:rPr>
        <w:t>. It is a measure used by traffic engineers to estimate the effectiveness of the elements of transportation infrastructure. Pedestrian LOS is defined as an overall measure of walking conditions on a facility, path or route which is directly linked to factors that affect pedestrian mobility, comfort and safety and reflects the pedestrian’s perceptions of the degree to which the facility is pedestrian friendly</w:t>
      </w:r>
      <w:r w:rsidR="00DF6C10">
        <w:rPr>
          <w:color w:val="auto"/>
          <w:szCs w:val="24"/>
        </w:rPr>
        <w:t xml:space="preserve"> </w:t>
      </w:r>
      <w:sdt>
        <w:sdtPr>
          <w:rPr>
            <w:color w:val="auto"/>
            <w:szCs w:val="24"/>
          </w:rPr>
          <w:id w:val="-1167477798"/>
          <w:citation/>
        </w:sdtPr>
        <w:sdtContent>
          <w:r w:rsidR="00DF6C10">
            <w:rPr>
              <w:color w:val="auto"/>
              <w:szCs w:val="24"/>
            </w:rPr>
            <w:fldChar w:fldCharType="begin"/>
          </w:r>
          <w:r w:rsidR="00DF6C10">
            <w:rPr>
              <w:color w:val="auto"/>
              <w:szCs w:val="24"/>
            </w:rPr>
            <w:instrText xml:space="preserve"> CITATION Kad15 \l 1033 </w:instrText>
          </w:r>
          <w:r w:rsidR="00DF6C10">
            <w:rPr>
              <w:color w:val="auto"/>
              <w:szCs w:val="24"/>
            </w:rPr>
            <w:fldChar w:fldCharType="separate"/>
          </w:r>
          <w:r w:rsidR="00DF6C10" w:rsidRPr="00DF6C10">
            <w:rPr>
              <w:noProof/>
              <w:color w:val="auto"/>
              <w:szCs w:val="24"/>
            </w:rPr>
            <w:t>(Kadali &amp; P . Vedagiri, 2015)</w:t>
          </w:r>
          <w:r w:rsidR="00DF6C10">
            <w:rPr>
              <w:color w:val="auto"/>
              <w:szCs w:val="24"/>
            </w:rPr>
            <w:fldChar w:fldCharType="end"/>
          </w:r>
        </w:sdtContent>
      </w:sdt>
      <w:r w:rsidRPr="00DE1C64">
        <w:rPr>
          <w:color w:val="auto"/>
          <w:szCs w:val="24"/>
        </w:rPr>
        <w:t xml:space="preserve">. </w:t>
      </w:r>
      <w:r w:rsidR="00135D53">
        <w:rPr>
          <w:color w:val="auto"/>
          <w:szCs w:val="24"/>
        </w:rPr>
        <w:t>Table 2.2 below shows the main considerations to determine passenger level of service.</w:t>
      </w:r>
    </w:p>
    <w:p w14:paraId="4C0E8142" w14:textId="38163191" w:rsidR="00A13009" w:rsidRPr="00DE1C64" w:rsidRDefault="00A13009" w:rsidP="00A13009">
      <w:pPr>
        <w:spacing w:after="120" w:line="360" w:lineRule="auto"/>
        <w:ind w:left="0" w:right="0" w:hanging="14"/>
        <w:rPr>
          <w:color w:val="auto"/>
          <w:szCs w:val="24"/>
        </w:rPr>
      </w:pPr>
      <w:r w:rsidRPr="00DE1C64">
        <w:rPr>
          <w:color w:val="auto"/>
          <w:szCs w:val="24"/>
        </w:rPr>
        <w:t xml:space="preserve">LOS is a quantitative measure used to measure the quality of service from a user’s perspective </w:t>
      </w:r>
      <w:sdt>
        <w:sdtPr>
          <w:rPr>
            <w:color w:val="auto"/>
            <w:szCs w:val="24"/>
          </w:rPr>
          <w:id w:val="647328692"/>
          <w:citation/>
        </w:sdtPr>
        <w:sdtContent>
          <w:r w:rsidRPr="00DE1C64">
            <w:rPr>
              <w:color w:val="auto"/>
              <w:szCs w:val="24"/>
            </w:rPr>
            <w:fldChar w:fldCharType="begin"/>
          </w:r>
          <w:r w:rsidRPr="00DE1C64">
            <w:rPr>
              <w:color w:val="auto"/>
              <w:szCs w:val="24"/>
            </w:rPr>
            <w:instrText xml:space="preserve"> CITATION Rob02 \l 1033 </w:instrText>
          </w:r>
          <w:r w:rsidRPr="00DE1C64">
            <w:rPr>
              <w:color w:val="auto"/>
              <w:szCs w:val="24"/>
            </w:rPr>
            <w:fldChar w:fldCharType="separate"/>
          </w:r>
          <w:r w:rsidR="00040232" w:rsidRPr="00040232">
            <w:rPr>
              <w:noProof/>
              <w:color w:val="auto"/>
              <w:szCs w:val="24"/>
            </w:rPr>
            <w:t>(Robert &amp; Brunswick, 2002)</w:t>
          </w:r>
          <w:r w:rsidRPr="00DE1C64">
            <w:rPr>
              <w:color w:val="auto"/>
              <w:szCs w:val="24"/>
            </w:rPr>
            <w:fldChar w:fldCharType="end"/>
          </w:r>
        </w:sdtContent>
      </w:sdt>
      <w:r w:rsidRPr="00DE1C64">
        <w:rPr>
          <w:color w:val="auto"/>
          <w:szCs w:val="24"/>
        </w:rPr>
        <w:t xml:space="preserve">. LOS analysis is used to determine whether the effective width of </w:t>
      </w:r>
      <w:r w:rsidRPr="00DE1C64">
        <w:rPr>
          <w:color w:val="auto"/>
          <w:szCs w:val="24"/>
        </w:rPr>
        <w:lastRenderedPageBreak/>
        <w:t xml:space="preserve">footbridge or any other pedestrian facility is enough in order for the pedestrians to have a satisfactory trip across </w:t>
      </w:r>
      <w:sdt>
        <w:sdtPr>
          <w:rPr>
            <w:color w:val="auto"/>
            <w:szCs w:val="24"/>
          </w:rPr>
          <w:id w:val="11349522"/>
          <w:citation/>
        </w:sdtPr>
        <w:sdtContent>
          <w:r w:rsidRPr="00DE1C64">
            <w:rPr>
              <w:color w:val="auto"/>
              <w:szCs w:val="24"/>
            </w:rPr>
            <w:fldChar w:fldCharType="begin"/>
          </w:r>
          <w:r w:rsidRPr="00DE1C64">
            <w:rPr>
              <w:color w:val="auto"/>
              <w:szCs w:val="24"/>
            </w:rPr>
            <w:instrText xml:space="preserve"> CITATION Rig08 \l 1033 </w:instrText>
          </w:r>
          <w:r w:rsidRPr="00DE1C64">
            <w:rPr>
              <w:color w:val="auto"/>
              <w:szCs w:val="24"/>
            </w:rPr>
            <w:fldChar w:fldCharType="separate"/>
          </w:r>
          <w:r w:rsidR="00040232" w:rsidRPr="00040232">
            <w:rPr>
              <w:noProof/>
              <w:color w:val="auto"/>
              <w:szCs w:val="24"/>
            </w:rPr>
            <w:t>(Rigel, 2008)</w:t>
          </w:r>
          <w:r w:rsidRPr="00DE1C64">
            <w:rPr>
              <w:color w:val="auto"/>
              <w:szCs w:val="24"/>
            </w:rPr>
            <w:fldChar w:fldCharType="end"/>
          </w:r>
        </w:sdtContent>
      </w:sdt>
      <w:r w:rsidRPr="00DE1C64">
        <w:rPr>
          <w:color w:val="auto"/>
          <w:szCs w:val="24"/>
        </w:rPr>
        <w:t xml:space="preserve">. In general, P-LOS analysis is used to qualitatively describe operating conditions </w:t>
      </w:r>
      <w:r w:rsidR="00465E8C" w:rsidRPr="00DE1C64">
        <w:rPr>
          <w:color w:val="auto"/>
          <w:szCs w:val="24"/>
        </w:rPr>
        <w:t>of transport facilities</w:t>
      </w:r>
      <w:r w:rsidRPr="00DE1C64">
        <w:rPr>
          <w:color w:val="auto"/>
          <w:szCs w:val="24"/>
        </w:rPr>
        <w:t xml:space="preserve"> based some basic indicators detecting the condition derived from pedestrian traffic flow rate, pedestrian occupant space, pedestrian density and pedestrian mean speed</w:t>
      </w:r>
      <w:r w:rsidR="00DF6C10">
        <w:rPr>
          <w:color w:val="auto"/>
          <w:szCs w:val="24"/>
        </w:rPr>
        <w:t xml:space="preserve"> </w:t>
      </w:r>
      <w:r w:rsidR="00DF6C10" w:rsidRPr="006856B2">
        <w:rPr>
          <w:noProof/>
          <w:color w:val="auto"/>
          <w:szCs w:val="24"/>
        </w:rPr>
        <w:t>(HCM, 2010</w:t>
      </w:r>
      <w:r w:rsidR="00DF6C10">
        <w:rPr>
          <w:noProof/>
          <w:color w:val="auto"/>
          <w:szCs w:val="24"/>
        </w:rPr>
        <w:t>)</w:t>
      </w:r>
      <w:r w:rsidRPr="00DE1C64">
        <w:rPr>
          <w:color w:val="auto"/>
          <w:szCs w:val="24"/>
        </w:rPr>
        <w:t>.</w:t>
      </w:r>
    </w:p>
    <w:p w14:paraId="2CC6D66C" w14:textId="014110CE" w:rsidR="00CD63AB" w:rsidRPr="00DE1C64" w:rsidRDefault="00CD63AB" w:rsidP="005A7E74">
      <w:pPr>
        <w:pStyle w:val="listoftable"/>
        <w:rPr>
          <w:color w:val="auto"/>
          <w:szCs w:val="24"/>
        </w:rPr>
      </w:pPr>
      <w:bookmarkStart w:id="45" w:name="_Toc60115465"/>
      <w:r w:rsidRPr="00DE1C64">
        <w:rPr>
          <w:color w:val="auto"/>
        </w:rPr>
        <w:t>Table 2.</w:t>
      </w:r>
      <w:r w:rsidR="00417D27" w:rsidRPr="00DE1C64">
        <w:rPr>
          <w:color w:val="auto"/>
        </w:rPr>
        <w:t>2</w:t>
      </w:r>
      <w:r w:rsidRPr="00DE1C64">
        <w:rPr>
          <w:color w:val="auto"/>
        </w:rPr>
        <w:t xml:space="preserve">: </w:t>
      </w:r>
      <w:r w:rsidRPr="00DE1C64">
        <w:t xml:space="preserve">Main Considerations to Determine </w:t>
      </w:r>
      <w:r w:rsidR="008506E7">
        <w:t>P-LOS</w:t>
      </w:r>
      <w:r w:rsidRPr="00DE1C64">
        <w:t xml:space="preserve"> from Different Publications</w:t>
      </w:r>
      <w:bookmarkEnd w:id="45"/>
      <w:r w:rsidRPr="00DE1C64">
        <w:t xml:space="preserve"> </w:t>
      </w:r>
    </w:p>
    <w:tbl>
      <w:tblPr>
        <w:tblStyle w:val="Style1"/>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8"/>
        <w:gridCol w:w="1736"/>
        <w:gridCol w:w="1510"/>
        <w:gridCol w:w="1880"/>
        <w:gridCol w:w="1628"/>
        <w:gridCol w:w="1376"/>
      </w:tblGrid>
      <w:tr w:rsidR="00CD63AB" w:rsidRPr="00DE1C64" w14:paraId="503484CE" w14:textId="77777777" w:rsidTr="00E46665">
        <w:trPr>
          <w:trHeight w:val="315"/>
          <w:jc w:val="center"/>
        </w:trPr>
        <w:tc>
          <w:tcPr>
            <w:tcW w:w="1084" w:type="dxa"/>
            <w:noWrap/>
            <w:hideMark/>
          </w:tcPr>
          <w:p w14:paraId="631CB577" w14:textId="77777777" w:rsidR="00CD63AB" w:rsidRPr="00D8260D" w:rsidRDefault="00CD63AB" w:rsidP="00913CF0">
            <w:pPr>
              <w:spacing w:after="0" w:line="240" w:lineRule="auto"/>
              <w:ind w:left="0" w:right="0" w:hanging="14"/>
              <w:jc w:val="center"/>
              <w:rPr>
                <w:b/>
                <w:bCs/>
                <w:color w:val="auto"/>
                <w:sz w:val="22"/>
              </w:rPr>
            </w:pPr>
            <w:r w:rsidRPr="00D8260D">
              <w:rPr>
                <w:b/>
                <w:bCs/>
                <w:color w:val="auto"/>
                <w:sz w:val="22"/>
              </w:rPr>
              <w:t>Issue</w:t>
            </w:r>
          </w:p>
        </w:tc>
        <w:tc>
          <w:tcPr>
            <w:tcW w:w="1736" w:type="dxa"/>
            <w:noWrap/>
            <w:hideMark/>
          </w:tcPr>
          <w:p w14:paraId="5F6A73F7" w14:textId="77777777" w:rsidR="00CD63AB" w:rsidRPr="00D8260D" w:rsidRDefault="00CD63AB" w:rsidP="00913CF0">
            <w:pPr>
              <w:spacing w:after="0" w:line="240" w:lineRule="auto"/>
              <w:ind w:left="0" w:right="0" w:hanging="14"/>
              <w:jc w:val="center"/>
              <w:rPr>
                <w:b/>
                <w:bCs/>
                <w:color w:val="auto"/>
                <w:sz w:val="22"/>
              </w:rPr>
            </w:pPr>
            <w:r w:rsidRPr="00D8260D">
              <w:rPr>
                <w:b/>
                <w:bCs/>
                <w:color w:val="auto"/>
                <w:sz w:val="22"/>
              </w:rPr>
              <w:t>HCM 2010 Method</w:t>
            </w:r>
          </w:p>
        </w:tc>
        <w:tc>
          <w:tcPr>
            <w:tcW w:w="1510" w:type="dxa"/>
            <w:noWrap/>
            <w:hideMark/>
          </w:tcPr>
          <w:p w14:paraId="11EFAD7D" w14:textId="77777777" w:rsidR="00CD63AB" w:rsidRPr="00D00FF0" w:rsidRDefault="00CD63AB" w:rsidP="00913CF0">
            <w:pPr>
              <w:spacing w:after="0" w:line="240" w:lineRule="auto"/>
              <w:ind w:left="0" w:right="0" w:hanging="14"/>
              <w:jc w:val="center"/>
              <w:rPr>
                <w:b/>
                <w:bCs/>
                <w:color w:val="auto"/>
                <w:sz w:val="22"/>
              </w:rPr>
            </w:pPr>
            <w:r w:rsidRPr="00D00FF0">
              <w:rPr>
                <w:b/>
                <w:bCs/>
                <w:color w:val="auto"/>
                <w:sz w:val="22"/>
              </w:rPr>
              <w:t>Australian Method</w:t>
            </w:r>
          </w:p>
        </w:tc>
        <w:tc>
          <w:tcPr>
            <w:tcW w:w="1880" w:type="dxa"/>
            <w:noWrap/>
            <w:hideMark/>
          </w:tcPr>
          <w:p w14:paraId="32DF5752" w14:textId="77777777" w:rsidR="00CD63AB" w:rsidRPr="00D00FF0" w:rsidRDefault="00CD63AB" w:rsidP="00913CF0">
            <w:pPr>
              <w:spacing w:after="0" w:line="240" w:lineRule="auto"/>
              <w:ind w:left="0" w:right="0" w:hanging="14"/>
              <w:jc w:val="center"/>
              <w:rPr>
                <w:b/>
                <w:bCs/>
                <w:color w:val="auto"/>
                <w:sz w:val="22"/>
              </w:rPr>
            </w:pPr>
            <w:r w:rsidRPr="00D00FF0">
              <w:rPr>
                <w:b/>
                <w:bCs/>
                <w:color w:val="auto"/>
                <w:sz w:val="22"/>
              </w:rPr>
              <w:t>Trip Quality Method</w:t>
            </w:r>
          </w:p>
        </w:tc>
        <w:tc>
          <w:tcPr>
            <w:tcW w:w="1628" w:type="dxa"/>
            <w:noWrap/>
            <w:hideMark/>
          </w:tcPr>
          <w:p w14:paraId="3D25C67F" w14:textId="77777777" w:rsidR="00CD63AB" w:rsidRPr="00D00FF0" w:rsidRDefault="00CD63AB" w:rsidP="00913CF0">
            <w:pPr>
              <w:spacing w:after="0" w:line="240" w:lineRule="auto"/>
              <w:ind w:left="0" w:right="0" w:hanging="14"/>
              <w:jc w:val="center"/>
              <w:rPr>
                <w:b/>
                <w:bCs/>
                <w:color w:val="auto"/>
                <w:sz w:val="22"/>
              </w:rPr>
            </w:pPr>
            <w:r w:rsidRPr="00D00FF0">
              <w:rPr>
                <w:b/>
                <w:bCs/>
                <w:color w:val="auto"/>
                <w:sz w:val="22"/>
              </w:rPr>
              <w:t>Landis Method</w:t>
            </w:r>
          </w:p>
        </w:tc>
        <w:tc>
          <w:tcPr>
            <w:tcW w:w="1376" w:type="dxa"/>
            <w:noWrap/>
            <w:hideMark/>
          </w:tcPr>
          <w:p w14:paraId="6D3CCA94" w14:textId="77777777" w:rsidR="00CD63AB" w:rsidRPr="00D00FF0" w:rsidRDefault="00CD63AB" w:rsidP="00913CF0">
            <w:pPr>
              <w:spacing w:after="0" w:line="240" w:lineRule="auto"/>
              <w:ind w:left="0" w:right="0" w:hanging="14"/>
              <w:jc w:val="center"/>
              <w:rPr>
                <w:b/>
                <w:bCs/>
                <w:color w:val="auto"/>
                <w:sz w:val="22"/>
              </w:rPr>
            </w:pPr>
            <w:r w:rsidRPr="00D00FF0">
              <w:rPr>
                <w:b/>
                <w:bCs/>
                <w:color w:val="auto"/>
                <w:sz w:val="22"/>
              </w:rPr>
              <w:t>Conjoint Method</w:t>
            </w:r>
          </w:p>
        </w:tc>
      </w:tr>
      <w:tr w:rsidR="00CD63AB" w:rsidRPr="00DE1C64" w14:paraId="20B75FAB" w14:textId="77777777" w:rsidTr="00E46665">
        <w:trPr>
          <w:trHeight w:val="315"/>
          <w:jc w:val="center"/>
        </w:trPr>
        <w:tc>
          <w:tcPr>
            <w:tcW w:w="1084" w:type="dxa"/>
            <w:vMerge w:val="restart"/>
            <w:noWrap/>
            <w:hideMark/>
          </w:tcPr>
          <w:p w14:paraId="09D7A230" w14:textId="77777777" w:rsidR="00CD63AB" w:rsidRPr="00D8260D" w:rsidRDefault="00CD63AB" w:rsidP="00913CF0">
            <w:pPr>
              <w:spacing w:after="0" w:line="240" w:lineRule="auto"/>
              <w:ind w:left="0"/>
              <w:rPr>
                <w:color w:val="auto"/>
                <w:sz w:val="22"/>
              </w:rPr>
            </w:pPr>
            <w:r w:rsidRPr="00D8260D">
              <w:rPr>
                <w:color w:val="auto"/>
                <w:sz w:val="22"/>
              </w:rPr>
              <w:t>Geometry</w:t>
            </w:r>
          </w:p>
        </w:tc>
        <w:tc>
          <w:tcPr>
            <w:tcW w:w="1736" w:type="dxa"/>
            <w:noWrap/>
            <w:hideMark/>
          </w:tcPr>
          <w:p w14:paraId="3075CCA0" w14:textId="77777777" w:rsidR="00CD63AB" w:rsidRPr="00D8260D" w:rsidRDefault="00CD63AB" w:rsidP="00913CF0">
            <w:pPr>
              <w:spacing w:after="0" w:line="240" w:lineRule="auto"/>
              <w:ind w:left="0"/>
              <w:rPr>
                <w:color w:val="auto"/>
                <w:sz w:val="22"/>
              </w:rPr>
            </w:pPr>
            <w:r w:rsidRPr="00D8260D">
              <w:rPr>
                <w:color w:val="auto"/>
                <w:sz w:val="22"/>
              </w:rPr>
              <w:t>Pedestrian Space</w:t>
            </w:r>
          </w:p>
        </w:tc>
        <w:tc>
          <w:tcPr>
            <w:tcW w:w="1510" w:type="dxa"/>
            <w:vMerge w:val="restart"/>
            <w:noWrap/>
            <w:hideMark/>
          </w:tcPr>
          <w:p w14:paraId="3237F104" w14:textId="77777777" w:rsidR="00CD63AB" w:rsidRPr="00D00FF0" w:rsidRDefault="00CD63AB" w:rsidP="00913CF0">
            <w:pPr>
              <w:spacing w:after="0" w:line="240" w:lineRule="auto"/>
              <w:ind w:left="0"/>
              <w:jc w:val="left"/>
              <w:rPr>
                <w:color w:val="auto"/>
                <w:sz w:val="22"/>
              </w:rPr>
            </w:pPr>
            <w:r w:rsidRPr="00D00FF0">
              <w:rPr>
                <w:color w:val="auto"/>
                <w:sz w:val="22"/>
              </w:rPr>
              <w:t>Path Width</w:t>
            </w:r>
          </w:p>
        </w:tc>
        <w:tc>
          <w:tcPr>
            <w:tcW w:w="1880" w:type="dxa"/>
            <w:vMerge w:val="restart"/>
            <w:hideMark/>
          </w:tcPr>
          <w:p w14:paraId="2725E698" w14:textId="77777777" w:rsidR="00CD63AB" w:rsidRPr="00D00FF0" w:rsidRDefault="00CD63AB" w:rsidP="00913CF0">
            <w:pPr>
              <w:spacing w:after="0" w:line="240" w:lineRule="auto"/>
              <w:ind w:left="0"/>
              <w:rPr>
                <w:color w:val="auto"/>
                <w:sz w:val="22"/>
              </w:rPr>
            </w:pPr>
            <w:r w:rsidRPr="00D00FF0">
              <w:rPr>
                <w:color w:val="auto"/>
                <w:sz w:val="22"/>
              </w:rPr>
              <w:t>Pedestrian path components</w:t>
            </w:r>
          </w:p>
        </w:tc>
        <w:tc>
          <w:tcPr>
            <w:tcW w:w="1628" w:type="dxa"/>
            <w:noWrap/>
            <w:hideMark/>
          </w:tcPr>
          <w:p w14:paraId="740C1B46" w14:textId="77777777" w:rsidR="00CD63AB" w:rsidRPr="00D00FF0" w:rsidRDefault="00CD63AB" w:rsidP="00913CF0">
            <w:pPr>
              <w:spacing w:after="0" w:line="240" w:lineRule="auto"/>
              <w:ind w:left="0"/>
              <w:rPr>
                <w:color w:val="auto"/>
                <w:sz w:val="22"/>
              </w:rPr>
            </w:pPr>
            <w:r w:rsidRPr="00D00FF0">
              <w:rPr>
                <w:color w:val="auto"/>
                <w:sz w:val="22"/>
              </w:rPr>
              <w:t>Motor path width</w:t>
            </w:r>
          </w:p>
        </w:tc>
        <w:tc>
          <w:tcPr>
            <w:tcW w:w="1376" w:type="dxa"/>
            <w:vMerge w:val="restart"/>
            <w:hideMark/>
          </w:tcPr>
          <w:p w14:paraId="0F7F4644" w14:textId="77777777" w:rsidR="00CD63AB" w:rsidRPr="003410BB" w:rsidRDefault="00CD63AB" w:rsidP="00913CF0">
            <w:pPr>
              <w:spacing w:after="0" w:line="240" w:lineRule="auto"/>
              <w:ind w:left="0"/>
              <w:rPr>
                <w:color w:val="auto"/>
                <w:sz w:val="22"/>
              </w:rPr>
            </w:pPr>
            <w:r w:rsidRPr="003410BB">
              <w:rPr>
                <w:color w:val="auto"/>
                <w:sz w:val="22"/>
              </w:rPr>
              <w:t>Width and separation</w:t>
            </w:r>
          </w:p>
        </w:tc>
      </w:tr>
      <w:tr w:rsidR="00CD63AB" w:rsidRPr="00DE1C64" w14:paraId="57617314" w14:textId="77777777" w:rsidTr="00E46665">
        <w:trPr>
          <w:trHeight w:val="315"/>
          <w:jc w:val="center"/>
        </w:trPr>
        <w:tc>
          <w:tcPr>
            <w:tcW w:w="1084" w:type="dxa"/>
            <w:vMerge/>
            <w:hideMark/>
          </w:tcPr>
          <w:p w14:paraId="35DDE91B" w14:textId="77777777" w:rsidR="00CD63AB" w:rsidRPr="00D8260D" w:rsidRDefault="00CD63AB" w:rsidP="00913CF0">
            <w:pPr>
              <w:spacing w:after="0" w:line="240" w:lineRule="auto"/>
              <w:ind w:left="0"/>
              <w:rPr>
                <w:color w:val="auto"/>
                <w:sz w:val="22"/>
              </w:rPr>
            </w:pPr>
          </w:p>
        </w:tc>
        <w:tc>
          <w:tcPr>
            <w:tcW w:w="1736" w:type="dxa"/>
            <w:noWrap/>
            <w:hideMark/>
          </w:tcPr>
          <w:p w14:paraId="1D447D50" w14:textId="77777777" w:rsidR="00CD63AB" w:rsidRPr="00D8260D" w:rsidRDefault="00CD63AB" w:rsidP="00913CF0">
            <w:pPr>
              <w:spacing w:after="0" w:line="240" w:lineRule="auto"/>
              <w:ind w:left="0"/>
              <w:rPr>
                <w:color w:val="auto"/>
                <w:sz w:val="22"/>
              </w:rPr>
            </w:pPr>
            <w:r w:rsidRPr="00D8260D">
              <w:rPr>
                <w:color w:val="auto"/>
                <w:sz w:val="22"/>
              </w:rPr>
              <w:t>v/c ratio</w:t>
            </w:r>
          </w:p>
        </w:tc>
        <w:tc>
          <w:tcPr>
            <w:tcW w:w="1510" w:type="dxa"/>
            <w:vMerge/>
            <w:hideMark/>
          </w:tcPr>
          <w:p w14:paraId="67882AFF" w14:textId="77777777" w:rsidR="00CD63AB" w:rsidRPr="00D8260D" w:rsidRDefault="00CD63AB" w:rsidP="00913CF0">
            <w:pPr>
              <w:spacing w:after="0" w:line="240" w:lineRule="auto"/>
              <w:ind w:left="0"/>
              <w:jc w:val="left"/>
              <w:rPr>
                <w:color w:val="auto"/>
                <w:sz w:val="22"/>
              </w:rPr>
            </w:pPr>
          </w:p>
        </w:tc>
        <w:tc>
          <w:tcPr>
            <w:tcW w:w="1880" w:type="dxa"/>
            <w:vMerge/>
            <w:hideMark/>
          </w:tcPr>
          <w:p w14:paraId="6DE656AB" w14:textId="77777777" w:rsidR="00CD63AB" w:rsidRPr="00D8260D" w:rsidRDefault="00CD63AB" w:rsidP="00913CF0">
            <w:pPr>
              <w:spacing w:after="0" w:line="240" w:lineRule="auto"/>
              <w:ind w:left="0"/>
              <w:rPr>
                <w:color w:val="auto"/>
                <w:sz w:val="22"/>
              </w:rPr>
            </w:pPr>
          </w:p>
        </w:tc>
        <w:tc>
          <w:tcPr>
            <w:tcW w:w="1628" w:type="dxa"/>
            <w:noWrap/>
            <w:hideMark/>
          </w:tcPr>
          <w:p w14:paraId="3897DCC0" w14:textId="77777777" w:rsidR="00CD63AB" w:rsidRPr="00D8260D" w:rsidRDefault="00CD63AB" w:rsidP="00913CF0">
            <w:pPr>
              <w:spacing w:after="0" w:line="240" w:lineRule="auto"/>
              <w:ind w:left="0"/>
              <w:rPr>
                <w:color w:val="auto"/>
                <w:sz w:val="22"/>
              </w:rPr>
            </w:pPr>
            <w:r w:rsidRPr="00D8260D">
              <w:rPr>
                <w:color w:val="auto"/>
                <w:sz w:val="22"/>
              </w:rPr>
              <w:t>On-street parking</w:t>
            </w:r>
          </w:p>
        </w:tc>
        <w:tc>
          <w:tcPr>
            <w:tcW w:w="1376" w:type="dxa"/>
            <w:vMerge/>
            <w:hideMark/>
          </w:tcPr>
          <w:p w14:paraId="34FC8AB1" w14:textId="77777777" w:rsidR="00CD63AB" w:rsidRPr="00D8260D" w:rsidRDefault="00CD63AB" w:rsidP="00913CF0">
            <w:pPr>
              <w:spacing w:after="0" w:line="240" w:lineRule="auto"/>
              <w:ind w:left="0"/>
              <w:rPr>
                <w:color w:val="auto"/>
                <w:sz w:val="22"/>
              </w:rPr>
            </w:pPr>
          </w:p>
        </w:tc>
      </w:tr>
      <w:tr w:rsidR="00CD63AB" w:rsidRPr="00DE1C64" w14:paraId="02CA30D2" w14:textId="77777777" w:rsidTr="00E46665">
        <w:trPr>
          <w:trHeight w:val="315"/>
          <w:jc w:val="center"/>
        </w:trPr>
        <w:tc>
          <w:tcPr>
            <w:tcW w:w="1084" w:type="dxa"/>
            <w:vMerge w:val="restart"/>
            <w:noWrap/>
            <w:hideMark/>
          </w:tcPr>
          <w:p w14:paraId="5088AABE" w14:textId="77777777" w:rsidR="00CD63AB" w:rsidRPr="00D8260D" w:rsidRDefault="00CD63AB" w:rsidP="00913CF0">
            <w:pPr>
              <w:spacing w:after="0" w:line="240" w:lineRule="auto"/>
              <w:ind w:left="0"/>
              <w:rPr>
                <w:color w:val="auto"/>
                <w:sz w:val="22"/>
              </w:rPr>
            </w:pPr>
            <w:r w:rsidRPr="00D8260D">
              <w:rPr>
                <w:color w:val="auto"/>
                <w:sz w:val="22"/>
              </w:rPr>
              <w:t>Flow</w:t>
            </w:r>
          </w:p>
        </w:tc>
        <w:tc>
          <w:tcPr>
            <w:tcW w:w="1736" w:type="dxa"/>
            <w:noWrap/>
            <w:hideMark/>
          </w:tcPr>
          <w:p w14:paraId="260B2B1E" w14:textId="77777777" w:rsidR="00CD63AB" w:rsidRPr="00D8260D" w:rsidRDefault="00CD63AB" w:rsidP="00913CF0">
            <w:pPr>
              <w:spacing w:after="0" w:line="240" w:lineRule="auto"/>
              <w:ind w:left="0"/>
              <w:rPr>
                <w:color w:val="auto"/>
                <w:sz w:val="22"/>
              </w:rPr>
            </w:pPr>
            <w:r w:rsidRPr="00D8260D">
              <w:rPr>
                <w:color w:val="auto"/>
                <w:sz w:val="22"/>
              </w:rPr>
              <w:t>Pedestrian Space</w:t>
            </w:r>
          </w:p>
        </w:tc>
        <w:tc>
          <w:tcPr>
            <w:tcW w:w="1510" w:type="dxa"/>
            <w:noWrap/>
            <w:hideMark/>
          </w:tcPr>
          <w:p w14:paraId="1581ED8D" w14:textId="77777777" w:rsidR="00CD63AB" w:rsidRPr="00D00FF0" w:rsidRDefault="00CD63AB" w:rsidP="00913CF0">
            <w:pPr>
              <w:spacing w:after="0" w:line="240" w:lineRule="auto"/>
              <w:ind w:left="0"/>
              <w:jc w:val="left"/>
              <w:rPr>
                <w:color w:val="auto"/>
                <w:sz w:val="22"/>
              </w:rPr>
            </w:pPr>
            <w:r w:rsidRPr="00D00FF0">
              <w:rPr>
                <w:color w:val="auto"/>
                <w:sz w:val="22"/>
              </w:rPr>
              <w:t>Pedestrian volume</w:t>
            </w:r>
          </w:p>
        </w:tc>
        <w:tc>
          <w:tcPr>
            <w:tcW w:w="1880" w:type="dxa"/>
            <w:vMerge w:val="restart"/>
            <w:noWrap/>
            <w:hideMark/>
          </w:tcPr>
          <w:p w14:paraId="3482F0EC" w14:textId="77777777" w:rsidR="00CD63AB" w:rsidRPr="00D00FF0" w:rsidRDefault="00CD63AB" w:rsidP="00913CF0">
            <w:pPr>
              <w:spacing w:after="0" w:line="240" w:lineRule="auto"/>
              <w:ind w:left="0"/>
              <w:rPr>
                <w:color w:val="auto"/>
                <w:sz w:val="22"/>
              </w:rPr>
            </w:pPr>
            <w:r w:rsidRPr="00D00FF0">
              <w:rPr>
                <w:color w:val="auto"/>
                <w:sz w:val="22"/>
              </w:rPr>
              <w:t>Not considered</w:t>
            </w:r>
          </w:p>
        </w:tc>
        <w:tc>
          <w:tcPr>
            <w:tcW w:w="1628" w:type="dxa"/>
            <w:noWrap/>
            <w:hideMark/>
          </w:tcPr>
          <w:p w14:paraId="1E615824" w14:textId="77777777" w:rsidR="00CD63AB" w:rsidRPr="00D00FF0" w:rsidRDefault="00CD63AB" w:rsidP="00913CF0">
            <w:pPr>
              <w:spacing w:after="0" w:line="240" w:lineRule="auto"/>
              <w:ind w:left="0"/>
              <w:rPr>
                <w:color w:val="auto"/>
                <w:sz w:val="22"/>
              </w:rPr>
            </w:pPr>
            <w:r w:rsidRPr="00D00FF0">
              <w:rPr>
                <w:color w:val="auto"/>
                <w:sz w:val="22"/>
              </w:rPr>
              <w:t>Vehicle flow</w:t>
            </w:r>
          </w:p>
        </w:tc>
        <w:tc>
          <w:tcPr>
            <w:tcW w:w="1376" w:type="dxa"/>
            <w:vMerge w:val="restart"/>
            <w:noWrap/>
            <w:hideMark/>
          </w:tcPr>
          <w:p w14:paraId="177F1EB8" w14:textId="77777777" w:rsidR="00CD63AB" w:rsidRPr="00D00FF0" w:rsidRDefault="00CD63AB" w:rsidP="00913CF0">
            <w:pPr>
              <w:spacing w:after="0" w:line="240" w:lineRule="auto"/>
              <w:ind w:left="0"/>
              <w:rPr>
                <w:color w:val="auto"/>
                <w:sz w:val="22"/>
              </w:rPr>
            </w:pPr>
            <w:r w:rsidRPr="00D00FF0">
              <w:rPr>
                <w:color w:val="auto"/>
                <w:sz w:val="22"/>
              </w:rPr>
              <w:t>Flow rate</w:t>
            </w:r>
          </w:p>
        </w:tc>
      </w:tr>
      <w:tr w:rsidR="00CD63AB" w:rsidRPr="00DE1C64" w14:paraId="2A4EBF95" w14:textId="77777777" w:rsidTr="00E46665">
        <w:trPr>
          <w:trHeight w:val="315"/>
          <w:jc w:val="center"/>
        </w:trPr>
        <w:tc>
          <w:tcPr>
            <w:tcW w:w="1084" w:type="dxa"/>
            <w:vMerge/>
            <w:hideMark/>
          </w:tcPr>
          <w:p w14:paraId="21BF8FB4" w14:textId="77777777" w:rsidR="00CD63AB" w:rsidRPr="00D8260D" w:rsidRDefault="00CD63AB" w:rsidP="00913CF0">
            <w:pPr>
              <w:spacing w:after="0" w:line="240" w:lineRule="auto"/>
              <w:ind w:left="0"/>
              <w:rPr>
                <w:color w:val="auto"/>
                <w:sz w:val="22"/>
              </w:rPr>
            </w:pPr>
          </w:p>
        </w:tc>
        <w:tc>
          <w:tcPr>
            <w:tcW w:w="1736" w:type="dxa"/>
            <w:noWrap/>
            <w:hideMark/>
          </w:tcPr>
          <w:p w14:paraId="4CF8B4B3" w14:textId="77777777" w:rsidR="00CD63AB" w:rsidRPr="00D8260D" w:rsidRDefault="00CD63AB" w:rsidP="00913CF0">
            <w:pPr>
              <w:spacing w:after="0" w:line="240" w:lineRule="auto"/>
              <w:ind w:left="0"/>
              <w:rPr>
                <w:color w:val="auto"/>
                <w:sz w:val="22"/>
              </w:rPr>
            </w:pPr>
            <w:r w:rsidRPr="00D8260D">
              <w:rPr>
                <w:color w:val="auto"/>
                <w:sz w:val="22"/>
              </w:rPr>
              <w:t>Speed</w:t>
            </w:r>
          </w:p>
        </w:tc>
        <w:tc>
          <w:tcPr>
            <w:tcW w:w="1510" w:type="dxa"/>
            <w:noWrap/>
            <w:hideMark/>
          </w:tcPr>
          <w:p w14:paraId="7C390C5E" w14:textId="77777777" w:rsidR="00CD63AB" w:rsidRPr="00D8260D" w:rsidRDefault="00CD63AB" w:rsidP="00913CF0">
            <w:pPr>
              <w:spacing w:after="0" w:line="240" w:lineRule="auto"/>
              <w:ind w:left="0"/>
              <w:jc w:val="left"/>
              <w:rPr>
                <w:color w:val="auto"/>
                <w:sz w:val="22"/>
              </w:rPr>
            </w:pPr>
            <w:r w:rsidRPr="00D8260D">
              <w:rPr>
                <w:color w:val="auto"/>
                <w:sz w:val="22"/>
              </w:rPr>
              <w:t>Mix of users</w:t>
            </w:r>
          </w:p>
        </w:tc>
        <w:tc>
          <w:tcPr>
            <w:tcW w:w="1880" w:type="dxa"/>
            <w:vMerge/>
            <w:hideMark/>
          </w:tcPr>
          <w:p w14:paraId="339C6E15" w14:textId="77777777" w:rsidR="00CD63AB" w:rsidRPr="00D8260D" w:rsidRDefault="00CD63AB" w:rsidP="00913CF0">
            <w:pPr>
              <w:spacing w:after="0" w:line="240" w:lineRule="auto"/>
              <w:ind w:left="0"/>
              <w:rPr>
                <w:color w:val="auto"/>
                <w:sz w:val="22"/>
              </w:rPr>
            </w:pPr>
          </w:p>
        </w:tc>
        <w:tc>
          <w:tcPr>
            <w:tcW w:w="1628" w:type="dxa"/>
            <w:noWrap/>
            <w:hideMark/>
          </w:tcPr>
          <w:p w14:paraId="1337DFE4" w14:textId="77777777" w:rsidR="00CD63AB" w:rsidRPr="00D8260D" w:rsidRDefault="00CD63AB" w:rsidP="00913CF0">
            <w:pPr>
              <w:spacing w:after="0" w:line="240" w:lineRule="auto"/>
              <w:ind w:left="0"/>
              <w:rPr>
                <w:color w:val="auto"/>
                <w:sz w:val="22"/>
              </w:rPr>
            </w:pPr>
            <w:r w:rsidRPr="00D8260D">
              <w:rPr>
                <w:color w:val="auto"/>
                <w:sz w:val="22"/>
              </w:rPr>
              <w:t>Speed</w:t>
            </w:r>
          </w:p>
        </w:tc>
        <w:tc>
          <w:tcPr>
            <w:tcW w:w="1376" w:type="dxa"/>
            <w:vMerge/>
            <w:hideMark/>
          </w:tcPr>
          <w:p w14:paraId="6194F382" w14:textId="77777777" w:rsidR="00CD63AB" w:rsidRPr="00D8260D" w:rsidRDefault="00CD63AB" w:rsidP="00913CF0">
            <w:pPr>
              <w:spacing w:after="0" w:line="240" w:lineRule="auto"/>
              <w:ind w:left="0"/>
              <w:rPr>
                <w:color w:val="auto"/>
                <w:sz w:val="22"/>
              </w:rPr>
            </w:pPr>
          </w:p>
        </w:tc>
      </w:tr>
      <w:tr w:rsidR="00CD63AB" w:rsidRPr="00DE1C64" w14:paraId="5112675A" w14:textId="77777777" w:rsidTr="00E46665">
        <w:trPr>
          <w:trHeight w:val="315"/>
          <w:jc w:val="center"/>
        </w:trPr>
        <w:tc>
          <w:tcPr>
            <w:tcW w:w="1084" w:type="dxa"/>
            <w:vMerge w:val="restart"/>
            <w:noWrap/>
            <w:hideMark/>
          </w:tcPr>
          <w:p w14:paraId="2A188C8C" w14:textId="77777777" w:rsidR="00CD63AB" w:rsidRPr="00D8260D" w:rsidRDefault="00CD63AB" w:rsidP="00913CF0">
            <w:pPr>
              <w:spacing w:after="0" w:line="240" w:lineRule="auto"/>
              <w:ind w:left="0"/>
              <w:rPr>
                <w:color w:val="auto"/>
                <w:sz w:val="22"/>
              </w:rPr>
            </w:pPr>
            <w:r w:rsidRPr="00D8260D">
              <w:rPr>
                <w:color w:val="auto"/>
                <w:sz w:val="22"/>
              </w:rPr>
              <w:t>Path</w:t>
            </w:r>
          </w:p>
        </w:tc>
        <w:tc>
          <w:tcPr>
            <w:tcW w:w="1736" w:type="dxa"/>
            <w:vMerge w:val="restart"/>
            <w:noWrap/>
            <w:hideMark/>
          </w:tcPr>
          <w:p w14:paraId="0AD4B366" w14:textId="77777777" w:rsidR="00CD63AB" w:rsidRPr="00D8260D" w:rsidRDefault="00CD63AB" w:rsidP="00913CF0">
            <w:pPr>
              <w:spacing w:after="0" w:line="240" w:lineRule="auto"/>
              <w:ind w:left="0"/>
              <w:rPr>
                <w:color w:val="auto"/>
                <w:sz w:val="22"/>
              </w:rPr>
            </w:pPr>
            <w:r w:rsidRPr="00D8260D">
              <w:rPr>
                <w:color w:val="auto"/>
                <w:sz w:val="22"/>
              </w:rPr>
              <w:t>Not considered</w:t>
            </w:r>
          </w:p>
        </w:tc>
        <w:tc>
          <w:tcPr>
            <w:tcW w:w="1510" w:type="dxa"/>
            <w:noWrap/>
            <w:hideMark/>
          </w:tcPr>
          <w:p w14:paraId="1CF3100C" w14:textId="77777777" w:rsidR="00CD63AB" w:rsidRPr="00D00FF0" w:rsidRDefault="00CD63AB" w:rsidP="00913CF0">
            <w:pPr>
              <w:spacing w:after="0" w:line="240" w:lineRule="auto"/>
              <w:ind w:left="0"/>
              <w:jc w:val="left"/>
              <w:rPr>
                <w:color w:val="auto"/>
                <w:sz w:val="22"/>
              </w:rPr>
            </w:pPr>
            <w:r w:rsidRPr="00D00FF0">
              <w:rPr>
                <w:color w:val="auto"/>
                <w:sz w:val="22"/>
              </w:rPr>
              <w:t>Obstructions</w:t>
            </w:r>
          </w:p>
        </w:tc>
        <w:tc>
          <w:tcPr>
            <w:tcW w:w="1880" w:type="dxa"/>
            <w:noWrap/>
            <w:hideMark/>
          </w:tcPr>
          <w:p w14:paraId="33BB547B" w14:textId="77777777" w:rsidR="00CD63AB" w:rsidRPr="00D00FF0" w:rsidRDefault="00CD63AB" w:rsidP="00913CF0">
            <w:pPr>
              <w:spacing w:after="0" w:line="240" w:lineRule="auto"/>
              <w:ind w:left="0"/>
              <w:rPr>
                <w:color w:val="auto"/>
                <w:sz w:val="22"/>
              </w:rPr>
            </w:pPr>
            <w:r w:rsidRPr="00D00FF0">
              <w:rPr>
                <w:color w:val="auto"/>
                <w:sz w:val="22"/>
              </w:rPr>
              <w:t>Route</w:t>
            </w:r>
          </w:p>
        </w:tc>
        <w:tc>
          <w:tcPr>
            <w:tcW w:w="1628" w:type="dxa"/>
            <w:noWrap/>
            <w:hideMark/>
          </w:tcPr>
          <w:p w14:paraId="34A4CE66" w14:textId="77777777" w:rsidR="00CD63AB" w:rsidRPr="00D00FF0" w:rsidRDefault="00CD63AB" w:rsidP="00913CF0">
            <w:pPr>
              <w:spacing w:after="0" w:line="240" w:lineRule="auto"/>
              <w:ind w:left="0"/>
              <w:rPr>
                <w:color w:val="auto"/>
                <w:sz w:val="22"/>
              </w:rPr>
            </w:pPr>
            <w:r w:rsidRPr="00D00FF0">
              <w:rPr>
                <w:color w:val="auto"/>
                <w:sz w:val="22"/>
              </w:rPr>
              <w:t>Sidewalk and</w:t>
            </w:r>
          </w:p>
        </w:tc>
        <w:tc>
          <w:tcPr>
            <w:tcW w:w="1376" w:type="dxa"/>
            <w:vMerge w:val="restart"/>
            <w:noWrap/>
            <w:hideMark/>
          </w:tcPr>
          <w:p w14:paraId="318EDF1F" w14:textId="77777777" w:rsidR="00CD63AB" w:rsidRPr="003410BB" w:rsidRDefault="00CD63AB" w:rsidP="00913CF0">
            <w:pPr>
              <w:spacing w:after="0" w:line="240" w:lineRule="auto"/>
              <w:ind w:left="0"/>
              <w:rPr>
                <w:color w:val="auto"/>
                <w:sz w:val="22"/>
              </w:rPr>
            </w:pPr>
            <w:r w:rsidRPr="003410BB">
              <w:rPr>
                <w:color w:val="auto"/>
                <w:sz w:val="22"/>
              </w:rPr>
              <w:t>Obstructions</w:t>
            </w:r>
          </w:p>
        </w:tc>
      </w:tr>
      <w:tr w:rsidR="00CD63AB" w:rsidRPr="00DE1C64" w14:paraId="440B0A32" w14:textId="77777777" w:rsidTr="00E46665">
        <w:trPr>
          <w:trHeight w:val="315"/>
          <w:jc w:val="center"/>
        </w:trPr>
        <w:tc>
          <w:tcPr>
            <w:tcW w:w="1084" w:type="dxa"/>
            <w:vMerge/>
            <w:hideMark/>
          </w:tcPr>
          <w:p w14:paraId="4A13BF49" w14:textId="77777777" w:rsidR="00CD63AB" w:rsidRPr="00D8260D" w:rsidRDefault="00CD63AB" w:rsidP="00913CF0">
            <w:pPr>
              <w:spacing w:after="0" w:line="240" w:lineRule="auto"/>
              <w:ind w:left="0"/>
              <w:rPr>
                <w:color w:val="auto"/>
                <w:sz w:val="22"/>
              </w:rPr>
            </w:pPr>
          </w:p>
        </w:tc>
        <w:tc>
          <w:tcPr>
            <w:tcW w:w="1736" w:type="dxa"/>
            <w:vMerge/>
            <w:hideMark/>
          </w:tcPr>
          <w:p w14:paraId="729E3A52" w14:textId="77777777" w:rsidR="00CD63AB" w:rsidRPr="00D8260D" w:rsidRDefault="00CD63AB" w:rsidP="00913CF0">
            <w:pPr>
              <w:spacing w:after="0" w:line="240" w:lineRule="auto"/>
              <w:ind w:left="0"/>
              <w:rPr>
                <w:color w:val="auto"/>
                <w:sz w:val="22"/>
              </w:rPr>
            </w:pPr>
          </w:p>
        </w:tc>
        <w:tc>
          <w:tcPr>
            <w:tcW w:w="1510" w:type="dxa"/>
            <w:noWrap/>
            <w:hideMark/>
          </w:tcPr>
          <w:p w14:paraId="3B303DB9" w14:textId="77777777" w:rsidR="00CD63AB" w:rsidRPr="00D8260D" w:rsidRDefault="00CD63AB" w:rsidP="00913CF0">
            <w:pPr>
              <w:spacing w:after="0" w:line="240" w:lineRule="auto"/>
              <w:ind w:left="0"/>
              <w:jc w:val="left"/>
              <w:rPr>
                <w:color w:val="auto"/>
                <w:sz w:val="22"/>
              </w:rPr>
            </w:pPr>
            <w:r w:rsidRPr="00D8260D">
              <w:rPr>
                <w:color w:val="auto"/>
                <w:sz w:val="22"/>
              </w:rPr>
              <w:t>Connectivity</w:t>
            </w:r>
          </w:p>
        </w:tc>
        <w:tc>
          <w:tcPr>
            <w:tcW w:w="1880" w:type="dxa"/>
            <w:noWrap/>
            <w:hideMark/>
          </w:tcPr>
          <w:p w14:paraId="44BCA545" w14:textId="77777777" w:rsidR="00CD63AB" w:rsidRPr="00D8260D" w:rsidRDefault="00CD63AB" w:rsidP="00913CF0">
            <w:pPr>
              <w:spacing w:after="0" w:line="240" w:lineRule="auto"/>
              <w:ind w:left="0"/>
              <w:rPr>
                <w:color w:val="auto"/>
                <w:sz w:val="22"/>
              </w:rPr>
            </w:pPr>
            <w:r w:rsidRPr="00D8260D">
              <w:rPr>
                <w:color w:val="auto"/>
                <w:sz w:val="22"/>
              </w:rPr>
              <w:t>Buffer</w:t>
            </w:r>
          </w:p>
        </w:tc>
        <w:tc>
          <w:tcPr>
            <w:tcW w:w="1628" w:type="dxa"/>
            <w:noWrap/>
            <w:hideMark/>
          </w:tcPr>
          <w:p w14:paraId="141D1159" w14:textId="77777777" w:rsidR="00CD63AB" w:rsidRPr="00D8260D" w:rsidRDefault="00CD63AB" w:rsidP="00913CF0">
            <w:pPr>
              <w:spacing w:after="0" w:line="240" w:lineRule="auto"/>
              <w:ind w:left="0"/>
              <w:rPr>
                <w:color w:val="auto"/>
                <w:sz w:val="22"/>
              </w:rPr>
            </w:pPr>
            <w:r w:rsidRPr="00D8260D">
              <w:rPr>
                <w:color w:val="auto"/>
                <w:sz w:val="22"/>
              </w:rPr>
              <w:t>Buffer widths</w:t>
            </w:r>
          </w:p>
        </w:tc>
        <w:tc>
          <w:tcPr>
            <w:tcW w:w="1376" w:type="dxa"/>
            <w:vMerge/>
            <w:hideMark/>
          </w:tcPr>
          <w:p w14:paraId="3A2F4F89" w14:textId="77777777" w:rsidR="00CD63AB" w:rsidRPr="00D8260D" w:rsidRDefault="00CD63AB" w:rsidP="00913CF0">
            <w:pPr>
              <w:spacing w:after="0" w:line="240" w:lineRule="auto"/>
              <w:ind w:left="0"/>
              <w:rPr>
                <w:color w:val="auto"/>
                <w:sz w:val="22"/>
              </w:rPr>
            </w:pPr>
          </w:p>
        </w:tc>
      </w:tr>
      <w:tr w:rsidR="00CD63AB" w:rsidRPr="00DE1C64" w14:paraId="73401CD4" w14:textId="77777777" w:rsidTr="00E46665">
        <w:trPr>
          <w:trHeight w:val="315"/>
          <w:jc w:val="center"/>
        </w:trPr>
        <w:tc>
          <w:tcPr>
            <w:tcW w:w="1084" w:type="dxa"/>
            <w:vMerge/>
            <w:hideMark/>
          </w:tcPr>
          <w:p w14:paraId="7692E851" w14:textId="77777777" w:rsidR="00CD63AB" w:rsidRPr="00D8260D" w:rsidRDefault="00CD63AB" w:rsidP="00913CF0">
            <w:pPr>
              <w:spacing w:after="0" w:line="240" w:lineRule="auto"/>
              <w:ind w:left="0"/>
              <w:rPr>
                <w:color w:val="auto"/>
                <w:sz w:val="22"/>
              </w:rPr>
            </w:pPr>
          </w:p>
        </w:tc>
        <w:tc>
          <w:tcPr>
            <w:tcW w:w="1736" w:type="dxa"/>
            <w:vMerge/>
            <w:hideMark/>
          </w:tcPr>
          <w:p w14:paraId="7CE7688D" w14:textId="77777777" w:rsidR="00CD63AB" w:rsidRPr="00D8260D" w:rsidRDefault="00CD63AB" w:rsidP="00913CF0">
            <w:pPr>
              <w:spacing w:after="0" w:line="240" w:lineRule="auto"/>
              <w:ind w:left="0"/>
              <w:rPr>
                <w:color w:val="auto"/>
                <w:sz w:val="22"/>
              </w:rPr>
            </w:pPr>
          </w:p>
        </w:tc>
        <w:tc>
          <w:tcPr>
            <w:tcW w:w="1510" w:type="dxa"/>
            <w:noWrap/>
            <w:hideMark/>
          </w:tcPr>
          <w:p w14:paraId="54A2F69D" w14:textId="77777777" w:rsidR="00CD63AB" w:rsidRPr="00D8260D" w:rsidRDefault="00CD63AB" w:rsidP="00913CF0">
            <w:pPr>
              <w:spacing w:after="0" w:line="240" w:lineRule="auto"/>
              <w:ind w:left="0"/>
              <w:jc w:val="left"/>
              <w:rPr>
                <w:color w:val="auto"/>
                <w:sz w:val="22"/>
              </w:rPr>
            </w:pPr>
            <w:r w:rsidRPr="00D8260D">
              <w:rPr>
                <w:color w:val="auto"/>
                <w:sz w:val="22"/>
              </w:rPr>
              <w:t>Environment</w:t>
            </w:r>
          </w:p>
        </w:tc>
        <w:tc>
          <w:tcPr>
            <w:tcW w:w="1880" w:type="dxa"/>
            <w:noWrap/>
            <w:hideMark/>
          </w:tcPr>
          <w:p w14:paraId="0ADBB596" w14:textId="77777777" w:rsidR="00CD63AB" w:rsidRPr="00D8260D" w:rsidRDefault="00CD63AB" w:rsidP="00913CF0">
            <w:pPr>
              <w:spacing w:after="0" w:line="240" w:lineRule="auto"/>
              <w:ind w:left="0"/>
              <w:rPr>
                <w:color w:val="auto"/>
                <w:sz w:val="22"/>
              </w:rPr>
            </w:pPr>
            <w:r w:rsidRPr="00D8260D">
              <w:rPr>
                <w:color w:val="auto"/>
                <w:sz w:val="22"/>
              </w:rPr>
              <w:t>Trees/ Overhangs</w:t>
            </w:r>
          </w:p>
        </w:tc>
        <w:tc>
          <w:tcPr>
            <w:tcW w:w="1628" w:type="dxa"/>
            <w:noWrap/>
            <w:hideMark/>
          </w:tcPr>
          <w:p w14:paraId="29D1F916" w14:textId="77777777" w:rsidR="00CD63AB" w:rsidRPr="00D8260D" w:rsidRDefault="00CD63AB" w:rsidP="00913CF0">
            <w:pPr>
              <w:spacing w:after="0" w:line="240" w:lineRule="auto"/>
              <w:ind w:left="0"/>
              <w:rPr>
                <w:color w:val="auto"/>
                <w:sz w:val="22"/>
              </w:rPr>
            </w:pPr>
            <w:r w:rsidRPr="00D8260D">
              <w:rPr>
                <w:color w:val="auto"/>
                <w:sz w:val="22"/>
              </w:rPr>
              <w:t> </w:t>
            </w:r>
          </w:p>
        </w:tc>
        <w:tc>
          <w:tcPr>
            <w:tcW w:w="1376" w:type="dxa"/>
            <w:vMerge/>
            <w:hideMark/>
          </w:tcPr>
          <w:p w14:paraId="774D804E" w14:textId="77777777" w:rsidR="00CD63AB" w:rsidRPr="00D8260D" w:rsidRDefault="00CD63AB" w:rsidP="00913CF0">
            <w:pPr>
              <w:spacing w:after="0" w:line="240" w:lineRule="auto"/>
              <w:ind w:left="0"/>
              <w:rPr>
                <w:color w:val="auto"/>
                <w:sz w:val="22"/>
              </w:rPr>
            </w:pPr>
          </w:p>
        </w:tc>
      </w:tr>
      <w:tr w:rsidR="00CD63AB" w:rsidRPr="00DE1C64" w14:paraId="2E1E1219" w14:textId="77777777" w:rsidTr="00E46665">
        <w:trPr>
          <w:trHeight w:val="315"/>
          <w:jc w:val="center"/>
        </w:trPr>
        <w:tc>
          <w:tcPr>
            <w:tcW w:w="1084" w:type="dxa"/>
            <w:vMerge w:val="restart"/>
            <w:hideMark/>
          </w:tcPr>
          <w:p w14:paraId="7D9EF1D0" w14:textId="77777777" w:rsidR="00CD63AB" w:rsidRPr="00D8260D" w:rsidRDefault="00CD63AB" w:rsidP="00913CF0">
            <w:pPr>
              <w:spacing w:after="0" w:line="240" w:lineRule="auto"/>
              <w:ind w:left="0"/>
              <w:rPr>
                <w:color w:val="auto"/>
                <w:sz w:val="22"/>
              </w:rPr>
            </w:pPr>
            <w:r w:rsidRPr="00D8260D">
              <w:rPr>
                <w:color w:val="auto"/>
                <w:sz w:val="22"/>
              </w:rPr>
              <w:t>Vehicle Conflicts</w:t>
            </w:r>
          </w:p>
        </w:tc>
        <w:tc>
          <w:tcPr>
            <w:tcW w:w="1736" w:type="dxa"/>
            <w:vMerge w:val="restart"/>
            <w:noWrap/>
            <w:hideMark/>
          </w:tcPr>
          <w:p w14:paraId="55AFC20E" w14:textId="77777777" w:rsidR="00CD63AB" w:rsidRPr="00D8260D" w:rsidRDefault="00CD63AB" w:rsidP="00913CF0">
            <w:pPr>
              <w:spacing w:after="0" w:line="240" w:lineRule="auto"/>
              <w:ind w:left="0"/>
              <w:rPr>
                <w:color w:val="auto"/>
                <w:sz w:val="22"/>
              </w:rPr>
            </w:pPr>
            <w:r w:rsidRPr="00D8260D">
              <w:rPr>
                <w:color w:val="auto"/>
                <w:sz w:val="22"/>
              </w:rPr>
              <w:t>Not considered</w:t>
            </w:r>
          </w:p>
        </w:tc>
        <w:tc>
          <w:tcPr>
            <w:tcW w:w="1510" w:type="dxa"/>
            <w:noWrap/>
            <w:hideMark/>
          </w:tcPr>
          <w:p w14:paraId="52B478EA" w14:textId="77777777" w:rsidR="00CD63AB" w:rsidRPr="00D00FF0" w:rsidRDefault="00CD63AB" w:rsidP="00913CF0">
            <w:pPr>
              <w:spacing w:after="0" w:line="240" w:lineRule="auto"/>
              <w:ind w:left="0"/>
              <w:jc w:val="left"/>
              <w:rPr>
                <w:color w:val="auto"/>
                <w:sz w:val="22"/>
              </w:rPr>
            </w:pPr>
            <w:r w:rsidRPr="00D00FF0">
              <w:rPr>
                <w:color w:val="auto"/>
                <w:sz w:val="22"/>
              </w:rPr>
              <w:t>Potential for conflicts</w:t>
            </w:r>
          </w:p>
        </w:tc>
        <w:tc>
          <w:tcPr>
            <w:tcW w:w="1880" w:type="dxa"/>
            <w:vMerge w:val="restart"/>
            <w:noWrap/>
            <w:hideMark/>
          </w:tcPr>
          <w:p w14:paraId="708F7D13" w14:textId="77777777" w:rsidR="00CD63AB" w:rsidRPr="00D00FF0" w:rsidRDefault="00CD63AB" w:rsidP="00913CF0">
            <w:pPr>
              <w:spacing w:after="0" w:line="240" w:lineRule="auto"/>
              <w:ind w:left="0"/>
              <w:rPr>
                <w:color w:val="auto"/>
                <w:sz w:val="22"/>
              </w:rPr>
            </w:pPr>
            <w:r w:rsidRPr="00D00FF0">
              <w:rPr>
                <w:color w:val="auto"/>
                <w:sz w:val="22"/>
              </w:rPr>
              <w:t>Not considered</w:t>
            </w:r>
          </w:p>
        </w:tc>
        <w:tc>
          <w:tcPr>
            <w:tcW w:w="1628" w:type="dxa"/>
            <w:vMerge w:val="restart"/>
            <w:noWrap/>
            <w:hideMark/>
          </w:tcPr>
          <w:p w14:paraId="4BBE3A76" w14:textId="77777777" w:rsidR="00CD63AB" w:rsidRPr="00D00FF0" w:rsidRDefault="00CD63AB" w:rsidP="00913CF0">
            <w:pPr>
              <w:spacing w:after="0" w:line="240" w:lineRule="auto"/>
              <w:ind w:left="0"/>
              <w:rPr>
                <w:color w:val="auto"/>
                <w:sz w:val="22"/>
              </w:rPr>
            </w:pPr>
            <w:r w:rsidRPr="00D00FF0">
              <w:rPr>
                <w:color w:val="auto"/>
                <w:sz w:val="22"/>
              </w:rPr>
              <w:t>Not considered</w:t>
            </w:r>
          </w:p>
        </w:tc>
        <w:tc>
          <w:tcPr>
            <w:tcW w:w="1376" w:type="dxa"/>
            <w:vMerge w:val="restart"/>
            <w:noWrap/>
            <w:hideMark/>
          </w:tcPr>
          <w:p w14:paraId="5BD5A4BF" w14:textId="77777777" w:rsidR="00CD63AB" w:rsidRPr="00D00FF0" w:rsidRDefault="00CD63AB" w:rsidP="00913CF0">
            <w:pPr>
              <w:spacing w:after="0" w:line="240" w:lineRule="auto"/>
              <w:ind w:left="0"/>
              <w:rPr>
                <w:color w:val="auto"/>
                <w:sz w:val="22"/>
              </w:rPr>
            </w:pPr>
            <w:r w:rsidRPr="00D00FF0">
              <w:rPr>
                <w:color w:val="auto"/>
                <w:sz w:val="22"/>
              </w:rPr>
              <w:t>Bicycle events</w:t>
            </w:r>
          </w:p>
        </w:tc>
      </w:tr>
      <w:tr w:rsidR="00CD63AB" w:rsidRPr="00DE1C64" w14:paraId="5E77112A" w14:textId="77777777" w:rsidTr="00E46665">
        <w:trPr>
          <w:trHeight w:val="315"/>
          <w:jc w:val="center"/>
        </w:trPr>
        <w:tc>
          <w:tcPr>
            <w:tcW w:w="1084" w:type="dxa"/>
            <w:vMerge/>
            <w:hideMark/>
          </w:tcPr>
          <w:p w14:paraId="52A91356" w14:textId="77777777" w:rsidR="00CD63AB" w:rsidRPr="00D8260D" w:rsidRDefault="00CD63AB" w:rsidP="00913CF0">
            <w:pPr>
              <w:spacing w:after="0" w:line="240" w:lineRule="auto"/>
              <w:ind w:left="0"/>
              <w:rPr>
                <w:color w:val="auto"/>
                <w:sz w:val="22"/>
              </w:rPr>
            </w:pPr>
          </w:p>
        </w:tc>
        <w:tc>
          <w:tcPr>
            <w:tcW w:w="1736" w:type="dxa"/>
            <w:vMerge/>
            <w:hideMark/>
          </w:tcPr>
          <w:p w14:paraId="3B57A44E" w14:textId="77777777" w:rsidR="00CD63AB" w:rsidRPr="00D8260D" w:rsidRDefault="00CD63AB" w:rsidP="00913CF0">
            <w:pPr>
              <w:spacing w:after="0" w:line="240" w:lineRule="auto"/>
              <w:ind w:left="0"/>
              <w:rPr>
                <w:color w:val="auto"/>
                <w:sz w:val="22"/>
              </w:rPr>
            </w:pPr>
          </w:p>
        </w:tc>
        <w:tc>
          <w:tcPr>
            <w:tcW w:w="1510" w:type="dxa"/>
            <w:noWrap/>
            <w:hideMark/>
          </w:tcPr>
          <w:p w14:paraId="2C472AEA" w14:textId="47D315DF" w:rsidR="00CD63AB" w:rsidRPr="00D8260D" w:rsidRDefault="005A4B90" w:rsidP="00913CF0">
            <w:pPr>
              <w:spacing w:after="0" w:line="240" w:lineRule="auto"/>
              <w:ind w:left="0"/>
              <w:jc w:val="left"/>
              <w:rPr>
                <w:color w:val="auto"/>
                <w:sz w:val="22"/>
              </w:rPr>
            </w:pPr>
            <w:r w:rsidRPr="00D8260D">
              <w:rPr>
                <w:color w:val="auto"/>
                <w:sz w:val="22"/>
              </w:rPr>
              <w:t>Crossway</w:t>
            </w:r>
            <w:r w:rsidR="00CD63AB" w:rsidRPr="00D8260D">
              <w:rPr>
                <w:color w:val="auto"/>
                <w:sz w:val="22"/>
              </w:rPr>
              <w:t xml:space="preserve"> opportunities</w:t>
            </w:r>
          </w:p>
        </w:tc>
        <w:tc>
          <w:tcPr>
            <w:tcW w:w="1880" w:type="dxa"/>
            <w:vMerge/>
            <w:hideMark/>
          </w:tcPr>
          <w:p w14:paraId="41462009" w14:textId="77777777" w:rsidR="00CD63AB" w:rsidRPr="00D8260D" w:rsidRDefault="00CD63AB" w:rsidP="00913CF0">
            <w:pPr>
              <w:spacing w:after="0" w:line="240" w:lineRule="auto"/>
              <w:ind w:left="0"/>
              <w:rPr>
                <w:color w:val="auto"/>
                <w:sz w:val="22"/>
              </w:rPr>
            </w:pPr>
          </w:p>
        </w:tc>
        <w:tc>
          <w:tcPr>
            <w:tcW w:w="1628" w:type="dxa"/>
            <w:vMerge/>
            <w:hideMark/>
          </w:tcPr>
          <w:p w14:paraId="3A47C89F" w14:textId="77777777" w:rsidR="00CD63AB" w:rsidRPr="00D8260D" w:rsidRDefault="00CD63AB" w:rsidP="00913CF0">
            <w:pPr>
              <w:spacing w:after="0" w:line="240" w:lineRule="auto"/>
              <w:ind w:left="0"/>
              <w:rPr>
                <w:color w:val="auto"/>
                <w:sz w:val="22"/>
              </w:rPr>
            </w:pPr>
          </w:p>
        </w:tc>
        <w:tc>
          <w:tcPr>
            <w:tcW w:w="1376" w:type="dxa"/>
            <w:vMerge/>
            <w:hideMark/>
          </w:tcPr>
          <w:p w14:paraId="6EE83CF2" w14:textId="77777777" w:rsidR="00CD63AB" w:rsidRPr="00D8260D" w:rsidRDefault="00CD63AB" w:rsidP="00913CF0">
            <w:pPr>
              <w:spacing w:after="0" w:line="240" w:lineRule="auto"/>
              <w:ind w:left="0"/>
              <w:rPr>
                <w:color w:val="auto"/>
                <w:sz w:val="22"/>
              </w:rPr>
            </w:pPr>
          </w:p>
        </w:tc>
      </w:tr>
      <w:tr w:rsidR="00CD63AB" w:rsidRPr="00DE1C64" w14:paraId="4CC5DE1D" w14:textId="77777777" w:rsidTr="00E46665">
        <w:trPr>
          <w:trHeight w:val="315"/>
          <w:jc w:val="center"/>
        </w:trPr>
        <w:tc>
          <w:tcPr>
            <w:tcW w:w="1084" w:type="dxa"/>
            <w:vMerge w:val="restart"/>
            <w:hideMark/>
          </w:tcPr>
          <w:p w14:paraId="18DA5ED6" w14:textId="77777777" w:rsidR="00CD63AB" w:rsidRPr="00D8260D" w:rsidRDefault="00CD63AB" w:rsidP="00913CF0">
            <w:pPr>
              <w:spacing w:after="0" w:line="240" w:lineRule="auto"/>
              <w:ind w:left="0"/>
              <w:rPr>
                <w:color w:val="auto"/>
                <w:sz w:val="22"/>
              </w:rPr>
            </w:pPr>
            <w:r w:rsidRPr="00D8260D">
              <w:rPr>
                <w:color w:val="auto"/>
                <w:sz w:val="22"/>
              </w:rPr>
              <w:t>Security</w:t>
            </w:r>
          </w:p>
        </w:tc>
        <w:tc>
          <w:tcPr>
            <w:tcW w:w="1736" w:type="dxa"/>
            <w:vMerge w:val="restart"/>
            <w:noWrap/>
            <w:hideMark/>
          </w:tcPr>
          <w:p w14:paraId="0C7504C6" w14:textId="77777777" w:rsidR="00CD63AB" w:rsidRPr="00D8260D" w:rsidRDefault="00CD63AB" w:rsidP="00913CF0">
            <w:pPr>
              <w:spacing w:after="0" w:line="240" w:lineRule="auto"/>
              <w:ind w:left="0"/>
              <w:rPr>
                <w:color w:val="auto"/>
                <w:sz w:val="22"/>
              </w:rPr>
            </w:pPr>
            <w:r w:rsidRPr="00D8260D">
              <w:rPr>
                <w:color w:val="auto"/>
                <w:sz w:val="22"/>
              </w:rPr>
              <w:t>Not considered</w:t>
            </w:r>
          </w:p>
        </w:tc>
        <w:tc>
          <w:tcPr>
            <w:tcW w:w="1510" w:type="dxa"/>
            <w:vMerge w:val="restart"/>
            <w:noWrap/>
            <w:hideMark/>
          </w:tcPr>
          <w:p w14:paraId="0044C8EB" w14:textId="77777777" w:rsidR="00CD63AB" w:rsidRPr="00D00FF0" w:rsidRDefault="00CD63AB" w:rsidP="00913CF0">
            <w:pPr>
              <w:spacing w:after="0" w:line="240" w:lineRule="auto"/>
              <w:ind w:left="0"/>
              <w:jc w:val="left"/>
              <w:rPr>
                <w:color w:val="auto"/>
                <w:sz w:val="22"/>
              </w:rPr>
            </w:pPr>
            <w:r w:rsidRPr="00D00FF0">
              <w:rPr>
                <w:color w:val="auto"/>
                <w:sz w:val="22"/>
              </w:rPr>
              <w:t>State of security</w:t>
            </w:r>
          </w:p>
        </w:tc>
        <w:tc>
          <w:tcPr>
            <w:tcW w:w="1880" w:type="dxa"/>
            <w:noWrap/>
            <w:hideMark/>
          </w:tcPr>
          <w:p w14:paraId="69DCA08E" w14:textId="77777777" w:rsidR="00CD63AB" w:rsidRPr="00D00FF0" w:rsidRDefault="00CD63AB" w:rsidP="00913CF0">
            <w:pPr>
              <w:spacing w:after="0" w:line="240" w:lineRule="auto"/>
              <w:ind w:left="0"/>
              <w:rPr>
                <w:color w:val="auto"/>
                <w:sz w:val="22"/>
              </w:rPr>
            </w:pPr>
            <w:r w:rsidRPr="00D00FF0">
              <w:rPr>
                <w:color w:val="auto"/>
                <w:sz w:val="22"/>
              </w:rPr>
              <w:t>Buffer</w:t>
            </w:r>
          </w:p>
        </w:tc>
        <w:tc>
          <w:tcPr>
            <w:tcW w:w="1628" w:type="dxa"/>
            <w:vMerge w:val="restart"/>
            <w:noWrap/>
            <w:hideMark/>
          </w:tcPr>
          <w:p w14:paraId="500868D7" w14:textId="77777777" w:rsidR="00CD63AB" w:rsidRPr="00D00FF0" w:rsidRDefault="00CD63AB" w:rsidP="00913CF0">
            <w:pPr>
              <w:spacing w:after="0" w:line="240" w:lineRule="auto"/>
              <w:ind w:left="0"/>
              <w:rPr>
                <w:color w:val="auto"/>
                <w:sz w:val="22"/>
              </w:rPr>
            </w:pPr>
            <w:r w:rsidRPr="00D00FF0">
              <w:rPr>
                <w:color w:val="auto"/>
                <w:sz w:val="22"/>
              </w:rPr>
              <w:t>Not considered</w:t>
            </w:r>
          </w:p>
        </w:tc>
        <w:tc>
          <w:tcPr>
            <w:tcW w:w="1376" w:type="dxa"/>
            <w:vMerge w:val="restart"/>
            <w:noWrap/>
            <w:hideMark/>
          </w:tcPr>
          <w:p w14:paraId="6DAACEA1" w14:textId="77777777" w:rsidR="00CD63AB" w:rsidRPr="003410BB" w:rsidRDefault="00CD63AB" w:rsidP="00913CF0">
            <w:pPr>
              <w:spacing w:after="0" w:line="240" w:lineRule="auto"/>
              <w:ind w:left="0"/>
              <w:rPr>
                <w:color w:val="auto"/>
                <w:sz w:val="22"/>
              </w:rPr>
            </w:pPr>
            <w:r w:rsidRPr="003410BB">
              <w:rPr>
                <w:color w:val="auto"/>
                <w:sz w:val="22"/>
              </w:rPr>
              <w:t>Not considered</w:t>
            </w:r>
          </w:p>
        </w:tc>
      </w:tr>
      <w:tr w:rsidR="00CD63AB" w:rsidRPr="00DE1C64" w14:paraId="41198A81" w14:textId="77777777" w:rsidTr="00E46665">
        <w:trPr>
          <w:trHeight w:val="315"/>
          <w:jc w:val="center"/>
        </w:trPr>
        <w:tc>
          <w:tcPr>
            <w:tcW w:w="1084" w:type="dxa"/>
            <w:vMerge/>
            <w:hideMark/>
          </w:tcPr>
          <w:p w14:paraId="5DE6E077" w14:textId="77777777" w:rsidR="00CD63AB" w:rsidRPr="00D8260D" w:rsidRDefault="00CD63AB" w:rsidP="00913CF0">
            <w:pPr>
              <w:spacing w:after="0" w:line="240" w:lineRule="auto"/>
              <w:ind w:left="0"/>
              <w:rPr>
                <w:color w:val="auto"/>
                <w:sz w:val="22"/>
              </w:rPr>
            </w:pPr>
          </w:p>
        </w:tc>
        <w:tc>
          <w:tcPr>
            <w:tcW w:w="1736" w:type="dxa"/>
            <w:vMerge/>
            <w:hideMark/>
          </w:tcPr>
          <w:p w14:paraId="7D3E1E94" w14:textId="77777777" w:rsidR="00CD63AB" w:rsidRPr="00D8260D" w:rsidRDefault="00CD63AB" w:rsidP="00913CF0">
            <w:pPr>
              <w:spacing w:after="0" w:line="240" w:lineRule="auto"/>
              <w:ind w:left="0"/>
              <w:rPr>
                <w:color w:val="auto"/>
                <w:sz w:val="22"/>
              </w:rPr>
            </w:pPr>
          </w:p>
        </w:tc>
        <w:tc>
          <w:tcPr>
            <w:tcW w:w="1510" w:type="dxa"/>
            <w:vMerge/>
            <w:hideMark/>
          </w:tcPr>
          <w:p w14:paraId="5327FC71" w14:textId="77777777" w:rsidR="00CD63AB" w:rsidRPr="00D8260D" w:rsidRDefault="00CD63AB" w:rsidP="00913CF0">
            <w:pPr>
              <w:spacing w:after="0" w:line="240" w:lineRule="auto"/>
              <w:ind w:left="0"/>
              <w:jc w:val="left"/>
              <w:rPr>
                <w:color w:val="auto"/>
                <w:sz w:val="22"/>
              </w:rPr>
            </w:pPr>
          </w:p>
        </w:tc>
        <w:tc>
          <w:tcPr>
            <w:tcW w:w="1880" w:type="dxa"/>
            <w:noWrap/>
            <w:hideMark/>
          </w:tcPr>
          <w:p w14:paraId="400C4B73" w14:textId="77777777" w:rsidR="00CD63AB" w:rsidRPr="00D8260D" w:rsidRDefault="00CD63AB" w:rsidP="00913CF0">
            <w:pPr>
              <w:spacing w:after="0" w:line="240" w:lineRule="auto"/>
              <w:ind w:left="0"/>
              <w:rPr>
                <w:color w:val="auto"/>
                <w:sz w:val="22"/>
              </w:rPr>
            </w:pPr>
            <w:r w:rsidRPr="00D8260D">
              <w:rPr>
                <w:color w:val="auto"/>
                <w:sz w:val="22"/>
              </w:rPr>
              <w:t>Transition to other spaces</w:t>
            </w:r>
          </w:p>
        </w:tc>
        <w:tc>
          <w:tcPr>
            <w:tcW w:w="1628" w:type="dxa"/>
            <w:vMerge/>
            <w:hideMark/>
          </w:tcPr>
          <w:p w14:paraId="32B750CC" w14:textId="77777777" w:rsidR="00CD63AB" w:rsidRPr="00D8260D" w:rsidRDefault="00CD63AB" w:rsidP="00913CF0">
            <w:pPr>
              <w:spacing w:after="0" w:line="240" w:lineRule="auto"/>
              <w:ind w:left="0"/>
              <w:rPr>
                <w:color w:val="auto"/>
                <w:sz w:val="22"/>
              </w:rPr>
            </w:pPr>
          </w:p>
        </w:tc>
        <w:tc>
          <w:tcPr>
            <w:tcW w:w="1376" w:type="dxa"/>
            <w:vMerge/>
            <w:hideMark/>
          </w:tcPr>
          <w:p w14:paraId="3DA369AB" w14:textId="77777777" w:rsidR="00CD63AB" w:rsidRPr="00D8260D" w:rsidRDefault="00CD63AB" w:rsidP="00913CF0">
            <w:pPr>
              <w:spacing w:after="0" w:line="240" w:lineRule="auto"/>
              <w:ind w:left="0"/>
              <w:rPr>
                <w:color w:val="auto"/>
                <w:sz w:val="22"/>
              </w:rPr>
            </w:pPr>
          </w:p>
        </w:tc>
      </w:tr>
      <w:tr w:rsidR="00CD63AB" w:rsidRPr="00DE1C64" w14:paraId="6E639972" w14:textId="77777777" w:rsidTr="00E46665">
        <w:trPr>
          <w:trHeight w:hRule="exact" w:val="288"/>
          <w:jc w:val="center"/>
        </w:trPr>
        <w:tc>
          <w:tcPr>
            <w:tcW w:w="1084" w:type="dxa"/>
            <w:vMerge w:val="restart"/>
            <w:hideMark/>
          </w:tcPr>
          <w:p w14:paraId="0BE35859" w14:textId="77777777" w:rsidR="00CD63AB" w:rsidRPr="00D8260D" w:rsidRDefault="00CD63AB" w:rsidP="00913CF0">
            <w:pPr>
              <w:spacing w:after="0" w:line="240" w:lineRule="auto"/>
              <w:ind w:left="0"/>
              <w:rPr>
                <w:color w:val="auto"/>
                <w:sz w:val="22"/>
              </w:rPr>
            </w:pPr>
            <w:r w:rsidRPr="00D8260D">
              <w:rPr>
                <w:color w:val="auto"/>
                <w:sz w:val="22"/>
              </w:rPr>
              <w:t>Support facilities</w:t>
            </w:r>
          </w:p>
        </w:tc>
        <w:tc>
          <w:tcPr>
            <w:tcW w:w="1736" w:type="dxa"/>
            <w:vMerge w:val="restart"/>
            <w:noWrap/>
            <w:hideMark/>
          </w:tcPr>
          <w:p w14:paraId="2BC10DDF" w14:textId="77777777" w:rsidR="00CD63AB" w:rsidRPr="00D8260D" w:rsidRDefault="00CD63AB" w:rsidP="00913CF0">
            <w:pPr>
              <w:spacing w:after="0" w:line="240" w:lineRule="auto"/>
              <w:ind w:left="0"/>
              <w:rPr>
                <w:color w:val="auto"/>
                <w:sz w:val="22"/>
              </w:rPr>
            </w:pPr>
            <w:r w:rsidRPr="00D8260D">
              <w:rPr>
                <w:color w:val="auto"/>
                <w:sz w:val="22"/>
              </w:rPr>
              <w:t>Not considered</w:t>
            </w:r>
          </w:p>
        </w:tc>
        <w:tc>
          <w:tcPr>
            <w:tcW w:w="1510" w:type="dxa"/>
            <w:vMerge w:val="restart"/>
            <w:noWrap/>
            <w:hideMark/>
          </w:tcPr>
          <w:p w14:paraId="283DFF0D" w14:textId="77777777" w:rsidR="00CD63AB" w:rsidRPr="00D00FF0" w:rsidRDefault="00CD63AB" w:rsidP="00913CF0">
            <w:pPr>
              <w:spacing w:after="0" w:line="240" w:lineRule="auto"/>
              <w:ind w:left="0"/>
              <w:jc w:val="left"/>
              <w:rPr>
                <w:color w:val="auto"/>
                <w:sz w:val="22"/>
              </w:rPr>
            </w:pPr>
            <w:r w:rsidRPr="00D00FF0">
              <w:rPr>
                <w:color w:val="auto"/>
                <w:sz w:val="22"/>
              </w:rPr>
              <w:t>Exist or not</w:t>
            </w:r>
          </w:p>
        </w:tc>
        <w:tc>
          <w:tcPr>
            <w:tcW w:w="1880" w:type="dxa"/>
            <w:vMerge w:val="restart"/>
            <w:noWrap/>
            <w:hideMark/>
          </w:tcPr>
          <w:p w14:paraId="6D6E63CC" w14:textId="77777777" w:rsidR="00CD63AB" w:rsidRPr="00D00FF0" w:rsidRDefault="00CD63AB" w:rsidP="00913CF0">
            <w:pPr>
              <w:spacing w:after="0" w:line="240" w:lineRule="auto"/>
              <w:ind w:left="0"/>
              <w:rPr>
                <w:color w:val="auto"/>
                <w:sz w:val="22"/>
              </w:rPr>
            </w:pPr>
            <w:r w:rsidRPr="00D00FF0">
              <w:rPr>
                <w:color w:val="auto"/>
                <w:sz w:val="22"/>
              </w:rPr>
              <w:t>Not considered</w:t>
            </w:r>
          </w:p>
        </w:tc>
        <w:tc>
          <w:tcPr>
            <w:tcW w:w="1628" w:type="dxa"/>
            <w:vMerge w:val="restart"/>
            <w:noWrap/>
            <w:hideMark/>
          </w:tcPr>
          <w:p w14:paraId="3EF76D4A" w14:textId="77777777" w:rsidR="00CD63AB" w:rsidRPr="00D00FF0" w:rsidRDefault="00CD63AB" w:rsidP="00913CF0">
            <w:pPr>
              <w:spacing w:after="0" w:line="240" w:lineRule="auto"/>
              <w:ind w:left="0"/>
              <w:rPr>
                <w:color w:val="auto"/>
                <w:sz w:val="22"/>
              </w:rPr>
            </w:pPr>
            <w:r w:rsidRPr="00D00FF0">
              <w:rPr>
                <w:color w:val="auto"/>
                <w:sz w:val="22"/>
              </w:rPr>
              <w:t>Not considered</w:t>
            </w:r>
          </w:p>
        </w:tc>
        <w:tc>
          <w:tcPr>
            <w:tcW w:w="1376" w:type="dxa"/>
            <w:vMerge w:val="restart"/>
            <w:noWrap/>
            <w:hideMark/>
          </w:tcPr>
          <w:p w14:paraId="3528842E" w14:textId="77777777" w:rsidR="00CD63AB" w:rsidRPr="00D00FF0" w:rsidRDefault="00CD63AB" w:rsidP="00913CF0">
            <w:pPr>
              <w:spacing w:after="0" w:line="240" w:lineRule="auto"/>
              <w:ind w:left="0"/>
              <w:rPr>
                <w:color w:val="auto"/>
                <w:sz w:val="22"/>
              </w:rPr>
            </w:pPr>
            <w:r w:rsidRPr="00D00FF0">
              <w:rPr>
                <w:color w:val="auto"/>
                <w:sz w:val="22"/>
              </w:rPr>
              <w:t>Not considered</w:t>
            </w:r>
          </w:p>
        </w:tc>
      </w:tr>
      <w:tr w:rsidR="00CD63AB" w:rsidRPr="00DE1C64" w14:paraId="1D3E06E2" w14:textId="77777777" w:rsidTr="00E46665">
        <w:trPr>
          <w:trHeight w:val="458"/>
          <w:jc w:val="center"/>
        </w:trPr>
        <w:tc>
          <w:tcPr>
            <w:tcW w:w="1084" w:type="dxa"/>
            <w:vMerge/>
            <w:hideMark/>
          </w:tcPr>
          <w:p w14:paraId="7E02A837" w14:textId="77777777" w:rsidR="00CD63AB" w:rsidRPr="00D8260D" w:rsidRDefault="00CD63AB" w:rsidP="00913CF0">
            <w:pPr>
              <w:spacing w:after="0" w:line="240" w:lineRule="auto"/>
              <w:ind w:left="0"/>
              <w:rPr>
                <w:color w:val="auto"/>
                <w:sz w:val="22"/>
              </w:rPr>
            </w:pPr>
          </w:p>
        </w:tc>
        <w:tc>
          <w:tcPr>
            <w:tcW w:w="1736" w:type="dxa"/>
            <w:vMerge/>
            <w:hideMark/>
          </w:tcPr>
          <w:p w14:paraId="46FC4549" w14:textId="77777777" w:rsidR="00CD63AB" w:rsidRPr="00D8260D" w:rsidRDefault="00CD63AB" w:rsidP="00913CF0">
            <w:pPr>
              <w:spacing w:after="0" w:line="240" w:lineRule="auto"/>
              <w:ind w:left="0"/>
              <w:rPr>
                <w:color w:val="auto"/>
                <w:sz w:val="22"/>
              </w:rPr>
            </w:pPr>
          </w:p>
        </w:tc>
        <w:tc>
          <w:tcPr>
            <w:tcW w:w="1510" w:type="dxa"/>
            <w:vMerge/>
            <w:hideMark/>
          </w:tcPr>
          <w:p w14:paraId="56FACC5F" w14:textId="77777777" w:rsidR="00CD63AB" w:rsidRPr="00D8260D" w:rsidRDefault="00CD63AB" w:rsidP="00913CF0">
            <w:pPr>
              <w:spacing w:after="0" w:line="240" w:lineRule="auto"/>
              <w:ind w:left="0"/>
              <w:rPr>
                <w:color w:val="auto"/>
                <w:sz w:val="22"/>
              </w:rPr>
            </w:pPr>
          </w:p>
        </w:tc>
        <w:tc>
          <w:tcPr>
            <w:tcW w:w="1880" w:type="dxa"/>
            <w:vMerge/>
            <w:hideMark/>
          </w:tcPr>
          <w:p w14:paraId="6E7F43F5" w14:textId="77777777" w:rsidR="00CD63AB" w:rsidRPr="00D8260D" w:rsidRDefault="00CD63AB" w:rsidP="00913CF0">
            <w:pPr>
              <w:spacing w:after="0" w:line="240" w:lineRule="auto"/>
              <w:ind w:left="0"/>
              <w:rPr>
                <w:color w:val="auto"/>
                <w:sz w:val="22"/>
              </w:rPr>
            </w:pPr>
          </w:p>
        </w:tc>
        <w:tc>
          <w:tcPr>
            <w:tcW w:w="1628" w:type="dxa"/>
            <w:vMerge/>
            <w:hideMark/>
          </w:tcPr>
          <w:p w14:paraId="235EF9FA" w14:textId="77777777" w:rsidR="00CD63AB" w:rsidRPr="00D8260D" w:rsidRDefault="00CD63AB" w:rsidP="00913CF0">
            <w:pPr>
              <w:spacing w:after="0" w:line="240" w:lineRule="auto"/>
              <w:ind w:left="0"/>
              <w:rPr>
                <w:color w:val="auto"/>
                <w:sz w:val="22"/>
              </w:rPr>
            </w:pPr>
          </w:p>
        </w:tc>
        <w:tc>
          <w:tcPr>
            <w:tcW w:w="1376" w:type="dxa"/>
            <w:vMerge/>
            <w:hideMark/>
          </w:tcPr>
          <w:p w14:paraId="0DA8BBEC" w14:textId="77777777" w:rsidR="00CD63AB" w:rsidRPr="00D8260D" w:rsidRDefault="00CD63AB" w:rsidP="00913CF0">
            <w:pPr>
              <w:spacing w:after="0" w:line="240" w:lineRule="auto"/>
              <w:ind w:left="0"/>
              <w:rPr>
                <w:color w:val="auto"/>
                <w:sz w:val="22"/>
              </w:rPr>
            </w:pPr>
          </w:p>
        </w:tc>
      </w:tr>
      <w:tr w:rsidR="00CD63AB" w:rsidRPr="00DE1C64" w14:paraId="48CE889A" w14:textId="77777777" w:rsidTr="00E46665">
        <w:trPr>
          <w:trHeight w:hRule="exact" w:val="288"/>
          <w:jc w:val="center"/>
        </w:trPr>
        <w:tc>
          <w:tcPr>
            <w:tcW w:w="1084" w:type="dxa"/>
            <w:vMerge w:val="restart"/>
            <w:hideMark/>
          </w:tcPr>
          <w:p w14:paraId="6F9ABDC7" w14:textId="77777777" w:rsidR="00CD63AB" w:rsidRPr="00D8260D" w:rsidRDefault="00CD63AB" w:rsidP="00913CF0">
            <w:pPr>
              <w:spacing w:after="0" w:line="240" w:lineRule="auto"/>
              <w:ind w:left="0"/>
              <w:rPr>
                <w:color w:val="auto"/>
                <w:sz w:val="22"/>
              </w:rPr>
            </w:pPr>
            <w:r w:rsidRPr="00D8260D">
              <w:rPr>
                <w:color w:val="auto"/>
                <w:sz w:val="22"/>
              </w:rPr>
              <w:t>Quality of path</w:t>
            </w:r>
          </w:p>
        </w:tc>
        <w:tc>
          <w:tcPr>
            <w:tcW w:w="1736" w:type="dxa"/>
            <w:vMerge w:val="restart"/>
            <w:noWrap/>
            <w:hideMark/>
          </w:tcPr>
          <w:p w14:paraId="1E6F658B" w14:textId="77777777" w:rsidR="00CD63AB" w:rsidRPr="00D8260D" w:rsidRDefault="00CD63AB" w:rsidP="00913CF0">
            <w:pPr>
              <w:spacing w:after="0" w:line="240" w:lineRule="auto"/>
              <w:ind w:left="0"/>
              <w:rPr>
                <w:color w:val="auto"/>
                <w:sz w:val="22"/>
              </w:rPr>
            </w:pPr>
            <w:r w:rsidRPr="00D8260D">
              <w:rPr>
                <w:color w:val="auto"/>
                <w:sz w:val="22"/>
              </w:rPr>
              <w:t>Not considered</w:t>
            </w:r>
          </w:p>
        </w:tc>
        <w:tc>
          <w:tcPr>
            <w:tcW w:w="1510" w:type="dxa"/>
            <w:vMerge w:val="restart"/>
            <w:noWrap/>
            <w:hideMark/>
          </w:tcPr>
          <w:p w14:paraId="32974EDA" w14:textId="77777777" w:rsidR="00CD63AB" w:rsidRPr="00D00FF0" w:rsidRDefault="00CD63AB" w:rsidP="00913CF0">
            <w:pPr>
              <w:spacing w:after="0" w:line="240" w:lineRule="auto"/>
              <w:ind w:left="0"/>
              <w:rPr>
                <w:color w:val="auto"/>
                <w:sz w:val="22"/>
              </w:rPr>
            </w:pPr>
            <w:r w:rsidRPr="00D00FF0">
              <w:rPr>
                <w:color w:val="auto"/>
                <w:sz w:val="22"/>
              </w:rPr>
              <w:t>Surface quality</w:t>
            </w:r>
          </w:p>
        </w:tc>
        <w:tc>
          <w:tcPr>
            <w:tcW w:w="1880" w:type="dxa"/>
            <w:vMerge w:val="restart"/>
            <w:noWrap/>
            <w:hideMark/>
          </w:tcPr>
          <w:p w14:paraId="71B8D45D" w14:textId="77777777" w:rsidR="00CD63AB" w:rsidRPr="00D00FF0" w:rsidRDefault="00CD63AB" w:rsidP="00913CF0">
            <w:pPr>
              <w:spacing w:after="0" w:line="240" w:lineRule="auto"/>
              <w:ind w:left="0"/>
              <w:rPr>
                <w:color w:val="auto"/>
                <w:sz w:val="22"/>
              </w:rPr>
            </w:pPr>
            <w:r w:rsidRPr="00D00FF0">
              <w:rPr>
                <w:color w:val="auto"/>
                <w:sz w:val="22"/>
              </w:rPr>
              <w:t>Path condition</w:t>
            </w:r>
          </w:p>
        </w:tc>
        <w:tc>
          <w:tcPr>
            <w:tcW w:w="1628" w:type="dxa"/>
            <w:vMerge w:val="restart"/>
            <w:noWrap/>
            <w:hideMark/>
          </w:tcPr>
          <w:p w14:paraId="5AB7E573" w14:textId="77777777" w:rsidR="00CD63AB" w:rsidRPr="00D00FF0" w:rsidRDefault="00CD63AB" w:rsidP="00913CF0">
            <w:pPr>
              <w:spacing w:after="0" w:line="240" w:lineRule="auto"/>
              <w:ind w:left="0"/>
              <w:rPr>
                <w:color w:val="auto"/>
                <w:sz w:val="22"/>
              </w:rPr>
            </w:pPr>
            <w:r w:rsidRPr="00D00FF0">
              <w:rPr>
                <w:color w:val="auto"/>
                <w:sz w:val="22"/>
              </w:rPr>
              <w:t>Not considered</w:t>
            </w:r>
          </w:p>
        </w:tc>
        <w:tc>
          <w:tcPr>
            <w:tcW w:w="1376" w:type="dxa"/>
            <w:vMerge w:val="restart"/>
            <w:noWrap/>
            <w:hideMark/>
          </w:tcPr>
          <w:p w14:paraId="5BEA5BBF" w14:textId="77777777" w:rsidR="00CD63AB" w:rsidRPr="003410BB" w:rsidRDefault="00CD63AB" w:rsidP="00913CF0">
            <w:pPr>
              <w:spacing w:after="0" w:line="240" w:lineRule="auto"/>
              <w:ind w:left="0"/>
              <w:rPr>
                <w:color w:val="auto"/>
                <w:sz w:val="22"/>
              </w:rPr>
            </w:pPr>
            <w:r w:rsidRPr="003410BB">
              <w:rPr>
                <w:color w:val="auto"/>
                <w:sz w:val="22"/>
              </w:rPr>
              <w:t>Not considered</w:t>
            </w:r>
          </w:p>
        </w:tc>
      </w:tr>
      <w:tr w:rsidR="00CD63AB" w:rsidRPr="00DE1C64" w14:paraId="6D39A0C7" w14:textId="77777777" w:rsidTr="00E46665">
        <w:trPr>
          <w:trHeight w:val="458"/>
          <w:jc w:val="center"/>
        </w:trPr>
        <w:tc>
          <w:tcPr>
            <w:tcW w:w="1084" w:type="dxa"/>
            <w:vMerge/>
            <w:hideMark/>
          </w:tcPr>
          <w:p w14:paraId="365B4A19" w14:textId="77777777" w:rsidR="00CD63AB" w:rsidRPr="00DE1C64" w:rsidRDefault="00CD63AB" w:rsidP="00913CF0">
            <w:pPr>
              <w:spacing w:after="0" w:line="240" w:lineRule="auto"/>
              <w:ind w:left="0"/>
              <w:rPr>
                <w:color w:val="auto"/>
                <w:sz w:val="22"/>
              </w:rPr>
            </w:pPr>
          </w:p>
        </w:tc>
        <w:tc>
          <w:tcPr>
            <w:tcW w:w="1736" w:type="dxa"/>
            <w:vMerge/>
            <w:hideMark/>
          </w:tcPr>
          <w:p w14:paraId="673665DD" w14:textId="77777777" w:rsidR="00CD63AB" w:rsidRPr="00DE1C64" w:rsidRDefault="00CD63AB" w:rsidP="00913CF0">
            <w:pPr>
              <w:spacing w:after="0" w:line="240" w:lineRule="auto"/>
              <w:ind w:left="0"/>
              <w:rPr>
                <w:color w:val="auto"/>
                <w:sz w:val="22"/>
              </w:rPr>
            </w:pPr>
          </w:p>
        </w:tc>
        <w:tc>
          <w:tcPr>
            <w:tcW w:w="1510" w:type="dxa"/>
            <w:vMerge/>
            <w:hideMark/>
          </w:tcPr>
          <w:p w14:paraId="2CEEC5C0" w14:textId="77777777" w:rsidR="00CD63AB" w:rsidRPr="00DE1C64" w:rsidRDefault="00CD63AB" w:rsidP="00913CF0">
            <w:pPr>
              <w:spacing w:after="0" w:line="240" w:lineRule="auto"/>
              <w:ind w:left="0"/>
              <w:rPr>
                <w:color w:val="auto"/>
                <w:sz w:val="22"/>
              </w:rPr>
            </w:pPr>
          </w:p>
        </w:tc>
        <w:tc>
          <w:tcPr>
            <w:tcW w:w="1880" w:type="dxa"/>
            <w:vMerge/>
            <w:hideMark/>
          </w:tcPr>
          <w:p w14:paraId="5F2510E5" w14:textId="77777777" w:rsidR="00CD63AB" w:rsidRPr="00DE1C64" w:rsidRDefault="00CD63AB" w:rsidP="00913CF0">
            <w:pPr>
              <w:spacing w:after="0" w:line="240" w:lineRule="auto"/>
              <w:ind w:left="0"/>
              <w:rPr>
                <w:color w:val="auto"/>
                <w:sz w:val="22"/>
              </w:rPr>
            </w:pPr>
          </w:p>
        </w:tc>
        <w:tc>
          <w:tcPr>
            <w:tcW w:w="1628" w:type="dxa"/>
            <w:vMerge/>
            <w:hideMark/>
          </w:tcPr>
          <w:p w14:paraId="2C05F93C" w14:textId="77777777" w:rsidR="00CD63AB" w:rsidRPr="00DE1C64" w:rsidRDefault="00CD63AB" w:rsidP="00913CF0">
            <w:pPr>
              <w:spacing w:after="0" w:line="240" w:lineRule="auto"/>
              <w:ind w:left="0"/>
              <w:rPr>
                <w:color w:val="auto"/>
                <w:sz w:val="22"/>
              </w:rPr>
            </w:pPr>
          </w:p>
        </w:tc>
        <w:tc>
          <w:tcPr>
            <w:tcW w:w="1376" w:type="dxa"/>
            <w:vMerge/>
            <w:hideMark/>
          </w:tcPr>
          <w:p w14:paraId="7C3736AE" w14:textId="77777777" w:rsidR="00CD63AB" w:rsidRPr="00DE1C64" w:rsidRDefault="00CD63AB" w:rsidP="00913CF0">
            <w:pPr>
              <w:spacing w:after="0" w:line="240" w:lineRule="auto"/>
              <w:ind w:left="0"/>
              <w:rPr>
                <w:color w:val="auto"/>
                <w:sz w:val="22"/>
              </w:rPr>
            </w:pPr>
          </w:p>
        </w:tc>
      </w:tr>
    </w:tbl>
    <w:p w14:paraId="56D9DDF7" w14:textId="0F1C6C68" w:rsidR="00CD63AB" w:rsidRDefault="00135D53" w:rsidP="00913CF0">
      <w:pPr>
        <w:tabs>
          <w:tab w:val="left" w:pos="9000"/>
        </w:tabs>
        <w:spacing w:after="0" w:line="240" w:lineRule="auto"/>
        <w:ind w:left="0" w:right="320" w:firstLine="0"/>
      </w:pPr>
      <w:r>
        <w:t xml:space="preserve">Source: </w:t>
      </w:r>
      <w:r w:rsidR="000D56B7" w:rsidRPr="00DE1C64">
        <w:rPr>
          <w:noProof/>
        </w:rPr>
        <w:t>Viriginia, Jonathan, &amp; Johnnie, 2006</w:t>
      </w:r>
      <w:r w:rsidR="00F25306">
        <w:rPr>
          <w:noProof/>
        </w:rPr>
        <w:t>.</w:t>
      </w:r>
    </w:p>
    <w:p w14:paraId="00EB37B2" w14:textId="2700B2AA" w:rsidR="00D8260D" w:rsidRDefault="00D8260D" w:rsidP="00913CF0">
      <w:pPr>
        <w:tabs>
          <w:tab w:val="left" w:pos="9000"/>
        </w:tabs>
        <w:spacing w:after="0" w:line="240" w:lineRule="auto"/>
        <w:ind w:left="0" w:right="320" w:firstLine="0"/>
        <w:rPr>
          <w:color w:val="auto"/>
        </w:rPr>
      </w:pPr>
    </w:p>
    <w:p w14:paraId="301F2816" w14:textId="77777777" w:rsidR="00C95BF9" w:rsidRPr="00DE1C64" w:rsidRDefault="00C95BF9" w:rsidP="00C95BF9">
      <w:pPr>
        <w:spacing w:after="120" w:line="360" w:lineRule="auto"/>
        <w:ind w:left="0" w:right="0" w:hanging="14"/>
        <w:rPr>
          <w:color w:val="auto"/>
          <w:szCs w:val="24"/>
        </w:rPr>
      </w:pPr>
      <w:r w:rsidRPr="00DE1C64">
        <w:rPr>
          <w:color w:val="auto"/>
          <w:szCs w:val="24"/>
        </w:rPr>
        <w:t>The basic indicator identifying the condition of pedestrian facilities is pedestrian level of service (below, LOS). Pedestrian LOS can generally be derived from pedestrian traffic rate, pedestrian occupant space, pedestrian density, pedestrian mean speed, and pedestrian signal delay. These components are considered when pedestrians use facilities</w:t>
      </w:r>
      <w:r>
        <w:rPr>
          <w:color w:val="auto"/>
          <w:szCs w:val="24"/>
        </w:rPr>
        <w:t xml:space="preserve"> </w:t>
      </w:r>
      <w:r w:rsidRPr="006856B2">
        <w:rPr>
          <w:noProof/>
          <w:color w:val="auto"/>
          <w:szCs w:val="24"/>
        </w:rPr>
        <w:t>(HCM, 2010</w:t>
      </w:r>
      <w:r>
        <w:rPr>
          <w:noProof/>
          <w:color w:val="auto"/>
          <w:szCs w:val="24"/>
        </w:rPr>
        <w:t>)</w:t>
      </w:r>
      <w:r w:rsidRPr="00DE1C64">
        <w:rPr>
          <w:color w:val="auto"/>
          <w:szCs w:val="24"/>
        </w:rPr>
        <w:t>.</w:t>
      </w:r>
    </w:p>
    <w:p w14:paraId="60D2DA4E" w14:textId="471DC9AA" w:rsidR="00C95BF9" w:rsidRPr="00FE7DDC" w:rsidRDefault="00C95BF9" w:rsidP="00FE7DDC">
      <w:pPr>
        <w:spacing w:after="240" w:line="360" w:lineRule="auto"/>
        <w:ind w:left="0" w:right="0" w:hanging="14"/>
        <w:rPr>
          <w:color w:val="auto"/>
          <w:szCs w:val="24"/>
        </w:rPr>
      </w:pPr>
      <w:r w:rsidRPr="00DE1C64">
        <w:rPr>
          <w:color w:val="auto"/>
          <w:szCs w:val="24"/>
        </w:rPr>
        <w:t xml:space="preserve">Pedestrian facilities consist of pedestrian roads, stairs, waiting areas, pedestrian crossways (signalized or non-signalized) and so on. Pedestrian flow rate is used for pedestrian roads or </w:t>
      </w:r>
      <w:r w:rsidRPr="00DE1C64">
        <w:rPr>
          <w:color w:val="auto"/>
          <w:szCs w:val="24"/>
        </w:rPr>
        <w:lastRenderedPageBreak/>
        <w:t xml:space="preserve">stairs while mean pedestrian delay caused by signal </w:t>
      </w:r>
      <w:proofErr w:type="gramStart"/>
      <w:r w:rsidRPr="00DE1C64">
        <w:rPr>
          <w:color w:val="auto"/>
          <w:szCs w:val="24"/>
        </w:rPr>
        <w:t>stages is</w:t>
      </w:r>
      <w:proofErr w:type="gramEnd"/>
      <w:r w:rsidRPr="00DE1C64">
        <w:rPr>
          <w:color w:val="auto"/>
          <w:szCs w:val="24"/>
        </w:rPr>
        <w:t xml:space="preserve"> used for signalized pedestrian crossways. Pedestrian occupant areas can be calculated for waiting areas. The 1965 edition of HCM was the first to define the concept of level of service, which has become the basis for determining the </w:t>
      </w:r>
      <w:r>
        <w:rPr>
          <w:color w:val="auto"/>
          <w:szCs w:val="24"/>
        </w:rPr>
        <w:t>performance</w:t>
      </w:r>
      <w:r w:rsidRPr="00DE1C64">
        <w:rPr>
          <w:color w:val="auto"/>
          <w:szCs w:val="24"/>
        </w:rPr>
        <w:t xml:space="preserve"> of transportation facilities from the perspectives of planning, design, and operations. HCM2010 addresses the capacity and level of service analysis of pedestrian facilities. And defines 6 ranges of LOS (from A to F), depending flow rates (V</w:t>
      </w:r>
      <w:r w:rsidRPr="00DE1C64">
        <w:rPr>
          <w:color w:val="auto"/>
          <w:szCs w:val="24"/>
          <w:vertAlign w:val="subscript"/>
        </w:rPr>
        <w:t>P</w:t>
      </w:r>
      <w:r w:rsidRPr="00DE1C64">
        <w:rPr>
          <w:color w:val="auto"/>
          <w:szCs w:val="24"/>
        </w:rPr>
        <w:t xml:space="preserve">), </w:t>
      </w:r>
      <w:proofErr w:type="gramStart"/>
      <w:r w:rsidRPr="00DE1C64">
        <w:rPr>
          <w:color w:val="auto"/>
          <w:szCs w:val="24"/>
        </w:rPr>
        <w:t>space</w:t>
      </w:r>
      <w:proofErr w:type="gramEnd"/>
      <w:r w:rsidRPr="00DE1C64">
        <w:rPr>
          <w:color w:val="auto"/>
          <w:szCs w:val="24"/>
        </w:rPr>
        <w:t xml:space="preserve"> available per pedestrian (A</w:t>
      </w:r>
      <w:r w:rsidRPr="00DE1C64">
        <w:rPr>
          <w:color w:val="auto"/>
          <w:szCs w:val="24"/>
          <w:vertAlign w:val="subscript"/>
        </w:rPr>
        <w:t>P</w:t>
      </w:r>
      <w:r w:rsidRPr="00DE1C64">
        <w:rPr>
          <w:color w:val="auto"/>
          <w:szCs w:val="24"/>
        </w:rPr>
        <w:t>), speeds and volume to capacity ratios (V/C)</w:t>
      </w:r>
      <w:r>
        <w:rPr>
          <w:color w:val="auto"/>
          <w:szCs w:val="24"/>
        </w:rPr>
        <w:t xml:space="preserve"> </w:t>
      </w:r>
      <w:r w:rsidRPr="006856B2">
        <w:rPr>
          <w:noProof/>
          <w:color w:val="auto"/>
          <w:szCs w:val="24"/>
        </w:rPr>
        <w:t>(HCM, 2010</w:t>
      </w:r>
      <w:r>
        <w:rPr>
          <w:noProof/>
          <w:color w:val="auto"/>
          <w:szCs w:val="24"/>
        </w:rPr>
        <w:t>)</w:t>
      </w:r>
      <w:r w:rsidRPr="00DE1C64">
        <w:rPr>
          <w:color w:val="auto"/>
          <w:szCs w:val="24"/>
        </w:rPr>
        <w:t>.</w:t>
      </w:r>
    </w:p>
    <w:p w14:paraId="2485F300" w14:textId="328C1882" w:rsidR="00FB097D" w:rsidRPr="00DE1C64" w:rsidRDefault="00D8260D" w:rsidP="000B6000">
      <w:pPr>
        <w:pStyle w:val="Heading3"/>
        <w:rPr>
          <w:rFonts w:eastAsia="ArialMT"/>
        </w:rPr>
      </w:pPr>
      <w:bookmarkStart w:id="46" w:name="_Toc60115605"/>
      <w:r>
        <w:rPr>
          <w:rFonts w:eastAsia="ArialMT"/>
        </w:rPr>
        <w:t>2.</w:t>
      </w:r>
      <w:r w:rsidR="007F2184">
        <w:rPr>
          <w:rFonts w:eastAsia="ArialMT"/>
        </w:rPr>
        <w:t>5.2</w:t>
      </w:r>
      <w:r>
        <w:rPr>
          <w:rFonts w:eastAsia="ArialMT"/>
        </w:rPr>
        <w:tab/>
      </w:r>
      <w:r w:rsidR="007E2817" w:rsidRPr="00DE1C64">
        <w:rPr>
          <w:rFonts w:eastAsia="ArialMT"/>
        </w:rPr>
        <w:t>Interrupted-Flow Pedestrian Facilities</w:t>
      </w:r>
      <w:bookmarkEnd w:id="46"/>
    </w:p>
    <w:p w14:paraId="1907DAA3" w14:textId="2C7D71F3" w:rsidR="00FB097D" w:rsidRDefault="0088774B" w:rsidP="00913CF0">
      <w:pPr>
        <w:spacing w:line="360" w:lineRule="auto"/>
        <w:ind w:left="0"/>
        <w:rPr>
          <w:color w:val="auto"/>
          <w:szCs w:val="24"/>
        </w:rPr>
      </w:pPr>
      <w:r w:rsidRPr="00DE1C64">
        <w:rPr>
          <w:color w:val="auto"/>
          <w:szCs w:val="24"/>
        </w:rPr>
        <w:t xml:space="preserve">Another procedure applies to an </w:t>
      </w:r>
      <w:proofErr w:type="spellStart"/>
      <w:r w:rsidR="00A730D1" w:rsidRPr="00DE1C64">
        <w:rPr>
          <w:color w:val="auto"/>
          <w:szCs w:val="24"/>
        </w:rPr>
        <w:t>unsignalized</w:t>
      </w:r>
      <w:proofErr w:type="spellEnd"/>
      <w:r w:rsidRPr="00DE1C64">
        <w:rPr>
          <w:color w:val="auto"/>
          <w:szCs w:val="24"/>
        </w:rPr>
        <w:t xml:space="preserve"> intersection with a pedestrian </w:t>
      </w:r>
      <w:r w:rsidR="005A4B90" w:rsidRPr="00DE1C64">
        <w:rPr>
          <w:color w:val="auto"/>
          <w:szCs w:val="24"/>
        </w:rPr>
        <w:t>crossway</w:t>
      </w:r>
      <w:r w:rsidRPr="00DE1C64">
        <w:rPr>
          <w:color w:val="auto"/>
          <w:szCs w:val="24"/>
        </w:rPr>
        <w:t xml:space="preserve"> against a free-flowing traffic stream or an approach not controlled by a stop sign. However, if there are zebra-striped </w:t>
      </w:r>
      <w:r w:rsidR="005A4B90" w:rsidRPr="00DE1C64">
        <w:rPr>
          <w:color w:val="auto"/>
          <w:szCs w:val="24"/>
        </w:rPr>
        <w:t>crossway</w:t>
      </w:r>
      <w:r w:rsidRPr="00DE1C64">
        <w:rPr>
          <w:color w:val="auto"/>
          <w:szCs w:val="24"/>
        </w:rPr>
        <w:t xml:space="preserve">s at an </w:t>
      </w:r>
      <w:proofErr w:type="spellStart"/>
      <w:r w:rsidRPr="00DE1C64">
        <w:rPr>
          <w:color w:val="auto"/>
          <w:szCs w:val="24"/>
        </w:rPr>
        <w:t>unsignalized</w:t>
      </w:r>
      <w:proofErr w:type="spellEnd"/>
      <w:r w:rsidRPr="00DE1C64">
        <w:rPr>
          <w:color w:val="auto"/>
          <w:szCs w:val="24"/>
        </w:rPr>
        <w:t xml:space="preserve"> intersection, this procedure does not apply, because pedestrians have the right-of-way; instead, pedestrian delay can be estimated using the method for two-way stop-controlled (TWSC) </w:t>
      </w:r>
      <w:r w:rsidR="00075A00" w:rsidRPr="00DE1C64">
        <w:rPr>
          <w:color w:val="auto"/>
          <w:szCs w:val="24"/>
        </w:rPr>
        <w:t>crossways</w:t>
      </w:r>
      <w:r w:rsidRPr="00DE1C64">
        <w:rPr>
          <w:color w:val="auto"/>
          <w:szCs w:val="24"/>
        </w:rPr>
        <w:t>.</w:t>
      </w:r>
      <w:r w:rsidR="00A730D1" w:rsidRPr="00DE1C64">
        <w:rPr>
          <w:color w:val="auto"/>
          <w:szCs w:val="24"/>
        </w:rPr>
        <w:t xml:space="preserve"> P</w:t>
      </w:r>
      <w:r w:rsidR="00FB097D" w:rsidRPr="00DE1C64">
        <w:rPr>
          <w:color w:val="auto"/>
          <w:szCs w:val="24"/>
        </w:rPr>
        <w:t xml:space="preserve">edestrian LOS at </w:t>
      </w:r>
      <w:r w:rsidR="004F0889" w:rsidRPr="00DE1C64">
        <w:rPr>
          <w:color w:val="auto"/>
          <w:szCs w:val="24"/>
        </w:rPr>
        <w:t>Two-way STOP-controlled</w:t>
      </w:r>
      <w:r w:rsidR="00880A11" w:rsidRPr="00DE1C64">
        <w:rPr>
          <w:color w:val="auto"/>
          <w:szCs w:val="24"/>
        </w:rPr>
        <w:t xml:space="preserve"> (</w:t>
      </w:r>
      <w:r w:rsidR="00FB097D" w:rsidRPr="00DE1C64">
        <w:rPr>
          <w:color w:val="auto"/>
          <w:szCs w:val="24"/>
        </w:rPr>
        <w:t>TWSC</w:t>
      </w:r>
      <w:r w:rsidR="00880A11" w:rsidRPr="00DE1C64">
        <w:rPr>
          <w:color w:val="auto"/>
          <w:szCs w:val="24"/>
        </w:rPr>
        <w:t>)</w:t>
      </w:r>
      <w:r w:rsidR="00FB097D" w:rsidRPr="00DE1C64">
        <w:rPr>
          <w:color w:val="auto"/>
          <w:szCs w:val="24"/>
        </w:rPr>
        <w:t xml:space="preserve"> </w:t>
      </w:r>
      <w:r w:rsidR="00075A00" w:rsidRPr="00DE1C64">
        <w:rPr>
          <w:color w:val="auto"/>
          <w:szCs w:val="24"/>
        </w:rPr>
        <w:t>crossways</w:t>
      </w:r>
      <w:r w:rsidR="00FB097D" w:rsidRPr="00DE1C64">
        <w:rPr>
          <w:color w:val="auto"/>
          <w:szCs w:val="24"/>
        </w:rPr>
        <w:t xml:space="preserve"> is defined for </w:t>
      </w:r>
      <w:r w:rsidR="00881416" w:rsidRPr="00DE1C64">
        <w:rPr>
          <w:color w:val="auto"/>
          <w:szCs w:val="24"/>
        </w:rPr>
        <w:t>pedestrian’s</w:t>
      </w:r>
      <w:r w:rsidR="00FB097D" w:rsidRPr="00DE1C64">
        <w:rPr>
          <w:color w:val="auto"/>
          <w:szCs w:val="24"/>
        </w:rPr>
        <w:t xml:space="preserve"> </w:t>
      </w:r>
      <w:r w:rsidR="005A4B90" w:rsidRPr="00DE1C64">
        <w:rPr>
          <w:color w:val="auto"/>
          <w:szCs w:val="24"/>
        </w:rPr>
        <w:t>crossway</w:t>
      </w:r>
      <w:r w:rsidR="00FB097D" w:rsidRPr="00DE1C64">
        <w:rPr>
          <w:color w:val="auto"/>
          <w:szCs w:val="24"/>
        </w:rPr>
        <w:t xml:space="preserve"> a</w:t>
      </w:r>
      <w:r w:rsidR="004F0889" w:rsidRPr="00DE1C64">
        <w:rPr>
          <w:color w:val="auto"/>
          <w:szCs w:val="24"/>
        </w:rPr>
        <w:t xml:space="preserve"> </w:t>
      </w:r>
      <w:r w:rsidR="00FB097D" w:rsidRPr="00DE1C64">
        <w:rPr>
          <w:color w:val="auto"/>
          <w:szCs w:val="24"/>
        </w:rPr>
        <w:t>traffic stream not controlled</w:t>
      </w:r>
      <w:r w:rsidR="00880A11" w:rsidRPr="00DE1C64">
        <w:rPr>
          <w:color w:val="auto"/>
          <w:szCs w:val="24"/>
        </w:rPr>
        <w:t xml:space="preserve"> </w:t>
      </w:r>
      <w:r w:rsidR="00FB097D" w:rsidRPr="00DE1C64">
        <w:rPr>
          <w:color w:val="auto"/>
          <w:szCs w:val="24"/>
        </w:rPr>
        <w:t>by a STOP sign; it also applies to midblock pedestrian</w:t>
      </w:r>
      <w:r w:rsidR="00880A11" w:rsidRPr="00DE1C64">
        <w:rPr>
          <w:color w:val="auto"/>
          <w:szCs w:val="24"/>
        </w:rPr>
        <w:t xml:space="preserve"> </w:t>
      </w:r>
      <w:r w:rsidR="005A4B90" w:rsidRPr="00DE1C64">
        <w:rPr>
          <w:color w:val="auto"/>
          <w:szCs w:val="24"/>
        </w:rPr>
        <w:t>crossway</w:t>
      </w:r>
      <w:r w:rsidR="00FB097D" w:rsidRPr="00DE1C64">
        <w:rPr>
          <w:color w:val="auto"/>
          <w:szCs w:val="24"/>
        </w:rPr>
        <w:t xml:space="preserve">s. </w:t>
      </w:r>
      <w:r w:rsidR="00D8260D">
        <w:rPr>
          <w:color w:val="auto"/>
          <w:szCs w:val="24"/>
        </w:rPr>
        <w:t>Table 2.3 below shows LOS criteria for pedestrian at TWSC</w:t>
      </w:r>
      <w:r w:rsidR="006B0FA4">
        <w:rPr>
          <w:color w:val="auto"/>
          <w:szCs w:val="24"/>
        </w:rPr>
        <w:t xml:space="preserve"> </w:t>
      </w:r>
      <w:r w:rsidR="006B0FA4" w:rsidRPr="006856B2">
        <w:rPr>
          <w:noProof/>
          <w:color w:val="auto"/>
          <w:szCs w:val="24"/>
        </w:rPr>
        <w:t>(HCM, 2010</w:t>
      </w:r>
      <w:r w:rsidR="006B0FA4">
        <w:rPr>
          <w:noProof/>
          <w:color w:val="auto"/>
          <w:szCs w:val="24"/>
        </w:rPr>
        <w:t>)</w:t>
      </w:r>
      <w:r w:rsidR="00076DDF">
        <w:rPr>
          <w:color w:val="auto"/>
          <w:szCs w:val="24"/>
        </w:rPr>
        <w:t>.</w:t>
      </w:r>
    </w:p>
    <w:p w14:paraId="209DA43C" w14:textId="37D0D30C" w:rsidR="00CD63AB" w:rsidRPr="00DE1C64" w:rsidRDefault="00A32E5F" w:rsidP="000B6000">
      <w:pPr>
        <w:pStyle w:val="Heading3"/>
      </w:pPr>
      <w:bookmarkStart w:id="47" w:name="_Toc60115606"/>
      <w:r>
        <w:t>2.</w:t>
      </w:r>
      <w:r w:rsidR="007F2184">
        <w:t>5.3</w:t>
      </w:r>
      <w:r>
        <w:tab/>
      </w:r>
      <w:r w:rsidR="007E2817" w:rsidRPr="00DE1C64">
        <w:t>Uninterrupted</w:t>
      </w:r>
      <w:r w:rsidR="00815139" w:rsidRPr="00DE1C64">
        <w:t>-</w:t>
      </w:r>
      <w:r w:rsidR="007E2817" w:rsidRPr="00DE1C64">
        <w:t>Flow Pedestrian Facilities</w:t>
      </w:r>
      <w:bookmarkEnd w:id="47"/>
    </w:p>
    <w:p w14:paraId="75E86204" w14:textId="1132717B" w:rsidR="00155CC8" w:rsidRPr="00DE1C64" w:rsidRDefault="00155CC8" w:rsidP="00913CF0">
      <w:pPr>
        <w:spacing w:after="120" w:line="360" w:lineRule="auto"/>
        <w:ind w:left="0" w:right="0" w:hanging="14"/>
        <w:rPr>
          <w:color w:val="auto"/>
          <w:szCs w:val="24"/>
        </w:rPr>
      </w:pPr>
      <w:r w:rsidRPr="00DE1C64">
        <w:rPr>
          <w:color w:val="auto"/>
          <w:szCs w:val="24"/>
        </w:rPr>
        <w:t>Uninterrupted pedestrian facilities include both exclusive and shared pedestrian paths (both</w:t>
      </w:r>
      <w:r w:rsidR="00A32E5F">
        <w:rPr>
          <w:color w:val="auto"/>
          <w:szCs w:val="24"/>
        </w:rPr>
        <w:t xml:space="preserve"> </w:t>
      </w:r>
      <w:r w:rsidRPr="00DE1C64">
        <w:rPr>
          <w:color w:val="auto"/>
          <w:szCs w:val="24"/>
        </w:rPr>
        <w:t>indoor and outdoor) designated for pedestrian use. These pedestrian facilities are unique</w:t>
      </w:r>
      <w:r w:rsidR="008532AD" w:rsidRPr="00DE1C64">
        <w:rPr>
          <w:color w:val="auto"/>
          <w:szCs w:val="24"/>
        </w:rPr>
        <w:t xml:space="preserve"> </w:t>
      </w:r>
      <w:r w:rsidRPr="00DE1C64">
        <w:rPr>
          <w:color w:val="auto"/>
          <w:szCs w:val="24"/>
        </w:rPr>
        <w:t>because</w:t>
      </w:r>
      <w:r w:rsidR="008532AD" w:rsidRPr="00DE1C64">
        <w:rPr>
          <w:color w:val="auto"/>
          <w:szCs w:val="24"/>
        </w:rPr>
        <w:t xml:space="preserve"> pedestrians do not experience any disruption except the interaction with other pedestrians and, on </w:t>
      </w:r>
      <w:r w:rsidRPr="00DE1C64">
        <w:rPr>
          <w:color w:val="auto"/>
          <w:szCs w:val="24"/>
        </w:rPr>
        <w:t>shared paths, with other non-motorized modes of transportation</w:t>
      </w:r>
      <w:r w:rsidR="006B0FA4">
        <w:rPr>
          <w:color w:val="auto"/>
          <w:szCs w:val="24"/>
        </w:rPr>
        <w:t xml:space="preserve"> </w:t>
      </w:r>
      <w:r w:rsidR="006B0FA4" w:rsidRPr="006856B2">
        <w:rPr>
          <w:noProof/>
          <w:color w:val="auto"/>
          <w:szCs w:val="24"/>
        </w:rPr>
        <w:t>(HCM, 2010</w:t>
      </w:r>
      <w:r w:rsidR="006B0FA4">
        <w:rPr>
          <w:noProof/>
          <w:color w:val="auto"/>
          <w:szCs w:val="24"/>
        </w:rPr>
        <w:t>)</w:t>
      </w:r>
      <w:r w:rsidRPr="00DE1C64">
        <w:rPr>
          <w:color w:val="auto"/>
          <w:szCs w:val="24"/>
        </w:rPr>
        <w:t>.</w:t>
      </w:r>
    </w:p>
    <w:p w14:paraId="0423663C" w14:textId="306F2257" w:rsidR="00015BD8" w:rsidRDefault="00EB5A1F" w:rsidP="00015BD8">
      <w:pPr>
        <w:spacing w:line="360" w:lineRule="auto"/>
        <w:ind w:left="0"/>
        <w:rPr>
          <w:color w:val="auto"/>
        </w:rPr>
      </w:pPr>
      <w:r w:rsidRPr="00DE1C64">
        <w:rPr>
          <w:color w:val="auto"/>
          <w:szCs w:val="24"/>
        </w:rPr>
        <w:t xml:space="preserve">One of uninterrupted flow is stairway. </w:t>
      </w:r>
      <w:r w:rsidR="008532AD" w:rsidRPr="00DE1C64">
        <w:rPr>
          <w:color w:val="auto"/>
          <w:szCs w:val="24"/>
        </w:rPr>
        <w:t>R</w:t>
      </w:r>
      <w:r w:rsidR="00CD63AB" w:rsidRPr="00DE1C64">
        <w:rPr>
          <w:color w:val="auto"/>
          <w:szCs w:val="24"/>
        </w:rPr>
        <w:t>esearch has developed level-of-service thresholds utilizing Institute of</w:t>
      </w:r>
      <w:r w:rsidR="00EF635C" w:rsidRPr="00DE1C64">
        <w:rPr>
          <w:color w:val="auto"/>
          <w:szCs w:val="24"/>
        </w:rPr>
        <w:t xml:space="preserve"> </w:t>
      </w:r>
      <w:r w:rsidR="00CD63AB" w:rsidRPr="00DE1C64">
        <w:rPr>
          <w:color w:val="auto"/>
          <w:szCs w:val="24"/>
        </w:rPr>
        <w:t>Transportation Engineering (ITE) stairways standards, which provide space and flow</w:t>
      </w:r>
      <w:r w:rsidR="00EF635C" w:rsidRPr="00DE1C64">
        <w:rPr>
          <w:color w:val="auto"/>
          <w:szCs w:val="24"/>
        </w:rPr>
        <w:t xml:space="preserve"> </w:t>
      </w:r>
      <w:r w:rsidR="00CD63AB" w:rsidRPr="00DE1C64">
        <w:rPr>
          <w:color w:val="auto"/>
          <w:szCs w:val="24"/>
        </w:rPr>
        <w:t xml:space="preserve">values as shown in </w:t>
      </w:r>
      <w:r w:rsidR="00A32E5F" w:rsidRPr="00DE1C64">
        <w:rPr>
          <w:color w:val="auto"/>
          <w:szCs w:val="24"/>
        </w:rPr>
        <w:t>T</w:t>
      </w:r>
      <w:r w:rsidR="00EF635C" w:rsidRPr="00DE1C64">
        <w:rPr>
          <w:color w:val="auto"/>
          <w:szCs w:val="24"/>
        </w:rPr>
        <w:t>able</w:t>
      </w:r>
      <w:r w:rsidR="00593FFB" w:rsidRPr="00DE1C64">
        <w:rPr>
          <w:color w:val="auto"/>
          <w:szCs w:val="24"/>
        </w:rPr>
        <w:t xml:space="preserve"> 2.</w:t>
      </w:r>
      <w:r w:rsidR="00417D27" w:rsidRPr="00DE1C64">
        <w:rPr>
          <w:color w:val="auto"/>
          <w:szCs w:val="24"/>
        </w:rPr>
        <w:t>4</w:t>
      </w:r>
      <w:r w:rsidR="00A32E5F">
        <w:rPr>
          <w:color w:val="auto"/>
          <w:szCs w:val="24"/>
        </w:rPr>
        <w:t xml:space="preserve"> below</w:t>
      </w:r>
      <w:r w:rsidR="00CD63AB" w:rsidRPr="00DE1C64">
        <w:rPr>
          <w:color w:val="auto"/>
          <w:szCs w:val="24"/>
        </w:rPr>
        <w:t>. These modified level-of-service criteria are to ensure</w:t>
      </w:r>
      <w:r w:rsidR="005E7C92" w:rsidRPr="00DE1C64">
        <w:rPr>
          <w:color w:val="auto"/>
          <w:szCs w:val="24"/>
        </w:rPr>
        <w:t xml:space="preserve"> </w:t>
      </w:r>
      <w:r w:rsidR="00CD63AB" w:rsidRPr="00DE1C64">
        <w:rPr>
          <w:color w:val="auto"/>
          <w:szCs w:val="24"/>
        </w:rPr>
        <w:t xml:space="preserve">that the basic equation of traffic flow is satisfied. The volume to capacity ratios </w:t>
      </w:r>
      <w:r w:rsidR="005E7C92" w:rsidRPr="00DE1C64">
        <w:rPr>
          <w:color w:val="auto"/>
          <w:szCs w:val="24"/>
        </w:rPr>
        <w:t>is</w:t>
      </w:r>
      <w:r w:rsidR="00CD63AB" w:rsidRPr="00DE1C64">
        <w:rPr>
          <w:color w:val="auto"/>
          <w:szCs w:val="24"/>
        </w:rPr>
        <w:t xml:space="preserve"> based</w:t>
      </w:r>
      <w:r w:rsidR="005E7C92" w:rsidRPr="00DE1C64">
        <w:rPr>
          <w:color w:val="auto"/>
          <w:szCs w:val="24"/>
        </w:rPr>
        <w:t xml:space="preserve"> </w:t>
      </w:r>
      <w:r w:rsidR="00CD63AB" w:rsidRPr="00DE1C64">
        <w:rPr>
          <w:color w:val="auto"/>
          <w:szCs w:val="24"/>
        </w:rPr>
        <w:t xml:space="preserve">on a stairway capacity </w:t>
      </w:r>
      <w:proofErr w:type="gramStart"/>
      <w:r w:rsidR="00CD63AB" w:rsidRPr="00DE1C64">
        <w:rPr>
          <w:color w:val="auto"/>
          <w:szCs w:val="24"/>
        </w:rPr>
        <w:t>of 49 p/min/m</w:t>
      </w:r>
      <w:r w:rsidR="006B0FA4">
        <w:rPr>
          <w:color w:val="auto"/>
          <w:szCs w:val="24"/>
        </w:rPr>
        <w:t xml:space="preserve"> </w:t>
      </w:r>
      <w:r w:rsidR="006B0FA4" w:rsidRPr="006856B2">
        <w:rPr>
          <w:noProof/>
          <w:color w:val="auto"/>
          <w:szCs w:val="24"/>
        </w:rPr>
        <w:t>(HCM, 2010</w:t>
      </w:r>
      <w:r w:rsidR="006B0FA4">
        <w:rPr>
          <w:noProof/>
          <w:color w:val="auto"/>
          <w:szCs w:val="24"/>
        </w:rPr>
        <w:t>)</w:t>
      </w:r>
      <w:proofErr w:type="gramEnd"/>
      <w:r w:rsidR="00CD63AB" w:rsidRPr="00DE1C64">
        <w:rPr>
          <w:color w:val="auto"/>
          <w:szCs w:val="24"/>
        </w:rPr>
        <w:t>.</w:t>
      </w:r>
    </w:p>
    <w:p w14:paraId="5002ECCC" w14:textId="25F6BF8A" w:rsidR="00AE789D" w:rsidRPr="00015BD8" w:rsidRDefault="00AE789D" w:rsidP="00B018BC">
      <w:pPr>
        <w:pStyle w:val="Heading2"/>
        <w:rPr>
          <w:color w:val="auto"/>
          <w:szCs w:val="24"/>
        </w:rPr>
      </w:pPr>
      <w:bookmarkStart w:id="48" w:name="_Toc60115607"/>
      <w:r w:rsidRPr="00DE1C64">
        <w:lastRenderedPageBreak/>
        <w:t xml:space="preserve">Factors </w:t>
      </w:r>
      <w:r w:rsidR="00C3433C" w:rsidRPr="00DE1C64">
        <w:t xml:space="preserve">Which Influence </w:t>
      </w:r>
      <w:r w:rsidR="00C3433C">
        <w:t>t</w:t>
      </w:r>
      <w:r w:rsidR="00C3433C" w:rsidRPr="00DE1C64">
        <w:t xml:space="preserve">he Pedestrian Crossway Level </w:t>
      </w:r>
      <w:r w:rsidR="00C3433C">
        <w:t>o</w:t>
      </w:r>
      <w:r w:rsidR="00C3433C" w:rsidRPr="00DE1C64">
        <w:t>f Service</w:t>
      </w:r>
      <w:bookmarkEnd w:id="48"/>
      <w:r w:rsidR="00C3433C" w:rsidRPr="00DE1C64">
        <w:t xml:space="preserve"> </w:t>
      </w:r>
    </w:p>
    <w:p w14:paraId="500C5AB9" w14:textId="447AF497" w:rsidR="00A76CDB" w:rsidRPr="00DE1C64" w:rsidRDefault="00C3433C" w:rsidP="000B6000">
      <w:pPr>
        <w:pStyle w:val="Heading3"/>
      </w:pPr>
      <w:bookmarkStart w:id="49" w:name="_Toc60115608"/>
      <w:bookmarkEnd w:id="42"/>
      <w:r>
        <w:t>2.</w:t>
      </w:r>
      <w:r w:rsidR="007F2184">
        <w:t>6</w:t>
      </w:r>
      <w:r>
        <w:t xml:space="preserve">.1   </w:t>
      </w:r>
      <w:r w:rsidR="00B75DE7" w:rsidRPr="00DE1C64">
        <w:t xml:space="preserve">Pedestrian </w:t>
      </w:r>
      <w:r w:rsidRPr="00DE1C64">
        <w:t>Factors</w:t>
      </w:r>
      <w:bookmarkEnd w:id="49"/>
    </w:p>
    <w:p w14:paraId="05015203" w14:textId="1A82007A" w:rsidR="00EB14AD" w:rsidRPr="00DE1C64" w:rsidRDefault="000C6126" w:rsidP="00913CF0">
      <w:pPr>
        <w:spacing w:after="240" w:line="360" w:lineRule="auto"/>
        <w:ind w:left="0" w:right="0" w:hanging="14"/>
        <w:rPr>
          <w:color w:val="auto"/>
          <w:szCs w:val="24"/>
        </w:rPr>
      </w:pPr>
      <w:r w:rsidRPr="00DE1C64">
        <w:rPr>
          <w:color w:val="auto"/>
          <w:szCs w:val="24"/>
        </w:rPr>
        <w:t xml:space="preserve">Pedestrian are vulnerable road users </w:t>
      </w:r>
      <w:r w:rsidR="00D00FF0">
        <w:rPr>
          <w:color w:val="auto"/>
          <w:szCs w:val="24"/>
        </w:rPr>
        <w:t>and</w:t>
      </w:r>
      <w:r w:rsidR="00D00FF0" w:rsidRPr="00DE1C64">
        <w:rPr>
          <w:color w:val="auto"/>
          <w:szCs w:val="24"/>
        </w:rPr>
        <w:t xml:space="preserve"> </w:t>
      </w:r>
      <w:r w:rsidRPr="00DE1C64">
        <w:rPr>
          <w:color w:val="auto"/>
          <w:szCs w:val="24"/>
        </w:rPr>
        <w:t xml:space="preserve">because of that it is necessary to analyze their behavior in order to define quality measures to influence their behavior. </w:t>
      </w:r>
      <w:r w:rsidR="00397C4D" w:rsidRPr="00DE1C64">
        <w:rPr>
          <w:color w:val="auto"/>
          <w:szCs w:val="24"/>
        </w:rPr>
        <w:t xml:space="preserve">In some studies, researchers obtained pedestrian movements with cameras and by conducting surveys so that they could collect data on the perceptions of pedestrians about the </w:t>
      </w:r>
      <w:r w:rsidR="005A4B90" w:rsidRPr="00DE1C64">
        <w:rPr>
          <w:color w:val="auto"/>
          <w:szCs w:val="24"/>
        </w:rPr>
        <w:t>crossway</w:t>
      </w:r>
      <w:r w:rsidR="00397C4D" w:rsidRPr="00DE1C64">
        <w:rPr>
          <w:color w:val="auto"/>
          <w:szCs w:val="24"/>
        </w:rPr>
        <w:t xml:space="preserve"> environment</w:t>
      </w:r>
      <w:sdt>
        <w:sdtPr>
          <w:rPr>
            <w:color w:val="auto"/>
            <w:szCs w:val="24"/>
          </w:rPr>
          <w:id w:val="851833472"/>
          <w:citation/>
        </w:sdtPr>
        <w:sdtContent>
          <w:r w:rsidR="00AE727F" w:rsidRPr="00DE1C64">
            <w:rPr>
              <w:color w:val="auto"/>
              <w:szCs w:val="24"/>
            </w:rPr>
            <w:fldChar w:fldCharType="begin"/>
          </w:r>
          <w:r w:rsidR="006253E8" w:rsidRPr="00DE1C64">
            <w:rPr>
              <w:color w:val="auto"/>
              <w:szCs w:val="24"/>
            </w:rPr>
            <w:instrText xml:space="preserve">CITATION Gan11 \l 1033 </w:instrText>
          </w:r>
          <w:r w:rsidR="00AE727F" w:rsidRPr="00DE1C64">
            <w:rPr>
              <w:color w:val="auto"/>
              <w:szCs w:val="24"/>
            </w:rPr>
            <w:fldChar w:fldCharType="separate"/>
          </w:r>
          <w:r w:rsidR="00040232">
            <w:rPr>
              <w:noProof/>
              <w:color w:val="auto"/>
              <w:szCs w:val="24"/>
            </w:rPr>
            <w:t xml:space="preserve"> </w:t>
          </w:r>
          <w:r w:rsidR="00040232" w:rsidRPr="00040232">
            <w:rPr>
              <w:noProof/>
              <w:color w:val="auto"/>
              <w:szCs w:val="24"/>
            </w:rPr>
            <w:t>(Gang, et al., 2011)</w:t>
          </w:r>
          <w:r w:rsidR="00AE727F" w:rsidRPr="00DE1C64">
            <w:rPr>
              <w:color w:val="auto"/>
              <w:szCs w:val="24"/>
            </w:rPr>
            <w:fldChar w:fldCharType="end"/>
          </w:r>
        </w:sdtContent>
      </w:sdt>
      <w:r w:rsidR="00397C4D" w:rsidRPr="00DE1C64">
        <w:rPr>
          <w:color w:val="auto"/>
          <w:szCs w:val="24"/>
        </w:rPr>
        <w:t xml:space="preserve">. In developing countries vehicles usually do not give right of way to pedestrian leaving them with the only choice to wait until an accepted gap is available. Therefore, pedestrians lose the reason for </w:t>
      </w:r>
      <w:r w:rsidR="005A4B90" w:rsidRPr="00DE1C64">
        <w:rPr>
          <w:color w:val="auto"/>
          <w:szCs w:val="24"/>
        </w:rPr>
        <w:t>crossway</w:t>
      </w:r>
      <w:r w:rsidR="00397C4D" w:rsidRPr="00DE1C64">
        <w:rPr>
          <w:color w:val="auto"/>
          <w:szCs w:val="24"/>
        </w:rPr>
        <w:t xml:space="preserve"> at designed locations pushing them to cross at arbitrary locations increasing their safety risk </w:t>
      </w:r>
      <w:r w:rsidR="00A31362" w:rsidRPr="00DE1C64">
        <w:rPr>
          <w:color w:val="auto"/>
          <w:szCs w:val="24"/>
        </w:rPr>
        <w:t>(</w:t>
      </w:r>
      <w:proofErr w:type="spellStart"/>
      <w:r w:rsidR="00A31362" w:rsidRPr="00DE1C64">
        <w:rPr>
          <w:color w:val="auto"/>
          <w:szCs w:val="24"/>
        </w:rPr>
        <w:t>Deepty</w:t>
      </w:r>
      <w:proofErr w:type="spellEnd"/>
      <w:r w:rsidR="00A31362" w:rsidRPr="00DE1C64">
        <w:rPr>
          <w:color w:val="auto"/>
          <w:szCs w:val="24"/>
        </w:rPr>
        <w:t xml:space="preserve">, </w:t>
      </w:r>
      <w:r w:rsidR="00F87128" w:rsidRPr="00DE1C64">
        <w:rPr>
          <w:color w:val="auto"/>
          <w:szCs w:val="24"/>
        </w:rPr>
        <w:t>et al.</w:t>
      </w:r>
      <w:r w:rsidR="00A31362" w:rsidRPr="00DE1C64">
        <w:rPr>
          <w:color w:val="auto"/>
          <w:szCs w:val="24"/>
        </w:rPr>
        <w:t>, 2017)</w:t>
      </w:r>
      <w:r w:rsidR="00736F0C" w:rsidRPr="00DE1C64">
        <w:rPr>
          <w:color w:val="auto"/>
          <w:szCs w:val="24"/>
        </w:rPr>
        <w:t>.</w:t>
      </w:r>
      <w:r w:rsidRPr="00DE1C64">
        <w:rPr>
          <w:color w:val="auto"/>
          <w:szCs w:val="24"/>
        </w:rPr>
        <w:t xml:space="preserve"> </w:t>
      </w:r>
    </w:p>
    <w:p w14:paraId="1EB3F8A9" w14:textId="272EBBF6" w:rsidR="00EB14AD" w:rsidRPr="00DE1C64" w:rsidRDefault="003960A1" w:rsidP="00B30BF0">
      <w:pPr>
        <w:pStyle w:val="Heading4"/>
      </w:pPr>
      <w:bookmarkStart w:id="50" w:name="_Toc41614929"/>
      <w:bookmarkStart w:id="51" w:name="_Toc60115609"/>
      <w:r>
        <w:t>2.</w:t>
      </w:r>
      <w:r w:rsidR="007F2184">
        <w:t>6</w:t>
      </w:r>
      <w:r>
        <w:t xml:space="preserve">.1.1 </w:t>
      </w:r>
      <w:r w:rsidR="00C3433C">
        <w:t xml:space="preserve">  </w:t>
      </w:r>
      <w:r w:rsidR="00EB14AD" w:rsidRPr="00DE1C64">
        <w:t xml:space="preserve">Pedestrain </w:t>
      </w:r>
      <w:r w:rsidR="00C3433C" w:rsidRPr="00DE1C64">
        <w:t xml:space="preserve">Crossway </w:t>
      </w:r>
      <w:r w:rsidR="00C3433C" w:rsidRPr="0023603E">
        <w:t>Behaviour</w:t>
      </w:r>
      <w:bookmarkEnd w:id="50"/>
      <w:bookmarkEnd w:id="51"/>
    </w:p>
    <w:p w14:paraId="79572E61" w14:textId="5639143E" w:rsidR="00EF0305" w:rsidRPr="00DE1C64" w:rsidRDefault="000C6126" w:rsidP="00913CF0">
      <w:pPr>
        <w:spacing w:after="240" w:line="360" w:lineRule="auto"/>
        <w:ind w:left="0" w:right="0" w:hanging="14"/>
        <w:rPr>
          <w:szCs w:val="24"/>
        </w:rPr>
      </w:pPr>
      <w:r w:rsidRPr="00DE1C64">
        <w:rPr>
          <w:color w:val="auto"/>
          <w:szCs w:val="24"/>
        </w:rPr>
        <w:t xml:space="preserve">Many different researches indicate those pedestrian </w:t>
      </w:r>
      <w:r w:rsidR="005A4B90" w:rsidRPr="00DE1C64">
        <w:rPr>
          <w:color w:val="auto"/>
          <w:szCs w:val="24"/>
        </w:rPr>
        <w:t>crossway</w:t>
      </w:r>
      <w:r w:rsidRPr="00DE1C64">
        <w:rPr>
          <w:color w:val="auto"/>
          <w:szCs w:val="24"/>
        </w:rPr>
        <w:t>s while there is green light on the traffic light are very common. In a recent study</w:t>
      </w:r>
      <w:r w:rsidR="00D00FF0">
        <w:rPr>
          <w:color w:val="auto"/>
          <w:szCs w:val="24"/>
        </w:rPr>
        <w:t>,</w:t>
      </w:r>
      <w:r w:rsidRPr="00DE1C64">
        <w:rPr>
          <w:color w:val="auto"/>
          <w:szCs w:val="24"/>
        </w:rPr>
        <w:t xml:space="preserve"> the pedestrian sudden behavioral changes while </w:t>
      </w:r>
      <w:r w:rsidR="005A4B90" w:rsidRPr="00DE1C64">
        <w:rPr>
          <w:color w:val="auto"/>
          <w:szCs w:val="24"/>
        </w:rPr>
        <w:t>crossway</w:t>
      </w:r>
      <w:r w:rsidRPr="00DE1C64">
        <w:rPr>
          <w:color w:val="auto"/>
          <w:szCs w:val="24"/>
        </w:rPr>
        <w:t xml:space="preserve"> at signalized crosswalk were analyzed and found that pedestrian</w:t>
      </w:r>
      <w:r w:rsidR="00D00FF0">
        <w:rPr>
          <w:color w:val="auto"/>
          <w:szCs w:val="24"/>
        </w:rPr>
        <w:t>s</w:t>
      </w:r>
      <w:r w:rsidRPr="00DE1C64">
        <w:rPr>
          <w:color w:val="auto"/>
          <w:szCs w:val="24"/>
        </w:rPr>
        <w:t xml:space="preserve"> change their </w:t>
      </w:r>
      <w:r w:rsidR="005A4B90" w:rsidRPr="00DE1C64">
        <w:rPr>
          <w:color w:val="auto"/>
          <w:szCs w:val="24"/>
        </w:rPr>
        <w:t>crossway</w:t>
      </w:r>
      <w:r w:rsidRPr="00DE1C64">
        <w:rPr>
          <w:color w:val="auto"/>
          <w:szCs w:val="24"/>
        </w:rPr>
        <w:t xml:space="preserve"> behavior in terms of speed and direction due to some factors (long </w:t>
      </w:r>
      <w:r w:rsidR="005A4B90" w:rsidRPr="00DE1C64">
        <w:rPr>
          <w:color w:val="auto"/>
          <w:szCs w:val="24"/>
        </w:rPr>
        <w:t>crossway</w:t>
      </w:r>
      <w:r w:rsidRPr="00DE1C64">
        <w:rPr>
          <w:color w:val="auto"/>
          <w:szCs w:val="24"/>
        </w:rPr>
        <w:t xml:space="preserve"> distance, change in signal indication</w:t>
      </w:r>
      <w:r w:rsidR="00D00FF0">
        <w:rPr>
          <w:color w:val="auto"/>
          <w:szCs w:val="24"/>
        </w:rPr>
        <w:t>,</w:t>
      </w:r>
      <w:r w:rsidRPr="00DE1C64">
        <w:rPr>
          <w:color w:val="auto"/>
          <w:szCs w:val="24"/>
        </w:rPr>
        <w:t xml:space="preserve"> etc.) without paying attention to the surrounding conditions </w:t>
      </w:r>
      <w:sdt>
        <w:sdtPr>
          <w:rPr>
            <w:color w:val="auto"/>
            <w:szCs w:val="24"/>
          </w:rPr>
          <w:id w:val="-1662615460"/>
          <w:citation/>
        </w:sdtPr>
        <w:sdtContent>
          <w:r w:rsidR="00A5450A" w:rsidRPr="00DE1C64">
            <w:rPr>
              <w:color w:val="auto"/>
              <w:szCs w:val="24"/>
            </w:rPr>
            <w:fldChar w:fldCharType="begin"/>
          </w:r>
          <w:r w:rsidR="00BF60CC" w:rsidRPr="00DE1C64">
            <w:rPr>
              <w:color w:val="auto"/>
              <w:szCs w:val="24"/>
            </w:rPr>
            <w:instrText xml:space="preserve">CITATION Alh17 \l 1033 </w:instrText>
          </w:r>
          <w:r w:rsidR="00A5450A" w:rsidRPr="00DE1C64">
            <w:rPr>
              <w:color w:val="auto"/>
              <w:szCs w:val="24"/>
            </w:rPr>
            <w:fldChar w:fldCharType="separate"/>
          </w:r>
          <w:r w:rsidR="00040232" w:rsidRPr="00040232">
            <w:rPr>
              <w:noProof/>
              <w:color w:val="auto"/>
              <w:szCs w:val="24"/>
            </w:rPr>
            <w:t>(Alhajyaseen &amp; Asano, 2017)</w:t>
          </w:r>
          <w:r w:rsidR="00A5450A" w:rsidRPr="00DE1C64">
            <w:rPr>
              <w:color w:val="auto"/>
              <w:szCs w:val="24"/>
            </w:rPr>
            <w:fldChar w:fldCharType="end"/>
          </w:r>
        </w:sdtContent>
      </w:sdt>
      <w:r w:rsidR="00A5450A" w:rsidRPr="00DE1C64">
        <w:rPr>
          <w:color w:val="auto"/>
          <w:szCs w:val="24"/>
        </w:rPr>
        <w:t>.</w:t>
      </w:r>
      <w:r w:rsidR="005D2136" w:rsidRPr="00DE1C64">
        <w:rPr>
          <w:color w:val="auto"/>
          <w:szCs w:val="24"/>
        </w:rPr>
        <w:t xml:space="preserve"> </w:t>
      </w:r>
      <w:r w:rsidRPr="00DE1C64">
        <w:rPr>
          <w:color w:val="auto"/>
          <w:szCs w:val="24"/>
        </w:rPr>
        <w:t>Pedestrians violating behavior could be influenced by personal characteristic (in hurry or not crowd behavior) situational characteristic</w:t>
      </w:r>
      <w:r w:rsidR="00092657" w:rsidRPr="00DE1C64">
        <w:rPr>
          <w:color w:val="auto"/>
          <w:szCs w:val="24"/>
        </w:rPr>
        <w:t xml:space="preserve"> </w:t>
      </w:r>
      <w:r w:rsidRPr="00DE1C64">
        <w:rPr>
          <w:color w:val="auto"/>
          <w:szCs w:val="24"/>
        </w:rPr>
        <w:t xml:space="preserve">(vehicle volume, pedestrian volume environment conditions like </w:t>
      </w:r>
      <w:r w:rsidR="005A4B90" w:rsidRPr="00DE1C64">
        <w:rPr>
          <w:color w:val="auto"/>
          <w:szCs w:val="24"/>
        </w:rPr>
        <w:t>crossway</w:t>
      </w:r>
      <w:r w:rsidRPr="00DE1C64">
        <w:rPr>
          <w:color w:val="auto"/>
          <w:szCs w:val="24"/>
        </w:rPr>
        <w:t xml:space="preserve"> length, pedestrian </w:t>
      </w:r>
      <w:r w:rsidR="005A4B90" w:rsidRPr="00DE1C64">
        <w:rPr>
          <w:color w:val="auto"/>
          <w:szCs w:val="24"/>
        </w:rPr>
        <w:t>crossway</w:t>
      </w:r>
      <w:r w:rsidRPr="00DE1C64">
        <w:rPr>
          <w:color w:val="auto"/>
          <w:szCs w:val="24"/>
        </w:rPr>
        <w:t xml:space="preserve"> facilities, count down timers</w:t>
      </w:r>
      <w:r w:rsidR="00D00FF0">
        <w:rPr>
          <w:color w:val="auto"/>
          <w:szCs w:val="24"/>
        </w:rPr>
        <w:t xml:space="preserve"> </w:t>
      </w:r>
      <w:r w:rsidRPr="00DE1C64">
        <w:rPr>
          <w:color w:val="auto"/>
          <w:szCs w:val="24"/>
        </w:rPr>
        <w:t xml:space="preserve">&amp; waiting duration </w:t>
      </w:r>
      <w:sdt>
        <w:sdtPr>
          <w:rPr>
            <w:color w:val="auto"/>
            <w:szCs w:val="24"/>
          </w:rPr>
          <w:id w:val="1513264471"/>
          <w:citation/>
        </w:sdtPr>
        <w:sdtContent>
          <w:r w:rsidR="00753FF7" w:rsidRPr="00DE1C64">
            <w:rPr>
              <w:color w:val="auto"/>
              <w:szCs w:val="24"/>
            </w:rPr>
            <w:fldChar w:fldCharType="begin"/>
          </w:r>
          <w:r w:rsidR="00644D8F" w:rsidRPr="00DE1C64">
            <w:rPr>
              <w:color w:val="auto"/>
              <w:szCs w:val="24"/>
            </w:rPr>
            <w:instrText xml:space="preserve">CITATION Koh14 \l 1033 </w:instrText>
          </w:r>
          <w:r w:rsidR="00753FF7" w:rsidRPr="00DE1C64">
            <w:rPr>
              <w:color w:val="auto"/>
              <w:szCs w:val="24"/>
            </w:rPr>
            <w:fldChar w:fldCharType="separate"/>
          </w:r>
          <w:r w:rsidR="00040232" w:rsidRPr="00040232">
            <w:rPr>
              <w:noProof/>
              <w:color w:val="auto"/>
              <w:szCs w:val="24"/>
            </w:rPr>
            <w:t>(Koh, 2014)</w:t>
          </w:r>
          <w:r w:rsidR="00753FF7" w:rsidRPr="00DE1C64">
            <w:rPr>
              <w:color w:val="auto"/>
              <w:szCs w:val="24"/>
            </w:rPr>
            <w:fldChar w:fldCharType="end"/>
          </w:r>
        </w:sdtContent>
      </w:sdt>
      <w:r w:rsidRPr="00DE1C64">
        <w:rPr>
          <w:color w:val="auto"/>
          <w:szCs w:val="24"/>
        </w:rPr>
        <w:t>.</w:t>
      </w:r>
      <w:r w:rsidR="005D2136" w:rsidRPr="00DE1C64">
        <w:rPr>
          <w:color w:val="auto"/>
          <w:szCs w:val="24"/>
        </w:rPr>
        <w:t xml:space="preserve"> </w:t>
      </w:r>
      <w:r w:rsidRPr="00DE1C64">
        <w:rPr>
          <w:color w:val="auto"/>
          <w:szCs w:val="24"/>
        </w:rPr>
        <w:t xml:space="preserve">Many researches have been done on pedestrian </w:t>
      </w:r>
      <w:r w:rsidR="005A4B90" w:rsidRPr="00DE1C64">
        <w:rPr>
          <w:color w:val="auto"/>
          <w:szCs w:val="24"/>
        </w:rPr>
        <w:t>crossway</w:t>
      </w:r>
      <w:r w:rsidRPr="00DE1C64">
        <w:rPr>
          <w:color w:val="auto"/>
          <w:szCs w:val="24"/>
        </w:rPr>
        <w:t xml:space="preserve"> behavior. Few studies analyzed pedestrian characteristics at signalized </w:t>
      </w:r>
      <w:r w:rsidR="00075A00" w:rsidRPr="00DE1C64">
        <w:rPr>
          <w:color w:val="auto"/>
          <w:szCs w:val="24"/>
        </w:rPr>
        <w:t>crossways</w:t>
      </w:r>
      <w:r w:rsidRPr="00DE1C64">
        <w:rPr>
          <w:color w:val="auto"/>
          <w:szCs w:val="24"/>
        </w:rPr>
        <w:t xml:space="preserve"> for the development of pedestrian models for evaluating walking facilities and examined </w:t>
      </w:r>
      <w:r w:rsidR="00FC7C45" w:rsidRPr="00DE1C64">
        <w:rPr>
          <w:color w:val="auto"/>
          <w:szCs w:val="24"/>
        </w:rPr>
        <w:t>pedestrian’s</w:t>
      </w:r>
      <w:r w:rsidRPr="00DE1C64">
        <w:rPr>
          <w:color w:val="auto"/>
          <w:szCs w:val="24"/>
        </w:rPr>
        <w:t xml:space="preserve"> </w:t>
      </w:r>
      <w:r w:rsidR="005A4B90" w:rsidRPr="00DE1C64">
        <w:rPr>
          <w:color w:val="auto"/>
          <w:szCs w:val="24"/>
        </w:rPr>
        <w:t>crossway</w:t>
      </w:r>
      <w:r w:rsidRPr="00DE1C64">
        <w:rPr>
          <w:color w:val="auto"/>
          <w:szCs w:val="24"/>
        </w:rPr>
        <w:t xml:space="preserve"> behavior variation by providing count down display signal</w:t>
      </w:r>
      <w:r w:rsidR="003142FB" w:rsidRPr="00DE1C64">
        <w:rPr>
          <w:szCs w:val="24"/>
        </w:rPr>
        <w:t xml:space="preserve"> </w:t>
      </w:r>
      <w:sdt>
        <w:sdtPr>
          <w:rPr>
            <w:szCs w:val="24"/>
          </w:rPr>
          <w:id w:val="-703325276"/>
          <w:citation/>
        </w:sdtPr>
        <w:sdtContent>
          <w:r w:rsidR="003142FB" w:rsidRPr="00DE1C64">
            <w:rPr>
              <w:szCs w:val="24"/>
            </w:rPr>
            <w:fldChar w:fldCharType="begin"/>
          </w:r>
          <w:r w:rsidR="00C95806" w:rsidRPr="00DE1C64">
            <w:rPr>
              <w:szCs w:val="24"/>
            </w:rPr>
            <w:instrText xml:space="preserve">CITATION Mar14 \l 1033 </w:instrText>
          </w:r>
          <w:r w:rsidR="003142FB" w:rsidRPr="00DE1C64">
            <w:rPr>
              <w:szCs w:val="24"/>
            </w:rPr>
            <w:fldChar w:fldCharType="separate"/>
          </w:r>
          <w:r w:rsidR="00040232" w:rsidRPr="00040232">
            <w:rPr>
              <w:noProof/>
              <w:szCs w:val="24"/>
            </w:rPr>
            <w:t>(Marisamynathan, 2014)</w:t>
          </w:r>
          <w:r w:rsidR="003142FB" w:rsidRPr="00DE1C64">
            <w:rPr>
              <w:szCs w:val="24"/>
            </w:rPr>
            <w:fldChar w:fldCharType="end"/>
          </w:r>
        </w:sdtContent>
      </w:sdt>
      <w:r w:rsidRPr="00DE1C64">
        <w:rPr>
          <w:szCs w:val="24"/>
        </w:rPr>
        <w:t>.</w:t>
      </w:r>
      <w:r w:rsidR="003142FB" w:rsidRPr="00DE1C64">
        <w:rPr>
          <w:szCs w:val="24"/>
        </w:rPr>
        <w:t xml:space="preserve"> </w:t>
      </w:r>
      <w:r w:rsidR="005A4B90" w:rsidRPr="00DE1C64">
        <w:rPr>
          <w:szCs w:val="24"/>
        </w:rPr>
        <w:t>Crossway</w:t>
      </w:r>
      <w:r w:rsidRPr="00DE1C64">
        <w:rPr>
          <w:szCs w:val="24"/>
        </w:rPr>
        <w:t xml:space="preserve"> behaviors that have been mentioned in these </w:t>
      </w:r>
      <w:r w:rsidRPr="002C66E3">
        <w:rPr>
          <w:color w:val="auto"/>
          <w:szCs w:val="24"/>
        </w:rPr>
        <w:t>researches</w:t>
      </w:r>
      <w:r w:rsidRPr="00DE1C64">
        <w:rPr>
          <w:szCs w:val="24"/>
        </w:rPr>
        <w:t xml:space="preserve"> are </w:t>
      </w:r>
      <w:r w:rsidR="005A4B90" w:rsidRPr="00DE1C64">
        <w:rPr>
          <w:szCs w:val="24"/>
        </w:rPr>
        <w:t>crossway</w:t>
      </w:r>
      <w:r w:rsidRPr="00DE1C64">
        <w:rPr>
          <w:szCs w:val="24"/>
        </w:rPr>
        <w:t xml:space="preserve"> speed, </w:t>
      </w:r>
      <w:r w:rsidR="005A4B90" w:rsidRPr="00DE1C64">
        <w:rPr>
          <w:szCs w:val="24"/>
        </w:rPr>
        <w:t>crossway</w:t>
      </w:r>
      <w:r w:rsidRPr="00DE1C64">
        <w:rPr>
          <w:szCs w:val="24"/>
        </w:rPr>
        <w:t xml:space="preserve"> signal compliance and crosswalk compliance.</w:t>
      </w:r>
    </w:p>
    <w:p w14:paraId="209B27EA" w14:textId="255EB8D1" w:rsidR="00A76CDB" w:rsidRPr="00DE1C64" w:rsidRDefault="003960A1" w:rsidP="00B30BF0">
      <w:pPr>
        <w:pStyle w:val="Heading4"/>
      </w:pPr>
      <w:bookmarkStart w:id="52" w:name="_Toc41614930"/>
      <w:bookmarkStart w:id="53" w:name="_Toc60115610"/>
      <w:r>
        <w:t>2.</w:t>
      </w:r>
      <w:r w:rsidR="007F2184">
        <w:t>6</w:t>
      </w:r>
      <w:r>
        <w:t xml:space="preserve">.1.2   </w:t>
      </w:r>
      <w:r w:rsidR="00AC5215" w:rsidRPr="00DE1C64">
        <w:t xml:space="preserve">Pedestrian </w:t>
      </w:r>
      <w:r w:rsidR="00C3433C" w:rsidRPr="00DE1C64">
        <w:t>Crossway Speed</w:t>
      </w:r>
      <w:bookmarkEnd w:id="52"/>
      <w:bookmarkEnd w:id="53"/>
      <w:r w:rsidR="00C3433C" w:rsidRPr="00DE1C64">
        <w:t xml:space="preserve">  </w:t>
      </w:r>
    </w:p>
    <w:p w14:paraId="5583C7CC" w14:textId="64F4A389" w:rsidR="00B73643" w:rsidRPr="00DE1C64" w:rsidRDefault="00494406" w:rsidP="00913CF0">
      <w:pPr>
        <w:spacing w:line="360" w:lineRule="auto"/>
        <w:ind w:left="0"/>
        <w:rPr>
          <w:color w:val="auto"/>
          <w:szCs w:val="24"/>
        </w:rPr>
      </w:pPr>
      <w:r w:rsidRPr="00DE1C64">
        <w:rPr>
          <w:color w:val="auto"/>
          <w:szCs w:val="24"/>
        </w:rPr>
        <w:t xml:space="preserve">Pedestrian </w:t>
      </w:r>
      <w:r w:rsidRPr="00DE1C64">
        <w:rPr>
          <w:szCs w:val="24"/>
        </w:rPr>
        <w:t>walking</w:t>
      </w:r>
      <w:r w:rsidRPr="00DE1C64">
        <w:rPr>
          <w:color w:val="auto"/>
          <w:szCs w:val="24"/>
        </w:rPr>
        <w:t xml:space="preserve"> speed is highly dependent on the proportion of elderly pedestrians (65 years and above) in the walking population. If 0 to 20 percent of pedestrians are elderly, the </w:t>
      </w:r>
      <w:r w:rsidRPr="00DE1C64">
        <w:rPr>
          <w:color w:val="auto"/>
          <w:szCs w:val="24"/>
        </w:rPr>
        <w:lastRenderedPageBreak/>
        <w:t>average walking speed is 1.2 m/s in terminals. If elderly people constitute more than 20 percent of the total pedestrians, average walking speed decreases to 1.0 m/s. In addition, on an upgrade of 10 percent or above, a walking speed reduction of 0.1 m/s is recommended. On sidewalks, free-flow speed of pedestrians is approximately 1.5 m/s</w:t>
      </w:r>
      <w:r w:rsidR="00A7552A" w:rsidRPr="00DE1C64">
        <w:rPr>
          <w:color w:val="auto"/>
          <w:szCs w:val="24"/>
        </w:rPr>
        <w:t xml:space="preserve">. </w:t>
      </w:r>
      <w:r w:rsidRPr="00DE1C64">
        <w:rPr>
          <w:color w:val="auto"/>
          <w:szCs w:val="24"/>
        </w:rPr>
        <w:t>There are several other conditions that could reduce average pedestrian speed such as a high percentage of slow walking children in the pedestrian flow</w:t>
      </w:r>
      <w:r w:rsidR="003E00AF">
        <w:t xml:space="preserve"> </w:t>
      </w:r>
      <w:r w:rsidR="005D05F7" w:rsidRPr="006856B2">
        <w:rPr>
          <w:noProof/>
          <w:color w:val="auto"/>
          <w:szCs w:val="24"/>
        </w:rPr>
        <w:t>(HCM</w:t>
      </w:r>
      <w:r w:rsidR="005D05F7">
        <w:rPr>
          <w:noProof/>
          <w:color w:val="auto"/>
          <w:szCs w:val="24"/>
        </w:rPr>
        <w:t xml:space="preserve">, </w:t>
      </w:r>
      <w:r w:rsidR="005D05F7" w:rsidRPr="006856B2">
        <w:rPr>
          <w:noProof/>
          <w:color w:val="auto"/>
          <w:szCs w:val="24"/>
        </w:rPr>
        <w:t>2010)</w:t>
      </w:r>
      <w:r w:rsidR="00B73643" w:rsidRPr="00DE1C64">
        <w:rPr>
          <w:color w:val="auto"/>
          <w:szCs w:val="24"/>
        </w:rPr>
        <w:t>.</w:t>
      </w:r>
    </w:p>
    <w:p w14:paraId="3B94CB08" w14:textId="0A1591E6" w:rsidR="00EE16C0" w:rsidRPr="00DE1C64" w:rsidRDefault="00EE16C0" w:rsidP="00913CF0">
      <w:pPr>
        <w:spacing w:line="360" w:lineRule="auto"/>
        <w:ind w:left="0"/>
        <w:rPr>
          <w:color w:val="auto"/>
          <w:szCs w:val="24"/>
        </w:rPr>
      </w:pPr>
      <w:r w:rsidRPr="00DE1C64">
        <w:rPr>
          <w:color w:val="auto"/>
          <w:szCs w:val="24"/>
        </w:rPr>
        <w:t xml:space="preserve">Different </w:t>
      </w:r>
      <w:r w:rsidRPr="00DE1C64">
        <w:rPr>
          <w:szCs w:val="24"/>
        </w:rPr>
        <w:t>researches</w:t>
      </w:r>
      <w:r w:rsidRPr="00DE1C64">
        <w:rPr>
          <w:color w:val="auto"/>
          <w:szCs w:val="24"/>
        </w:rPr>
        <w:t xml:space="preserve"> have shown that </w:t>
      </w:r>
      <w:r w:rsidR="005A4B90" w:rsidRPr="00DE1C64">
        <w:rPr>
          <w:color w:val="auto"/>
          <w:szCs w:val="24"/>
        </w:rPr>
        <w:t>crossway</w:t>
      </w:r>
      <w:r w:rsidRPr="00DE1C64">
        <w:rPr>
          <w:color w:val="auto"/>
          <w:szCs w:val="24"/>
        </w:rPr>
        <w:t xml:space="preserve"> speed alters with different factors. The average </w:t>
      </w:r>
      <w:r w:rsidR="005A4B90" w:rsidRPr="00DE1C64">
        <w:rPr>
          <w:color w:val="auto"/>
          <w:szCs w:val="24"/>
        </w:rPr>
        <w:t>crossway</w:t>
      </w:r>
      <w:r w:rsidRPr="00DE1C64">
        <w:rPr>
          <w:color w:val="auto"/>
          <w:szCs w:val="24"/>
        </w:rPr>
        <w:t xml:space="preserve"> speeds at different study locations are varied with respect to various pedestrian characteristics like gender and age category </w:t>
      </w:r>
      <w:r w:rsidR="00536169" w:rsidRPr="00DE1C64">
        <w:rPr>
          <w:noProof/>
          <w:color w:val="auto"/>
          <w:szCs w:val="24"/>
        </w:rPr>
        <w:t xml:space="preserve">(Akash, </w:t>
      </w:r>
      <w:r w:rsidR="00536169" w:rsidRPr="00DE1C64">
        <w:rPr>
          <w:color w:val="auto"/>
          <w:szCs w:val="24"/>
        </w:rPr>
        <w:t>et al.</w:t>
      </w:r>
      <w:r w:rsidR="00536169" w:rsidRPr="00DE1C64">
        <w:rPr>
          <w:noProof/>
          <w:color w:val="auto"/>
          <w:szCs w:val="24"/>
        </w:rPr>
        <w:t>, 2014)</w:t>
      </w:r>
      <w:r w:rsidRPr="00DE1C64">
        <w:rPr>
          <w:color w:val="auto"/>
          <w:szCs w:val="24"/>
        </w:rPr>
        <w:t xml:space="preserve">. Pedestrian age, gender and departure signal had the most significant effect on </w:t>
      </w:r>
      <w:r w:rsidR="005A4B90" w:rsidRPr="00DE1C64">
        <w:rPr>
          <w:color w:val="auto"/>
          <w:szCs w:val="24"/>
        </w:rPr>
        <w:t>crossway</w:t>
      </w:r>
      <w:r w:rsidRPr="00DE1C64">
        <w:rPr>
          <w:color w:val="auto"/>
          <w:szCs w:val="24"/>
        </w:rPr>
        <w:t xml:space="preserve"> speed</w:t>
      </w:r>
      <w:sdt>
        <w:sdtPr>
          <w:rPr>
            <w:color w:val="auto"/>
            <w:szCs w:val="24"/>
          </w:rPr>
          <w:id w:val="599304342"/>
          <w:citation/>
        </w:sdtPr>
        <w:sdtContent>
          <w:r w:rsidRPr="00DE1C64">
            <w:rPr>
              <w:color w:val="auto"/>
              <w:szCs w:val="24"/>
            </w:rPr>
            <w:fldChar w:fldCharType="begin"/>
          </w:r>
          <w:r w:rsidR="00C95806" w:rsidRPr="00DE1C64">
            <w:rPr>
              <w:color w:val="auto"/>
              <w:szCs w:val="24"/>
            </w:rPr>
            <w:instrText xml:space="preserve">CITATION Mar14 \l 1033 </w:instrText>
          </w:r>
          <w:r w:rsidRPr="00DE1C64">
            <w:rPr>
              <w:color w:val="auto"/>
              <w:szCs w:val="24"/>
            </w:rPr>
            <w:fldChar w:fldCharType="separate"/>
          </w:r>
          <w:r w:rsidR="00040232">
            <w:rPr>
              <w:noProof/>
              <w:color w:val="auto"/>
              <w:szCs w:val="24"/>
            </w:rPr>
            <w:t xml:space="preserve"> </w:t>
          </w:r>
          <w:r w:rsidR="00040232" w:rsidRPr="00040232">
            <w:rPr>
              <w:noProof/>
              <w:color w:val="auto"/>
              <w:szCs w:val="24"/>
            </w:rPr>
            <w:t>(Marisamynathan, 2014)</w:t>
          </w:r>
          <w:r w:rsidRPr="00DE1C64">
            <w:rPr>
              <w:color w:val="auto"/>
              <w:szCs w:val="24"/>
            </w:rPr>
            <w:fldChar w:fldCharType="end"/>
          </w:r>
        </w:sdtContent>
      </w:sdt>
      <w:r w:rsidR="00C0175F" w:rsidRPr="00DE1C64">
        <w:rPr>
          <w:color w:val="auto"/>
          <w:szCs w:val="24"/>
        </w:rPr>
        <w:t>.</w:t>
      </w:r>
    </w:p>
    <w:p w14:paraId="34C842B1" w14:textId="277A2788" w:rsidR="0057028C" w:rsidRPr="00A76679" w:rsidRDefault="00CF6306" w:rsidP="00913CF0">
      <w:pPr>
        <w:spacing w:after="120" w:line="360" w:lineRule="auto"/>
        <w:ind w:left="0" w:right="0" w:hanging="14"/>
        <w:rPr>
          <w:color w:val="auto"/>
          <w:szCs w:val="24"/>
        </w:rPr>
      </w:pPr>
      <w:r w:rsidRPr="00DE1C64">
        <w:rPr>
          <w:color w:val="auto"/>
          <w:szCs w:val="24"/>
        </w:rPr>
        <w:t xml:space="preserve">The </w:t>
      </w:r>
      <w:r w:rsidRPr="00DE1C64">
        <w:rPr>
          <w:szCs w:val="24"/>
        </w:rPr>
        <w:t>average</w:t>
      </w:r>
      <w:r w:rsidRPr="00DE1C64">
        <w:rPr>
          <w:color w:val="auto"/>
          <w:szCs w:val="24"/>
        </w:rPr>
        <w:t xml:space="preserve"> pedestrian </w:t>
      </w:r>
      <w:r w:rsidR="005A4B90" w:rsidRPr="00DE1C64">
        <w:rPr>
          <w:color w:val="auto"/>
          <w:szCs w:val="24"/>
        </w:rPr>
        <w:t>crossway</w:t>
      </w:r>
      <w:r w:rsidRPr="00DE1C64">
        <w:rPr>
          <w:color w:val="auto"/>
          <w:szCs w:val="24"/>
        </w:rPr>
        <w:t xml:space="preserve"> speed is estimated to be 1.36m/s for perpendicular conditions and 1.98m/s for oblique movement conditions. Among various categories of pedestrian’s children are found to cross at higher speed than others. Males have higher </w:t>
      </w:r>
      <w:r w:rsidR="005A4B90" w:rsidRPr="00DE1C64">
        <w:rPr>
          <w:color w:val="auto"/>
          <w:szCs w:val="24"/>
        </w:rPr>
        <w:t>crossway</w:t>
      </w:r>
      <w:r w:rsidRPr="00DE1C64">
        <w:rPr>
          <w:color w:val="auto"/>
          <w:szCs w:val="24"/>
        </w:rPr>
        <w:t xml:space="preserve"> speed than females (</w:t>
      </w:r>
      <w:proofErr w:type="spellStart"/>
      <w:r w:rsidRPr="00DE1C64">
        <w:rPr>
          <w:color w:val="auto"/>
          <w:szCs w:val="24"/>
        </w:rPr>
        <w:t>Akash</w:t>
      </w:r>
      <w:proofErr w:type="spellEnd"/>
      <w:r w:rsidRPr="00DE1C64">
        <w:rPr>
          <w:color w:val="auto"/>
          <w:szCs w:val="24"/>
        </w:rPr>
        <w:t xml:space="preserve">, et al., 2014) </w:t>
      </w:r>
      <w:r w:rsidR="007804A5" w:rsidRPr="00DE1C64">
        <w:rPr>
          <w:color w:val="auto"/>
          <w:szCs w:val="24"/>
        </w:rPr>
        <w:t>(Jiang, et al., 2015)</w:t>
      </w:r>
      <w:r w:rsidRPr="00DE1C64">
        <w:rPr>
          <w:color w:val="auto"/>
          <w:szCs w:val="24"/>
        </w:rPr>
        <w:t xml:space="preserve">. A comparative study done in </w:t>
      </w:r>
      <w:r w:rsidR="000B1E8E" w:rsidRPr="00DE1C64">
        <w:rPr>
          <w:color w:val="auto"/>
          <w:szCs w:val="24"/>
        </w:rPr>
        <w:t>C</w:t>
      </w:r>
      <w:r w:rsidRPr="00DE1C64">
        <w:rPr>
          <w:color w:val="auto"/>
          <w:szCs w:val="24"/>
        </w:rPr>
        <w:t xml:space="preserve">hina and Germany showed that the </w:t>
      </w:r>
      <w:r w:rsidR="005A4B90" w:rsidRPr="00DE1C64">
        <w:rPr>
          <w:color w:val="auto"/>
          <w:szCs w:val="24"/>
        </w:rPr>
        <w:t>crossway</w:t>
      </w:r>
      <w:r w:rsidRPr="00DE1C64">
        <w:rPr>
          <w:color w:val="auto"/>
          <w:szCs w:val="24"/>
        </w:rPr>
        <w:t xml:space="preserve"> speed of elderly pedestrians in both countries is found to be lower than the average speed of all samples (Jiang, et al. 2015).</w:t>
      </w:r>
    </w:p>
    <w:p w14:paraId="01B358A5" w14:textId="132AC645" w:rsidR="0057028C" w:rsidRPr="00DE1C64" w:rsidRDefault="00B90942" w:rsidP="00B30BF0">
      <w:pPr>
        <w:pStyle w:val="Heading4"/>
      </w:pPr>
      <w:bookmarkStart w:id="54" w:name="_Toc60115611"/>
      <w:r>
        <w:t>2.</w:t>
      </w:r>
      <w:r w:rsidR="007F2184">
        <w:t>6</w:t>
      </w:r>
      <w:r>
        <w:t xml:space="preserve">.1.3   </w:t>
      </w:r>
      <w:r w:rsidR="0057028C" w:rsidRPr="00DE1C64">
        <w:t xml:space="preserve">Pedestrian </w:t>
      </w:r>
      <w:r w:rsidR="00C3433C" w:rsidRPr="00DE1C64">
        <w:t>Platoons</w:t>
      </w:r>
      <w:bookmarkEnd w:id="54"/>
    </w:p>
    <w:p w14:paraId="331F12CD" w14:textId="1E5F265F" w:rsidR="002A46F7" w:rsidRPr="00DE1C64" w:rsidRDefault="0057028C" w:rsidP="00913CF0">
      <w:pPr>
        <w:spacing w:after="240" w:line="360" w:lineRule="auto"/>
        <w:ind w:left="0" w:right="0" w:hanging="14"/>
        <w:rPr>
          <w:color w:val="auto"/>
          <w:szCs w:val="24"/>
        </w:rPr>
      </w:pPr>
      <w:r w:rsidRPr="00DE1C64">
        <w:rPr>
          <w:color w:val="auto"/>
          <w:szCs w:val="24"/>
        </w:rPr>
        <w:t xml:space="preserve">The average flow rates at different levels of service are of limited usefulness unless reasonable time intervals are specified. The maximum 15-min flow rates average 4.5 and 6.0 p/min/m of effective walkway width during the periods measured. However, flow during a 1-min interval can be more than double the rate in another, particularly at relatively low flows. Even during the peak 15-min period, incremental variations of 50 to 100 percent frequently occur from one minute to the next. Although the magnitude and frequency of platoons should be verified by field studies, the LOS occurring in platoons is generally one level poorer than that determined by average flow criteria, except for some cases of LOS A and E, which encompasses a broad range of pedestrian flow rates </w:t>
      </w:r>
      <w:r w:rsidR="00170386" w:rsidRPr="006856B2">
        <w:rPr>
          <w:noProof/>
          <w:color w:val="auto"/>
          <w:szCs w:val="24"/>
        </w:rPr>
        <w:t>(HCM, 2010)</w:t>
      </w:r>
      <w:r w:rsidRPr="00DE1C64">
        <w:rPr>
          <w:color w:val="auto"/>
          <w:szCs w:val="24"/>
        </w:rPr>
        <w:t xml:space="preserve">.  </w:t>
      </w:r>
    </w:p>
    <w:p w14:paraId="7A6D5867" w14:textId="3A15CEC7" w:rsidR="0057028C" w:rsidRPr="00DE1C64" w:rsidRDefault="00B90942" w:rsidP="00B30BF0">
      <w:pPr>
        <w:pStyle w:val="Heading4"/>
      </w:pPr>
      <w:bookmarkStart w:id="55" w:name="_Toc41614931"/>
      <w:bookmarkStart w:id="56" w:name="_Toc60115612"/>
      <w:r>
        <w:t>2.</w:t>
      </w:r>
      <w:r w:rsidR="007F2184">
        <w:t>6</w:t>
      </w:r>
      <w:r>
        <w:t>.1.</w:t>
      </w:r>
      <w:r w:rsidR="00F850BC">
        <w:t xml:space="preserve">4   </w:t>
      </w:r>
      <w:r w:rsidR="0057028C" w:rsidRPr="00DE1C64">
        <w:t>Pedestrian Start</w:t>
      </w:r>
      <w:r w:rsidR="00F850BC" w:rsidRPr="00DE1C64">
        <w:t>-Up Time</w:t>
      </w:r>
      <w:bookmarkEnd w:id="55"/>
      <w:bookmarkEnd w:id="56"/>
    </w:p>
    <w:p w14:paraId="4FE55723" w14:textId="6CEFD09F" w:rsidR="0057028C" w:rsidRPr="00DE1C64" w:rsidRDefault="0057028C" w:rsidP="00913CF0">
      <w:pPr>
        <w:spacing w:line="360" w:lineRule="auto"/>
        <w:ind w:left="0"/>
        <w:rPr>
          <w:color w:val="auto"/>
          <w:szCs w:val="24"/>
        </w:rPr>
      </w:pPr>
      <w:r w:rsidRPr="00DE1C64">
        <w:rPr>
          <w:color w:val="auto"/>
          <w:szCs w:val="24"/>
        </w:rPr>
        <w:t xml:space="preserve">Pedestrian start-up time of 3 seconds is a reasonable midrange value for evaluation of crosswalks at traffic signals. A capacity of </w:t>
      </w:r>
      <w:proofErr w:type="gramStart"/>
      <w:r w:rsidRPr="00DE1C64">
        <w:rPr>
          <w:color w:val="auto"/>
          <w:szCs w:val="24"/>
        </w:rPr>
        <w:t>75 p/min/m</w:t>
      </w:r>
      <w:proofErr w:type="gramEnd"/>
      <w:r w:rsidRPr="00DE1C64">
        <w:rPr>
          <w:color w:val="auto"/>
          <w:szCs w:val="24"/>
        </w:rPr>
        <w:t xml:space="preserve"> or 4500 p/h/m is also a reasonable </w:t>
      </w:r>
      <w:r w:rsidRPr="00DE1C64">
        <w:rPr>
          <w:color w:val="auto"/>
          <w:szCs w:val="24"/>
        </w:rPr>
        <w:lastRenderedPageBreak/>
        <w:t xml:space="preserve">value for a pedestrian facility if local data are not available. At capacity, a walking speed of 0.8 m/s is considered a reasonable value. It was found that being in a platoon did not affect the start-up time of either older or younger pedestrians. As a reasonable overall default value, 3.0 seconds can be used </w:t>
      </w:r>
      <w:r w:rsidR="00170386" w:rsidRPr="006856B2">
        <w:rPr>
          <w:noProof/>
          <w:color w:val="auto"/>
          <w:szCs w:val="24"/>
        </w:rPr>
        <w:t>(HCM, 2010)</w:t>
      </w:r>
      <w:r w:rsidRPr="00DE1C64">
        <w:rPr>
          <w:color w:val="auto"/>
          <w:szCs w:val="24"/>
        </w:rPr>
        <w:t>.</w:t>
      </w:r>
    </w:p>
    <w:p w14:paraId="2C4CACF6" w14:textId="38BC2A1F" w:rsidR="0057028C" w:rsidRPr="00DE1C64" w:rsidRDefault="0057028C" w:rsidP="005A7E74">
      <w:pPr>
        <w:pStyle w:val="listoftable"/>
        <w:rPr>
          <w:szCs w:val="24"/>
        </w:rPr>
      </w:pPr>
      <w:bookmarkStart w:id="57" w:name="_Toc60115466"/>
      <w:r w:rsidRPr="00DE1C64">
        <w:t>Table 2.</w:t>
      </w:r>
      <w:r w:rsidR="00F33B00">
        <w:t>3</w:t>
      </w:r>
      <w:r w:rsidRPr="00DE1C64">
        <w:t xml:space="preserve">: Default start-up time </w:t>
      </w:r>
      <w:r w:rsidR="005E46F1">
        <w:rPr>
          <w:noProof/>
        </w:rPr>
        <w:t>(HCM, 2010)</w:t>
      </w:r>
      <w:bookmarkEnd w:id="57"/>
    </w:p>
    <w:tbl>
      <w:tblPr>
        <w:tblStyle w:val="Style1"/>
        <w:tblW w:w="89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0"/>
        <w:gridCol w:w="3530"/>
        <w:gridCol w:w="3590"/>
      </w:tblGrid>
      <w:tr w:rsidR="0057028C" w:rsidRPr="00DE1C64" w14:paraId="68A6FF27" w14:textId="77777777" w:rsidTr="00E46665">
        <w:trPr>
          <w:trHeight w:val="315"/>
          <w:jc w:val="center"/>
        </w:trPr>
        <w:tc>
          <w:tcPr>
            <w:tcW w:w="1790" w:type="dxa"/>
            <w:noWrap/>
            <w:hideMark/>
          </w:tcPr>
          <w:p w14:paraId="14942BA4" w14:textId="77777777" w:rsidR="0057028C" w:rsidRPr="00DE1C64" w:rsidRDefault="0057028C" w:rsidP="001F4198">
            <w:pPr>
              <w:spacing w:after="0" w:line="360" w:lineRule="auto"/>
              <w:ind w:left="0" w:right="0" w:firstLine="0"/>
              <w:rPr>
                <w:b/>
                <w:bCs/>
                <w:szCs w:val="24"/>
              </w:rPr>
            </w:pPr>
            <w:r w:rsidRPr="00DE1C64">
              <w:rPr>
                <w:b/>
                <w:bCs/>
                <w:szCs w:val="24"/>
              </w:rPr>
              <w:t> </w:t>
            </w:r>
          </w:p>
        </w:tc>
        <w:tc>
          <w:tcPr>
            <w:tcW w:w="3530" w:type="dxa"/>
            <w:noWrap/>
            <w:hideMark/>
          </w:tcPr>
          <w:p w14:paraId="135AF6FE" w14:textId="77777777" w:rsidR="0057028C" w:rsidRPr="00DE1C64" w:rsidRDefault="0057028C" w:rsidP="00913CF0">
            <w:pPr>
              <w:spacing w:after="0" w:line="240" w:lineRule="auto"/>
              <w:ind w:left="0" w:right="0" w:firstLine="0"/>
              <w:jc w:val="center"/>
              <w:rPr>
                <w:b/>
                <w:bCs/>
                <w:szCs w:val="24"/>
              </w:rPr>
            </w:pPr>
            <w:r w:rsidRPr="00DE1C64">
              <w:rPr>
                <w:b/>
                <w:bCs/>
                <w:szCs w:val="24"/>
              </w:rPr>
              <w:t>50th Percentile Start-Up Time(s)</w:t>
            </w:r>
          </w:p>
        </w:tc>
        <w:tc>
          <w:tcPr>
            <w:tcW w:w="3590" w:type="dxa"/>
            <w:noWrap/>
            <w:hideMark/>
          </w:tcPr>
          <w:p w14:paraId="23C21B88" w14:textId="77777777" w:rsidR="0057028C" w:rsidRPr="00DE1C64" w:rsidRDefault="0057028C" w:rsidP="00913CF0">
            <w:pPr>
              <w:spacing w:after="0" w:line="360" w:lineRule="auto"/>
              <w:ind w:left="0" w:right="0" w:firstLine="0"/>
              <w:jc w:val="center"/>
              <w:rPr>
                <w:b/>
                <w:bCs/>
                <w:szCs w:val="24"/>
              </w:rPr>
            </w:pPr>
            <w:r w:rsidRPr="00DE1C64">
              <w:rPr>
                <w:b/>
                <w:bCs/>
                <w:szCs w:val="24"/>
              </w:rPr>
              <w:t>85th Percentile Start-Up Time(s)</w:t>
            </w:r>
          </w:p>
        </w:tc>
      </w:tr>
      <w:tr w:rsidR="0057028C" w:rsidRPr="00DE1C64" w14:paraId="40368285" w14:textId="77777777" w:rsidTr="00E46665">
        <w:trPr>
          <w:trHeight w:val="300"/>
          <w:jc w:val="center"/>
        </w:trPr>
        <w:tc>
          <w:tcPr>
            <w:tcW w:w="1790" w:type="dxa"/>
            <w:noWrap/>
            <w:hideMark/>
          </w:tcPr>
          <w:p w14:paraId="699777B2" w14:textId="77777777" w:rsidR="0057028C" w:rsidRPr="00DE1C64" w:rsidRDefault="0057028C" w:rsidP="001F4198">
            <w:pPr>
              <w:spacing w:after="0" w:line="360" w:lineRule="auto"/>
              <w:ind w:left="0" w:right="0" w:firstLine="0"/>
              <w:rPr>
                <w:szCs w:val="24"/>
              </w:rPr>
            </w:pPr>
            <w:r w:rsidRPr="00DE1C64">
              <w:rPr>
                <w:szCs w:val="24"/>
              </w:rPr>
              <w:t>Younger male</w:t>
            </w:r>
          </w:p>
        </w:tc>
        <w:tc>
          <w:tcPr>
            <w:tcW w:w="3530" w:type="dxa"/>
            <w:noWrap/>
            <w:hideMark/>
          </w:tcPr>
          <w:p w14:paraId="72D7E385" w14:textId="77777777" w:rsidR="0057028C" w:rsidRPr="00DE1C64" w:rsidRDefault="0057028C" w:rsidP="00913CF0">
            <w:pPr>
              <w:spacing w:after="0" w:line="360" w:lineRule="auto"/>
              <w:ind w:left="0" w:right="0" w:firstLine="0"/>
              <w:jc w:val="center"/>
              <w:rPr>
                <w:szCs w:val="24"/>
              </w:rPr>
            </w:pPr>
            <w:r w:rsidRPr="00DE1C64">
              <w:rPr>
                <w:szCs w:val="24"/>
              </w:rPr>
              <w:t>1.8</w:t>
            </w:r>
          </w:p>
        </w:tc>
        <w:tc>
          <w:tcPr>
            <w:tcW w:w="3590" w:type="dxa"/>
            <w:noWrap/>
            <w:hideMark/>
          </w:tcPr>
          <w:p w14:paraId="5F4048D2" w14:textId="77777777" w:rsidR="0057028C" w:rsidRPr="00DE1C64" w:rsidRDefault="0057028C" w:rsidP="00913CF0">
            <w:pPr>
              <w:spacing w:after="0" w:line="360" w:lineRule="auto"/>
              <w:ind w:left="0" w:right="0" w:firstLine="0"/>
              <w:jc w:val="center"/>
              <w:rPr>
                <w:szCs w:val="24"/>
              </w:rPr>
            </w:pPr>
            <w:r w:rsidRPr="00DE1C64">
              <w:rPr>
                <w:szCs w:val="24"/>
              </w:rPr>
              <w:t>-</w:t>
            </w:r>
          </w:p>
        </w:tc>
      </w:tr>
      <w:tr w:rsidR="0057028C" w:rsidRPr="00DE1C64" w14:paraId="4AEF83F7" w14:textId="77777777" w:rsidTr="00E46665">
        <w:trPr>
          <w:trHeight w:val="300"/>
          <w:jc w:val="center"/>
        </w:trPr>
        <w:tc>
          <w:tcPr>
            <w:tcW w:w="1790" w:type="dxa"/>
            <w:noWrap/>
            <w:hideMark/>
          </w:tcPr>
          <w:p w14:paraId="063A072E" w14:textId="77777777" w:rsidR="0057028C" w:rsidRPr="00DE1C64" w:rsidRDefault="0057028C" w:rsidP="001F4198">
            <w:pPr>
              <w:spacing w:after="0" w:line="360" w:lineRule="auto"/>
              <w:ind w:left="0" w:right="0" w:firstLine="0"/>
              <w:rPr>
                <w:szCs w:val="24"/>
              </w:rPr>
            </w:pPr>
            <w:r w:rsidRPr="00DE1C64">
              <w:rPr>
                <w:szCs w:val="24"/>
              </w:rPr>
              <w:t>Younger female</w:t>
            </w:r>
          </w:p>
        </w:tc>
        <w:tc>
          <w:tcPr>
            <w:tcW w:w="3530" w:type="dxa"/>
            <w:noWrap/>
            <w:hideMark/>
          </w:tcPr>
          <w:p w14:paraId="7B322189" w14:textId="58A3E4FE" w:rsidR="0057028C" w:rsidRPr="00DE1C64" w:rsidRDefault="0057028C" w:rsidP="00913CF0">
            <w:pPr>
              <w:spacing w:after="0" w:line="360" w:lineRule="auto"/>
              <w:ind w:left="0" w:right="0" w:firstLine="0"/>
              <w:jc w:val="center"/>
              <w:rPr>
                <w:szCs w:val="24"/>
              </w:rPr>
            </w:pPr>
            <w:r w:rsidRPr="00DE1C64">
              <w:rPr>
                <w:szCs w:val="24"/>
              </w:rPr>
              <w:t>2</w:t>
            </w:r>
            <w:r w:rsidR="00012508">
              <w:rPr>
                <w:szCs w:val="24"/>
              </w:rPr>
              <w:t>.0</w:t>
            </w:r>
          </w:p>
        </w:tc>
        <w:tc>
          <w:tcPr>
            <w:tcW w:w="3590" w:type="dxa"/>
            <w:noWrap/>
            <w:hideMark/>
          </w:tcPr>
          <w:p w14:paraId="4D3D7CF4" w14:textId="77777777" w:rsidR="0057028C" w:rsidRPr="00DE1C64" w:rsidRDefault="0057028C" w:rsidP="00913CF0">
            <w:pPr>
              <w:spacing w:after="0" w:line="360" w:lineRule="auto"/>
              <w:ind w:left="0" w:right="0" w:firstLine="0"/>
              <w:jc w:val="center"/>
              <w:rPr>
                <w:szCs w:val="24"/>
              </w:rPr>
            </w:pPr>
            <w:r w:rsidRPr="00DE1C64">
              <w:rPr>
                <w:szCs w:val="24"/>
              </w:rPr>
              <w:t>-</w:t>
            </w:r>
          </w:p>
        </w:tc>
      </w:tr>
      <w:tr w:rsidR="0057028C" w:rsidRPr="00DE1C64" w14:paraId="6476F488" w14:textId="77777777" w:rsidTr="00E46665">
        <w:trPr>
          <w:trHeight w:val="300"/>
          <w:jc w:val="center"/>
        </w:trPr>
        <w:tc>
          <w:tcPr>
            <w:tcW w:w="1790" w:type="dxa"/>
            <w:noWrap/>
            <w:hideMark/>
          </w:tcPr>
          <w:p w14:paraId="61A68713" w14:textId="77777777" w:rsidR="0057028C" w:rsidRPr="00DE1C64" w:rsidRDefault="0057028C" w:rsidP="001F4198">
            <w:pPr>
              <w:spacing w:after="0" w:line="360" w:lineRule="auto"/>
              <w:ind w:left="0" w:right="0" w:firstLine="0"/>
              <w:rPr>
                <w:szCs w:val="24"/>
              </w:rPr>
            </w:pPr>
            <w:r w:rsidRPr="00DE1C64">
              <w:rPr>
                <w:szCs w:val="24"/>
              </w:rPr>
              <w:t>Older male</w:t>
            </w:r>
          </w:p>
        </w:tc>
        <w:tc>
          <w:tcPr>
            <w:tcW w:w="3530" w:type="dxa"/>
            <w:noWrap/>
            <w:hideMark/>
          </w:tcPr>
          <w:p w14:paraId="4C98D6C4" w14:textId="77777777" w:rsidR="0057028C" w:rsidRPr="00DE1C64" w:rsidRDefault="0057028C" w:rsidP="00913CF0">
            <w:pPr>
              <w:spacing w:after="0" w:line="360" w:lineRule="auto"/>
              <w:ind w:left="0" w:right="0" w:firstLine="0"/>
              <w:jc w:val="center"/>
              <w:rPr>
                <w:szCs w:val="24"/>
              </w:rPr>
            </w:pPr>
            <w:r w:rsidRPr="00DE1C64">
              <w:rPr>
                <w:szCs w:val="24"/>
              </w:rPr>
              <w:t>2.4</w:t>
            </w:r>
          </w:p>
        </w:tc>
        <w:tc>
          <w:tcPr>
            <w:tcW w:w="3590" w:type="dxa"/>
            <w:noWrap/>
            <w:hideMark/>
          </w:tcPr>
          <w:p w14:paraId="1E740881" w14:textId="77777777" w:rsidR="0057028C" w:rsidRPr="00DE1C64" w:rsidRDefault="0057028C" w:rsidP="00913CF0">
            <w:pPr>
              <w:spacing w:after="0" w:line="360" w:lineRule="auto"/>
              <w:ind w:left="0" w:right="0" w:firstLine="0"/>
              <w:jc w:val="center"/>
              <w:rPr>
                <w:szCs w:val="24"/>
              </w:rPr>
            </w:pPr>
            <w:r w:rsidRPr="00DE1C64">
              <w:rPr>
                <w:szCs w:val="24"/>
              </w:rPr>
              <w:t>3.7</w:t>
            </w:r>
          </w:p>
        </w:tc>
      </w:tr>
      <w:tr w:rsidR="0057028C" w:rsidRPr="00DE1C64" w14:paraId="51B0A363" w14:textId="77777777" w:rsidTr="00E46665">
        <w:trPr>
          <w:trHeight w:val="315"/>
          <w:jc w:val="center"/>
        </w:trPr>
        <w:tc>
          <w:tcPr>
            <w:tcW w:w="1790" w:type="dxa"/>
            <w:noWrap/>
            <w:hideMark/>
          </w:tcPr>
          <w:p w14:paraId="42900409" w14:textId="77777777" w:rsidR="0057028C" w:rsidRPr="00DE1C64" w:rsidRDefault="0057028C" w:rsidP="001F4198">
            <w:pPr>
              <w:spacing w:after="0" w:line="360" w:lineRule="auto"/>
              <w:ind w:left="0" w:right="0" w:firstLine="0"/>
              <w:rPr>
                <w:szCs w:val="24"/>
              </w:rPr>
            </w:pPr>
            <w:r w:rsidRPr="00DE1C64">
              <w:rPr>
                <w:szCs w:val="24"/>
              </w:rPr>
              <w:t>Older female</w:t>
            </w:r>
          </w:p>
        </w:tc>
        <w:tc>
          <w:tcPr>
            <w:tcW w:w="3530" w:type="dxa"/>
            <w:noWrap/>
            <w:hideMark/>
          </w:tcPr>
          <w:p w14:paraId="29F7A610" w14:textId="77777777" w:rsidR="0057028C" w:rsidRPr="00DE1C64" w:rsidRDefault="0057028C" w:rsidP="00913CF0">
            <w:pPr>
              <w:spacing w:after="0" w:line="360" w:lineRule="auto"/>
              <w:ind w:left="0" w:right="0" w:firstLine="0"/>
              <w:jc w:val="center"/>
              <w:rPr>
                <w:szCs w:val="24"/>
              </w:rPr>
            </w:pPr>
            <w:r w:rsidRPr="00DE1C64">
              <w:rPr>
                <w:szCs w:val="24"/>
              </w:rPr>
              <w:t>2.6</w:t>
            </w:r>
          </w:p>
        </w:tc>
        <w:tc>
          <w:tcPr>
            <w:tcW w:w="3590" w:type="dxa"/>
            <w:noWrap/>
            <w:hideMark/>
          </w:tcPr>
          <w:p w14:paraId="1CAA70A8" w14:textId="2294C9CE" w:rsidR="0057028C" w:rsidRPr="00DE1C64" w:rsidRDefault="0057028C" w:rsidP="00913CF0">
            <w:pPr>
              <w:spacing w:after="0" w:line="360" w:lineRule="auto"/>
              <w:ind w:left="0" w:right="0" w:firstLine="0"/>
              <w:jc w:val="center"/>
              <w:rPr>
                <w:szCs w:val="24"/>
              </w:rPr>
            </w:pPr>
            <w:r w:rsidRPr="00DE1C64">
              <w:rPr>
                <w:szCs w:val="24"/>
              </w:rPr>
              <w:t>4</w:t>
            </w:r>
            <w:r w:rsidR="00012508">
              <w:rPr>
                <w:szCs w:val="24"/>
              </w:rPr>
              <w:t>.0</w:t>
            </w:r>
          </w:p>
        </w:tc>
      </w:tr>
    </w:tbl>
    <w:p w14:paraId="1399A4FF" w14:textId="432440C2" w:rsidR="00332C6E" w:rsidRPr="00DE1C64" w:rsidRDefault="0057062C" w:rsidP="000B6000">
      <w:pPr>
        <w:pStyle w:val="Heading3"/>
      </w:pPr>
      <w:bookmarkStart w:id="58" w:name="_Toc60115613"/>
      <w:r>
        <w:t>2.</w:t>
      </w:r>
      <w:r w:rsidR="004E7B81">
        <w:t>6</w:t>
      </w:r>
      <w:r>
        <w:t>.</w:t>
      </w:r>
      <w:r w:rsidR="00F850BC">
        <w:t xml:space="preserve">2   </w:t>
      </w:r>
      <w:r w:rsidR="0069526B" w:rsidRPr="00DE1C64">
        <w:t xml:space="preserve">Crosswalk </w:t>
      </w:r>
      <w:r w:rsidR="00F850BC" w:rsidRPr="00DE1C64">
        <w:t>Factors</w:t>
      </w:r>
      <w:bookmarkEnd w:id="58"/>
    </w:p>
    <w:p w14:paraId="0BC1096E" w14:textId="6CEC92C7" w:rsidR="00A644F1" w:rsidRPr="00DE1C64" w:rsidRDefault="00F850BC" w:rsidP="00B30BF0">
      <w:pPr>
        <w:pStyle w:val="Heading4"/>
      </w:pPr>
      <w:bookmarkStart w:id="59" w:name="_Toc60115614"/>
      <w:r>
        <w:t>2.</w:t>
      </w:r>
      <w:r w:rsidR="004E7B81">
        <w:t>6</w:t>
      </w:r>
      <w:r>
        <w:t xml:space="preserve">.2.1   </w:t>
      </w:r>
      <w:r w:rsidR="0069526B" w:rsidRPr="00DE1C64">
        <w:t xml:space="preserve">Pedestrian </w:t>
      </w:r>
      <w:r w:rsidRPr="00DE1C64">
        <w:t xml:space="preserve">Space Requirement </w:t>
      </w:r>
      <w:r w:rsidR="004E48CC">
        <w:t>f</w:t>
      </w:r>
      <w:r w:rsidRPr="00DE1C64">
        <w:t>or Walking And Standing</w:t>
      </w:r>
      <w:bookmarkEnd w:id="59"/>
    </w:p>
    <w:p w14:paraId="079369F3" w14:textId="6254A9EF" w:rsidR="00A644F1" w:rsidRPr="00DE1C64" w:rsidRDefault="00A644F1" w:rsidP="00913CF0">
      <w:pPr>
        <w:spacing w:line="360" w:lineRule="auto"/>
        <w:ind w:left="0"/>
        <w:rPr>
          <w:color w:val="auto"/>
          <w:szCs w:val="24"/>
        </w:rPr>
      </w:pPr>
      <w:r w:rsidRPr="00DE1C64">
        <w:rPr>
          <w:color w:val="auto"/>
          <w:szCs w:val="24"/>
        </w:rPr>
        <w:t>The primary performance measure of pedestrian facilities is space, the inverse of density. A body depth and shoulder breadth for minimum space standards is used by pedestrian facility designers. A simplified body ellipse of 0.5m(1.5ft) x 0.6m(2.0ft), with total area of 0.3m</w:t>
      </w:r>
      <w:r w:rsidR="00012508">
        <w:rPr>
          <w:color w:val="auto"/>
          <w:szCs w:val="24"/>
          <w:vertAlign w:val="superscript"/>
        </w:rPr>
        <w:t>2</w:t>
      </w:r>
      <w:r w:rsidR="00012508">
        <w:rPr>
          <w:color w:val="auto"/>
          <w:szCs w:val="24"/>
        </w:rPr>
        <w:t xml:space="preserve"> </w:t>
      </w:r>
      <w:r w:rsidRPr="00DE1C64">
        <w:rPr>
          <w:color w:val="auto"/>
          <w:szCs w:val="24"/>
        </w:rPr>
        <w:t>(3ft</w:t>
      </w:r>
      <w:r w:rsidR="00012508">
        <w:rPr>
          <w:color w:val="auto"/>
          <w:szCs w:val="24"/>
          <w:vertAlign w:val="superscript"/>
        </w:rPr>
        <w:t>2</w:t>
      </w:r>
      <w:r w:rsidRPr="00DE1C64">
        <w:rPr>
          <w:color w:val="auto"/>
          <w:szCs w:val="24"/>
        </w:rPr>
        <w:t xml:space="preserve">), is used as the basic space for a single pedestrian </w:t>
      </w:r>
      <w:r w:rsidR="00697C9A" w:rsidRPr="006856B2">
        <w:rPr>
          <w:noProof/>
          <w:color w:val="auto"/>
          <w:szCs w:val="24"/>
        </w:rPr>
        <w:t>(HCM, 2010)</w:t>
      </w:r>
      <w:r w:rsidRPr="00DE1C64">
        <w:rPr>
          <w:color w:val="auto"/>
          <w:szCs w:val="24"/>
        </w:rPr>
        <w:t>.</w:t>
      </w:r>
      <w:r w:rsidR="00012508">
        <w:rPr>
          <w:color w:val="auto"/>
          <w:szCs w:val="24"/>
        </w:rPr>
        <w:t xml:space="preserve"> </w:t>
      </w:r>
      <w:r w:rsidRPr="00DE1C64">
        <w:rPr>
          <w:color w:val="auto"/>
          <w:szCs w:val="24"/>
        </w:rPr>
        <w:t>This represents the practical minimum for standing pedestrians. In evaluating a pedestrian facility, an area of 0.75m</w:t>
      </w:r>
      <w:r w:rsidR="003410BB">
        <w:rPr>
          <w:color w:val="auto"/>
          <w:szCs w:val="24"/>
          <w:vertAlign w:val="superscript"/>
        </w:rPr>
        <w:t>2</w:t>
      </w:r>
      <w:r w:rsidR="003410BB">
        <w:rPr>
          <w:color w:val="auto"/>
          <w:szCs w:val="24"/>
        </w:rPr>
        <w:t xml:space="preserve"> </w:t>
      </w:r>
      <w:r w:rsidRPr="00DE1C64">
        <w:rPr>
          <w:color w:val="auto"/>
          <w:szCs w:val="24"/>
        </w:rPr>
        <w:t>(8ft</w:t>
      </w:r>
      <w:r w:rsidR="008722A9">
        <w:rPr>
          <w:color w:val="auto"/>
          <w:szCs w:val="24"/>
          <w:vertAlign w:val="superscript"/>
        </w:rPr>
        <w:t>2</w:t>
      </w:r>
      <w:r w:rsidR="008722A9">
        <w:rPr>
          <w:color w:val="auto"/>
          <w:szCs w:val="24"/>
        </w:rPr>
        <w:t>)</w:t>
      </w:r>
      <w:r w:rsidRPr="00DE1C64">
        <w:rPr>
          <w:color w:val="auto"/>
          <w:szCs w:val="24"/>
        </w:rPr>
        <w:t xml:space="preserve"> is used as the buffer zone for each pedestrian. A walking pedestrian requires a certain amount of forward space. This forward space is a critical dimension since it determines the speed of the trip and the number of pedestrians that are able to pass a point in a given time period. The forward space is categorized into a pacing zone and a sensory zone</w:t>
      </w:r>
      <w:r w:rsidR="007712EB">
        <w:rPr>
          <w:color w:val="auto"/>
          <w:szCs w:val="24"/>
        </w:rPr>
        <w:t xml:space="preserve"> </w:t>
      </w:r>
      <w:r w:rsidR="007712EB" w:rsidRPr="006856B2">
        <w:rPr>
          <w:noProof/>
          <w:color w:val="auto"/>
          <w:szCs w:val="24"/>
        </w:rPr>
        <w:t>(HCM, 2010</w:t>
      </w:r>
      <w:r w:rsidR="007712EB">
        <w:rPr>
          <w:noProof/>
          <w:color w:val="auto"/>
          <w:szCs w:val="24"/>
        </w:rPr>
        <w:t>)</w:t>
      </w:r>
      <w:r w:rsidRPr="00DE1C64">
        <w:rPr>
          <w:color w:val="auto"/>
          <w:szCs w:val="24"/>
        </w:rPr>
        <w:t>.</w:t>
      </w:r>
    </w:p>
    <w:p w14:paraId="3D545077" w14:textId="77777777" w:rsidR="00A644F1" w:rsidRPr="00DE1C64" w:rsidRDefault="00A644F1" w:rsidP="00913CF0">
      <w:pPr>
        <w:tabs>
          <w:tab w:val="left" w:pos="9000"/>
        </w:tabs>
        <w:spacing w:after="0" w:line="240" w:lineRule="auto"/>
        <w:ind w:left="0" w:right="317" w:firstLine="0"/>
        <w:rPr>
          <w:color w:val="auto"/>
        </w:rPr>
      </w:pPr>
      <w:r w:rsidRPr="00DE1C64">
        <w:rPr>
          <w:noProof/>
        </w:rPr>
        <w:drawing>
          <wp:inline distT="0" distB="0" distL="0" distR="0" wp14:anchorId="61230EAE" wp14:editId="0F0D0558">
            <wp:extent cx="5591810" cy="1328057"/>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610989" cy="1332612"/>
                    </a:xfrm>
                    <a:prstGeom prst="rect">
                      <a:avLst/>
                    </a:prstGeom>
                  </pic:spPr>
                </pic:pic>
              </a:graphicData>
            </a:graphic>
          </wp:inline>
        </w:drawing>
      </w:r>
    </w:p>
    <w:p w14:paraId="669FC01E" w14:textId="257BD9F7" w:rsidR="00A644F1" w:rsidRPr="00DE1C64" w:rsidRDefault="00A644F1" w:rsidP="001F4198">
      <w:pPr>
        <w:pStyle w:val="listoffigure"/>
        <w:rPr>
          <w:color w:val="auto"/>
        </w:rPr>
      </w:pPr>
      <w:bookmarkStart w:id="60" w:name="_Toc58365191"/>
      <w:bookmarkStart w:id="61" w:name="_Toc58366532"/>
      <w:r w:rsidRPr="00DE1C64">
        <w:rPr>
          <w:color w:val="auto"/>
        </w:rPr>
        <w:t xml:space="preserve">Figure 2.1: Pedestrian Body Ellipse and Pedestrian Walking Space Requirement </w:t>
      </w:r>
      <w:bookmarkEnd w:id="60"/>
      <w:bookmarkEnd w:id="61"/>
      <w:r w:rsidR="00CE6BC6" w:rsidRPr="00040232">
        <w:rPr>
          <w:noProof/>
          <w:color w:val="auto"/>
        </w:rPr>
        <w:t>(HCM, 2010)</w:t>
      </w:r>
    </w:p>
    <w:p w14:paraId="7C06AAC7" w14:textId="483CF20F" w:rsidR="00B60F18" w:rsidRPr="00DE1C64" w:rsidRDefault="00B60F18" w:rsidP="00913CF0">
      <w:pPr>
        <w:spacing w:line="360" w:lineRule="auto"/>
        <w:ind w:left="0"/>
        <w:rPr>
          <w:color w:val="auto"/>
          <w:szCs w:val="24"/>
        </w:rPr>
      </w:pPr>
      <w:r w:rsidRPr="00DE1C64">
        <w:rPr>
          <w:color w:val="auto"/>
          <w:szCs w:val="24"/>
        </w:rPr>
        <w:lastRenderedPageBreak/>
        <w:t xml:space="preserve">The space zone for locomotion as Pacing Zone (area required to walk) and Sensory Zone (area in front of the pedestrian required for a smooth unobstructed flow). Individual pacing distance combined with perception and reaction times give the sensory zone </w:t>
      </w:r>
      <w:sdt>
        <w:sdtPr>
          <w:rPr>
            <w:color w:val="auto"/>
            <w:szCs w:val="24"/>
          </w:rPr>
          <w:id w:val="-50771141"/>
          <w:citation/>
        </w:sdtPr>
        <w:sdtContent>
          <w:r w:rsidRPr="00DE1C64">
            <w:rPr>
              <w:color w:val="auto"/>
              <w:szCs w:val="24"/>
            </w:rPr>
            <w:fldChar w:fldCharType="begin"/>
          </w:r>
          <w:r w:rsidRPr="00DE1C64">
            <w:rPr>
              <w:color w:val="auto"/>
              <w:szCs w:val="24"/>
            </w:rPr>
            <w:instrText xml:space="preserve"> CITATION Fru87 \l 1033 </w:instrText>
          </w:r>
          <w:r w:rsidRPr="00DE1C64">
            <w:rPr>
              <w:color w:val="auto"/>
              <w:szCs w:val="24"/>
            </w:rPr>
            <w:fldChar w:fldCharType="separate"/>
          </w:r>
          <w:r w:rsidR="00040232" w:rsidRPr="00040232">
            <w:rPr>
              <w:noProof/>
              <w:color w:val="auto"/>
              <w:szCs w:val="24"/>
            </w:rPr>
            <w:t>(Fruin, 1987)</w:t>
          </w:r>
          <w:r w:rsidRPr="00DE1C64">
            <w:rPr>
              <w:color w:val="auto"/>
              <w:szCs w:val="24"/>
            </w:rPr>
            <w:fldChar w:fldCharType="end"/>
          </w:r>
        </w:sdtContent>
      </w:sdt>
      <w:r w:rsidRPr="00DE1C64">
        <w:rPr>
          <w:color w:val="auto"/>
          <w:szCs w:val="24"/>
        </w:rPr>
        <w:t xml:space="preserve">. </w:t>
      </w:r>
      <w:proofErr w:type="gramStart"/>
      <w:r w:rsidRPr="00DE1C64">
        <w:rPr>
          <w:color w:val="auto"/>
          <w:szCs w:val="24"/>
        </w:rPr>
        <w:t xml:space="preserve">A body buffer zone of 0.75m2 for walking </w:t>
      </w:r>
      <w:sdt>
        <w:sdtPr>
          <w:rPr>
            <w:color w:val="auto"/>
            <w:szCs w:val="24"/>
          </w:rPr>
          <w:id w:val="140394242"/>
          <w:citation/>
        </w:sdtPr>
        <w:sdtContent>
          <w:r w:rsidRPr="00DE1C64">
            <w:rPr>
              <w:color w:val="auto"/>
              <w:szCs w:val="24"/>
            </w:rPr>
            <w:fldChar w:fldCharType="begin"/>
          </w:r>
          <w:r w:rsidRPr="00DE1C64">
            <w:rPr>
              <w:color w:val="auto"/>
              <w:szCs w:val="24"/>
            </w:rPr>
            <w:instrText xml:space="preserve"> CITATION Fru87 \l 1033 </w:instrText>
          </w:r>
          <w:r w:rsidRPr="00DE1C64">
            <w:rPr>
              <w:color w:val="auto"/>
              <w:szCs w:val="24"/>
            </w:rPr>
            <w:fldChar w:fldCharType="separate"/>
          </w:r>
          <w:r w:rsidR="00040232" w:rsidRPr="00040232">
            <w:rPr>
              <w:noProof/>
              <w:color w:val="auto"/>
              <w:szCs w:val="24"/>
            </w:rPr>
            <w:t>(Fruin, 1987)</w:t>
          </w:r>
          <w:r w:rsidRPr="00DE1C64">
            <w:rPr>
              <w:color w:val="auto"/>
              <w:szCs w:val="24"/>
            </w:rPr>
            <w:fldChar w:fldCharType="end"/>
          </w:r>
        </w:sdtContent>
      </w:sdt>
      <w:r w:rsidRPr="00DE1C64">
        <w:rPr>
          <w:color w:val="auto"/>
          <w:szCs w:val="24"/>
        </w:rPr>
        <w:t xml:space="preserve"> </w:t>
      </w:r>
      <w:sdt>
        <w:sdtPr>
          <w:rPr>
            <w:color w:val="auto"/>
            <w:szCs w:val="24"/>
          </w:rPr>
          <w:id w:val="39717043"/>
          <w:citation/>
        </w:sdtPr>
        <w:sdtContent>
          <w:r w:rsidRPr="00DE1C64">
            <w:rPr>
              <w:color w:val="auto"/>
              <w:szCs w:val="24"/>
            </w:rPr>
            <w:fldChar w:fldCharType="begin"/>
          </w:r>
          <w:r w:rsidRPr="00DE1C64">
            <w:rPr>
              <w:color w:val="auto"/>
              <w:szCs w:val="24"/>
            </w:rPr>
            <w:instrText xml:space="preserve"> CITATION Nat16 \l 1033 </w:instrText>
          </w:r>
          <w:r w:rsidRPr="00DE1C64">
            <w:rPr>
              <w:color w:val="auto"/>
              <w:szCs w:val="24"/>
            </w:rPr>
            <w:fldChar w:fldCharType="separate"/>
          </w:r>
          <w:r w:rsidR="00040232" w:rsidRPr="00040232">
            <w:rPr>
              <w:noProof/>
              <w:color w:val="auto"/>
              <w:szCs w:val="24"/>
            </w:rPr>
            <w:t>(Natasha, 2016)</w:t>
          </w:r>
          <w:r w:rsidRPr="00DE1C64">
            <w:rPr>
              <w:color w:val="auto"/>
              <w:szCs w:val="24"/>
            </w:rPr>
            <w:fldChar w:fldCharType="end"/>
          </w:r>
        </w:sdtContent>
      </w:sdt>
      <w:r w:rsidRPr="00DE1C64">
        <w:rPr>
          <w:color w:val="auto"/>
          <w:szCs w:val="24"/>
        </w:rPr>
        <w:t>.</w:t>
      </w:r>
      <w:proofErr w:type="gramEnd"/>
      <w:r w:rsidRPr="00DE1C64">
        <w:rPr>
          <w:color w:val="auto"/>
          <w:szCs w:val="24"/>
        </w:rPr>
        <w:t xml:space="preserve"> Longitudinal spacing for walking including for pacing and avoiding </w:t>
      </w:r>
      <w:proofErr w:type="gramStart"/>
      <w:r w:rsidRPr="00DE1C64">
        <w:rPr>
          <w:color w:val="auto"/>
          <w:szCs w:val="24"/>
        </w:rPr>
        <w:t>conflicts,</w:t>
      </w:r>
      <w:proofErr w:type="gramEnd"/>
      <w:r w:rsidRPr="00DE1C64">
        <w:rPr>
          <w:color w:val="auto"/>
          <w:szCs w:val="24"/>
        </w:rPr>
        <w:t xml:space="preserve"> would be 2.5m to 3m </w:t>
      </w:r>
      <w:sdt>
        <w:sdtPr>
          <w:rPr>
            <w:color w:val="auto"/>
            <w:szCs w:val="24"/>
          </w:rPr>
          <w:id w:val="-1170413517"/>
          <w:citation/>
        </w:sdtPr>
        <w:sdtContent>
          <w:r w:rsidRPr="00DE1C64">
            <w:rPr>
              <w:color w:val="auto"/>
              <w:szCs w:val="24"/>
            </w:rPr>
            <w:fldChar w:fldCharType="begin"/>
          </w:r>
          <w:r w:rsidRPr="00DE1C64">
            <w:rPr>
              <w:color w:val="auto"/>
              <w:szCs w:val="24"/>
            </w:rPr>
            <w:instrText xml:space="preserve"> CITATION Fru87 \l 1033 </w:instrText>
          </w:r>
          <w:r w:rsidRPr="00DE1C64">
            <w:rPr>
              <w:color w:val="auto"/>
              <w:szCs w:val="24"/>
            </w:rPr>
            <w:fldChar w:fldCharType="separate"/>
          </w:r>
          <w:r w:rsidR="00040232" w:rsidRPr="00040232">
            <w:rPr>
              <w:noProof/>
              <w:color w:val="auto"/>
              <w:szCs w:val="24"/>
            </w:rPr>
            <w:t>(Fruin, 1987)</w:t>
          </w:r>
          <w:r w:rsidRPr="00DE1C64">
            <w:rPr>
              <w:color w:val="auto"/>
              <w:szCs w:val="24"/>
            </w:rPr>
            <w:fldChar w:fldCharType="end"/>
          </w:r>
        </w:sdtContent>
      </w:sdt>
      <w:r w:rsidRPr="00DE1C64">
        <w:rPr>
          <w:color w:val="auto"/>
          <w:szCs w:val="24"/>
        </w:rPr>
        <w:t>. The personal space required for comfortable movement on stairs is less than walking because of the limitations imposed by the treads and concerns for safety. Pedestrian space cannot be directly observed in the field</w:t>
      </w:r>
      <w:r w:rsidR="0086615C">
        <w:rPr>
          <w:color w:val="auto"/>
          <w:szCs w:val="24"/>
        </w:rPr>
        <w:t xml:space="preserve"> </w:t>
      </w:r>
      <w:r w:rsidR="0086615C" w:rsidRPr="006856B2">
        <w:rPr>
          <w:noProof/>
          <w:color w:val="auto"/>
          <w:szCs w:val="24"/>
        </w:rPr>
        <w:t>(HCM, 2010</w:t>
      </w:r>
      <w:r w:rsidR="00CD410F">
        <w:rPr>
          <w:noProof/>
          <w:color w:val="auto"/>
          <w:szCs w:val="24"/>
        </w:rPr>
        <w:t>)</w:t>
      </w:r>
      <w:r w:rsidRPr="00DE1C64">
        <w:rPr>
          <w:color w:val="auto"/>
          <w:szCs w:val="24"/>
        </w:rPr>
        <w:t>.</w:t>
      </w:r>
    </w:p>
    <w:p w14:paraId="199A2567" w14:textId="55FF1460" w:rsidR="00A644F1" w:rsidRPr="00DE1C64" w:rsidRDefault="00A644F1" w:rsidP="005A7E74">
      <w:pPr>
        <w:pStyle w:val="listoftable"/>
      </w:pPr>
      <w:bookmarkStart w:id="62" w:name="_Toc60115467"/>
      <w:r w:rsidRPr="00DE1C64">
        <w:rPr>
          <w:color w:val="auto"/>
        </w:rPr>
        <w:t>Table 2.</w:t>
      </w:r>
      <w:r w:rsidR="00F33B00">
        <w:rPr>
          <w:color w:val="auto"/>
        </w:rPr>
        <w:t>4</w:t>
      </w:r>
      <w:r w:rsidRPr="00DE1C64">
        <w:rPr>
          <w:color w:val="auto"/>
        </w:rPr>
        <w:t xml:space="preserve">: </w:t>
      </w:r>
      <w:r w:rsidRPr="00DE1C64">
        <w:t xml:space="preserve"> Comparison of </w:t>
      </w:r>
      <w:r w:rsidRPr="009F0CD6">
        <w:t>Human</w:t>
      </w:r>
      <w:r w:rsidRPr="00DE1C64">
        <w:t xml:space="preserve"> Ellipse</w:t>
      </w:r>
      <w:bookmarkEnd w:id="62"/>
    </w:p>
    <w:tbl>
      <w:tblPr>
        <w:tblStyle w:val="Style1"/>
        <w:tblW w:w="81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5"/>
        <w:gridCol w:w="1083"/>
        <w:gridCol w:w="1985"/>
        <w:gridCol w:w="3111"/>
      </w:tblGrid>
      <w:tr w:rsidR="00A644F1" w:rsidRPr="00DE1C64" w14:paraId="5427D32A" w14:textId="77777777" w:rsidTr="00E46665">
        <w:trPr>
          <w:trHeight w:val="300"/>
          <w:jc w:val="center"/>
        </w:trPr>
        <w:tc>
          <w:tcPr>
            <w:tcW w:w="1975" w:type="dxa"/>
            <w:noWrap/>
            <w:hideMark/>
          </w:tcPr>
          <w:p w14:paraId="4999A67A" w14:textId="77777777" w:rsidR="00A644F1" w:rsidRPr="00DE1C64" w:rsidRDefault="00A644F1" w:rsidP="001E355D">
            <w:pPr>
              <w:spacing w:after="0" w:line="360" w:lineRule="auto"/>
              <w:ind w:left="0" w:right="0" w:firstLine="0"/>
              <w:jc w:val="center"/>
              <w:rPr>
                <w:b/>
                <w:bCs/>
                <w:szCs w:val="24"/>
              </w:rPr>
            </w:pPr>
            <w:r w:rsidRPr="00DE1C64">
              <w:rPr>
                <w:b/>
                <w:bCs/>
                <w:szCs w:val="24"/>
              </w:rPr>
              <w:t>Source/Author</w:t>
            </w:r>
          </w:p>
        </w:tc>
        <w:tc>
          <w:tcPr>
            <w:tcW w:w="1083" w:type="dxa"/>
            <w:noWrap/>
            <w:hideMark/>
          </w:tcPr>
          <w:p w14:paraId="269469CB" w14:textId="77777777" w:rsidR="00A644F1" w:rsidRPr="00DE1C64" w:rsidRDefault="00A644F1" w:rsidP="001E355D">
            <w:pPr>
              <w:spacing w:after="0" w:line="360" w:lineRule="auto"/>
              <w:ind w:left="0" w:right="0" w:firstLine="0"/>
              <w:jc w:val="center"/>
              <w:rPr>
                <w:b/>
                <w:bCs/>
                <w:szCs w:val="24"/>
              </w:rPr>
            </w:pPr>
            <w:r w:rsidRPr="00DE1C64">
              <w:rPr>
                <w:b/>
                <w:bCs/>
                <w:szCs w:val="24"/>
              </w:rPr>
              <w:t>Country</w:t>
            </w:r>
          </w:p>
        </w:tc>
        <w:tc>
          <w:tcPr>
            <w:tcW w:w="1985" w:type="dxa"/>
            <w:noWrap/>
            <w:hideMark/>
          </w:tcPr>
          <w:p w14:paraId="26AB5190" w14:textId="77777777" w:rsidR="00A644F1" w:rsidRPr="00DE1C64" w:rsidRDefault="00A644F1" w:rsidP="001E355D">
            <w:pPr>
              <w:spacing w:after="0" w:line="360" w:lineRule="auto"/>
              <w:ind w:left="0" w:right="0" w:firstLine="0"/>
              <w:jc w:val="center"/>
              <w:rPr>
                <w:b/>
                <w:bCs/>
                <w:szCs w:val="24"/>
              </w:rPr>
            </w:pPr>
            <w:r w:rsidRPr="00DE1C64">
              <w:rPr>
                <w:b/>
                <w:bCs/>
                <w:szCs w:val="24"/>
              </w:rPr>
              <w:t>Body Dimension</w:t>
            </w:r>
          </w:p>
        </w:tc>
        <w:tc>
          <w:tcPr>
            <w:tcW w:w="3111" w:type="dxa"/>
            <w:noWrap/>
            <w:hideMark/>
          </w:tcPr>
          <w:p w14:paraId="1564B95D" w14:textId="77777777" w:rsidR="00A644F1" w:rsidRPr="00DE1C64" w:rsidRDefault="00A644F1" w:rsidP="001E355D">
            <w:pPr>
              <w:spacing w:after="0" w:line="360" w:lineRule="auto"/>
              <w:ind w:left="0" w:right="0" w:firstLine="0"/>
              <w:jc w:val="center"/>
              <w:rPr>
                <w:b/>
                <w:bCs/>
                <w:szCs w:val="24"/>
              </w:rPr>
            </w:pPr>
            <w:r w:rsidRPr="00DE1C64">
              <w:rPr>
                <w:b/>
                <w:bCs/>
                <w:szCs w:val="24"/>
              </w:rPr>
              <w:t>Body Dimension (Converted into SI Units)</w:t>
            </w:r>
          </w:p>
        </w:tc>
      </w:tr>
      <w:tr w:rsidR="00A644F1" w:rsidRPr="00DE1C64" w14:paraId="4E709965" w14:textId="77777777" w:rsidTr="00E46665">
        <w:trPr>
          <w:trHeight w:val="300"/>
          <w:jc w:val="center"/>
        </w:trPr>
        <w:tc>
          <w:tcPr>
            <w:tcW w:w="1975" w:type="dxa"/>
            <w:noWrap/>
            <w:hideMark/>
          </w:tcPr>
          <w:p w14:paraId="16DCDCCF" w14:textId="77777777" w:rsidR="00A644F1" w:rsidRPr="00DE1C64" w:rsidRDefault="00A644F1" w:rsidP="001F4198">
            <w:pPr>
              <w:spacing w:after="0" w:line="360" w:lineRule="auto"/>
              <w:ind w:left="0" w:right="0" w:firstLine="0"/>
              <w:rPr>
                <w:szCs w:val="24"/>
              </w:rPr>
            </w:pPr>
            <w:proofErr w:type="spellStart"/>
            <w:r w:rsidRPr="00DE1C64">
              <w:rPr>
                <w:szCs w:val="24"/>
              </w:rPr>
              <w:t>Fruin</w:t>
            </w:r>
            <w:proofErr w:type="spellEnd"/>
            <w:r w:rsidRPr="00DE1C64">
              <w:rPr>
                <w:szCs w:val="24"/>
              </w:rPr>
              <w:t xml:space="preserve"> (1987)</w:t>
            </w:r>
          </w:p>
        </w:tc>
        <w:tc>
          <w:tcPr>
            <w:tcW w:w="1083" w:type="dxa"/>
            <w:noWrap/>
            <w:hideMark/>
          </w:tcPr>
          <w:p w14:paraId="320FAFEA" w14:textId="77777777" w:rsidR="00A644F1" w:rsidRPr="00DE1C64" w:rsidRDefault="00A644F1" w:rsidP="00913CF0">
            <w:pPr>
              <w:spacing w:after="0" w:line="360" w:lineRule="auto"/>
              <w:ind w:left="0" w:right="0" w:firstLine="0"/>
              <w:jc w:val="center"/>
              <w:rPr>
                <w:szCs w:val="24"/>
              </w:rPr>
            </w:pPr>
            <w:r w:rsidRPr="00DE1C64">
              <w:rPr>
                <w:szCs w:val="24"/>
              </w:rPr>
              <w:t>USA</w:t>
            </w:r>
          </w:p>
        </w:tc>
        <w:tc>
          <w:tcPr>
            <w:tcW w:w="1985" w:type="dxa"/>
            <w:noWrap/>
            <w:hideMark/>
          </w:tcPr>
          <w:p w14:paraId="1EDC7F1F" w14:textId="77777777" w:rsidR="00A644F1" w:rsidRPr="00DE1C64" w:rsidRDefault="00A644F1" w:rsidP="00913CF0">
            <w:pPr>
              <w:spacing w:after="0" w:line="360" w:lineRule="auto"/>
              <w:ind w:left="0" w:right="0" w:firstLine="0"/>
              <w:jc w:val="right"/>
              <w:rPr>
                <w:szCs w:val="24"/>
              </w:rPr>
            </w:pPr>
            <w:r w:rsidRPr="00DE1C64">
              <w:rPr>
                <w:szCs w:val="24"/>
              </w:rPr>
              <w:t>13in x 23in</w:t>
            </w:r>
          </w:p>
        </w:tc>
        <w:tc>
          <w:tcPr>
            <w:tcW w:w="3111" w:type="dxa"/>
            <w:noWrap/>
            <w:hideMark/>
          </w:tcPr>
          <w:p w14:paraId="0C059D4F" w14:textId="77777777" w:rsidR="00A644F1" w:rsidRPr="00DE1C64" w:rsidRDefault="00A644F1" w:rsidP="00913CF0">
            <w:pPr>
              <w:spacing w:after="0" w:line="360" w:lineRule="auto"/>
              <w:ind w:left="0" w:right="0" w:firstLine="0"/>
              <w:jc w:val="right"/>
              <w:rPr>
                <w:szCs w:val="24"/>
              </w:rPr>
            </w:pPr>
            <w:r w:rsidRPr="00DE1C64">
              <w:rPr>
                <w:szCs w:val="24"/>
              </w:rPr>
              <w:t>0.33m x 0.58m</w:t>
            </w:r>
          </w:p>
        </w:tc>
      </w:tr>
      <w:tr w:rsidR="00A644F1" w:rsidRPr="00DE1C64" w14:paraId="1669D2C6" w14:textId="77777777" w:rsidTr="00E46665">
        <w:trPr>
          <w:trHeight w:val="300"/>
          <w:jc w:val="center"/>
        </w:trPr>
        <w:tc>
          <w:tcPr>
            <w:tcW w:w="1975" w:type="dxa"/>
            <w:noWrap/>
            <w:hideMark/>
          </w:tcPr>
          <w:p w14:paraId="50B98C49" w14:textId="77777777" w:rsidR="00A644F1" w:rsidRPr="00DE1C64" w:rsidRDefault="00A644F1" w:rsidP="001F4198">
            <w:pPr>
              <w:spacing w:after="0" w:line="360" w:lineRule="auto"/>
              <w:ind w:left="0" w:right="0" w:firstLine="0"/>
              <w:rPr>
                <w:szCs w:val="24"/>
              </w:rPr>
            </w:pPr>
            <w:r w:rsidRPr="00DE1C64">
              <w:rPr>
                <w:szCs w:val="24"/>
              </w:rPr>
              <w:t>Still (2000)</w:t>
            </w:r>
          </w:p>
        </w:tc>
        <w:tc>
          <w:tcPr>
            <w:tcW w:w="1083" w:type="dxa"/>
            <w:noWrap/>
            <w:hideMark/>
          </w:tcPr>
          <w:p w14:paraId="7947A921" w14:textId="77777777" w:rsidR="00A644F1" w:rsidRPr="00DE1C64" w:rsidRDefault="00A644F1" w:rsidP="00913CF0">
            <w:pPr>
              <w:spacing w:after="0" w:line="360" w:lineRule="auto"/>
              <w:ind w:left="0" w:right="0" w:firstLine="0"/>
              <w:jc w:val="center"/>
              <w:rPr>
                <w:szCs w:val="24"/>
              </w:rPr>
            </w:pPr>
            <w:r w:rsidRPr="00DE1C64">
              <w:rPr>
                <w:szCs w:val="24"/>
              </w:rPr>
              <w:t>UK</w:t>
            </w:r>
          </w:p>
        </w:tc>
        <w:tc>
          <w:tcPr>
            <w:tcW w:w="1985" w:type="dxa"/>
            <w:noWrap/>
            <w:hideMark/>
          </w:tcPr>
          <w:p w14:paraId="4D30444F" w14:textId="77777777" w:rsidR="00A644F1" w:rsidRPr="00DE1C64" w:rsidRDefault="00A644F1" w:rsidP="00913CF0">
            <w:pPr>
              <w:spacing w:after="0" w:line="360" w:lineRule="auto"/>
              <w:ind w:left="0" w:right="0" w:firstLine="0"/>
              <w:jc w:val="right"/>
              <w:rPr>
                <w:szCs w:val="24"/>
              </w:rPr>
            </w:pPr>
            <w:r w:rsidRPr="00DE1C64">
              <w:rPr>
                <w:szCs w:val="24"/>
              </w:rPr>
              <w:t>0.5m x 0.3m</w:t>
            </w:r>
          </w:p>
        </w:tc>
        <w:tc>
          <w:tcPr>
            <w:tcW w:w="3111" w:type="dxa"/>
            <w:noWrap/>
            <w:hideMark/>
          </w:tcPr>
          <w:p w14:paraId="4FB96523" w14:textId="77777777" w:rsidR="00A644F1" w:rsidRPr="00DE1C64" w:rsidRDefault="00A644F1" w:rsidP="00913CF0">
            <w:pPr>
              <w:spacing w:after="0" w:line="360" w:lineRule="auto"/>
              <w:ind w:left="0" w:right="0" w:firstLine="0"/>
              <w:jc w:val="right"/>
              <w:rPr>
                <w:szCs w:val="24"/>
              </w:rPr>
            </w:pPr>
            <w:r w:rsidRPr="00DE1C64">
              <w:rPr>
                <w:szCs w:val="24"/>
              </w:rPr>
              <w:t>0.50m x 0.30m</w:t>
            </w:r>
          </w:p>
        </w:tc>
      </w:tr>
      <w:tr w:rsidR="00A644F1" w:rsidRPr="00DE1C64" w14:paraId="22F5FAF6" w14:textId="77777777" w:rsidTr="00E46665">
        <w:trPr>
          <w:trHeight w:val="300"/>
          <w:jc w:val="center"/>
        </w:trPr>
        <w:tc>
          <w:tcPr>
            <w:tcW w:w="1975" w:type="dxa"/>
            <w:noWrap/>
            <w:hideMark/>
          </w:tcPr>
          <w:p w14:paraId="74C7AE59" w14:textId="77777777" w:rsidR="00A644F1" w:rsidRPr="00DE1C64" w:rsidRDefault="00A644F1" w:rsidP="001F4198">
            <w:pPr>
              <w:spacing w:after="0" w:line="360" w:lineRule="auto"/>
              <w:ind w:left="0" w:right="0" w:firstLine="0"/>
              <w:rPr>
                <w:szCs w:val="24"/>
              </w:rPr>
            </w:pPr>
            <w:r w:rsidRPr="00DE1C64">
              <w:rPr>
                <w:szCs w:val="24"/>
              </w:rPr>
              <w:t>HCM (2010)</w:t>
            </w:r>
          </w:p>
        </w:tc>
        <w:tc>
          <w:tcPr>
            <w:tcW w:w="1083" w:type="dxa"/>
            <w:noWrap/>
            <w:hideMark/>
          </w:tcPr>
          <w:p w14:paraId="2B7883EB" w14:textId="77777777" w:rsidR="00A644F1" w:rsidRPr="00DE1C64" w:rsidRDefault="00A644F1" w:rsidP="00913CF0">
            <w:pPr>
              <w:spacing w:after="0" w:line="360" w:lineRule="auto"/>
              <w:ind w:left="0" w:right="0" w:firstLine="0"/>
              <w:jc w:val="center"/>
              <w:rPr>
                <w:szCs w:val="24"/>
              </w:rPr>
            </w:pPr>
            <w:r w:rsidRPr="00DE1C64">
              <w:rPr>
                <w:szCs w:val="24"/>
              </w:rPr>
              <w:t>USA</w:t>
            </w:r>
          </w:p>
        </w:tc>
        <w:tc>
          <w:tcPr>
            <w:tcW w:w="1985" w:type="dxa"/>
            <w:noWrap/>
            <w:hideMark/>
          </w:tcPr>
          <w:p w14:paraId="4969A450" w14:textId="77777777" w:rsidR="00A644F1" w:rsidRPr="00DE1C64" w:rsidRDefault="00A644F1" w:rsidP="00913CF0">
            <w:pPr>
              <w:spacing w:after="0" w:line="360" w:lineRule="auto"/>
              <w:ind w:left="0" w:right="0" w:firstLine="0"/>
              <w:jc w:val="right"/>
              <w:rPr>
                <w:szCs w:val="24"/>
              </w:rPr>
            </w:pPr>
            <w:r w:rsidRPr="00DE1C64">
              <w:rPr>
                <w:szCs w:val="24"/>
              </w:rPr>
              <w:t>1.5ft x 2.0ft</w:t>
            </w:r>
          </w:p>
        </w:tc>
        <w:tc>
          <w:tcPr>
            <w:tcW w:w="3111" w:type="dxa"/>
            <w:noWrap/>
            <w:hideMark/>
          </w:tcPr>
          <w:p w14:paraId="74D17803" w14:textId="77777777" w:rsidR="00A644F1" w:rsidRPr="00DE1C64" w:rsidRDefault="00A644F1" w:rsidP="00913CF0">
            <w:pPr>
              <w:spacing w:after="0" w:line="360" w:lineRule="auto"/>
              <w:ind w:left="0" w:right="0" w:firstLine="0"/>
              <w:jc w:val="right"/>
              <w:rPr>
                <w:szCs w:val="24"/>
              </w:rPr>
            </w:pPr>
            <w:r w:rsidRPr="00DE1C64">
              <w:rPr>
                <w:szCs w:val="24"/>
              </w:rPr>
              <w:t>0.50m x 0.60m</w:t>
            </w:r>
          </w:p>
        </w:tc>
      </w:tr>
      <w:tr w:rsidR="00A644F1" w:rsidRPr="00DE1C64" w14:paraId="02F83B14" w14:textId="77777777" w:rsidTr="00E46665">
        <w:trPr>
          <w:trHeight w:val="300"/>
          <w:jc w:val="center"/>
        </w:trPr>
        <w:tc>
          <w:tcPr>
            <w:tcW w:w="1975" w:type="dxa"/>
            <w:noWrap/>
            <w:hideMark/>
          </w:tcPr>
          <w:p w14:paraId="51A96A2F" w14:textId="77777777" w:rsidR="00A644F1" w:rsidRPr="00DE1C64" w:rsidRDefault="00A644F1" w:rsidP="001F4198">
            <w:pPr>
              <w:spacing w:after="0" w:line="360" w:lineRule="auto"/>
              <w:ind w:left="0" w:right="0" w:firstLine="0"/>
              <w:rPr>
                <w:szCs w:val="24"/>
              </w:rPr>
            </w:pPr>
            <w:r w:rsidRPr="00DE1C64">
              <w:rPr>
                <w:szCs w:val="24"/>
              </w:rPr>
              <w:t>TCRP Report 165</w:t>
            </w:r>
          </w:p>
        </w:tc>
        <w:tc>
          <w:tcPr>
            <w:tcW w:w="1083" w:type="dxa"/>
            <w:noWrap/>
            <w:hideMark/>
          </w:tcPr>
          <w:p w14:paraId="6B5B7D77" w14:textId="77777777" w:rsidR="00A644F1" w:rsidRPr="00DE1C64" w:rsidRDefault="00A644F1" w:rsidP="00913CF0">
            <w:pPr>
              <w:spacing w:after="0" w:line="360" w:lineRule="auto"/>
              <w:ind w:left="0" w:right="0" w:firstLine="0"/>
              <w:jc w:val="center"/>
              <w:rPr>
                <w:szCs w:val="24"/>
              </w:rPr>
            </w:pPr>
            <w:r w:rsidRPr="00DE1C64">
              <w:rPr>
                <w:szCs w:val="24"/>
              </w:rPr>
              <w:t>USA</w:t>
            </w:r>
          </w:p>
        </w:tc>
        <w:tc>
          <w:tcPr>
            <w:tcW w:w="1985" w:type="dxa"/>
            <w:noWrap/>
            <w:hideMark/>
          </w:tcPr>
          <w:p w14:paraId="2FE929C1" w14:textId="77777777" w:rsidR="00A644F1" w:rsidRPr="00DE1C64" w:rsidRDefault="00A644F1" w:rsidP="00913CF0">
            <w:pPr>
              <w:spacing w:after="0" w:line="360" w:lineRule="auto"/>
              <w:ind w:left="0" w:right="0" w:firstLine="0"/>
              <w:jc w:val="right"/>
              <w:rPr>
                <w:szCs w:val="24"/>
              </w:rPr>
            </w:pPr>
            <w:r w:rsidRPr="00DE1C64">
              <w:rPr>
                <w:szCs w:val="24"/>
              </w:rPr>
              <w:t>20in x 24in</w:t>
            </w:r>
          </w:p>
        </w:tc>
        <w:tc>
          <w:tcPr>
            <w:tcW w:w="3111" w:type="dxa"/>
            <w:noWrap/>
            <w:hideMark/>
          </w:tcPr>
          <w:p w14:paraId="1EF39DC4" w14:textId="77777777" w:rsidR="00A644F1" w:rsidRPr="00DE1C64" w:rsidRDefault="00A644F1" w:rsidP="00913CF0">
            <w:pPr>
              <w:spacing w:after="0" w:line="360" w:lineRule="auto"/>
              <w:ind w:left="0" w:right="0" w:firstLine="0"/>
              <w:jc w:val="right"/>
              <w:rPr>
                <w:szCs w:val="24"/>
              </w:rPr>
            </w:pPr>
            <w:r w:rsidRPr="00DE1C64">
              <w:rPr>
                <w:szCs w:val="24"/>
              </w:rPr>
              <w:t>0.50m x 0.60m</w:t>
            </w:r>
          </w:p>
        </w:tc>
      </w:tr>
    </w:tbl>
    <w:p w14:paraId="6811C867" w14:textId="086F00F8" w:rsidR="003410BB" w:rsidRPr="003410BB" w:rsidRDefault="00837181" w:rsidP="00837181">
      <w:pPr>
        <w:spacing w:line="360" w:lineRule="auto"/>
        <w:ind w:left="0"/>
      </w:pPr>
      <w:r>
        <w:t xml:space="preserve">       </w:t>
      </w:r>
      <w:r w:rsidR="00AF0C75" w:rsidRPr="00837181">
        <w:rPr>
          <w:color w:val="auto"/>
          <w:szCs w:val="24"/>
        </w:rPr>
        <w:t>S</w:t>
      </w:r>
      <w:r w:rsidRPr="00837181">
        <w:rPr>
          <w:color w:val="auto"/>
          <w:szCs w:val="24"/>
        </w:rPr>
        <w:t>ource</w:t>
      </w:r>
      <w:r>
        <w:t>: Natasha</w:t>
      </w:r>
      <w:proofErr w:type="gramStart"/>
      <w:r>
        <w:t>,2016</w:t>
      </w:r>
      <w:proofErr w:type="gramEnd"/>
      <w:r>
        <w:t>.</w:t>
      </w:r>
    </w:p>
    <w:p w14:paraId="3516F16F" w14:textId="6CD94E8B" w:rsidR="009176C8" w:rsidRPr="00DE1C64" w:rsidRDefault="00F850BC" w:rsidP="00B30BF0">
      <w:pPr>
        <w:pStyle w:val="Heading4"/>
      </w:pPr>
      <w:bookmarkStart w:id="63" w:name="_Toc60115615"/>
      <w:r>
        <w:t>2.</w:t>
      </w:r>
      <w:r w:rsidR="004E7B81">
        <w:t>6</w:t>
      </w:r>
      <w:r>
        <w:t xml:space="preserve">.2.2   </w:t>
      </w:r>
      <w:r w:rsidR="009176C8" w:rsidRPr="00DE1C64">
        <w:t xml:space="preserve">Crosswalk </w:t>
      </w:r>
      <w:r w:rsidRPr="00DE1C64">
        <w:t>Width</w:t>
      </w:r>
      <w:bookmarkEnd w:id="63"/>
    </w:p>
    <w:p w14:paraId="49720F97" w14:textId="4C587C6A" w:rsidR="003410BB" w:rsidRDefault="00DB17EF" w:rsidP="00913CF0">
      <w:pPr>
        <w:spacing w:after="120" w:line="360" w:lineRule="auto"/>
        <w:ind w:left="0" w:right="0" w:hanging="14"/>
        <w:rPr>
          <w:color w:val="auto"/>
          <w:szCs w:val="24"/>
        </w:rPr>
      </w:pPr>
      <w:r w:rsidRPr="00DE1C64">
        <w:rPr>
          <w:color w:val="auto"/>
          <w:szCs w:val="24"/>
        </w:rPr>
        <w:t xml:space="preserve">The concept of a pedestrian lane has sometimes been used to analyze pedestrian flow, comparable to the analysis of a highway lane. The lane should not be used in pedestrian analysis, because studies have shown that pedestrians do not </w:t>
      </w:r>
      <w:r w:rsidR="00EB5B0F" w:rsidRPr="00DE1C64">
        <w:rPr>
          <w:color w:val="auto"/>
          <w:szCs w:val="24"/>
        </w:rPr>
        <w:t>walk-in</w:t>
      </w:r>
      <w:r w:rsidRPr="00DE1C64">
        <w:rPr>
          <w:color w:val="auto"/>
          <w:szCs w:val="24"/>
        </w:rPr>
        <w:t xml:space="preserve"> organized</w:t>
      </w:r>
      <w:r w:rsidR="00B06C4A" w:rsidRPr="00DE1C64">
        <w:rPr>
          <w:color w:val="auto"/>
          <w:szCs w:val="24"/>
        </w:rPr>
        <w:t xml:space="preserve"> </w:t>
      </w:r>
      <w:r w:rsidRPr="00DE1C64">
        <w:rPr>
          <w:color w:val="auto"/>
          <w:szCs w:val="24"/>
        </w:rPr>
        <w:t>lanes. The lane concept is meaningful only in determining how many persons can walk</w:t>
      </w:r>
      <w:r w:rsidR="00B06C4A" w:rsidRPr="00DE1C64">
        <w:rPr>
          <w:color w:val="auto"/>
          <w:szCs w:val="24"/>
        </w:rPr>
        <w:t xml:space="preserve"> </w:t>
      </w:r>
      <w:r w:rsidRPr="00DE1C64">
        <w:rPr>
          <w:color w:val="auto"/>
          <w:szCs w:val="24"/>
        </w:rPr>
        <w:t>abreast on a given walkway width, as in the case of determining the minimum sidewalk</w:t>
      </w:r>
      <w:r w:rsidR="00B06C4A" w:rsidRPr="00DE1C64">
        <w:rPr>
          <w:color w:val="auto"/>
          <w:szCs w:val="24"/>
        </w:rPr>
        <w:t xml:space="preserve"> </w:t>
      </w:r>
      <w:r w:rsidRPr="00DE1C64">
        <w:rPr>
          <w:color w:val="auto"/>
          <w:szCs w:val="24"/>
        </w:rPr>
        <w:t>which permits two pedestrians to conveniently pass by each other.</w:t>
      </w:r>
      <w:r w:rsidR="00B06C4A" w:rsidRPr="00DE1C64">
        <w:rPr>
          <w:color w:val="auto"/>
          <w:szCs w:val="24"/>
        </w:rPr>
        <w:t xml:space="preserve"> </w:t>
      </w:r>
      <w:r w:rsidRPr="00DE1C64">
        <w:rPr>
          <w:color w:val="auto"/>
          <w:szCs w:val="24"/>
        </w:rPr>
        <w:t>To avoid interference while passing each other, two pedestrians should each have at</w:t>
      </w:r>
      <w:r w:rsidR="00B06C4A" w:rsidRPr="00DE1C64">
        <w:rPr>
          <w:color w:val="auto"/>
          <w:szCs w:val="24"/>
        </w:rPr>
        <w:t xml:space="preserve"> </w:t>
      </w:r>
      <w:r w:rsidRPr="00DE1C64">
        <w:rPr>
          <w:color w:val="auto"/>
          <w:szCs w:val="24"/>
        </w:rPr>
        <w:t>least 0.8 m of walkway width</w:t>
      </w:r>
      <w:r w:rsidR="002740E3" w:rsidRPr="00DE1C64">
        <w:rPr>
          <w:color w:val="auto"/>
          <w:szCs w:val="24"/>
        </w:rPr>
        <w:t xml:space="preserve"> </w:t>
      </w:r>
      <w:sdt>
        <w:sdtPr>
          <w:rPr>
            <w:color w:val="auto"/>
            <w:szCs w:val="24"/>
          </w:rPr>
          <w:id w:val="-174108262"/>
          <w:citation/>
        </w:sdtPr>
        <w:sdtContent>
          <w:r w:rsidR="002740E3" w:rsidRPr="00DE1C64">
            <w:rPr>
              <w:color w:val="auto"/>
              <w:szCs w:val="24"/>
            </w:rPr>
            <w:fldChar w:fldCharType="begin"/>
          </w:r>
          <w:r w:rsidR="00197633" w:rsidRPr="00DE1C64">
            <w:rPr>
              <w:color w:val="auto"/>
              <w:szCs w:val="24"/>
            </w:rPr>
            <w:instrText xml:space="preserve">CITATION Pus75 \l 1033 </w:instrText>
          </w:r>
          <w:r w:rsidR="002740E3" w:rsidRPr="00DE1C64">
            <w:rPr>
              <w:color w:val="auto"/>
              <w:szCs w:val="24"/>
            </w:rPr>
            <w:fldChar w:fldCharType="separate"/>
          </w:r>
          <w:r w:rsidR="00040232" w:rsidRPr="00040232">
            <w:rPr>
              <w:noProof/>
              <w:color w:val="auto"/>
              <w:szCs w:val="24"/>
            </w:rPr>
            <w:t>(Pushkarev &amp; Zupan, 1975)</w:t>
          </w:r>
          <w:r w:rsidR="002740E3" w:rsidRPr="00DE1C64">
            <w:rPr>
              <w:color w:val="auto"/>
              <w:szCs w:val="24"/>
            </w:rPr>
            <w:fldChar w:fldCharType="end"/>
          </w:r>
        </w:sdtContent>
      </w:sdt>
      <w:r w:rsidR="002740E3" w:rsidRPr="00DE1C64">
        <w:rPr>
          <w:color w:val="auto"/>
          <w:szCs w:val="24"/>
        </w:rPr>
        <w:t>.</w:t>
      </w:r>
      <w:r w:rsidRPr="00DE1C64">
        <w:rPr>
          <w:color w:val="auto"/>
          <w:szCs w:val="24"/>
        </w:rPr>
        <w:t xml:space="preserve"> </w:t>
      </w:r>
    </w:p>
    <w:p w14:paraId="53BC8682" w14:textId="121E125D" w:rsidR="009176C8" w:rsidRPr="00DE1C64" w:rsidRDefault="00F850BC" w:rsidP="000B6000">
      <w:pPr>
        <w:pStyle w:val="Heading3"/>
      </w:pPr>
      <w:bookmarkStart w:id="64" w:name="_Toc60115616"/>
      <w:r>
        <w:t>2.</w:t>
      </w:r>
      <w:r w:rsidR="004E7B81">
        <w:t>6</w:t>
      </w:r>
      <w:r>
        <w:t xml:space="preserve">.3   </w:t>
      </w:r>
      <w:r w:rsidR="0002393A" w:rsidRPr="00DE1C64">
        <w:t xml:space="preserve">Environmental </w:t>
      </w:r>
      <w:r w:rsidRPr="00DE1C64">
        <w:t>Factors</w:t>
      </w:r>
      <w:bookmarkEnd w:id="64"/>
    </w:p>
    <w:p w14:paraId="5F4A6C29" w14:textId="1BD67DE4" w:rsidR="007A7E3C" w:rsidRPr="00DE1C64" w:rsidRDefault="0002393A" w:rsidP="00913CF0">
      <w:pPr>
        <w:spacing w:line="360" w:lineRule="auto"/>
        <w:ind w:left="0"/>
        <w:rPr>
          <w:color w:val="auto"/>
          <w:szCs w:val="24"/>
        </w:rPr>
      </w:pPr>
      <w:r w:rsidRPr="00DE1C64">
        <w:rPr>
          <w:color w:val="auto"/>
          <w:szCs w:val="24"/>
        </w:rPr>
        <w:t xml:space="preserve">The LOS concept is used in both </w:t>
      </w:r>
      <w:r w:rsidR="00495C82" w:rsidRPr="00DE1C64">
        <w:rPr>
          <w:color w:val="auto"/>
          <w:szCs w:val="24"/>
        </w:rPr>
        <w:t>quantitative and qualitative methods.</w:t>
      </w:r>
      <w:r w:rsidRPr="00DE1C64">
        <w:rPr>
          <w:color w:val="auto"/>
          <w:szCs w:val="24"/>
        </w:rPr>
        <w:t xml:space="preserve"> Although the quantitative measures of flow,</w:t>
      </w:r>
      <w:r w:rsidR="00495C82" w:rsidRPr="00DE1C64">
        <w:rPr>
          <w:color w:val="auto"/>
          <w:szCs w:val="24"/>
        </w:rPr>
        <w:t xml:space="preserve"> </w:t>
      </w:r>
      <w:r w:rsidRPr="00DE1C64">
        <w:rPr>
          <w:color w:val="auto"/>
          <w:szCs w:val="24"/>
        </w:rPr>
        <w:t>density, and speed affect such convenience factors as the ability to select walking speeds, bypass</w:t>
      </w:r>
      <w:r w:rsidR="00495C82" w:rsidRPr="00DE1C64">
        <w:rPr>
          <w:color w:val="auto"/>
          <w:szCs w:val="24"/>
        </w:rPr>
        <w:t xml:space="preserve"> </w:t>
      </w:r>
      <w:r w:rsidRPr="00DE1C64">
        <w:rPr>
          <w:color w:val="auto"/>
          <w:szCs w:val="24"/>
        </w:rPr>
        <w:t xml:space="preserve">slower pedestrians, and avoid conflicts, the HCM makes it </w:t>
      </w:r>
      <w:r w:rsidRPr="00DE1C64">
        <w:rPr>
          <w:color w:val="auto"/>
          <w:szCs w:val="24"/>
        </w:rPr>
        <w:lastRenderedPageBreak/>
        <w:t>abundantly clear that additional</w:t>
      </w:r>
      <w:r w:rsidR="00495C82" w:rsidRPr="00DE1C64">
        <w:rPr>
          <w:color w:val="auto"/>
          <w:szCs w:val="24"/>
        </w:rPr>
        <w:t xml:space="preserve"> </w:t>
      </w:r>
      <w:r w:rsidRPr="00DE1C64">
        <w:rPr>
          <w:color w:val="auto"/>
          <w:szCs w:val="24"/>
        </w:rPr>
        <w:t>environmental factors, such as comfort, convenience, safety, security, and the economy of the</w:t>
      </w:r>
      <w:r w:rsidR="00495C82" w:rsidRPr="00DE1C64">
        <w:rPr>
          <w:color w:val="auto"/>
          <w:szCs w:val="24"/>
        </w:rPr>
        <w:t xml:space="preserve"> </w:t>
      </w:r>
      <w:r w:rsidRPr="00DE1C64">
        <w:rPr>
          <w:color w:val="auto"/>
          <w:szCs w:val="24"/>
        </w:rPr>
        <w:t>walking system, should be taken into account because these factors contribute to the walking</w:t>
      </w:r>
      <w:r w:rsidR="00495C82" w:rsidRPr="00DE1C64">
        <w:rPr>
          <w:color w:val="auto"/>
          <w:szCs w:val="24"/>
        </w:rPr>
        <w:t xml:space="preserve"> </w:t>
      </w:r>
      <w:r w:rsidRPr="00DE1C64">
        <w:rPr>
          <w:color w:val="auto"/>
          <w:szCs w:val="24"/>
        </w:rPr>
        <w:t>experience and ultimately to the perceived level of service</w:t>
      </w:r>
      <w:r w:rsidR="0086615C">
        <w:rPr>
          <w:color w:val="auto"/>
          <w:szCs w:val="24"/>
        </w:rPr>
        <w:t xml:space="preserve"> </w:t>
      </w:r>
      <w:r w:rsidR="0086615C" w:rsidRPr="006856B2">
        <w:rPr>
          <w:noProof/>
          <w:color w:val="auto"/>
          <w:szCs w:val="24"/>
        </w:rPr>
        <w:t>(HCM, 2010</w:t>
      </w:r>
      <w:r w:rsidR="0086615C">
        <w:rPr>
          <w:noProof/>
          <w:color w:val="auto"/>
          <w:szCs w:val="24"/>
        </w:rPr>
        <w:t>)</w:t>
      </w:r>
      <w:r w:rsidRPr="00DE1C64">
        <w:rPr>
          <w:color w:val="auto"/>
          <w:szCs w:val="24"/>
        </w:rPr>
        <w:t>. However, no guidelines are given on</w:t>
      </w:r>
      <w:r w:rsidR="00495C82" w:rsidRPr="00DE1C64">
        <w:rPr>
          <w:color w:val="auto"/>
          <w:szCs w:val="24"/>
        </w:rPr>
        <w:t xml:space="preserve"> </w:t>
      </w:r>
      <w:r w:rsidRPr="00DE1C64">
        <w:rPr>
          <w:color w:val="auto"/>
          <w:szCs w:val="24"/>
        </w:rPr>
        <w:t>how to measure or make use of these environmental factors in designing or assessing pedestrian</w:t>
      </w:r>
      <w:r w:rsidR="00495C82" w:rsidRPr="00DE1C64">
        <w:rPr>
          <w:color w:val="auto"/>
          <w:szCs w:val="24"/>
        </w:rPr>
        <w:t xml:space="preserve"> </w:t>
      </w:r>
      <w:r w:rsidRPr="00DE1C64">
        <w:rPr>
          <w:color w:val="auto"/>
          <w:szCs w:val="24"/>
        </w:rPr>
        <w:t>facilities.</w:t>
      </w:r>
    </w:p>
    <w:p w14:paraId="1A15253C" w14:textId="425ADAD5" w:rsidR="00652889" w:rsidRPr="00DE1C64" w:rsidRDefault="001F427B" w:rsidP="00B30BF0">
      <w:pPr>
        <w:pStyle w:val="Heading4"/>
      </w:pPr>
      <w:bookmarkStart w:id="65" w:name="_Toc60115617"/>
      <w:r>
        <w:t>2.</w:t>
      </w:r>
      <w:r w:rsidR="004E7B81">
        <w:t>6</w:t>
      </w:r>
      <w:r>
        <w:t xml:space="preserve">.3.1   </w:t>
      </w:r>
      <w:r w:rsidR="00652889" w:rsidRPr="00DE1C64">
        <w:t>Safety</w:t>
      </w:r>
      <w:bookmarkEnd w:id="65"/>
    </w:p>
    <w:p w14:paraId="29FAD960" w14:textId="6B91F6AD" w:rsidR="009176C8" w:rsidRPr="00DE1C64" w:rsidRDefault="00652889" w:rsidP="00913CF0">
      <w:pPr>
        <w:spacing w:line="360" w:lineRule="auto"/>
        <w:ind w:left="0"/>
        <w:rPr>
          <w:color w:val="auto"/>
          <w:szCs w:val="24"/>
        </w:rPr>
      </w:pPr>
      <w:r w:rsidRPr="00DE1C64">
        <w:rPr>
          <w:color w:val="auto"/>
          <w:szCs w:val="24"/>
        </w:rPr>
        <w:t>The reduction of pedestrian-vehicle conflicts can be considered a basic factor promoting</w:t>
      </w:r>
      <w:r w:rsidR="002B1A3F" w:rsidRPr="00DE1C64">
        <w:rPr>
          <w:color w:val="auto"/>
          <w:szCs w:val="24"/>
        </w:rPr>
        <w:t xml:space="preserve"> </w:t>
      </w:r>
      <w:r w:rsidRPr="00DE1C64">
        <w:rPr>
          <w:color w:val="auto"/>
          <w:szCs w:val="24"/>
        </w:rPr>
        <w:t>safety. Ease of movement in walking, even in vehicle-free areas such as malls,</w:t>
      </w:r>
      <w:r w:rsidR="002B1A3F" w:rsidRPr="00DE1C64">
        <w:rPr>
          <w:color w:val="auto"/>
          <w:szCs w:val="24"/>
        </w:rPr>
        <w:t xml:space="preserve"> </w:t>
      </w:r>
      <w:r w:rsidRPr="00DE1C64">
        <w:rPr>
          <w:color w:val="auto"/>
          <w:szCs w:val="24"/>
        </w:rPr>
        <w:t>passageways, sidewalks, stairs, elevators, ramps, and escalators, is considered part of</w:t>
      </w:r>
      <w:r w:rsidR="002B1A3F" w:rsidRPr="00DE1C64">
        <w:rPr>
          <w:color w:val="auto"/>
          <w:szCs w:val="24"/>
        </w:rPr>
        <w:t xml:space="preserve"> </w:t>
      </w:r>
      <w:r w:rsidRPr="00DE1C64">
        <w:rPr>
          <w:color w:val="auto"/>
          <w:szCs w:val="24"/>
        </w:rPr>
        <w:t>safety. Particularly in heavily trafficked street networks, the provision of properly</w:t>
      </w:r>
      <w:r w:rsidR="002B1A3F" w:rsidRPr="00DE1C64">
        <w:rPr>
          <w:color w:val="auto"/>
          <w:szCs w:val="24"/>
        </w:rPr>
        <w:t xml:space="preserve"> </w:t>
      </w:r>
      <w:r w:rsidRPr="00DE1C64">
        <w:rPr>
          <w:color w:val="auto"/>
          <w:szCs w:val="24"/>
        </w:rPr>
        <w:t>designed control devices, providing adequate time and space separation from vehicular</w:t>
      </w:r>
      <w:r w:rsidR="002B1A3F" w:rsidRPr="00DE1C64">
        <w:rPr>
          <w:color w:val="auto"/>
          <w:szCs w:val="24"/>
        </w:rPr>
        <w:t xml:space="preserve"> </w:t>
      </w:r>
      <w:r w:rsidRPr="00DE1C64">
        <w:rPr>
          <w:color w:val="auto"/>
          <w:szCs w:val="24"/>
        </w:rPr>
        <w:t>movement is art essential part of safety</w:t>
      </w:r>
      <w:r w:rsidR="0086615C">
        <w:rPr>
          <w:color w:val="auto"/>
          <w:szCs w:val="24"/>
        </w:rPr>
        <w:t xml:space="preserve"> </w:t>
      </w:r>
      <w:sdt>
        <w:sdtPr>
          <w:rPr>
            <w:color w:val="auto"/>
            <w:szCs w:val="24"/>
          </w:rPr>
          <w:id w:val="1624579192"/>
          <w:citation/>
        </w:sdtPr>
        <w:sdtContent>
          <w:r w:rsidR="0086615C">
            <w:rPr>
              <w:color w:val="auto"/>
              <w:szCs w:val="24"/>
            </w:rPr>
            <w:fldChar w:fldCharType="begin"/>
          </w:r>
          <w:r w:rsidR="0086615C">
            <w:rPr>
              <w:color w:val="auto"/>
              <w:szCs w:val="24"/>
            </w:rPr>
            <w:instrText xml:space="preserve"> CITATION Bey151 \l 1033 </w:instrText>
          </w:r>
          <w:r w:rsidR="0086615C">
            <w:rPr>
              <w:color w:val="auto"/>
              <w:szCs w:val="24"/>
            </w:rPr>
            <w:fldChar w:fldCharType="separate"/>
          </w:r>
          <w:r w:rsidR="0086615C" w:rsidRPr="0086615C">
            <w:rPr>
              <w:noProof/>
              <w:color w:val="auto"/>
              <w:szCs w:val="24"/>
            </w:rPr>
            <w:t>(Beyene, 2015)</w:t>
          </w:r>
          <w:r w:rsidR="0086615C">
            <w:rPr>
              <w:color w:val="auto"/>
              <w:szCs w:val="24"/>
            </w:rPr>
            <w:fldChar w:fldCharType="end"/>
          </w:r>
        </w:sdtContent>
      </w:sdt>
      <w:r w:rsidRPr="00DE1C64">
        <w:rPr>
          <w:color w:val="auto"/>
          <w:szCs w:val="24"/>
        </w:rPr>
        <w:t>.</w:t>
      </w:r>
    </w:p>
    <w:p w14:paraId="08EABE25" w14:textId="70D85CC8" w:rsidR="00BC70FA" w:rsidRPr="00DE1C64" w:rsidRDefault="001F427B" w:rsidP="00B30BF0">
      <w:pPr>
        <w:pStyle w:val="Heading4"/>
      </w:pPr>
      <w:bookmarkStart w:id="66" w:name="_Toc60115618"/>
      <w:r>
        <w:t>2.</w:t>
      </w:r>
      <w:r w:rsidR="004E7B81">
        <w:t>6</w:t>
      </w:r>
      <w:r>
        <w:t xml:space="preserve">.3.2   </w:t>
      </w:r>
      <w:r w:rsidR="00BC70FA" w:rsidRPr="00DE1C64">
        <w:t>Convenience</w:t>
      </w:r>
      <w:bookmarkEnd w:id="66"/>
    </w:p>
    <w:p w14:paraId="25B8F81B" w14:textId="1B54795E" w:rsidR="00BC70FA" w:rsidRPr="00DE1C64" w:rsidRDefault="00BC70FA" w:rsidP="00913CF0">
      <w:pPr>
        <w:spacing w:after="240" w:line="360" w:lineRule="auto"/>
        <w:ind w:left="0" w:right="0" w:hanging="14"/>
        <w:rPr>
          <w:color w:val="auto"/>
          <w:szCs w:val="24"/>
        </w:rPr>
      </w:pPr>
      <w:r w:rsidRPr="00DE1C64">
        <w:rPr>
          <w:color w:val="auto"/>
          <w:szCs w:val="24"/>
        </w:rPr>
        <w:t>Walking distances connected with attributes such as pathway directness, grades, sidewalk</w:t>
      </w:r>
      <w:r w:rsidR="002B1A3F" w:rsidRPr="00DE1C64">
        <w:rPr>
          <w:color w:val="auto"/>
          <w:szCs w:val="24"/>
        </w:rPr>
        <w:t xml:space="preserve"> </w:t>
      </w:r>
      <w:r w:rsidRPr="00DE1C64">
        <w:rPr>
          <w:color w:val="auto"/>
          <w:szCs w:val="24"/>
        </w:rPr>
        <w:t>ramp locations, directional signing, activity maps and directories, convenient connections between frequently used locations, and other features making walking easy and</w:t>
      </w:r>
      <w:r w:rsidR="002B1A3F" w:rsidRPr="00DE1C64">
        <w:rPr>
          <w:color w:val="auto"/>
          <w:szCs w:val="24"/>
        </w:rPr>
        <w:t xml:space="preserve"> </w:t>
      </w:r>
      <w:r w:rsidRPr="00DE1C64">
        <w:rPr>
          <w:color w:val="auto"/>
          <w:szCs w:val="24"/>
        </w:rPr>
        <w:t>uncomplicated are qualities of convenience. Sidewalk obstructions and circuitous trip</w:t>
      </w:r>
      <w:r w:rsidR="002B1A3F" w:rsidRPr="00DE1C64">
        <w:rPr>
          <w:color w:val="auto"/>
          <w:szCs w:val="24"/>
        </w:rPr>
        <w:t xml:space="preserve"> </w:t>
      </w:r>
      <w:r w:rsidRPr="00DE1C64">
        <w:rPr>
          <w:color w:val="auto"/>
          <w:szCs w:val="24"/>
        </w:rPr>
        <w:t>linkages are considered a source of inconvenience to pedestrians. Properly ramped curb</w:t>
      </w:r>
      <w:r w:rsidR="002B1A3F" w:rsidRPr="00DE1C64">
        <w:rPr>
          <w:color w:val="auto"/>
          <w:szCs w:val="24"/>
        </w:rPr>
        <w:t xml:space="preserve"> </w:t>
      </w:r>
      <w:r w:rsidRPr="00DE1C64">
        <w:rPr>
          <w:color w:val="auto"/>
          <w:szCs w:val="24"/>
        </w:rPr>
        <w:t>cuts for the handicapped and tactile trails for the blind are considered assets</w:t>
      </w:r>
      <w:r w:rsidR="0086615C">
        <w:rPr>
          <w:color w:val="auto"/>
          <w:szCs w:val="24"/>
        </w:rPr>
        <w:t xml:space="preserve"> </w:t>
      </w:r>
      <w:sdt>
        <w:sdtPr>
          <w:rPr>
            <w:color w:val="auto"/>
            <w:szCs w:val="24"/>
          </w:rPr>
          <w:id w:val="-2016758077"/>
          <w:citation/>
        </w:sdtPr>
        <w:sdtContent>
          <w:r w:rsidR="0086615C">
            <w:rPr>
              <w:color w:val="auto"/>
              <w:szCs w:val="24"/>
            </w:rPr>
            <w:fldChar w:fldCharType="begin"/>
          </w:r>
          <w:r w:rsidR="0086615C">
            <w:rPr>
              <w:color w:val="auto"/>
              <w:szCs w:val="24"/>
            </w:rPr>
            <w:instrText xml:space="preserve"> CITATION Bey151 \l 1033 </w:instrText>
          </w:r>
          <w:r w:rsidR="0086615C">
            <w:rPr>
              <w:color w:val="auto"/>
              <w:szCs w:val="24"/>
            </w:rPr>
            <w:fldChar w:fldCharType="separate"/>
          </w:r>
          <w:r w:rsidR="0086615C" w:rsidRPr="0086615C">
            <w:rPr>
              <w:noProof/>
              <w:color w:val="auto"/>
              <w:szCs w:val="24"/>
            </w:rPr>
            <w:t>(Beyene, 2015)</w:t>
          </w:r>
          <w:r w:rsidR="0086615C">
            <w:rPr>
              <w:color w:val="auto"/>
              <w:szCs w:val="24"/>
            </w:rPr>
            <w:fldChar w:fldCharType="end"/>
          </w:r>
        </w:sdtContent>
      </w:sdt>
      <w:r w:rsidRPr="00DE1C64">
        <w:rPr>
          <w:color w:val="auto"/>
          <w:szCs w:val="24"/>
        </w:rPr>
        <w:t>.</w:t>
      </w:r>
    </w:p>
    <w:p w14:paraId="667EF035" w14:textId="053AF3BD" w:rsidR="00BC70FA" w:rsidRPr="00DE1C64" w:rsidRDefault="001F427B" w:rsidP="00B30BF0">
      <w:pPr>
        <w:pStyle w:val="Heading4"/>
      </w:pPr>
      <w:bookmarkStart w:id="67" w:name="_Toc60115619"/>
      <w:r>
        <w:t>2.</w:t>
      </w:r>
      <w:r w:rsidR="004E7B81">
        <w:t>6</w:t>
      </w:r>
      <w:r>
        <w:t xml:space="preserve">.3.3   </w:t>
      </w:r>
      <w:r w:rsidR="00BC70FA" w:rsidRPr="00DE1C64">
        <w:t>Comfort</w:t>
      </w:r>
      <w:bookmarkEnd w:id="67"/>
    </w:p>
    <w:p w14:paraId="08E76374" w14:textId="0189B6ED" w:rsidR="006F7EA2" w:rsidRPr="00DE1C64" w:rsidRDefault="00BC70FA" w:rsidP="00913CF0">
      <w:pPr>
        <w:spacing w:line="360" w:lineRule="auto"/>
        <w:ind w:left="0"/>
        <w:rPr>
          <w:color w:val="auto"/>
          <w:szCs w:val="24"/>
        </w:rPr>
      </w:pPr>
      <w:r w:rsidRPr="00DE1C64">
        <w:rPr>
          <w:color w:val="auto"/>
          <w:szCs w:val="24"/>
        </w:rPr>
        <w:t>Such factors as weather protection, climate control, properly designed shelters, condition</w:t>
      </w:r>
      <w:r w:rsidR="002B1A3F" w:rsidRPr="00DE1C64">
        <w:rPr>
          <w:color w:val="auto"/>
          <w:szCs w:val="24"/>
        </w:rPr>
        <w:t xml:space="preserve"> </w:t>
      </w:r>
      <w:r w:rsidRPr="00DE1C64">
        <w:rPr>
          <w:color w:val="auto"/>
          <w:szCs w:val="24"/>
        </w:rPr>
        <w:t>of walking surface, cleanliness of terminals, and provision of adequate seating</w:t>
      </w:r>
      <w:r w:rsidR="002B1A3F" w:rsidRPr="00DE1C64">
        <w:rPr>
          <w:color w:val="auto"/>
          <w:szCs w:val="24"/>
        </w:rPr>
        <w:t xml:space="preserve"> </w:t>
      </w:r>
      <w:r w:rsidRPr="00DE1C64">
        <w:rPr>
          <w:color w:val="auto"/>
          <w:szCs w:val="24"/>
        </w:rPr>
        <w:t>arrangements can be considered to provide comfort. One could even include such factors</w:t>
      </w:r>
      <w:r w:rsidR="002B1A3F" w:rsidRPr="00DE1C64">
        <w:rPr>
          <w:color w:val="auto"/>
          <w:szCs w:val="24"/>
        </w:rPr>
        <w:t xml:space="preserve"> </w:t>
      </w:r>
      <w:r w:rsidRPr="00DE1C64">
        <w:rPr>
          <w:color w:val="auto"/>
          <w:szCs w:val="24"/>
        </w:rPr>
        <w:t>as odor, ventilation, noise, vibration, and crowding</w:t>
      </w:r>
      <w:r w:rsidR="0086615C">
        <w:rPr>
          <w:color w:val="auto"/>
          <w:szCs w:val="24"/>
        </w:rPr>
        <w:t xml:space="preserve"> </w:t>
      </w:r>
      <w:sdt>
        <w:sdtPr>
          <w:rPr>
            <w:color w:val="auto"/>
            <w:szCs w:val="24"/>
          </w:rPr>
          <w:id w:val="-715894009"/>
          <w:citation/>
        </w:sdtPr>
        <w:sdtContent>
          <w:r w:rsidR="0086615C">
            <w:rPr>
              <w:color w:val="auto"/>
              <w:szCs w:val="24"/>
            </w:rPr>
            <w:fldChar w:fldCharType="begin"/>
          </w:r>
          <w:r w:rsidR="0086615C">
            <w:rPr>
              <w:color w:val="auto"/>
              <w:szCs w:val="24"/>
            </w:rPr>
            <w:instrText xml:space="preserve"> CITATION Bey151 \l 1033 </w:instrText>
          </w:r>
          <w:r w:rsidR="0086615C">
            <w:rPr>
              <w:color w:val="auto"/>
              <w:szCs w:val="24"/>
            </w:rPr>
            <w:fldChar w:fldCharType="separate"/>
          </w:r>
          <w:r w:rsidR="0086615C" w:rsidRPr="0086615C">
            <w:rPr>
              <w:noProof/>
              <w:color w:val="auto"/>
              <w:szCs w:val="24"/>
            </w:rPr>
            <w:t>(Beyene, 2015)</w:t>
          </w:r>
          <w:r w:rsidR="0086615C">
            <w:rPr>
              <w:color w:val="auto"/>
              <w:szCs w:val="24"/>
            </w:rPr>
            <w:fldChar w:fldCharType="end"/>
          </w:r>
        </w:sdtContent>
      </w:sdt>
      <w:r w:rsidRPr="00DE1C64">
        <w:rPr>
          <w:color w:val="auto"/>
          <w:szCs w:val="24"/>
        </w:rPr>
        <w:t>.</w:t>
      </w:r>
      <w:r w:rsidR="006F7EA2" w:rsidRPr="00DE1C64">
        <w:rPr>
          <w:color w:val="auto"/>
          <w:szCs w:val="24"/>
        </w:rPr>
        <w:t xml:space="preserve"> </w:t>
      </w:r>
    </w:p>
    <w:p w14:paraId="0CACFBB3" w14:textId="36491D36" w:rsidR="00F76668" w:rsidRPr="00DE1C64" w:rsidRDefault="00F76668" w:rsidP="00913CF0">
      <w:pPr>
        <w:spacing w:line="360" w:lineRule="auto"/>
        <w:ind w:left="0"/>
        <w:rPr>
          <w:color w:val="auto"/>
          <w:szCs w:val="24"/>
        </w:rPr>
      </w:pPr>
      <w:r w:rsidRPr="00DE1C64">
        <w:rPr>
          <w:color w:val="auto"/>
          <w:szCs w:val="24"/>
        </w:rPr>
        <w:t>Major urban traffic generators produce considerable pedestrian activity and movement, and</w:t>
      </w:r>
      <w:r w:rsidR="00462006" w:rsidRPr="00DE1C64">
        <w:rPr>
          <w:color w:val="auto"/>
          <w:szCs w:val="24"/>
        </w:rPr>
        <w:t xml:space="preserve"> </w:t>
      </w:r>
      <w:r w:rsidRPr="00DE1C64">
        <w:rPr>
          <w:color w:val="auto"/>
          <w:szCs w:val="24"/>
        </w:rPr>
        <w:t>therefore an important factor is the planning, designing, operating, and evaluating of</w:t>
      </w:r>
      <w:r w:rsidR="00462006" w:rsidRPr="00DE1C64">
        <w:rPr>
          <w:color w:val="auto"/>
          <w:szCs w:val="24"/>
        </w:rPr>
        <w:t xml:space="preserve"> </w:t>
      </w:r>
      <w:r w:rsidRPr="00DE1C64">
        <w:rPr>
          <w:color w:val="auto"/>
          <w:szCs w:val="24"/>
        </w:rPr>
        <w:t>transportation systems. The HCM provides guidance in designing and evaluating pedestrian</w:t>
      </w:r>
      <w:r w:rsidR="00AB28CA" w:rsidRPr="00DE1C64">
        <w:rPr>
          <w:color w:val="auto"/>
          <w:szCs w:val="24"/>
        </w:rPr>
        <w:t xml:space="preserve"> </w:t>
      </w:r>
      <w:r w:rsidRPr="00DE1C64">
        <w:rPr>
          <w:color w:val="auto"/>
          <w:szCs w:val="24"/>
        </w:rPr>
        <w:t>facilities based only on quantitative measures of pedestrian flow, walking speed, and flow</w:t>
      </w:r>
      <w:r w:rsidR="00462006" w:rsidRPr="00DE1C64">
        <w:rPr>
          <w:color w:val="auto"/>
          <w:szCs w:val="24"/>
        </w:rPr>
        <w:t xml:space="preserve"> </w:t>
      </w:r>
      <w:r w:rsidRPr="00DE1C64">
        <w:rPr>
          <w:color w:val="auto"/>
          <w:szCs w:val="24"/>
        </w:rPr>
        <w:t>density, resulting in six levels of service, similar to those for vehicular flow. However, it</w:t>
      </w:r>
      <w:r w:rsidR="00AB28CA" w:rsidRPr="00DE1C64">
        <w:rPr>
          <w:color w:val="auto"/>
          <w:szCs w:val="24"/>
        </w:rPr>
        <w:t xml:space="preserve"> </w:t>
      </w:r>
      <w:r w:rsidRPr="00DE1C64">
        <w:rPr>
          <w:color w:val="auto"/>
          <w:szCs w:val="24"/>
        </w:rPr>
        <w:lastRenderedPageBreak/>
        <w:t>recommends that additional environmental factors that contribute to the walking experience, and</w:t>
      </w:r>
      <w:r w:rsidR="00462006" w:rsidRPr="00DE1C64">
        <w:rPr>
          <w:color w:val="auto"/>
          <w:szCs w:val="24"/>
        </w:rPr>
        <w:t xml:space="preserve"> </w:t>
      </w:r>
      <w:r w:rsidRPr="00DE1C64">
        <w:rPr>
          <w:color w:val="auto"/>
          <w:szCs w:val="24"/>
        </w:rPr>
        <w:t>therefore to the perceived level of service, be considered, but does not spell out a methodology of</w:t>
      </w:r>
      <w:r w:rsidR="00462006" w:rsidRPr="00DE1C64">
        <w:rPr>
          <w:color w:val="auto"/>
          <w:szCs w:val="24"/>
        </w:rPr>
        <w:t xml:space="preserve"> </w:t>
      </w:r>
      <w:r w:rsidRPr="00DE1C64">
        <w:rPr>
          <w:color w:val="auto"/>
          <w:szCs w:val="24"/>
        </w:rPr>
        <w:t>how to do so</w:t>
      </w:r>
      <w:r w:rsidR="0086615C">
        <w:rPr>
          <w:color w:val="auto"/>
          <w:szCs w:val="24"/>
        </w:rPr>
        <w:t xml:space="preserve"> </w:t>
      </w:r>
      <w:sdt>
        <w:sdtPr>
          <w:rPr>
            <w:color w:val="auto"/>
            <w:szCs w:val="24"/>
          </w:rPr>
          <w:id w:val="72787397"/>
          <w:citation/>
        </w:sdtPr>
        <w:sdtContent>
          <w:r w:rsidR="0086615C">
            <w:rPr>
              <w:color w:val="auto"/>
              <w:szCs w:val="24"/>
            </w:rPr>
            <w:fldChar w:fldCharType="begin"/>
          </w:r>
          <w:r w:rsidR="0086615C">
            <w:rPr>
              <w:color w:val="auto"/>
              <w:szCs w:val="24"/>
            </w:rPr>
            <w:instrText xml:space="preserve"> CITATION Bey151 \l 1033 </w:instrText>
          </w:r>
          <w:r w:rsidR="0086615C">
            <w:rPr>
              <w:color w:val="auto"/>
              <w:szCs w:val="24"/>
            </w:rPr>
            <w:fldChar w:fldCharType="separate"/>
          </w:r>
          <w:r w:rsidR="0086615C" w:rsidRPr="0086615C">
            <w:rPr>
              <w:noProof/>
              <w:color w:val="auto"/>
              <w:szCs w:val="24"/>
            </w:rPr>
            <w:t>(Beyene, 2015)</w:t>
          </w:r>
          <w:r w:rsidR="0086615C">
            <w:rPr>
              <w:color w:val="auto"/>
              <w:szCs w:val="24"/>
            </w:rPr>
            <w:fldChar w:fldCharType="end"/>
          </w:r>
        </w:sdtContent>
      </w:sdt>
      <w:r w:rsidRPr="00DE1C64">
        <w:rPr>
          <w:color w:val="auto"/>
          <w:szCs w:val="24"/>
        </w:rPr>
        <w:t>.</w:t>
      </w:r>
    </w:p>
    <w:p w14:paraId="4676F0E7" w14:textId="5B4CE09A" w:rsidR="00F76668" w:rsidRPr="00DE1C64" w:rsidRDefault="00F76668" w:rsidP="00913CF0">
      <w:pPr>
        <w:spacing w:after="240" w:line="360" w:lineRule="auto"/>
        <w:ind w:left="0" w:right="0" w:hanging="14"/>
        <w:rPr>
          <w:color w:val="auto"/>
          <w:szCs w:val="24"/>
        </w:rPr>
      </w:pPr>
      <w:r w:rsidRPr="00DE1C64">
        <w:rPr>
          <w:color w:val="auto"/>
          <w:szCs w:val="24"/>
        </w:rPr>
        <w:t>Additional environmental factors that contribute to the walking experience and to</w:t>
      </w:r>
      <w:r w:rsidR="00C53426" w:rsidRPr="00DE1C64">
        <w:rPr>
          <w:color w:val="auto"/>
          <w:szCs w:val="24"/>
        </w:rPr>
        <w:t xml:space="preserve"> </w:t>
      </w:r>
      <w:r w:rsidRPr="00DE1C64">
        <w:rPr>
          <w:color w:val="auto"/>
          <w:szCs w:val="24"/>
        </w:rPr>
        <w:t>perceived level of service are the comfort, convenience, safety, security, and economy of the</w:t>
      </w:r>
      <w:r w:rsidR="00C53426" w:rsidRPr="00DE1C64">
        <w:rPr>
          <w:color w:val="auto"/>
          <w:szCs w:val="24"/>
        </w:rPr>
        <w:t xml:space="preserve"> </w:t>
      </w:r>
      <w:r w:rsidRPr="00DE1C64">
        <w:rPr>
          <w:color w:val="auto"/>
          <w:szCs w:val="24"/>
        </w:rPr>
        <w:t>walkway system. Comfort factors include weather protection, climate control, arcades, transit</w:t>
      </w:r>
      <w:r w:rsidR="00C53426" w:rsidRPr="00DE1C64">
        <w:rPr>
          <w:color w:val="auto"/>
          <w:szCs w:val="24"/>
        </w:rPr>
        <w:t xml:space="preserve"> </w:t>
      </w:r>
      <w:r w:rsidRPr="00DE1C64">
        <w:rPr>
          <w:color w:val="auto"/>
          <w:szCs w:val="24"/>
        </w:rPr>
        <w:t>shelters, and other pedestrian amenities. Convenience factors include walking distances,</w:t>
      </w:r>
      <w:r w:rsidR="00C53426" w:rsidRPr="00DE1C64">
        <w:rPr>
          <w:color w:val="auto"/>
          <w:szCs w:val="24"/>
        </w:rPr>
        <w:t xml:space="preserve"> </w:t>
      </w:r>
      <w:r w:rsidRPr="00DE1C64">
        <w:rPr>
          <w:color w:val="auto"/>
          <w:szCs w:val="24"/>
        </w:rPr>
        <w:t>pathway</w:t>
      </w:r>
      <w:r w:rsidR="00317978" w:rsidRPr="00DE1C64">
        <w:rPr>
          <w:color w:val="auto"/>
          <w:szCs w:val="24"/>
        </w:rPr>
        <w:t xml:space="preserve"> </w:t>
      </w:r>
      <w:r w:rsidRPr="00DE1C64">
        <w:rPr>
          <w:color w:val="auto"/>
          <w:szCs w:val="24"/>
        </w:rPr>
        <w:t>directness, grades, sidewalk ramps, directional signing, directory maps, and other</w:t>
      </w:r>
      <w:r w:rsidR="00C53426" w:rsidRPr="00DE1C64">
        <w:rPr>
          <w:color w:val="auto"/>
          <w:szCs w:val="24"/>
        </w:rPr>
        <w:t xml:space="preserve"> </w:t>
      </w:r>
      <w:r w:rsidRPr="00DE1C64">
        <w:rPr>
          <w:color w:val="auto"/>
          <w:szCs w:val="24"/>
        </w:rPr>
        <w:t>features</w:t>
      </w:r>
      <w:r w:rsidR="00317978" w:rsidRPr="00DE1C64">
        <w:rPr>
          <w:color w:val="auto"/>
          <w:szCs w:val="24"/>
        </w:rPr>
        <w:t xml:space="preserve"> </w:t>
      </w:r>
      <w:r w:rsidRPr="00DE1C64">
        <w:rPr>
          <w:color w:val="auto"/>
          <w:szCs w:val="24"/>
        </w:rPr>
        <w:t>making pedestrian travel easy and uncomplicated</w:t>
      </w:r>
      <w:r w:rsidR="0086615C">
        <w:rPr>
          <w:color w:val="auto"/>
          <w:szCs w:val="24"/>
        </w:rPr>
        <w:t xml:space="preserve"> </w:t>
      </w:r>
      <w:r w:rsidR="0086615C" w:rsidRPr="006856B2">
        <w:rPr>
          <w:noProof/>
          <w:color w:val="auto"/>
          <w:szCs w:val="24"/>
        </w:rPr>
        <w:t>(HCM, 2010</w:t>
      </w:r>
      <w:r w:rsidR="0086615C">
        <w:rPr>
          <w:noProof/>
          <w:color w:val="auto"/>
          <w:szCs w:val="24"/>
        </w:rPr>
        <w:t>)</w:t>
      </w:r>
      <w:r w:rsidRPr="00DE1C64">
        <w:rPr>
          <w:color w:val="auto"/>
          <w:szCs w:val="24"/>
        </w:rPr>
        <w:t>.</w:t>
      </w:r>
    </w:p>
    <w:p w14:paraId="55CEC7C5" w14:textId="4A503730" w:rsidR="00263A14" w:rsidRPr="00DE1C64" w:rsidRDefault="003948BD" w:rsidP="00B018BC">
      <w:pPr>
        <w:pStyle w:val="Heading2"/>
      </w:pPr>
      <w:bookmarkStart w:id="68" w:name="_Toc41614947"/>
      <w:bookmarkStart w:id="69" w:name="_Toc60115620"/>
      <w:r w:rsidRPr="00DE1C64">
        <w:t xml:space="preserve">Studies </w:t>
      </w:r>
      <w:r w:rsidR="00C874EC">
        <w:t>o</w:t>
      </w:r>
      <w:r w:rsidR="00C874EC" w:rsidRPr="00DE1C64">
        <w:t xml:space="preserve">n Pedestrian Level </w:t>
      </w:r>
      <w:r w:rsidR="00C874EC">
        <w:t>o</w:t>
      </w:r>
      <w:r w:rsidR="00C874EC" w:rsidRPr="00DE1C64">
        <w:t>f Service Model</w:t>
      </w:r>
      <w:bookmarkEnd w:id="68"/>
      <w:bookmarkEnd w:id="69"/>
    </w:p>
    <w:p w14:paraId="51CA4DBB" w14:textId="67C95641" w:rsidR="009A50C9" w:rsidRPr="00DE1C64" w:rsidRDefault="00397C4D" w:rsidP="00913CF0">
      <w:pPr>
        <w:spacing w:after="240" w:line="360" w:lineRule="auto"/>
        <w:ind w:left="0" w:right="0" w:hanging="14"/>
        <w:rPr>
          <w:color w:val="auto"/>
          <w:szCs w:val="24"/>
        </w:rPr>
      </w:pPr>
      <w:r w:rsidRPr="00DE1C64">
        <w:rPr>
          <w:color w:val="auto"/>
          <w:szCs w:val="24"/>
        </w:rPr>
        <w:t xml:space="preserve">Delay has been widely accepted as the key performance index for </w:t>
      </w:r>
      <w:r w:rsidR="002F1701" w:rsidRPr="00DE1C64">
        <w:rPr>
          <w:color w:val="auto"/>
          <w:szCs w:val="24"/>
        </w:rPr>
        <w:t xml:space="preserve">midblock </w:t>
      </w:r>
      <w:r w:rsidR="005A4B90" w:rsidRPr="00DE1C64">
        <w:rPr>
          <w:color w:val="auto"/>
          <w:szCs w:val="24"/>
        </w:rPr>
        <w:t>crossway</w:t>
      </w:r>
      <w:r w:rsidRPr="00DE1C64">
        <w:rPr>
          <w:color w:val="auto"/>
          <w:szCs w:val="24"/>
        </w:rPr>
        <w:t xml:space="preserve">, thus it is necessary to estimate delays accurately for all kind of traffic participants at </w:t>
      </w:r>
      <w:r w:rsidR="009B2743" w:rsidRPr="00DE1C64">
        <w:rPr>
          <w:color w:val="auto"/>
          <w:szCs w:val="24"/>
        </w:rPr>
        <w:t>cross walkway</w:t>
      </w:r>
      <w:r w:rsidRPr="00DE1C64">
        <w:rPr>
          <w:color w:val="auto"/>
          <w:szCs w:val="24"/>
        </w:rPr>
        <w:t>.</w:t>
      </w:r>
      <w:r w:rsidR="00261C73" w:rsidRPr="00DE1C64">
        <w:rPr>
          <w:color w:val="auto"/>
          <w:szCs w:val="24"/>
        </w:rPr>
        <w:t xml:space="preserve"> </w:t>
      </w:r>
      <w:r w:rsidR="00BD6AF2" w:rsidRPr="00DE1C64">
        <w:rPr>
          <w:color w:val="auto"/>
          <w:szCs w:val="24"/>
        </w:rPr>
        <w:t xml:space="preserve"> </w:t>
      </w:r>
      <w:r w:rsidR="00777B9F" w:rsidRPr="00DE1C64">
        <w:rPr>
          <w:color w:val="auto"/>
          <w:szCs w:val="24"/>
        </w:rPr>
        <w:t xml:space="preserve"> </w:t>
      </w:r>
      <w:r w:rsidR="00BD6AF2" w:rsidRPr="00DE1C64">
        <w:rPr>
          <w:color w:val="auto"/>
          <w:szCs w:val="24"/>
        </w:rPr>
        <w:t xml:space="preserve">Crosswalks are more critical locations as compared with sidewalks because of the higher interaction with vehicle traffic, and at these locations, the severity of the conflict with vehicles is greater. Commonly, pedestrians may cross the road at (a) a signalized intersection as well as at an </w:t>
      </w:r>
      <w:proofErr w:type="spellStart"/>
      <w:r w:rsidR="00BD6AF2" w:rsidRPr="00DE1C64">
        <w:rPr>
          <w:color w:val="auto"/>
          <w:szCs w:val="24"/>
        </w:rPr>
        <w:t>unsignalized</w:t>
      </w:r>
      <w:proofErr w:type="spellEnd"/>
      <w:r w:rsidR="00BD6AF2" w:rsidRPr="00DE1C64">
        <w:rPr>
          <w:color w:val="auto"/>
          <w:szCs w:val="24"/>
        </w:rPr>
        <w:t xml:space="preserve"> intersection and (b) midblock crosswalks. When pedestrians cross at signalized </w:t>
      </w:r>
      <w:r w:rsidR="00075A00" w:rsidRPr="00DE1C64">
        <w:rPr>
          <w:color w:val="auto"/>
          <w:szCs w:val="24"/>
        </w:rPr>
        <w:t>crossways</w:t>
      </w:r>
      <w:r w:rsidR="00BD6AF2" w:rsidRPr="00DE1C64">
        <w:rPr>
          <w:color w:val="auto"/>
          <w:szCs w:val="24"/>
        </w:rPr>
        <w:t>, they have a particular signal time during which to cross the road (the pedestrian green signal) and the rest of the time they have to wait for the pedestrian green signal. Studies have obtained pedestrian LOS on the basis of pedestrian</w:t>
      </w:r>
      <w:r w:rsidR="0072507E" w:rsidRPr="00DE1C64">
        <w:rPr>
          <w:color w:val="auto"/>
          <w:szCs w:val="24"/>
        </w:rPr>
        <w:t xml:space="preserve"> waiting time, holding area, and pedestrian flow characteristics at signalized crosswalks. If pedestrians are </w:t>
      </w:r>
      <w:r w:rsidR="005A4B90" w:rsidRPr="00DE1C64">
        <w:rPr>
          <w:color w:val="auto"/>
          <w:szCs w:val="24"/>
        </w:rPr>
        <w:t>crossway</w:t>
      </w:r>
      <w:r w:rsidR="0072507E" w:rsidRPr="00DE1C64">
        <w:rPr>
          <w:color w:val="auto"/>
          <w:szCs w:val="24"/>
        </w:rPr>
        <w:t xml:space="preserve"> at uncontrolled </w:t>
      </w:r>
      <w:r w:rsidR="00075A00" w:rsidRPr="00DE1C64">
        <w:rPr>
          <w:color w:val="auto"/>
          <w:szCs w:val="24"/>
        </w:rPr>
        <w:t>crossways</w:t>
      </w:r>
      <w:r w:rsidR="0072507E" w:rsidRPr="00DE1C64">
        <w:rPr>
          <w:color w:val="auto"/>
          <w:szCs w:val="24"/>
        </w:rPr>
        <w:t xml:space="preserve"> and </w:t>
      </w:r>
      <w:proofErr w:type="spellStart"/>
      <w:r w:rsidR="0072507E" w:rsidRPr="00DE1C64">
        <w:rPr>
          <w:color w:val="auto"/>
          <w:szCs w:val="24"/>
        </w:rPr>
        <w:t>unsignalized</w:t>
      </w:r>
      <w:proofErr w:type="spellEnd"/>
      <w:r w:rsidR="0072507E" w:rsidRPr="00DE1C64">
        <w:rPr>
          <w:color w:val="auto"/>
          <w:szCs w:val="24"/>
        </w:rPr>
        <w:t xml:space="preserve"> midblock crosswalks, sometimes they</w:t>
      </w:r>
      <w:r w:rsidR="009A50C9" w:rsidRPr="00DE1C64">
        <w:rPr>
          <w:color w:val="auto"/>
          <w:szCs w:val="24"/>
        </w:rPr>
        <w:t xml:space="preserve"> have to wait a long time to get the required gap in vehicle flow to cross the road. Hence, pedestrian gap acceptance behavior varies with vehicle movement. The pedestrian LOS varies with different factors at a midblock crosswalk as well as at </w:t>
      </w:r>
      <w:proofErr w:type="spellStart"/>
      <w:r w:rsidR="009A50C9" w:rsidRPr="00DE1C64">
        <w:rPr>
          <w:color w:val="auto"/>
          <w:szCs w:val="24"/>
        </w:rPr>
        <w:t>unsignalized</w:t>
      </w:r>
      <w:proofErr w:type="spellEnd"/>
      <w:r w:rsidR="009A50C9" w:rsidRPr="00DE1C64">
        <w:rPr>
          <w:color w:val="auto"/>
          <w:szCs w:val="24"/>
        </w:rPr>
        <w:t xml:space="preserve"> </w:t>
      </w:r>
      <w:r w:rsidR="00075A00" w:rsidRPr="00DE1C64">
        <w:rPr>
          <w:color w:val="auto"/>
          <w:szCs w:val="24"/>
        </w:rPr>
        <w:t>crossways</w:t>
      </w:r>
      <w:r w:rsidR="009A50C9" w:rsidRPr="00DE1C64">
        <w:rPr>
          <w:color w:val="auto"/>
          <w:szCs w:val="24"/>
        </w:rPr>
        <w:t xml:space="preserve"> when compared with that at signalized </w:t>
      </w:r>
      <w:r w:rsidR="00075A00" w:rsidRPr="00DE1C64">
        <w:rPr>
          <w:color w:val="auto"/>
          <w:szCs w:val="24"/>
        </w:rPr>
        <w:t>crossways</w:t>
      </w:r>
      <w:r w:rsidR="005F1C12">
        <w:rPr>
          <w:color w:val="auto"/>
          <w:szCs w:val="24"/>
        </w:rPr>
        <w:t xml:space="preserve"> </w:t>
      </w:r>
      <w:r w:rsidR="005F1C12" w:rsidRPr="006856B2">
        <w:rPr>
          <w:noProof/>
          <w:color w:val="auto"/>
          <w:szCs w:val="24"/>
        </w:rPr>
        <w:t>(HCM, 2010</w:t>
      </w:r>
      <w:r w:rsidR="005F1C12">
        <w:rPr>
          <w:noProof/>
          <w:color w:val="auto"/>
          <w:szCs w:val="24"/>
        </w:rPr>
        <w:t>)</w:t>
      </w:r>
      <w:r w:rsidR="009A50C9" w:rsidRPr="00DE1C64">
        <w:rPr>
          <w:color w:val="auto"/>
          <w:szCs w:val="24"/>
        </w:rPr>
        <w:t>.</w:t>
      </w:r>
    </w:p>
    <w:p w14:paraId="2A35128D" w14:textId="4E385A2B" w:rsidR="00B437E3" w:rsidRPr="00DE1C64" w:rsidRDefault="008E23A3" w:rsidP="000B6000">
      <w:pPr>
        <w:pStyle w:val="Heading3"/>
      </w:pPr>
      <w:bookmarkStart w:id="70" w:name="_Toc60115621"/>
      <w:r>
        <w:t>2.</w:t>
      </w:r>
      <w:r w:rsidR="004E7B81">
        <w:t>7</w:t>
      </w:r>
      <w:r>
        <w:t xml:space="preserve">.1   </w:t>
      </w:r>
      <w:r w:rsidR="0061550D" w:rsidRPr="00DE1C64">
        <w:t>P</w:t>
      </w:r>
      <w:r w:rsidR="00163742" w:rsidRPr="00DE1C64">
        <w:t xml:space="preserve">edestrian </w:t>
      </w:r>
      <w:r w:rsidR="00C874EC" w:rsidRPr="00DE1C64">
        <w:t xml:space="preserve">Level </w:t>
      </w:r>
      <w:r w:rsidR="00C874EC">
        <w:t>o</w:t>
      </w:r>
      <w:r w:rsidR="00C874EC" w:rsidRPr="00DE1C64">
        <w:t xml:space="preserve">f Service Studies </w:t>
      </w:r>
      <w:r w:rsidR="00DD5945">
        <w:t>a</w:t>
      </w:r>
      <w:r w:rsidR="00C874EC" w:rsidRPr="00DE1C64">
        <w:t>t Midblock Crosswalk Locations</w:t>
      </w:r>
      <w:bookmarkEnd w:id="70"/>
    </w:p>
    <w:p w14:paraId="079593BF" w14:textId="566EF994" w:rsidR="009059FB" w:rsidRDefault="009A50C9" w:rsidP="00913CF0">
      <w:pPr>
        <w:spacing w:after="120" w:line="360" w:lineRule="auto"/>
        <w:ind w:left="0" w:right="0" w:hanging="14"/>
        <w:rPr>
          <w:color w:val="auto"/>
          <w:szCs w:val="24"/>
        </w:rPr>
      </w:pPr>
      <w:r w:rsidRPr="00DE1C64">
        <w:rPr>
          <w:color w:val="auto"/>
          <w:szCs w:val="24"/>
        </w:rPr>
        <w:t xml:space="preserve">The pedestrian midblock </w:t>
      </w:r>
      <w:r w:rsidR="005A4B90" w:rsidRPr="00DE1C64">
        <w:rPr>
          <w:color w:val="auto"/>
          <w:szCs w:val="24"/>
        </w:rPr>
        <w:t>crossway</w:t>
      </w:r>
      <w:r w:rsidRPr="00DE1C64">
        <w:rPr>
          <w:color w:val="auto"/>
          <w:szCs w:val="24"/>
        </w:rPr>
        <w:t xml:space="preserve"> is a completely different an</w:t>
      </w:r>
      <w:r w:rsidR="00A9029C" w:rsidRPr="00DE1C64">
        <w:rPr>
          <w:color w:val="auto"/>
          <w:szCs w:val="24"/>
        </w:rPr>
        <w:t xml:space="preserve">d </w:t>
      </w:r>
      <w:r w:rsidRPr="00DE1C64">
        <w:rPr>
          <w:color w:val="auto"/>
          <w:szCs w:val="24"/>
        </w:rPr>
        <w:t xml:space="preserve">complex </w:t>
      </w:r>
      <w:r w:rsidR="005A4B90" w:rsidRPr="00DE1C64">
        <w:rPr>
          <w:color w:val="auto"/>
          <w:szCs w:val="24"/>
        </w:rPr>
        <w:t>crossway</w:t>
      </w:r>
      <w:r w:rsidRPr="00DE1C64">
        <w:rPr>
          <w:color w:val="auto"/>
          <w:szCs w:val="24"/>
        </w:rPr>
        <w:t xml:space="preserve"> location when compared with signalized and </w:t>
      </w:r>
      <w:proofErr w:type="spellStart"/>
      <w:r w:rsidRPr="00DE1C64">
        <w:rPr>
          <w:color w:val="auto"/>
          <w:szCs w:val="24"/>
        </w:rPr>
        <w:t>unsignalized</w:t>
      </w:r>
      <w:proofErr w:type="spellEnd"/>
      <w:r w:rsidRPr="00DE1C64">
        <w:rPr>
          <w:color w:val="auto"/>
          <w:szCs w:val="24"/>
        </w:rPr>
        <w:t xml:space="preserve"> intersection crosswalks. Midblock</w:t>
      </w:r>
      <w:r w:rsidR="002B6213" w:rsidRPr="00DE1C64">
        <w:rPr>
          <w:color w:val="auto"/>
          <w:szCs w:val="24"/>
        </w:rPr>
        <w:t xml:space="preserve"> </w:t>
      </w:r>
      <w:r w:rsidRPr="00DE1C64">
        <w:rPr>
          <w:color w:val="auto"/>
          <w:szCs w:val="24"/>
        </w:rPr>
        <w:t>crosswalks are hazardous</w:t>
      </w:r>
      <w:r w:rsidR="00A9029C" w:rsidRPr="00DE1C64">
        <w:rPr>
          <w:color w:val="auto"/>
          <w:szCs w:val="24"/>
        </w:rPr>
        <w:t xml:space="preserve"> </w:t>
      </w:r>
      <w:r w:rsidRPr="00DE1C64">
        <w:rPr>
          <w:color w:val="auto"/>
          <w:szCs w:val="24"/>
        </w:rPr>
        <w:t>when compared with intersection crosswalks even though</w:t>
      </w:r>
      <w:r w:rsidR="002B6213" w:rsidRPr="00DE1C64">
        <w:rPr>
          <w:color w:val="auto"/>
          <w:szCs w:val="24"/>
        </w:rPr>
        <w:t xml:space="preserve"> </w:t>
      </w:r>
      <w:r w:rsidRPr="00DE1C64">
        <w:rPr>
          <w:color w:val="auto"/>
          <w:szCs w:val="24"/>
        </w:rPr>
        <w:t xml:space="preserve">there are </w:t>
      </w:r>
      <w:r w:rsidRPr="00DE1C64">
        <w:rPr>
          <w:color w:val="auto"/>
          <w:szCs w:val="24"/>
        </w:rPr>
        <w:lastRenderedPageBreak/>
        <w:t>no turning vehicles. Studies have shown that midblock</w:t>
      </w:r>
      <w:r w:rsidR="002B6213" w:rsidRPr="00DE1C64">
        <w:rPr>
          <w:color w:val="auto"/>
          <w:szCs w:val="24"/>
        </w:rPr>
        <w:t xml:space="preserve"> </w:t>
      </w:r>
      <w:r w:rsidRPr="00DE1C64">
        <w:rPr>
          <w:color w:val="auto"/>
          <w:szCs w:val="24"/>
        </w:rPr>
        <w:t>crosswalks account for the highest number of pedestrian accidents</w:t>
      </w:r>
      <w:r w:rsidR="002B6213" w:rsidRPr="00DE1C64">
        <w:rPr>
          <w:color w:val="auto"/>
          <w:szCs w:val="24"/>
        </w:rPr>
        <w:t xml:space="preserve"> </w:t>
      </w:r>
      <w:r w:rsidRPr="00DE1C64">
        <w:rPr>
          <w:color w:val="auto"/>
          <w:szCs w:val="24"/>
        </w:rPr>
        <w:t>because of higher vehicle speed and the increase in risk-taking</w:t>
      </w:r>
      <w:r w:rsidR="009576A2" w:rsidRPr="00DE1C64">
        <w:rPr>
          <w:color w:val="auto"/>
          <w:szCs w:val="24"/>
        </w:rPr>
        <w:t xml:space="preserve"> </w:t>
      </w:r>
      <w:r w:rsidRPr="00DE1C64">
        <w:rPr>
          <w:color w:val="auto"/>
          <w:szCs w:val="24"/>
        </w:rPr>
        <w:t xml:space="preserve">behavior of pedestrians due to an increase in waiting time </w:t>
      </w:r>
      <w:sdt>
        <w:sdtPr>
          <w:rPr>
            <w:color w:val="auto"/>
            <w:szCs w:val="24"/>
          </w:rPr>
          <w:id w:val="-249884465"/>
          <w:citation/>
        </w:sdtPr>
        <w:sdtContent>
          <w:r w:rsidR="00500D8D" w:rsidRPr="00DE1C64">
            <w:rPr>
              <w:color w:val="auto"/>
              <w:szCs w:val="24"/>
            </w:rPr>
            <w:fldChar w:fldCharType="begin"/>
          </w:r>
          <w:r w:rsidR="00500D8D" w:rsidRPr="00DE1C64">
            <w:rPr>
              <w:color w:val="auto"/>
              <w:szCs w:val="24"/>
            </w:rPr>
            <w:instrText xml:space="preserve"> CITATION Dio10 \l 1033 </w:instrText>
          </w:r>
          <w:r w:rsidR="00500D8D" w:rsidRPr="00DE1C64">
            <w:rPr>
              <w:color w:val="auto"/>
              <w:szCs w:val="24"/>
            </w:rPr>
            <w:fldChar w:fldCharType="separate"/>
          </w:r>
          <w:r w:rsidR="00040232" w:rsidRPr="00040232">
            <w:rPr>
              <w:noProof/>
              <w:color w:val="auto"/>
              <w:szCs w:val="24"/>
            </w:rPr>
            <w:t>(Diogenes &amp; L. A, 2010)</w:t>
          </w:r>
          <w:r w:rsidR="00500D8D" w:rsidRPr="00DE1C64">
            <w:rPr>
              <w:color w:val="auto"/>
              <w:szCs w:val="24"/>
            </w:rPr>
            <w:fldChar w:fldCharType="end"/>
          </w:r>
        </w:sdtContent>
      </w:sdt>
      <w:r w:rsidRPr="00DE1C64">
        <w:rPr>
          <w:color w:val="auto"/>
          <w:szCs w:val="24"/>
        </w:rPr>
        <w:t>. In</w:t>
      </w:r>
      <w:r w:rsidR="002B6213" w:rsidRPr="00DE1C64">
        <w:rPr>
          <w:color w:val="auto"/>
          <w:szCs w:val="24"/>
        </w:rPr>
        <w:t xml:space="preserve"> </w:t>
      </w:r>
      <w:r w:rsidRPr="00DE1C64">
        <w:rPr>
          <w:color w:val="auto"/>
          <w:szCs w:val="24"/>
        </w:rPr>
        <w:t>developed countries, vehicle drivers may yield to pedestrians while</w:t>
      </w:r>
      <w:r w:rsidR="002B6213" w:rsidRPr="00DE1C64">
        <w:rPr>
          <w:color w:val="auto"/>
          <w:szCs w:val="24"/>
        </w:rPr>
        <w:t xml:space="preserve"> </w:t>
      </w:r>
      <w:r w:rsidRPr="00DE1C64">
        <w:rPr>
          <w:color w:val="auto"/>
          <w:szCs w:val="24"/>
        </w:rPr>
        <w:t>a</w:t>
      </w:r>
      <w:r w:rsidR="002B6213" w:rsidRPr="00DE1C64">
        <w:rPr>
          <w:color w:val="auto"/>
          <w:szCs w:val="24"/>
        </w:rPr>
        <w:t xml:space="preserve"> </w:t>
      </w:r>
      <w:r w:rsidRPr="00DE1C64">
        <w:rPr>
          <w:color w:val="auto"/>
          <w:szCs w:val="24"/>
        </w:rPr>
        <w:t>pedestrian is waiting at the curb, whereas in developing countries</w:t>
      </w:r>
      <w:r w:rsidR="002B6213" w:rsidRPr="00DE1C64">
        <w:rPr>
          <w:color w:val="auto"/>
          <w:szCs w:val="24"/>
        </w:rPr>
        <w:t xml:space="preserve"> </w:t>
      </w:r>
      <w:r w:rsidRPr="00DE1C64">
        <w:rPr>
          <w:color w:val="auto"/>
          <w:szCs w:val="24"/>
        </w:rPr>
        <w:t>such driver yielding behavior is not noticed unless pedestrians</w:t>
      </w:r>
      <w:r w:rsidR="002B6213" w:rsidRPr="00DE1C64">
        <w:rPr>
          <w:color w:val="auto"/>
          <w:szCs w:val="24"/>
        </w:rPr>
        <w:t xml:space="preserve"> </w:t>
      </w:r>
      <w:r w:rsidRPr="00DE1C64">
        <w:rPr>
          <w:color w:val="auto"/>
          <w:szCs w:val="24"/>
        </w:rPr>
        <w:t>are using the crosswalk</w:t>
      </w:r>
      <w:r w:rsidR="00D0577B">
        <w:rPr>
          <w:color w:val="auto"/>
          <w:szCs w:val="24"/>
        </w:rPr>
        <w:t xml:space="preserve"> </w:t>
      </w:r>
      <w:r w:rsidR="00D0577B" w:rsidRPr="006856B2">
        <w:rPr>
          <w:noProof/>
          <w:color w:val="auto"/>
          <w:szCs w:val="24"/>
        </w:rPr>
        <w:t>(HCM, 2010</w:t>
      </w:r>
      <w:r w:rsidR="00D0577B">
        <w:rPr>
          <w:noProof/>
          <w:color w:val="auto"/>
          <w:szCs w:val="24"/>
        </w:rPr>
        <w:t>)</w:t>
      </w:r>
      <w:r w:rsidRPr="00DE1C64">
        <w:rPr>
          <w:color w:val="auto"/>
          <w:szCs w:val="24"/>
        </w:rPr>
        <w:t xml:space="preserve">. </w:t>
      </w:r>
    </w:p>
    <w:p w14:paraId="006DEB3C" w14:textId="5B159080" w:rsidR="009A50C9" w:rsidRPr="00DE1C64" w:rsidRDefault="009A50C9" w:rsidP="00913CF0">
      <w:pPr>
        <w:spacing w:after="120" w:line="360" w:lineRule="auto"/>
        <w:ind w:left="0" w:right="0" w:hanging="14"/>
        <w:rPr>
          <w:color w:val="auto"/>
          <w:szCs w:val="24"/>
        </w:rPr>
      </w:pPr>
      <w:r w:rsidRPr="00DE1C64">
        <w:rPr>
          <w:color w:val="auto"/>
          <w:szCs w:val="24"/>
        </w:rPr>
        <w:t>Further, studies have found that with an</w:t>
      </w:r>
      <w:r w:rsidR="002B6213" w:rsidRPr="00DE1C64">
        <w:rPr>
          <w:color w:val="auto"/>
          <w:szCs w:val="24"/>
        </w:rPr>
        <w:t xml:space="preserve"> </w:t>
      </w:r>
      <w:r w:rsidRPr="00DE1C64">
        <w:rPr>
          <w:color w:val="auto"/>
          <w:szCs w:val="24"/>
        </w:rPr>
        <w:t>increase in vehicle speed, there is a decrease in the probability of</w:t>
      </w:r>
      <w:r w:rsidR="002B6213" w:rsidRPr="00DE1C64">
        <w:rPr>
          <w:color w:val="auto"/>
          <w:szCs w:val="24"/>
        </w:rPr>
        <w:t xml:space="preserve"> </w:t>
      </w:r>
      <w:r w:rsidRPr="00DE1C64">
        <w:rPr>
          <w:color w:val="auto"/>
          <w:szCs w:val="24"/>
        </w:rPr>
        <w:t xml:space="preserve">a driver’s yielding to pedestrians at unprotected crosswalks </w:t>
      </w:r>
      <w:sdt>
        <w:sdtPr>
          <w:rPr>
            <w:color w:val="auto"/>
            <w:szCs w:val="24"/>
          </w:rPr>
          <w:id w:val="-663707401"/>
          <w:citation/>
        </w:sdtPr>
        <w:sdtContent>
          <w:r w:rsidR="00457BC4" w:rsidRPr="00DE1C64">
            <w:rPr>
              <w:color w:val="auto"/>
              <w:szCs w:val="24"/>
            </w:rPr>
            <w:fldChar w:fldCharType="begin"/>
          </w:r>
          <w:r w:rsidR="00457BC4" w:rsidRPr="00DE1C64">
            <w:rPr>
              <w:color w:val="auto"/>
              <w:szCs w:val="24"/>
            </w:rPr>
            <w:instrText xml:space="preserve"> CITATION Gar04 \l 1033 </w:instrText>
          </w:r>
          <w:r w:rsidR="00457BC4" w:rsidRPr="00DE1C64">
            <w:rPr>
              <w:color w:val="auto"/>
              <w:szCs w:val="24"/>
            </w:rPr>
            <w:fldChar w:fldCharType="separate"/>
          </w:r>
          <w:r w:rsidR="00040232" w:rsidRPr="00040232">
            <w:rPr>
              <w:noProof/>
              <w:color w:val="auto"/>
              <w:szCs w:val="24"/>
            </w:rPr>
            <w:t>(Garder , 2004)</w:t>
          </w:r>
          <w:r w:rsidR="00457BC4" w:rsidRPr="00DE1C64">
            <w:rPr>
              <w:color w:val="auto"/>
              <w:szCs w:val="24"/>
            </w:rPr>
            <w:fldChar w:fldCharType="end"/>
          </w:r>
        </w:sdtContent>
      </w:sdt>
      <w:r w:rsidR="00457BC4" w:rsidRPr="00DE1C64">
        <w:rPr>
          <w:color w:val="auto"/>
          <w:szCs w:val="24"/>
        </w:rPr>
        <w:t xml:space="preserve">. </w:t>
      </w:r>
      <w:r w:rsidRPr="00DE1C64">
        <w:rPr>
          <w:color w:val="auto"/>
          <w:szCs w:val="24"/>
        </w:rPr>
        <w:t>Limited studies have been carried out on pedestrian LOS at midblock</w:t>
      </w:r>
      <w:r w:rsidR="009576A2" w:rsidRPr="00DE1C64">
        <w:rPr>
          <w:color w:val="auto"/>
          <w:szCs w:val="24"/>
        </w:rPr>
        <w:t xml:space="preserve"> </w:t>
      </w:r>
      <w:r w:rsidRPr="00DE1C64">
        <w:rPr>
          <w:color w:val="auto"/>
          <w:szCs w:val="24"/>
        </w:rPr>
        <w:t>crosswalks. Researchers have developed the pedestrian LOS</w:t>
      </w:r>
      <w:r w:rsidR="002B6213" w:rsidRPr="00DE1C64">
        <w:rPr>
          <w:color w:val="auto"/>
          <w:szCs w:val="24"/>
        </w:rPr>
        <w:t xml:space="preserve"> </w:t>
      </w:r>
      <w:r w:rsidRPr="00DE1C64">
        <w:rPr>
          <w:color w:val="auto"/>
          <w:szCs w:val="24"/>
        </w:rPr>
        <w:t xml:space="preserve">based on the </w:t>
      </w:r>
      <w:r w:rsidR="005A4B90" w:rsidRPr="00DE1C64">
        <w:rPr>
          <w:color w:val="auto"/>
          <w:szCs w:val="24"/>
        </w:rPr>
        <w:t>crossway</w:t>
      </w:r>
      <w:r w:rsidRPr="00DE1C64">
        <w:rPr>
          <w:color w:val="auto"/>
          <w:szCs w:val="24"/>
        </w:rPr>
        <w:t xml:space="preserve"> difficulty experienced by preselected participants</w:t>
      </w:r>
      <w:r w:rsidR="002B6213" w:rsidRPr="00DE1C64">
        <w:rPr>
          <w:color w:val="auto"/>
          <w:szCs w:val="24"/>
        </w:rPr>
        <w:t xml:space="preserve"> </w:t>
      </w:r>
      <w:r w:rsidRPr="00DE1C64">
        <w:rPr>
          <w:color w:val="auto"/>
          <w:szCs w:val="24"/>
        </w:rPr>
        <w:t>considering factors such as pedestrian and vehicle flow, signal</w:t>
      </w:r>
      <w:r w:rsidR="002B6213" w:rsidRPr="00DE1C64">
        <w:rPr>
          <w:color w:val="auto"/>
          <w:szCs w:val="24"/>
        </w:rPr>
        <w:t xml:space="preserve"> </w:t>
      </w:r>
      <w:r w:rsidRPr="00DE1C64">
        <w:rPr>
          <w:color w:val="auto"/>
          <w:szCs w:val="24"/>
        </w:rPr>
        <w:t>operation criteria, turning vehicles, and pedestrian safety, and a</w:t>
      </w:r>
      <w:r w:rsidR="009576A2" w:rsidRPr="00DE1C64">
        <w:rPr>
          <w:color w:val="auto"/>
          <w:szCs w:val="24"/>
        </w:rPr>
        <w:t xml:space="preserve"> </w:t>
      </w:r>
      <w:r w:rsidRPr="00DE1C64">
        <w:rPr>
          <w:color w:val="auto"/>
          <w:szCs w:val="24"/>
        </w:rPr>
        <w:t xml:space="preserve">regression model was developed for the midblock location </w:t>
      </w:r>
      <w:sdt>
        <w:sdtPr>
          <w:rPr>
            <w:color w:val="auto"/>
            <w:szCs w:val="24"/>
          </w:rPr>
          <w:id w:val="-505516494"/>
          <w:citation/>
        </w:sdtPr>
        <w:sdtContent>
          <w:r w:rsidR="00457BC4" w:rsidRPr="00DE1C64">
            <w:rPr>
              <w:color w:val="auto"/>
              <w:szCs w:val="24"/>
            </w:rPr>
            <w:fldChar w:fldCharType="begin"/>
          </w:r>
          <w:r w:rsidR="00457BC4" w:rsidRPr="00DE1C64">
            <w:rPr>
              <w:color w:val="auto"/>
              <w:szCs w:val="24"/>
            </w:rPr>
            <w:instrText xml:space="preserve"> CITATION Bal02 \l 1033 </w:instrText>
          </w:r>
          <w:r w:rsidR="00457BC4" w:rsidRPr="00DE1C64">
            <w:rPr>
              <w:color w:val="auto"/>
              <w:szCs w:val="24"/>
            </w:rPr>
            <w:fldChar w:fldCharType="separate"/>
          </w:r>
          <w:r w:rsidR="00040232" w:rsidRPr="00040232">
            <w:rPr>
              <w:noProof/>
              <w:color w:val="auto"/>
              <w:szCs w:val="24"/>
            </w:rPr>
            <w:t>(Baltes &amp; X. Chu, 2002)</w:t>
          </w:r>
          <w:r w:rsidR="00457BC4" w:rsidRPr="00DE1C64">
            <w:rPr>
              <w:color w:val="auto"/>
              <w:szCs w:val="24"/>
            </w:rPr>
            <w:fldChar w:fldCharType="end"/>
          </w:r>
        </w:sdtContent>
      </w:sdt>
      <w:r w:rsidRPr="00DE1C64">
        <w:rPr>
          <w:color w:val="auto"/>
          <w:szCs w:val="24"/>
        </w:rPr>
        <w:t>. The</w:t>
      </w:r>
      <w:r w:rsidR="002B6213" w:rsidRPr="00DE1C64">
        <w:rPr>
          <w:color w:val="auto"/>
          <w:szCs w:val="24"/>
        </w:rPr>
        <w:t xml:space="preserve"> </w:t>
      </w:r>
      <w:r w:rsidRPr="00DE1C64">
        <w:rPr>
          <w:color w:val="auto"/>
          <w:szCs w:val="24"/>
        </w:rPr>
        <w:t xml:space="preserve">study results concluded that the difficulty in </w:t>
      </w:r>
      <w:r w:rsidR="005A4B90" w:rsidRPr="00DE1C64">
        <w:rPr>
          <w:color w:val="auto"/>
          <w:szCs w:val="24"/>
        </w:rPr>
        <w:t>crossway</w:t>
      </w:r>
      <w:r w:rsidRPr="00DE1C64">
        <w:rPr>
          <w:color w:val="auto"/>
          <w:szCs w:val="24"/>
        </w:rPr>
        <w:t xml:space="preserve"> increases with</w:t>
      </w:r>
      <w:r w:rsidR="002B6213" w:rsidRPr="00DE1C64">
        <w:rPr>
          <w:color w:val="auto"/>
          <w:szCs w:val="24"/>
        </w:rPr>
        <w:t xml:space="preserve"> </w:t>
      </w:r>
      <w:r w:rsidRPr="00DE1C64">
        <w:rPr>
          <w:color w:val="auto"/>
          <w:szCs w:val="24"/>
        </w:rPr>
        <w:t xml:space="preserve">an increase in vehicle volume, speed of the vehicle, </w:t>
      </w:r>
      <w:r w:rsidR="005A4B90" w:rsidRPr="00DE1C64">
        <w:rPr>
          <w:color w:val="auto"/>
          <w:szCs w:val="24"/>
        </w:rPr>
        <w:t>crossway</w:t>
      </w:r>
      <w:r w:rsidRPr="00DE1C64">
        <w:rPr>
          <w:color w:val="auto"/>
          <w:szCs w:val="24"/>
        </w:rPr>
        <w:t xml:space="preserve"> width,</w:t>
      </w:r>
      <w:r w:rsidR="002B6213" w:rsidRPr="00DE1C64">
        <w:rPr>
          <w:color w:val="auto"/>
          <w:szCs w:val="24"/>
        </w:rPr>
        <w:t xml:space="preserve"> </w:t>
      </w:r>
      <w:r w:rsidRPr="00DE1C64">
        <w:rPr>
          <w:color w:val="auto"/>
          <w:szCs w:val="24"/>
        </w:rPr>
        <w:t>and length of traffic signal cycles, whereas it decreases with the presence</w:t>
      </w:r>
      <w:r w:rsidR="002B6213" w:rsidRPr="00DE1C64">
        <w:rPr>
          <w:color w:val="auto"/>
          <w:szCs w:val="24"/>
        </w:rPr>
        <w:t xml:space="preserve"> </w:t>
      </w:r>
      <w:r w:rsidRPr="00DE1C64">
        <w:rPr>
          <w:color w:val="auto"/>
          <w:szCs w:val="24"/>
        </w:rPr>
        <w:t>of a marked crosswalk, traffic signals, and restricted medians.</w:t>
      </w:r>
    </w:p>
    <w:p w14:paraId="1CF8B9F0" w14:textId="5A76D03B" w:rsidR="00C300CD" w:rsidRPr="0062001C" w:rsidRDefault="009A50C9" w:rsidP="0062001C">
      <w:pPr>
        <w:spacing w:line="360" w:lineRule="auto"/>
        <w:ind w:left="0"/>
        <w:rPr>
          <w:color w:val="auto"/>
          <w:szCs w:val="24"/>
        </w:rPr>
      </w:pPr>
      <w:r w:rsidRPr="00DE1C64">
        <w:rPr>
          <w:color w:val="auto"/>
          <w:szCs w:val="24"/>
        </w:rPr>
        <w:t>Some research studies have been carried on pedestrian LOS considering</w:t>
      </w:r>
      <w:r w:rsidR="002B6213" w:rsidRPr="00DE1C64">
        <w:rPr>
          <w:color w:val="auto"/>
          <w:szCs w:val="24"/>
        </w:rPr>
        <w:t xml:space="preserve"> </w:t>
      </w:r>
      <w:r w:rsidRPr="00DE1C64">
        <w:rPr>
          <w:color w:val="auto"/>
          <w:szCs w:val="24"/>
        </w:rPr>
        <w:t>the effect of group behavior at a midblock crosswalk under</w:t>
      </w:r>
      <w:r w:rsidR="002B6213" w:rsidRPr="00DE1C64">
        <w:rPr>
          <w:color w:val="auto"/>
          <w:szCs w:val="24"/>
        </w:rPr>
        <w:t xml:space="preserve"> </w:t>
      </w:r>
      <w:r w:rsidRPr="00DE1C64">
        <w:rPr>
          <w:color w:val="auto"/>
          <w:szCs w:val="24"/>
        </w:rPr>
        <w:t xml:space="preserve">mixed traffic conditions </w:t>
      </w:r>
      <w:sdt>
        <w:sdtPr>
          <w:rPr>
            <w:color w:val="auto"/>
            <w:szCs w:val="24"/>
          </w:rPr>
          <w:id w:val="-1094083769"/>
          <w:citation/>
        </w:sdtPr>
        <w:sdtContent>
          <w:r w:rsidR="00457BC4" w:rsidRPr="00DE1C64">
            <w:rPr>
              <w:color w:val="auto"/>
              <w:szCs w:val="24"/>
            </w:rPr>
            <w:fldChar w:fldCharType="begin"/>
          </w:r>
          <w:r w:rsidR="00457BC4" w:rsidRPr="00DE1C64">
            <w:rPr>
              <w:color w:val="auto"/>
              <w:szCs w:val="24"/>
            </w:rPr>
            <w:instrText xml:space="preserve"> CITATION Chu13 \l 1033 </w:instrText>
          </w:r>
          <w:r w:rsidR="00457BC4" w:rsidRPr="00DE1C64">
            <w:rPr>
              <w:color w:val="auto"/>
              <w:szCs w:val="24"/>
            </w:rPr>
            <w:fldChar w:fldCharType="separate"/>
          </w:r>
          <w:r w:rsidR="00040232" w:rsidRPr="00040232">
            <w:rPr>
              <w:noProof/>
              <w:color w:val="auto"/>
              <w:szCs w:val="24"/>
            </w:rPr>
            <w:t>(Chutani, S. Ram, &amp; P . Parida, 2013)</w:t>
          </w:r>
          <w:r w:rsidR="00457BC4" w:rsidRPr="00DE1C64">
            <w:rPr>
              <w:color w:val="auto"/>
              <w:szCs w:val="24"/>
            </w:rPr>
            <w:fldChar w:fldCharType="end"/>
          </w:r>
        </w:sdtContent>
      </w:sdt>
      <w:r w:rsidRPr="00DE1C64">
        <w:rPr>
          <w:color w:val="auto"/>
          <w:szCs w:val="24"/>
        </w:rPr>
        <w:t>. A recent study shows the importance</w:t>
      </w:r>
      <w:r w:rsidR="002B6213" w:rsidRPr="00DE1C64">
        <w:rPr>
          <w:color w:val="auto"/>
          <w:szCs w:val="24"/>
        </w:rPr>
        <w:t xml:space="preserve"> </w:t>
      </w:r>
      <w:r w:rsidRPr="00DE1C64">
        <w:rPr>
          <w:color w:val="auto"/>
          <w:szCs w:val="24"/>
        </w:rPr>
        <w:t xml:space="preserve">of the pedestrian perception of safety and </w:t>
      </w:r>
      <w:r w:rsidR="005A4B90" w:rsidRPr="00DE1C64">
        <w:rPr>
          <w:color w:val="auto"/>
          <w:szCs w:val="24"/>
        </w:rPr>
        <w:t>crossway</w:t>
      </w:r>
      <w:r w:rsidRPr="00DE1C64">
        <w:rPr>
          <w:color w:val="auto"/>
          <w:szCs w:val="24"/>
        </w:rPr>
        <w:t xml:space="preserve"> difficulty to the</w:t>
      </w:r>
      <w:r w:rsidR="009576A2" w:rsidRPr="00DE1C64">
        <w:rPr>
          <w:color w:val="auto"/>
          <w:szCs w:val="24"/>
        </w:rPr>
        <w:t xml:space="preserve"> </w:t>
      </w:r>
      <w:r w:rsidRPr="00DE1C64">
        <w:rPr>
          <w:color w:val="auto"/>
          <w:szCs w:val="24"/>
        </w:rPr>
        <w:t>pedestrian perceived LOS at midblock crosswalks under mixed traffic</w:t>
      </w:r>
      <w:r w:rsidR="002B6213" w:rsidRPr="00DE1C64">
        <w:rPr>
          <w:color w:val="auto"/>
          <w:szCs w:val="24"/>
        </w:rPr>
        <w:t xml:space="preserve"> </w:t>
      </w:r>
      <w:r w:rsidRPr="00DE1C64">
        <w:rPr>
          <w:color w:val="auto"/>
          <w:szCs w:val="24"/>
        </w:rPr>
        <w:t xml:space="preserve">conditions </w:t>
      </w:r>
      <w:sdt>
        <w:sdtPr>
          <w:rPr>
            <w:color w:val="auto"/>
            <w:szCs w:val="24"/>
          </w:rPr>
          <w:id w:val="-2089677897"/>
          <w:citation/>
        </w:sdtPr>
        <w:sdtContent>
          <w:r w:rsidR="00D96B18" w:rsidRPr="00DE1C64">
            <w:rPr>
              <w:color w:val="auto"/>
              <w:szCs w:val="24"/>
            </w:rPr>
            <w:fldChar w:fldCharType="begin"/>
          </w:r>
          <w:r w:rsidR="00D96B18" w:rsidRPr="00DE1C64">
            <w:rPr>
              <w:color w:val="auto"/>
              <w:szCs w:val="24"/>
            </w:rPr>
            <w:instrText xml:space="preserve"> CITATION Kad15 \l 1033 </w:instrText>
          </w:r>
          <w:r w:rsidR="00D96B18" w:rsidRPr="00DE1C64">
            <w:rPr>
              <w:color w:val="auto"/>
              <w:szCs w:val="24"/>
            </w:rPr>
            <w:fldChar w:fldCharType="separate"/>
          </w:r>
          <w:r w:rsidR="00040232" w:rsidRPr="00040232">
            <w:rPr>
              <w:noProof/>
              <w:color w:val="auto"/>
              <w:szCs w:val="24"/>
            </w:rPr>
            <w:t>(Kadali &amp; P . Vedagiri, 2015)</w:t>
          </w:r>
          <w:r w:rsidR="00D96B18" w:rsidRPr="00DE1C64">
            <w:rPr>
              <w:color w:val="auto"/>
              <w:szCs w:val="24"/>
            </w:rPr>
            <w:fldChar w:fldCharType="end"/>
          </w:r>
        </w:sdtContent>
      </w:sdt>
      <w:r w:rsidRPr="00DE1C64">
        <w:rPr>
          <w:color w:val="auto"/>
          <w:szCs w:val="24"/>
        </w:rPr>
        <w:t>. Several research studies about pedestrian LOS</w:t>
      </w:r>
      <w:r w:rsidR="002B6213" w:rsidRPr="00DE1C64">
        <w:rPr>
          <w:color w:val="auto"/>
          <w:szCs w:val="24"/>
        </w:rPr>
        <w:t xml:space="preserve"> </w:t>
      </w:r>
      <w:r w:rsidRPr="00DE1C64">
        <w:rPr>
          <w:color w:val="auto"/>
          <w:szCs w:val="24"/>
        </w:rPr>
        <w:t xml:space="preserve">at midblock crosswalks are summarized in </w:t>
      </w:r>
      <w:r w:rsidR="00FE27F5" w:rsidRPr="00DE1C64">
        <w:rPr>
          <w:color w:val="auto"/>
          <w:szCs w:val="24"/>
        </w:rPr>
        <w:t>t</w:t>
      </w:r>
      <w:r w:rsidRPr="00DE1C64">
        <w:rPr>
          <w:color w:val="auto"/>
          <w:szCs w:val="24"/>
        </w:rPr>
        <w:t xml:space="preserve">able </w:t>
      </w:r>
      <w:r w:rsidR="00102D2D" w:rsidRPr="00DE1C64">
        <w:rPr>
          <w:color w:val="auto"/>
          <w:szCs w:val="24"/>
        </w:rPr>
        <w:t>2.</w:t>
      </w:r>
      <w:r w:rsidR="002B1E6A">
        <w:rPr>
          <w:color w:val="auto"/>
          <w:szCs w:val="24"/>
        </w:rPr>
        <w:t>5</w:t>
      </w:r>
      <w:r w:rsidR="00FE27F5" w:rsidRPr="00DE1C64">
        <w:rPr>
          <w:color w:val="auto"/>
          <w:szCs w:val="24"/>
        </w:rPr>
        <w:t xml:space="preserve"> and table 2.</w:t>
      </w:r>
      <w:r w:rsidR="002B1E6A">
        <w:rPr>
          <w:color w:val="auto"/>
          <w:szCs w:val="24"/>
        </w:rPr>
        <w:t>6</w:t>
      </w:r>
      <w:r w:rsidRPr="00DE1C64">
        <w:rPr>
          <w:color w:val="auto"/>
          <w:szCs w:val="24"/>
        </w:rPr>
        <w:t>. However, in the</w:t>
      </w:r>
      <w:r w:rsidR="002B6213" w:rsidRPr="00DE1C64">
        <w:rPr>
          <w:color w:val="auto"/>
          <w:szCs w:val="24"/>
        </w:rPr>
        <w:t xml:space="preserve"> </w:t>
      </w:r>
      <w:r w:rsidRPr="00DE1C64">
        <w:rPr>
          <w:color w:val="auto"/>
          <w:szCs w:val="24"/>
        </w:rPr>
        <w:t>authors’ view, no pedestrian LOS studies are available that consider</w:t>
      </w:r>
      <w:r w:rsidR="009576A2" w:rsidRPr="00DE1C64">
        <w:rPr>
          <w:color w:val="auto"/>
          <w:szCs w:val="24"/>
        </w:rPr>
        <w:t xml:space="preserve"> </w:t>
      </w:r>
      <w:r w:rsidRPr="00DE1C64">
        <w:rPr>
          <w:color w:val="auto"/>
          <w:szCs w:val="24"/>
        </w:rPr>
        <w:t xml:space="preserve">the impact of important factors such as pedestrian safety and </w:t>
      </w:r>
      <w:r w:rsidR="005A4B90" w:rsidRPr="00DE1C64">
        <w:rPr>
          <w:color w:val="auto"/>
          <w:szCs w:val="24"/>
        </w:rPr>
        <w:t>crossway</w:t>
      </w:r>
      <w:r w:rsidR="002B6213" w:rsidRPr="00DE1C64">
        <w:rPr>
          <w:color w:val="auto"/>
          <w:szCs w:val="24"/>
        </w:rPr>
        <w:t xml:space="preserve"> </w:t>
      </w:r>
      <w:r w:rsidRPr="00DE1C64">
        <w:rPr>
          <w:color w:val="auto"/>
          <w:szCs w:val="24"/>
        </w:rPr>
        <w:t>difficulty as MOEs for the pedestrian LOS model at unprotected</w:t>
      </w:r>
      <w:r w:rsidR="003308A7" w:rsidRPr="00DE1C64">
        <w:rPr>
          <w:color w:val="auto"/>
          <w:szCs w:val="24"/>
        </w:rPr>
        <w:t xml:space="preserve"> </w:t>
      </w:r>
      <w:r w:rsidRPr="00DE1C64">
        <w:rPr>
          <w:color w:val="auto"/>
          <w:szCs w:val="24"/>
        </w:rPr>
        <w:t>midblock locations under mixed traffic.</w:t>
      </w:r>
      <w:r w:rsidR="00C300CD">
        <w:br w:type="page"/>
      </w:r>
    </w:p>
    <w:p w14:paraId="7C47A4AD" w14:textId="77777777" w:rsidR="00036D5D" w:rsidRDefault="00036D5D" w:rsidP="005A7E74">
      <w:pPr>
        <w:pStyle w:val="listoftable"/>
        <w:sectPr w:rsidR="00036D5D" w:rsidSect="003C60D6">
          <w:footerReference w:type="even" r:id="rId21"/>
          <w:footerReference w:type="default" r:id="rId22"/>
          <w:footerReference w:type="first" r:id="rId23"/>
          <w:type w:val="nextColumn"/>
          <w:pgSz w:w="12240" w:h="15840"/>
          <w:pgMar w:top="1701" w:right="1134" w:bottom="1417" w:left="1984" w:header="720" w:footer="720" w:gutter="0"/>
          <w:pgNumType w:start="1"/>
          <w:cols w:space="720"/>
          <w:docGrid w:linePitch="326"/>
        </w:sectPr>
      </w:pPr>
    </w:p>
    <w:tbl>
      <w:tblPr>
        <w:tblpPr w:leftFromText="180" w:rightFromText="180" w:vertAnchor="page" w:horzAnchor="margin" w:tblpXSpec="center" w:tblpY="2581"/>
        <w:tblW w:w="133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3"/>
        <w:gridCol w:w="1068"/>
        <w:gridCol w:w="1234"/>
        <w:gridCol w:w="1027"/>
        <w:gridCol w:w="1323"/>
        <w:gridCol w:w="1259"/>
        <w:gridCol w:w="1195"/>
        <w:gridCol w:w="945"/>
        <w:gridCol w:w="1162"/>
        <w:gridCol w:w="2601"/>
      </w:tblGrid>
      <w:tr w:rsidR="00CC4BCC" w:rsidRPr="00DE1C64" w14:paraId="4718B09D" w14:textId="77777777" w:rsidTr="00E46665">
        <w:trPr>
          <w:trHeight w:val="287"/>
        </w:trPr>
        <w:tc>
          <w:tcPr>
            <w:tcW w:w="1563" w:type="dxa"/>
            <w:vMerge w:val="restart"/>
            <w:shd w:val="clear" w:color="auto" w:fill="auto"/>
            <w:vAlign w:val="center"/>
            <w:hideMark/>
          </w:tcPr>
          <w:p w14:paraId="684EF24A" w14:textId="77777777" w:rsidR="00CC4BCC" w:rsidRPr="00DE1C64" w:rsidRDefault="00CC4BCC" w:rsidP="00CC4BCC">
            <w:pPr>
              <w:spacing w:after="0" w:line="240" w:lineRule="auto"/>
              <w:ind w:left="0" w:right="0" w:firstLine="0"/>
              <w:rPr>
                <w:color w:val="221F20"/>
                <w:sz w:val="22"/>
              </w:rPr>
            </w:pPr>
            <w:r w:rsidRPr="00DE1C64">
              <w:rPr>
                <w:color w:val="221F20"/>
                <w:sz w:val="22"/>
              </w:rPr>
              <w:lastRenderedPageBreak/>
              <w:t>Author (Reference Number)</w:t>
            </w:r>
          </w:p>
        </w:tc>
        <w:tc>
          <w:tcPr>
            <w:tcW w:w="1068" w:type="dxa"/>
            <w:vMerge w:val="restart"/>
            <w:shd w:val="clear" w:color="auto" w:fill="auto"/>
            <w:vAlign w:val="center"/>
            <w:hideMark/>
          </w:tcPr>
          <w:p w14:paraId="37B1E4B1" w14:textId="77777777" w:rsidR="00CC4BCC" w:rsidRPr="00DE1C64" w:rsidRDefault="00CC4BCC" w:rsidP="00CC4BCC">
            <w:pPr>
              <w:spacing w:after="0" w:line="240" w:lineRule="auto"/>
              <w:ind w:left="0" w:right="0" w:firstLine="0"/>
              <w:rPr>
                <w:color w:val="221F20"/>
                <w:sz w:val="22"/>
              </w:rPr>
            </w:pPr>
            <w:r w:rsidRPr="00DE1C64">
              <w:rPr>
                <w:color w:val="221F20"/>
                <w:sz w:val="22"/>
              </w:rPr>
              <w:t>Country</w:t>
            </w:r>
          </w:p>
        </w:tc>
        <w:tc>
          <w:tcPr>
            <w:tcW w:w="8145" w:type="dxa"/>
            <w:gridSpan w:val="7"/>
            <w:shd w:val="clear" w:color="auto" w:fill="auto"/>
            <w:noWrap/>
            <w:vAlign w:val="bottom"/>
            <w:hideMark/>
          </w:tcPr>
          <w:p w14:paraId="3E9F22AF" w14:textId="77777777" w:rsidR="00CC4BCC" w:rsidRPr="00DE1C64" w:rsidRDefault="00CC4BCC" w:rsidP="00CC4BCC">
            <w:pPr>
              <w:spacing w:after="0" w:line="240" w:lineRule="auto"/>
              <w:ind w:left="0" w:right="0" w:firstLine="0"/>
              <w:jc w:val="center"/>
              <w:rPr>
                <w:sz w:val="22"/>
              </w:rPr>
            </w:pPr>
            <w:r w:rsidRPr="00DE1C64">
              <w:rPr>
                <w:sz w:val="22"/>
              </w:rPr>
              <w:t>Factors considered</w:t>
            </w:r>
          </w:p>
        </w:tc>
        <w:tc>
          <w:tcPr>
            <w:tcW w:w="2601" w:type="dxa"/>
            <w:vMerge w:val="restart"/>
            <w:shd w:val="clear" w:color="auto" w:fill="auto"/>
            <w:vAlign w:val="center"/>
            <w:hideMark/>
          </w:tcPr>
          <w:p w14:paraId="7A0258E1" w14:textId="77777777" w:rsidR="00CC4BCC" w:rsidRPr="00DE1C64" w:rsidRDefault="00CC4BCC" w:rsidP="00CC4BCC">
            <w:pPr>
              <w:spacing w:after="0" w:line="240" w:lineRule="auto"/>
              <w:ind w:left="0" w:right="0" w:firstLine="0"/>
              <w:rPr>
                <w:color w:val="221F20"/>
                <w:sz w:val="22"/>
              </w:rPr>
            </w:pPr>
            <w:r w:rsidRPr="00DE1C64">
              <w:rPr>
                <w:color w:val="221F20"/>
                <w:sz w:val="22"/>
              </w:rPr>
              <w:t>Limitations</w:t>
            </w:r>
          </w:p>
        </w:tc>
      </w:tr>
      <w:tr w:rsidR="00CC4BCC" w:rsidRPr="00DE1C64" w14:paraId="6E3FBE78" w14:textId="77777777" w:rsidTr="00E46665">
        <w:trPr>
          <w:trHeight w:val="1057"/>
        </w:trPr>
        <w:tc>
          <w:tcPr>
            <w:tcW w:w="1563" w:type="dxa"/>
            <w:vMerge/>
            <w:vAlign w:val="center"/>
            <w:hideMark/>
          </w:tcPr>
          <w:p w14:paraId="193C6110" w14:textId="77777777" w:rsidR="00CC4BCC" w:rsidRPr="00DE1C64" w:rsidRDefault="00CC4BCC" w:rsidP="00CC4BCC">
            <w:pPr>
              <w:spacing w:after="0" w:line="240" w:lineRule="auto"/>
              <w:ind w:left="0" w:right="0" w:firstLine="0"/>
              <w:rPr>
                <w:color w:val="221F20"/>
                <w:sz w:val="22"/>
              </w:rPr>
            </w:pPr>
          </w:p>
        </w:tc>
        <w:tc>
          <w:tcPr>
            <w:tcW w:w="1068" w:type="dxa"/>
            <w:vMerge/>
            <w:vAlign w:val="center"/>
            <w:hideMark/>
          </w:tcPr>
          <w:p w14:paraId="3C64571D" w14:textId="77777777" w:rsidR="00CC4BCC" w:rsidRPr="00DE1C64" w:rsidRDefault="00CC4BCC" w:rsidP="00CC4BCC">
            <w:pPr>
              <w:spacing w:after="0" w:line="240" w:lineRule="auto"/>
              <w:ind w:left="0" w:right="0" w:firstLine="0"/>
              <w:rPr>
                <w:color w:val="221F20"/>
                <w:sz w:val="22"/>
              </w:rPr>
            </w:pPr>
          </w:p>
        </w:tc>
        <w:tc>
          <w:tcPr>
            <w:tcW w:w="1234" w:type="dxa"/>
            <w:shd w:val="clear" w:color="auto" w:fill="auto"/>
            <w:vAlign w:val="center"/>
            <w:hideMark/>
          </w:tcPr>
          <w:p w14:paraId="706EC521" w14:textId="77777777" w:rsidR="00CC4BCC" w:rsidRPr="00DE1C64" w:rsidRDefault="00CC4BCC" w:rsidP="00CC4BCC">
            <w:pPr>
              <w:spacing w:after="0" w:line="240" w:lineRule="auto"/>
              <w:ind w:left="0" w:right="0" w:firstLine="0"/>
              <w:rPr>
                <w:color w:val="221F20"/>
                <w:sz w:val="22"/>
              </w:rPr>
            </w:pPr>
            <w:r w:rsidRPr="00DE1C64">
              <w:rPr>
                <w:color w:val="221F20"/>
                <w:sz w:val="22"/>
              </w:rPr>
              <w:t xml:space="preserve">Type of </w:t>
            </w:r>
          </w:p>
          <w:p w14:paraId="648D7BC5" w14:textId="77777777" w:rsidR="00CC4BCC" w:rsidRPr="00DE1C64" w:rsidRDefault="00CC4BCC" w:rsidP="00CC4BCC">
            <w:pPr>
              <w:spacing w:after="0" w:line="240" w:lineRule="auto"/>
              <w:ind w:left="0" w:right="0" w:firstLine="0"/>
              <w:rPr>
                <w:color w:val="221F20"/>
                <w:sz w:val="22"/>
              </w:rPr>
            </w:pPr>
            <w:r w:rsidRPr="00DE1C64">
              <w:rPr>
                <w:color w:val="221F20"/>
                <w:sz w:val="22"/>
              </w:rPr>
              <w:t xml:space="preserve">Survey </w:t>
            </w:r>
          </w:p>
          <w:p w14:paraId="22D22D47" w14:textId="77777777" w:rsidR="00CC4BCC" w:rsidRPr="00DE1C64" w:rsidRDefault="00CC4BCC" w:rsidP="00CC4BCC">
            <w:pPr>
              <w:spacing w:after="0" w:line="240" w:lineRule="auto"/>
              <w:ind w:left="0" w:right="0"/>
              <w:rPr>
                <w:color w:val="221F20"/>
                <w:sz w:val="22"/>
              </w:rPr>
            </w:pPr>
            <w:r w:rsidRPr="00DE1C64">
              <w:rPr>
                <w:color w:val="221F20"/>
                <w:sz w:val="22"/>
              </w:rPr>
              <w:t>Conducted</w:t>
            </w:r>
          </w:p>
        </w:tc>
        <w:tc>
          <w:tcPr>
            <w:tcW w:w="1027" w:type="dxa"/>
            <w:shd w:val="clear" w:color="auto" w:fill="auto"/>
            <w:vAlign w:val="center"/>
            <w:hideMark/>
          </w:tcPr>
          <w:p w14:paraId="741FC82B" w14:textId="77777777" w:rsidR="00CC4BCC" w:rsidRPr="00DE1C64" w:rsidRDefault="00CC4BCC" w:rsidP="00CC4BCC">
            <w:pPr>
              <w:spacing w:after="0" w:line="240" w:lineRule="auto"/>
              <w:ind w:left="0" w:right="0" w:firstLine="0"/>
              <w:rPr>
                <w:color w:val="221F20"/>
                <w:sz w:val="22"/>
              </w:rPr>
            </w:pPr>
            <w:r w:rsidRPr="00DE1C64">
              <w:rPr>
                <w:color w:val="221F20"/>
                <w:sz w:val="22"/>
              </w:rPr>
              <w:t xml:space="preserve">Walking </w:t>
            </w:r>
          </w:p>
          <w:p w14:paraId="024F0F7D" w14:textId="77777777" w:rsidR="00CC4BCC" w:rsidRPr="00DE1C64" w:rsidRDefault="00CC4BCC" w:rsidP="00CC4BCC">
            <w:pPr>
              <w:spacing w:after="0" w:line="240" w:lineRule="auto"/>
              <w:ind w:left="0" w:right="0" w:firstLine="0"/>
              <w:rPr>
                <w:color w:val="221F20"/>
                <w:sz w:val="22"/>
              </w:rPr>
            </w:pPr>
            <w:r w:rsidRPr="00DE1C64">
              <w:rPr>
                <w:color w:val="221F20"/>
                <w:sz w:val="22"/>
              </w:rPr>
              <w:t xml:space="preserve">Speed or </w:t>
            </w:r>
          </w:p>
          <w:p w14:paraId="2E11D73F" w14:textId="77777777" w:rsidR="00CC4BCC" w:rsidRPr="00DE1C64" w:rsidRDefault="00CC4BCC" w:rsidP="00CC4BCC">
            <w:pPr>
              <w:spacing w:after="0" w:line="240" w:lineRule="auto"/>
              <w:ind w:left="0" w:right="0"/>
              <w:rPr>
                <w:color w:val="221F20"/>
                <w:sz w:val="22"/>
              </w:rPr>
            </w:pPr>
            <w:r w:rsidRPr="00DE1C64">
              <w:rPr>
                <w:color w:val="221F20"/>
                <w:sz w:val="22"/>
              </w:rPr>
              <w:t>Delay</w:t>
            </w:r>
          </w:p>
        </w:tc>
        <w:tc>
          <w:tcPr>
            <w:tcW w:w="1323" w:type="dxa"/>
            <w:shd w:val="clear" w:color="auto" w:fill="auto"/>
            <w:vAlign w:val="center"/>
            <w:hideMark/>
          </w:tcPr>
          <w:p w14:paraId="7D7B6580" w14:textId="77777777" w:rsidR="00CC4BCC" w:rsidRPr="00DE1C64" w:rsidRDefault="00CC4BCC" w:rsidP="00CC4BCC">
            <w:pPr>
              <w:spacing w:after="0" w:line="240" w:lineRule="auto"/>
              <w:ind w:left="0" w:right="0" w:firstLine="0"/>
              <w:rPr>
                <w:color w:val="221F20"/>
                <w:sz w:val="22"/>
              </w:rPr>
            </w:pPr>
            <w:r w:rsidRPr="00DE1C64">
              <w:rPr>
                <w:color w:val="221F20"/>
                <w:sz w:val="22"/>
              </w:rPr>
              <w:t>Operational (signal timing)</w:t>
            </w:r>
          </w:p>
        </w:tc>
        <w:tc>
          <w:tcPr>
            <w:tcW w:w="1259" w:type="dxa"/>
            <w:shd w:val="clear" w:color="auto" w:fill="auto"/>
            <w:vAlign w:val="center"/>
            <w:hideMark/>
          </w:tcPr>
          <w:p w14:paraId="01F1D9A3" w14:textId="77777777" w:rsidR="00CC4BCC" w:rsidRPr="00DE1C64" w:rsidRDefault="00CC4BCC" w:rsidP="00CC4BCC">
            <w:pPr>
              <w:spacing w:after="0" w:line="240" w:lineRule="auto"/>
              <w:ind w:left="0" w:right="0" w:firstLine="0"/>
              <w:rPr>
                <w:color w:val="221F20"/>
                <w:sz w:val="22"/>
              </w:rPr>
            </w:pPr>
            <w:r w:rsidRPr="00DE1C64">
              <w:rPr>
                <w:color w:val="221F20"/>
                <w:sz w:val="22"/>
              </w:rPr>
              <w:t>Traffic (pedestrian and vehicle)</w:t>
            </w:r>
          </w:p>
        </w:tc>
        <w:tc>
          <w:tcPr>
            <w:tcW w:w="1195" w:type="dxa"/>
            <w:shd w:val="clear" w:color="auto" w:fill="auto"/>
            <w:vAlign w:val="center"/>
            <w:hideMark/>
          </w:tcPr>
          <w:p w14:paraId="3636F8B0" w14:textId="77777777" w:rsidR="00CC4BCC" w:rsidRPr="00DE1C64" w:rsidRDefault="00CC4BCC" w:rsidP="00CC4BCC">
            <w:pPr>
              <w:spacing w:after="0" w:line="240" w:lineRule="auto"/>
              <w:ind w:left="0" w:right="0" w:firstLine="0"/>
              <w:rPr>
                <w:color w:val="221F20"/>
                <w:sz w:val="22"/>
              </w:rPr>
            </w:pPr>
            <w:r w:rsidRPr="00DE1C64">
              <w:rPr>
                <w:color w:val="221F20"/>
                <w:sz w:val="22"/>
              </w:rPr>
              <w:t>Pedestrian Behavior</w:t>
            </w:r>
          </w:p>
        </w:tc>
        <w:tc>
          <w:tcPr>
            <w:tcW w:w="945" w:type="dxa"/>
            <w:shd w:val="clear" w:color="auto" w:fill="auto"/>
            <w:vAlign w:val="center"/>
            <w:hideMark/>
          </w:tcPr>
          <w:p w14:paraId="75EF53CD" w14:textId="77777777" w:rsidR="00CC4BCC" w:rsidRPr="00DE1C64" w:rsidRDefault="00CC4BCC" w:rsidP="00CC4BCC">
            <w:pPr>
              <w:spacing w:after="0" w:line="240" w:lineRule="auto"/>
              <w:ind w:left="0" w:right="0" w:firstLine="0"/>
              <w:rPr>
                <w:color w:val="221F20"/>
                <w:sz w:val="22"/>
              </w:rPr>
            </w:pPr>
            <w:r w:rsidRPr="00DE1C64">
              <w:rPr>
                <w:color w:val="221F20"/>
                <w:sz w:val="22"/>
              </w:rPr>
              <w:t>Traffic (left and right)</w:t>
            </w:r>
          </w:p>
        </w:tc>
        <w:tc>
          <w:tcPr>
            <w:tcW w:w="1162" w:type="dxa"/>
            <w:shd w:val="clear" w:color="auto" w:fill="auto"/>
            <w:vAlign w:val="center"/>
            <w:hideMark/>
          </w:tcPr>
          <w:p w14:paraId="796EC479" w14:textId="77777777" w:rsidR="00CC4BCC" w:rsidRPr="00DE1C64" w:rsidRDefault="00CC4BCC" w:rsidP="00CC4BCC">
            <w:pPr>
              <w:spacing w:after="0" w:line="240" w:lineRule="auto"/>
              <w:ind w:left="0" w:right="0" w:firstLine="0"/>
              <w:rPr>
                <w:color w:val="221F20"/>
                <w:sz w:val="22"/>
              </w:rPr>
            </w:pPr>
            <w:r w:rsidRPr="00DE1C64">
              <w:rPr>
                <w:color w:val="221F20"/>
                <w:sz w:val="22"/>
              </w:rPr>
              <w:t>Roadway Geometry</w:t>
            </w:r>
          </w:p>
        </w:tc>
        <w:tc>
          <w:tcPr>
            <w:tcW w:w="2601" w:type="dxa"/>
            <w:vMerge/>
            <w:vAlign w:val="center"/>
            <w:hideMark/>
          </w:tcPr>
          <w:p w14:paraId="29745077" w14:textId="77777777" w:rsidR="00CC4BCC" w:rsidRPr="00DE1C64" w:rsidRDefault="00CC4BCC" w:rsidP="00CC4BCC">
            <w:pPr>
              <w:spacing w:after="0" w:line="240" w:lineRule="auto"/>
              <w:ind w:left="0" w:right="0" w:firstLine="0"/>
              <w:rPr>
                <w:color w:val="221F20"/>
                <w:sz w:val="22"/>
              </w:rPr>
            </w:pPr>
          </w:p>
        </w:tc>
      </w:tr>
      <w:tr w:rsidR="00CC4BCC" w:rsidRPr="00DE1C64" w14:paraId="31FDE695" w14:textId="77777777" w:rsidTr="00E46665">
        <w:trPr>
          <w:trHeight w:val="1098"/>
        </w:trPr>
        <w:tc>
          <w:tcPr>
            <w:tcW w:w="1563" w:type="dxa"/>
            <w:shd w:val="clear" w:color="auto" w:fill="auto"/>
            <w:vAlign w:val="center"/>
            <w:hideMark/>
          </w:tcPr>
          <w:p w14:paraId="1E7AE83F" w14:textId="3BE34E12" w:rsidR="00CC4BCC" w:rsidRPr="00DE1C64" w:rsidRDefault="00E16925" w:rsidP="00CC4BCC">
            <w:pPr>
              <w:spacing w:after="0" w:line="240" w:lineRule="auto"/>
              <w:ind w:left="-90" w:right="0" w:firstLine="0"/>
              <w:rPr>
                <w:color w:val="221F20"/>
                <w:sz w:val="22"/>
              </w:rPr>
            </w:pPr>
            <w:sdt>
              <w:sdtPr>
                <w:rPr>
                  <w:color w:val="221F20"/>
                  <w:sz w:val="22"/>
                </w:rPr>
                <w:id w:val="-1780173297"/>
                <w:citation/>
              </w:sdtPr>
              <w:sdtContent>
                <w:r w:rsidR="00CC4BCC" w:rsidRPr="00DE1C64">
                  <w:rPr>
                    <w:color w:val="221F20"/>
                    <w:sz w:val="22"/>
                  </w:rPr>
                  <w:fldChar w:fldCharType="begin"/>
                </w:r>
                <w:r w:rsidR="00CC4BCC" w:rsidRPr="00DE1C64">
                  <w:rPr>
                    <w:color w:val="221F20"/>
                    <w:sz w:val="22"/>
                  </w:rPr>
                  <w:instrText xml:space="preserve"> CITATION Bal02 \l 1033 </w:instrText>
                </w:r>
                <w:r w:rsidR="00CC4BCC" w:rsidRPr="00DE1C64">
                  <w:rPr>
                    <w:color w:val="221F20"/>
                    <w:sz w:val="22"/>
                  </w:rPr>
                  <w:fldChar w:fldCharType="separate"/>
                </w:r>
                <w:r w:rsidR="00040232" w:rsidRPr="00040232">
                  <w:rPr>
                    <w:noProof/>
                    <w:color w:val="221F20"/>
                    <w:sz w:val="22"/>
                  </w:rPr>
                  <w:t>(Baltes &amp; X. Chu, 2002)</w:t>
                </w:r>
                <w:r w:rsidR="00CC4BCC" w:rsidRPr="00DE1C64">
                  <w:rPr>
                    <w:color w:val="221F20"/>
                    <w:sz w:val="22"/>
                  </w:rPr>
                  <w:fldChar w:fldCharType="end"/>
                </w:r>
              </w:sdtContent>
            </w:sdt>
            <w:r w:rsidR="00CC4BCC" w:rsidRPr="00DE1C64">
              <w:rPr>
                <w:color w:val="221F20"/>
                <w:sz w:val="22"/>
              </w:rPr>
              <w:t xml:space="preserve">   </w:t>
            </w:r>
          </w:p>
        </w:tc>
        <w:tc>
          <w:tcPr>
            <w:tcW w:w="1068" w:type="dxa"/>
            <w:shd w:val="clear" w:color="auto" w:fill="auto"/>
            <w:vAlign w:val="center"/>
            <w:hideMark/>
          </w:tcPr>
          <w:p w14:paraId="6C2C8D07" w14:textId="77777777" w:rsidR="00CC4BCC" w:rsidRPr="00DE1C64" w:rsidRDefault="00CC4BCC" w:rsidP="00CC4BCC">
            <w:pPr>
              <w:spacing w:after="0" w:line="240" w:lineRule="auto"/>
              <w:ind w:left="0" w:right="0" w:firstLine="0"/>
              <w:rPr>
                <w:color w:val="221F20"/>
                <w:sz w:val="22"/>
              </w:rPr>
            </w:pPr>
            <w:r w:rsidRPr="00DE1C64">
              <w:rPr>
                <w:color w:val="221F20"/>
                <w:sz w:val="22"/>
              </w:rPr>
              <w:t xml:space="preserve">United States </w:t>
            </w:r>
          </w:p>
        </w:tc>
        <w:tc>
          <w:tcPr>
            <w:tcW w:w="1234" w:type="dxa"/>
            <w:shd w:val="clear" w:color="auto" w:fill="auto"/>
            <w:vAlign w:val="center"/>
            <w:hideMark/>
          </w:tcPr>
          <w:p w14:paraId="042B4513" w14:textId="77777777" w:rsidR="00CC4BCC" w:rsidRPr="00DE1C64" w:rsidRDefault="00CC4BCC" w:rsidP="00CC4BCC">
            <w:pPr>
              <w:spacing w:after="0" w:line="240" w:lineRule="auto"/>
              <w:ind w:left="0" w:right="0" w:firstLine="0"/>
              <w:rPr>
                <w:color w:val="221F20"/>
                <w:sz w:val="22"/>
              </w:rPr>
            </w:pPr>
            <w:r w:rsidRPr="00DE1C64">
              <w:rPr>
                <w:color w:val="221F20"/>
                <w:sz w:val="22"/>
              </w:rPr>
              <w:t xml:space="preserve">Video and opinion survey </w:t>
            </w:r>
          </w:p>
        </w:tc>
        <w:tc>
          <w:tcPr>
            <w:tcW w:w="1027" w:type="dxa"/>
            <w:shd w:val="clear" w:color="auto" w:fill="auto"/>
            <w:vAlign w:val="center"/>
            <w:hideMark/>
          </w:tcPr>
          <w:p w14:paraId="0B05A360" w14:textId="77777777" w:rsidR="00CC4BCC" w:rsidRPr="00DE1C64" w:rsidRDefault="00CC4BCC" w:rsidP="00CC4BCC">
            <w:pPr>
              <w:spacing w:after="0" w:line="240" w:lineRule="auto"/>
              <w:ind w:left="0" w:right="0" w:firstLineChars="100" w:firstLine="221"/>
              <w:rPr>
                <w:b/>
                <w:bCs/>
                <w:color w:val="221F20"/>
                <w:sz w:val="22"/>
              </w:rPr>
            </w:pPr>
            <w:r w:rsidRPr="00DE1C64">
              <w:rPr>
                <w:rFonts w:ascii="Segoe UI Emoji" w:hAnsi="Segoe UI Emoji" w:cs="Segoe UI Emoji"/>
                <w:b/>
                <w:bCs/>
                <w:color w:val="221F20"/>
                <w:sz w:val="22"/>
              </w:rPr>
              <w:t>✔</w:t>
            </w:r>
            <w:r w:rsidRPr="00DE1C64">
              <w:rPr>
                <w:b/>
                <w:bCs/>
                <w:color w:val="221F20"/>
                <w:sz w:val="22"/>
              </w:rPr>
              <w:t xml:space="preserve"> </w:t>
            </w:r>
          </w:p>
        </w:tc>
        <w:tc>
          <w:tcPr>
            <w:tcW w:w="1323" w:type="dxa"/>
            <w:shd w:val="clear" w:color="auto" w:fill="auto"/>
            <w:vAlign w:val="center"/>
            <w:hideMark/>
          </w:tcPr>
          <w:p w14:paraId="72595990" w14:textId="77777777" w:rsidR="00CC4BCC" w:rsidRPr="00DE1C64" w:rsidRDefault="00CC4BCC" w:rsidP="00CC4BCC">
            <w:pPr>
              <w:spacing w:after="0" w:line="240" w:lineRule="auto"/>
              <w:ind w:left="0" w:right="0" w:firstLineChars="200" w:firstLine="442"/>
              <w:rPr>
                <w:b/>
                <w:bCs/>
                <w:color w:val="221F20"/>
                <w:sz w:val="22"/>
              </w:rPr>
            </w:pPr>
            <w:r w:rsidRPr="00DE1C64">
              <w:rPr>
                <w:rFonts w:ascii="Segoe UI Emoji" w:hAnsi="Segoe UI Emoji" w:cs="Segoe UI Emoji"/>
                <w:b/>
                <w:bCs/>
                <w:color w:val="221F20"/>
                <w:sz w:val="22"/>
              </w:rPr>
              <w:t>✔</w:t>
            </w:r>
            <w:r w:rsidRPr="00DE1C64">
              <w:rPr>
                <w:b/>
                <w:bCs/>
                <w:color w:val="221F20"/>
                <w:sz w:val="22"/>
              </w:rPr>
              <w:t xml:space="preserve"> </w:t>
            </w:r>
          </w:p>
        </w:tc>
        <w:tc>
          <w:tcPr>
            <w:tcW w:w="1259" w:type="dxa"/>
            <w:shd w:val="clear" w:color="auto" w:fill="auto"/>
            <w:vAlign w:val="center"/>
            <w:hideMark/>
          </w:tcPr>
          <w:p w14:paraId="68CDD249" w14:textId="77777777" w:rsidR="00CC4BCC" w:rsidRPr="00DE1C64" w:rsidRDefault="00CC4BCC" w:rsidP="00CC4BCC">
            <w:pPr>
              <w:spacing w:after="0" w:line="240" w:lineRule="auto"/>
              <w:ind w:left="0" w:right="0" w:firstLineChars="200" w:firstLine="442"/>
              <w:rPr>
                <w:b/>
                <w:bCs/>
                <w:color w:val="221F20"/>
                <w:sz w:val="22"/>
              </w:rPr>
            </w:pPr>
            <w:r w:rsidRPr="00DE1C64">
              <w:rPr>
                <w:rFonts w:ascii="Segoe UI Emoji" w:hAnsi="Segoe UI Emoji" w:cs="Segoe UI Emoji"/>
                <w:b/>
                <w:bCs/>
                <w:color w:val="221F20"/>
                <w:sz w:val="22"/>
              </w:rPr>
              <w:t>✔</w:t>
            </w:r>
            <w:r w:rsidRPr="00DE1C64">
              <w:rPr>
                <w:b/>
                <w:bCs/>
                <w:color w:val="221F20"/>
                <w:sz w:val="22"/>
              </w:rPr>
              <w:t xml:space="preserve"> </w:t>
            </w:r>
          </w:p>
        </w:tc>
        <w:tc>
          <w:tcPr>
            <w:tcW w:w="1195" w:type="dxa"/>
            <w:shd w:val="clear" w:color="auto" w:fill="auto"/>
            <w:vAlign w:val="center"/>
            <w:hideMark/>
          </w:tcPr>
          <w:p w14:paraId="3B0926CB" w14:textId="77777777" w:rsidR="00CC4BCC" w:rsidRPr="00DE1C64" w:rsidRDefault="00CC4BCC" w:rsidP="00CC4BCC">
            <w:pPr>
              <w:spacing w:after="0" w:line="240" w:lineRule="auto"/>
              <w:ind w:left="0" w:right="0" w:firstLineChars="100" w:firstLine="220"/>
              <w:rPr>
                <w:color w:val="221F20"/>
                <w:sz w:val="22"/>
              </w:rPr>
            </w:pPr>
            <w:r w:rsidRPr="00DE1C64">
              <w:rPr>
                <w:color w:val="221F20"/>
                <w:sz w:val="22"/>
              </w:rPr>
              <w:t>NA</w:t>
            </w:r>
          </w:p>
        </w:tc>
        <w:tc>
          <w:tcPr>
            <w:tcW w:w="945" w:type="dxa"/>
            <w:shd w:val="clear" w:color="auto" w:fill="auto"/>
            <w:vAlign w:val="center"/>
            <w:hideMark/>
          </w:tcPr>
          <w:p w14:paraId="6921FF47" w14:textId="77777777" w:rsidR="00CC4BCC" w:rsidRPr="00DE1C64" w:rsidRDefault="00CC4BCC" w:rsidP="00CC4BCC">
            <w:pPr>
              <w:spacing w:after="0" w:line="240" w:lineRule="auto"/>
              <w:ind w:left="0" w:right="0" w:firstLineChars="100" w:firstLine="221"/>
              <w:rPr>
                <w:b/>
                <w:bCs/>
                <w:color w:val="221F20"/>
                <w:sz w:val="22"/>
              </w:rPr>
            </w:pPr>
            <w:r w:rsidRPr="00DE1C64">
              <w:rPr>
                <w:rFonts w:ascii="Segoe UI Emoji" w:hAnsi="Segoe UI Emoji" w:cs="Segoe UI Emoji"/>
                <w:b/>
                <w:bCs/>
                <w:color w:val="221F20"/>
                <w:sz w:val="22"/>
              </w:rPr>
              <w:t>✔</w:t>
            </w:r>
            <w:r w:rsidRPr="00DE1C64">
              <w:rPr>
                <w:b/>
                <w:bCs/>
                <w:color w:val="221F20"/>
                <w:sz w:val="22"/>
              </w:rPr>
              <w:t xml:space="preserve"> </w:t>
            </w:r>
          </w:p>
        </w:tc>
        <w:tc>
          <w:tcPr>
            <w:tcW w:w="1162" w:type="dxa"/>
            <w:shd w:val="clear" w:color="auto" w:fill="auto"/>
            <w:vAlign w:val="center"/>
            <w:hideMark/>
          </w:tcPr>
          <w:p w14:paraId="584B3636" w14:textId="77777777" w:rsidR="00CC4BCC" w:rsidRPr="00DE1C64" w:rsidRDefault="00CC4BCC" w:rsidP="00CC4BCC">
            <w:pPr>
              <w:spacing w:after="0" w:line="240" w:lineRule="auto"/>
              <w:ind w:left="0" w:right="0" w:firstLineChars="100" w:firstLine="221"/>
              <w:rPr>
                <w:b/>
                <w:bCs/>
                <w:color w:val="221F20"/>
                <w:sz w:val="22"/>
              </w:rPr>
            </w:pPr>
            <w:r w:rsidRPr="00DE1C64">
              <w:rPr>
                <w:rFonts w:ascii="Segoe UI Emoji" w:hAnsi="Segoe UI Emoji" w:cs="Segoe UI Emoji"/>
                <w:b/>
                <w:bCs/>
                <w:color w:val="221F20"/>
                <w:sz w:val="22"/>
              </w:rPr>
              <w:t>✔</w:t>
            </w:r>
            <w:r w:rsidRPr="00DE1C64">
              <w:rPr>
                <w:b/>
                <w:bCs/>
                <w:color w:val="221F20"/>
                <w:sz w:val="22"/>
              </w:rPr>
              <w:t xml:space="preserve"> </w:t>
            </w:r>
          </w:p>
        </w:tc>
        <w:tc>
          <w:tcPr>
            <w:tcW w:w="2601" w:type="dxa"/>
            <w:shd w:val="clear" w:color="auto" w:fill="auto"/>
            <w:vAlign w:val="center"/>
            <w:hideMark/>
          </w:tcPr>
          <w:p w14:paraId="586B9347" w14:textId="77777777" w:rsidR="00CC4BCC" w:rsidRPr="00DE1C64" w:rsidRDefault="00CC4BCC" w:rsidP="00CC4BCC">
            <w:pPr>
              <w:spacing w:after="0" w:line="240" w:lineRule="auto"/>
              <w:ind w:left="0" w:right="0" w:firstLine="0"/>
              <w:rPr>
                <w:color w:val="221F20"/>
                <w:sz w:val="22"/>
              </w:rPr>
            </w:pPr>
            <w:r w:rsidRPr="00DE1C64">
              <w:rPr>
                <w:color w:val="221F20"/>
                <w:sz w:val="22"/>
              </w:rPr>
              <w:t>Pedestrian behavioral characteristics and factors affecting pedestrian with disability at midblock crosswalks were not considered.</w:t>
            </w:r>
          </w:p>
        </w:tc>
      </w:tr>
      <w:tr w:rsidR="00CC4BCC" w:rsidRPr="00DE1C64" w14:paraId="0971D97B" w14:textId="77777777" w:rsidTr="00E46665">
        <w:trPr>
          <w:trHeight w:val="1098"/>
        </w:trPr>
        <w:tc>
          <w:tcPr>
            <w:tcW w:w="1563" w:type="dxa"/>
            <w:shd w:val="clear" w:color="auto" w:fill="auto"/>
            <w:vAlign w:val="center"/>
            <w:hideMark/>
          </w:tcPr>
          <w:p w14:paraId="7483A928" w14:textId="58144B1F" w:rsidR="00CC4BCC" w:rsidRPr="00DE1C64" w:rsidRDefault="00E16925" w:rsidP="00CC4BCC">
            <w:pPr>
              <w:spacing w:after="0" w:line="240" w:lineRule="auto"/>
              <w:ind w:left="-90" w:right="0" w:firstLine="0"/>
              <w:rPr>
                <w:color w:val="221F20"/>
                <w:sz w:val="22"/>
              </w:rPr>
            </w:pPr>
            <w:sdt>
              <w:sdtPr>
                <w:rPr>
                  <w:color w:val="221F20"/>
                  <w:sz w:val="22"/>
                </w:rPr>
                <w:id w:val="1043708673"/>
                <w:citation/>
              </w:sdtPr>
              <w:sdtContent>
                <w:r w:rsidR="00CC4BCC" w:rsidRPr="00DE1C64">
                  <w:rPr>
                    <w:color w:val="221F20"/>
                    <w:sz w:val="22"/>
                  </w:rPr>
                  <w:fldChar w:fldCharType="begin"/>
                </w:r>
                <w:r w:rsidR="00CC4BCC" w:rsidRPr="00DE1C64">
                  <w:rPr>
                    <w:color w:val="221F20"/>
                    <w:sz w:val="22"/>
                  </w:rPr>
                  <w:instrText xml:space="preserve"> CITATION NCH08 \l 1033 </w:instrText>
                </w:r>
                <w:r w:rsidR="00CC4BCC" w:rsidRPr="00DE1C64">
                  <w:rPr>
                    <w:color w:val="221F20"/>
                    <w:sz w:val="22"/>
                  </w:rPr>
                  <w:fldChar w:fldCharType="separate"/>
                </w:r>
                <w:r w:rsidR="00040232" w:rsidRPr="00040232">
                  <w:rPr>
                    <w:noProof/>
                    <w:color w:val="221F20"/>
                    <w:sz w:val="22"/>
                  </w:rPr>
                  <w:t>(NCHRP, 2008)</w:t>
                </w:r>
                <w:r w:rsidR="00CC4BCC" w:rsidRPr="00DE1C64">
                  <w:rPr>
                    <w:color w:val="221F20"/>
                    <w:sz w:val="22"/>
                  </w:rPr>
                  <w:fldChar w:fldCharType="end"/>
                </w:r>
              </w:sdtContent>
            </w:sdt>
          </w:p>
        </w:tc>
        <w:tc>
          <w:tcPr>
            <w:tcW w:w="1068" w:type="dxa"/>
            <w:shd w:val="clear" w:color="auto" w:fill="auto"/>
            <w:vAlign w:val="center"/>
            <w:hideMark/>
          </w:tcPr>
          <w:p w14:paraId="79FD6B39" w14:textId="77777777" w:rsidR="00CC4BCC" w:rsidRPr="00DE1C64" w:rsidRDefault="00CC4BCC" w:rsidP="00CC4BCC">
            <w:pPr>
              <w:spacing w:after="0" w:line="240" w:lineRule="auto"/>
              <w:ind w:left="0" w:right="0" w:firstLine="0"/>
              <w:rPr>
                <w:color w:val="221F20"/>
                <w:sz w:val="22"/>
              </w:rPr>
            </w:pPr>
            <w:r w:rsidRPr="00DE1C64">
              <w:rPr>
                <w:color w:val="221F20"/>
                <w:sz w:val="22"/>
              </w:rPr>
              <w:t xml:space="preserve">United States </w:t>
            </w:r>
          </w:p>
        </w:tc>
        <w:tc>
          <w:tcPr>
            <w:tcW w:w="1234" w:type="dxa"/>
            <w:shd w:val="clear" w:color="auto" w:fill="auto"/>
            <w:vAlign w:val="center"/>
            <w:hideMark/>
          </w:tcPr>
          <w:p w14:paraId="0A07681D" w14:textId="77777777" w:rsidR="00CC4BCC" w:rsidRPr="00DE1C64" w:rsidRDefault="00CC4BCC" w:rsidP="00CC4BCC">
            <w:pPr>
              <w:spacing w:after="0" w:line="240" w:lineRule="auto"/>
              <w:ind w:left="0" w:right="0" w:firstLine="0"/>
              <w:rPr>
                <w:color w:val="221F20"/>
                <w:sz w:val="22"/>
              </w:rPr>
            </w:pPr>
            <w:r w:rsidRPr="00DE1C64">
              <w:rPr>
                <w:color w:val="221F20"/>
                <w:sz w:val="22"/>
              </w:rPr>
              <w:t>Video and opinion survey</w:t>
            </w:r>
          </w:p>
        </w:tc>
        <w:tc>
          <w:tcPr>
            <w:tcW w:w="1027" w:type="dxa"/>
            <w:shd w:val="clear" w:color="auto" w:fill="auto"/>
            <w:vAlign w:val="center"/>
            <w:hideMark/>
          </w:tcPr>
          <w:p w14:paraId="5931E47E" w14:textId="77777777" w:rsidR="00CC4BCC" w:rsidRPr="00DE1C64" w:rsidRDefault="00CC4BCC" w:rsidP="00CC4BCC">
            <w:pPr>
              <w:spacing w:after="0" w:line="240" w:lineRule="auto"/>
              <w:ind w:left="0" w:right="0" w:firstLineChars="100" w:firstLine="221"/>
              <w:rPr>
                <w:b/>
                <w:bCs/>
                <w:color w:val="221F20"/>
                <w:sz w:val="22"/>
              </w:rPr>
            </w:pPr>
            <w:r w:rsidRPr="00DE1C64">
              <w:rPr>
                <w:rFonts w:ascii="Segoe UI Emoji" w:hAnsi="Segoe UI Emoji" w:cs="Segoe UI Emoji"/>
                <w:b/>
                <w:bCs/>
                <w:color w:val="221F20"/>
                <w:sz w:val="22"/>
              </w:rPr>
              <w:t>✔</w:t>
            </w:r>
            <w:r w:rsidRPr="00DE1C64">
              <w:rPr>
                <w:b/>
                <w:bCs/>
                <w:color w:val="221F20"/>
                <w:sz w:val="22"/>
              </w:rPr>
              <w:t xml:space="preserve"> </w:t>
            </w:r>
          </w:p>
        </w:tc>
        <w:tc>
          <w:tcPr>
            <w:tcW w:w="1323" w:type="dxa"/>
            <w:shd w:val="clear" w:color="auto" w:fill="auto"/>
            <w:vAlign w:val="center"/>
            <w:hideMark/>
          </w:tcPr>
          <w:p w14:paraId="6A17AC4F" w14:textId="77777777" w:rsidR="00CC4BCC" w:rsidRPr="00DE1C64" w:rsidRDefault="00CC4BCC" w:rsidP="00CC4BCC">
            <w:pPr>
              <w:spacing w:after="0" w:line="240" w:lineRule="auto"/>
              <w:ind w:left="0" w:right="0" w:firstLineChars="200" w:firstLine="442"/>
              <w:rPr>
                <w:b/>
                <w:bCs/>
                <w:color w:val="221F20"/>
                <w:sz w:val="22"/>
              </w:rPr>
            </w:pPr>
            <w:r w:rsidRPr="00DE1C64">
              <w:rPr>
                <w:rFonts w:ascii="Segoe UI Emoji" w:hAnsi="Segoe UI Emoji" w:cs="Segoe UI Emoji"/>
                <w:b/>
                <w:bCs/>
                <w:color w:val="221F20"/>
                <w:sz w:val="22"/>
              </w:rPr>
              <w:t>✔</w:t>
            </w:r>
            <w:r w:rsidRPr="00DE1C64">
              <w:rPr>
                <w:b/>
                <w:bCs/>
                <w:color w:val="221F20"/>
                <w:sz w:val="22"/>
              </w:rPr>
              <w:t xml:space="preserve"> </w:t>
            </w:r>
          </w:p>
        </w:tc>
        <w:tc>
          <w:tcPr>
            <w:tcW w:w="1259" w:type="dxa"/>
            <w:shd w:val="clear" w:color="auto" w:fill="auto"/>
            <w:vAlign w:val="center"/>
            <w:hideMark/>
          </w:tcPr>
          <w:p w14:paraId="293A3A2D" w14:textId="77777777" w:rsidR="00CC4BCC" w:rsidRPr="00DE1C64" w:rsidRDefault="00CC4BCC" w:rsidP="00CC4BCC">
            <w:pPr>
              <w:spacing w:after="0" w:line="240" w:lineRule="auto"/>
              <w:ind w:left="0" w:right="0" w:firstLineChars="200" w:firstLine="442"/>
              <w:rPr>
                <w:b/>
                <w:bCs/>
                <w:color w:val="221F20"/>
                <w:sz w:val="22"/>
              </w:rPr>
            </w:pPr>
            <w:r w:rsidRPr="00DE1C64">
              <w:rPr>
                <w:rFonts w:ascii="Segoe UI Emoji" w:hAnsi="Segoe UI Emoji" w:cs="Segoe UI Emoji"/>
                <w:b/>
                <w:bCs/>
                <w:color w:val="221F20"/>
                <w:sz w:val="22"/>
              </w:rPr>
              <w:t>✔</w:t>
            </w:r>
            <w:r w:rsidRPr="00DE1C64">
              <w:rPr>
                <w:b/>
                <w:bCs/>
                <w:color w:val="221F20"/>
                <w:sz w:val="22"/>
              </w:rPr>
              <w:t xml:space="preserve"> </w:t>
            </w:r>
          </w:p>
        </w:tc>
        <w:tc>
          <w:tcPr>
            <w:tcW w:w="1195" w:type="dxa"/>
            <w:shd w:val="clear" w:color="auto" w:fill="auto"/>
            <w:vAlign w:val="center"/>
            <w:hideMark/>
          </w:tcPr>
          <w:p w14:paraId="39D6A445" w14:textId="77777777" w:rsidR="00CC4BCC" w:rsidRPr="00DE1C64" w:rsidRDefault="00CC4BCC" w:rsidP="00CC4BCC">
            <w:pPr>
              <w:spacing w:after="0" w:line="240" w:lineRule="auto"/>
              <w:ind w:left="0" w:right="0" w:firstLineChars="100" w:firstLine="220"/>
              <w:rPr>
                <w:color w:val="221F20"/>
                <w:sz w:val="22"/>
              </w:rPr>
            </w:pPr>
            <w:r w:rsidRPr="00DE1C64">
              <w:rPr>
                <w:color w:val="221F20"/>
                <w:sz w:val="22"/>
              </w:rPr>
              <w:t>NA</w:t>
            </w:r>
          </w:p>
        </w:tc>
        <w:tc>
          <w:tcPr>
            <w:tcW w:w="945" w:type="dxa"/>
            <w:shd w:val="clear" w:color="auto" w:fill="auto"/>
            <w:vAlign w:val="center"/>
            <w:hideMark/>
          </w:tcPr>
          <w:p w14:paraId="7A68AF53" w14:textId="77777777" w:rsidR="00CC4BCC" w:rsidRPr="00DE1C64" w:rsidRDefault="00CC4BCC" w:rsidP="00CC4BCC">
            <w:pPr>
              <w:spacing w:after="0" w:line="240" w:lineRule="auto"/>
              <w:ind w:left="0" w:right="0" w:firstLineChars="100" w:firstLine="221"/>
              <w:rPr>
                <w:b/>
                <w:bCs/>
                <w:color w:val="221F20"/>
                <w:sz w:val="22"/>
              </w:rPr>
            </w:pPr>
            <w:r w:rsidRPr="00DE1C64">
              <w:rPr>
                <w:rFonts w:ascii="Segoe UI Emoji" w:hAnsi="Segoe UI Emoji" w:cs="Segoe UI Emoji"/>
                <w:b/>
                <w:bCs/>
                <w:color w:val="221F20"/>
                <w:sz w:val="22"/>
              </w:rPr>
              <w:t>✔</w:t>
            </w:r>
            <w:r w:rsidRPr="00DE1C64">
              <w:rPr>
                <w:b/>
                <w:bCs/>
                <w:color w:val="221F20"/>
                <w:sz w:val="22"/>
              </w:rPr>
              <w:t xml:space="preserve"> </w:t>
            </w:r>
          </w:p>
        </w:tc>
        <w:tc>
          <w:tcPr>
            <w:tcW w:w="1162" w:type="dxa"/>
            <w:shd w:val="clear" w:color="auto" w:fill="auto"/>
            <w:vAlign w:val="center"/>
            <w:hideMark/>
          </w:tcPr>
          <w:p w14:paraId="1D1AEF34" w14:textId="77777777" w:rsidR="00CC4BCC" w:rsidRPr="00DE1C64" w:rsidRDefault="00CC4BCC" w:rsidP="00CC4BCC">
            <w:pPr>
              <w:spacing w:after="0" w:line="240" w:lineRule="auto"/>
              <w:ind w:left="0" w:right="0" w:firstLineChars="100" w:firstLine="221"/>
              <w:rPr>
                <w:b/>
                <w:bCs/>
                <w:color w:val="221F20"/>
                <w:sz w:val="22"/>
              </w:rPr>
            </w:pPr>
            <w:r w:rsidRPr="00DE1C64">
              <w:rPr>
                <w:rFonts w:ascii="Segoe UI Emoji" w:hAnsi="Segoe UI Emoji" w:cs="Segoe UI Emoji"/>
                <w:b/>
                <w:bCs/>
                <w:color w:val="221F20"/>
                <w:sz w:val="22"/>
              </w:rPr>
              <w:t>✔</w:t>
            </w:r>
            <w:r w:rsidRPr="00DE1C64">
              <w:rPr>
                <w:b/>
                <w:bCs/>
                <w:color w:val="221F20"/>
                <w:sz w:val="22"/>
              </w:rPr>
              <w:t xml:space="preserve"> </w:t>
            </w:r>
          </w:p>
        </w:tc>
        <w:tc>
          <w:tcPr>
            <w:tcW w:w="2601" w:type="dxa"/>
            <w:shd w:val="clear" w:color="auto" w:fill="auto"/>
            <w:vAlign w:val="center"/>
            <w:hideMark/>
          </w:tcPr>
          <w:p w14:paraId="2D574EAC" w14:textId="77777777" w:rsidR="00CC4BCC" w:rsidRPr="00DE1C64" w:rsidRDefault="00CC4BCC" w:rsidP="00CC4BCC">
            <w:pPr>
              <w:spacing w:after="0" w:line="240" w:lineRule="auto"/>
              <w:ind w:left="0" w:right="0" w:firstLine="0"/>
              <w:rPr>
                <w:color w:val="221F20"/>
                <w:sz w:val="22"/>
              </w:rPr>
            </w:pPr>
            <w:r w:rsidRPr="00DE1C64">
              <w:rPr>
                <w:color w:val="221F20"/>
                <w:sz w:val="22"/>
              </w:rPr>
              <w:t>Pedestrian accessibility and security factors were not explored, and this study's results were limited to nondisabled pedestrians.</w:t>
            </w:r>
          </w:p>
        </w:tc>
      </w:tr>
      <w:tr w:rsidR="00CC4BCC" w:rsidRPr="00DE1C64" w14:paraId="476D074E" w14:textId="77777777" w:rsidTr="00E46665">
        <w:trPr>
          <w:trHeight w:val="1098"/>
        </w:trPr>
        <w:tc>
          <w:tcPr>
            <w:tcW w:w="1563" w:type="dxa"/>
            <w:shd w:val="clear" w:color="auto" w:fill="auto"/>
            <w:vAlign w:val="center"/>
            <w:hideMark/>
          </w:tcPr>
          <w:p w14:paraId="6FB0F19D" w14:textId="1FD497F2" w:rsidR="00CC4BCC" w:rsidRPr="00DE1C64" w:rsidRDefault="00E16925" w:rsidP="00CC4BCC">
            <w:pPr>
              <w:spacing w:after="0" w:line="240" w:lineRule="auto"/>
              <w:ind w:left="-90" w:right="0" w:firstLine="0"/>
              <w:rPr>
                <w:color w:val="221F20"/>
                <w:sz w:val="22"/>
              </w:rPr>
            </w:pPr>
            <w:sdt>
              <w:sdtPr>
                <w:rPr>
                  <w:color w:val="221F20"/>
                  <w:sz w:val="22"/>
                </w:rPr>
                <w:id w:val="-1457169582"/>
                <w:citation/>
              </w:sdtPr>
              <w:sdtContent>
                <w:r w:rsidR="00CC4BCC" w:rsidRPr="00DE1C64">
                  <w:rPr>
                    <w:color w:val="221F20"/>
                    <w:sz w:val="22"/>
                  </w:rPr>
                  <w:fldChar w:fldCharType="begin"/>
                </w:r>
                <w:r w:rsidR="00CC4BCC" w:rsidRPr="00DE1C64">
                  <w:rPr>
                    <w:color w:val="221F20"/>
                    <w:sz w:val="22"/>
                  </w:rPr>
                  <w:instrText xml:space="preserve"> CITATION Chu13 \l 1033 </w:instrText>
                </w:r>
                <w:r w:rsidR="00CC4BCC" w:rsidRPr="00DE1C64">
                  <w:rPr>
                    <w:color w:val="221F20"/>
                    <w:sz w:val="22"/>
                  </w:rPr>
                  <w:fldChar w:fldCharType="separate"/>
                </w:r>
                <w:r w:rsidR="00040232" w:rsidRPr="00040232">
                  <w:rPr>
                    <w:noProof/>
                    <w:color w:val="221F20"/>
                    <w:sz w:val="22"/>
                  </w:rPr>
                  <w:t>(Chutani, S. Ram, &amp; P . Parida, 2013)</w:t>
                </w:r>
                <w:r w:rsidR="00CC4BCC" w:rsidRPr="00DE1C64">
                  <w:rPr>
                    <w:color w:val="221F20"/>
                    <w:sz w:val="22"/>
                  </w:rPr>
                  <w:fldChar w:fldCharType="end"/>
                </w:r>
              </w:sdtContent>
            </w:sdt>
          </w:p>
        </w:tc>
        <w:tc>
          <w:tcPr>
            <w:tcW w:w="1068" w:type="dxa"/>
            <w:shd w:val="clear" w:color="auto" w:fill="auto"/>
            <w:vAlign w:val="center"/>
            <w:hideMark/>
          </w:tcPr>
          <w:p w14:paraId="7231FB22" w14:textId="77777777" w:rsidR="00CC4BCC" w:rsidRPr="00DE1C64" w:rsidRDefault="00CC4BCC" w:rsidP="00CC4BCC">
            <w:pPr>
              <w:spacing w:after="0" w:line="240" w:lineRule="auto"/>
              <w:ind w:left="0" w:right="0" w:firstLine="0"/>
              <w:rPr>
                <w:color w:val="221F20"/>
                <w:sz w:val="22"/>
              </w:rPr>
            </w:pPr>
            <w:r w:rsidRPr="00DE1C64">
              <w:rPr>
                <w:color w:val="221F20"/>
                <w:sz w:val="22"/>
              </w:rPr>
              <w:t xml:space="preserve">India </w:t>
            </w:r>
          </w:p>
        </w:tc>
        <w:tc>
          <w:tcPr>
            <w:tcW w:w="1234" w:type="dxa"/>
            <w:shd w:val="clear" w:color="auto" w:fill="auto"/>
            <w:vAlign w:val="center"/>
            <w:hideMark/>
          </w:tcPr>
          <w:p w14:paraId="027C4529" w14:textId="77777777" w:rsidR="00CC4BCC" w:rsidRPr="00DE1C64" w:rsidRDefault="00CC4BCC" w:rsidP="00CC4BCC">
            <w:pPr>
              <w:spacing w:after="0" w:line="240" w:lineRule="auto"/>
              <w:ind w:left="0" w:right="0" w:firstLine="0"/>
              <w:rPr>
                <w:color w:val="221F20"/>
                <w:sz w:val="22"/>
              </w:rPr>
            </w:pPr>
            <w:r w:rsidRPr="00DE1C64">
              <w:rPr>
                <w:color w:val="221F20"/>
                <w:sz w:val="22"/>
              </w:rPr>
              <w:t>Video and opinion survey</w:t>
            </w:r>
          </w:p>
        </w:tc>
        <w:tc>
          <w:tcPr>
            <w:tcW w:w="1027" w:type="dxa"/>
            <w:shd w:val="clear" w:color="auto" w:fill="auto"/>
            <w:vAlign w:val="center"/>
            <w:hideMark/>
          </w:tcPr>
          <w:p w14:paraId="7475E878" w14:textId="77777777" w:rsidR="00CC4BCC" w:rsidRPr="00DE1C64" w:rsidRDefault="00CC4BCC" w:rsidP="00CC4BCC">
            <w:pPr>
              <w:spacing w:after="0" w:line="240" w:lineRule="auto"/>
              <w:ind w:left="0" w:right="0" w:firstLineChars="100" w:firstLine="221"/>
              <w:rPr>
                <w:b/>
                <w:bCs/>
                <w:color w:val="221F20"/>
                <w:sz w:val="22"/>
              </w:rPr>
            </w:pPr>
            <w:r w:rsidRPr="00DE1C64">
              <w:rPr>
                <w:rFonts w:ascii="Segoe UI Emoji" w:hAnsi="Segoe UI Emoji" w:cs="Segoe UI Emoji"/>
                <w:b/>
                <w:bCs/>
                <w:color w:val="221F20"/>
                <w:sz w:val="22"/>
              </w:rPr>
              <w:t>✔</w:t>
            </w:r>
            <w:r w:rsidRPr="00DE1C64">
              <w:rPr>
                <w:b/>
                <w:bCs/>
                <w:color w:val="221F20"/>
                <w:sz w:val="22"/>
              </w:rPr>
              <w:t xml:space="preserve"> </w:t>
            </w:r>
          </w:p>
        </w:tc>
        <w:tc>
          <w:tcPr>
            <w:tcW w:w="1323" w:type="dxa"/>
            <w:shd w:val="clear" w:color="auto" w:fill="auto"/>
            <w:vAlign w:val="center"/>
            <w:hideMark/>
          </w:tcPr>
          <w:p w14:paraId="6A6434BC" w14:textId="77777777" w:rsidR="00CC4BCC" w:rsidRPr="00DE1C64" w:rsidRDefault="00CC4BCC" w:rsidP="00CC4BCC">
            <w:pPr>
              <w:spacing w:after="0" w:line="240" w:lineRule="auto"/>
              <w:ind w:left="0" w:right="0" w:firstLineChars="200" w:firstLine="440"/>
              <w:rPr>
                <w:color w:val="221F20"/>
                <w:sz w:val="22"/>
              </w:rPr>
            </w:pPr>
            <w:r w:rsidRPr="00DE1C64">
              <w:rPr>
                <w:color w:val="221F20"/>
                <w:sz w:val="22"/>
              </w:rPr>
              <w:t>NA</w:t>
            </w:r>
          </w:p>
        </w:tc>
        <w:tc>
          <w:tcPr>
            <w:tcW w:w="1259" w:type="dxa"/>
            <w:shd w:val="clear" w:color="auto" w:fill="auto"/>
            <w:vAlign w:val="center"/>
            <w:hideMark/>
          </w:tcPr>
          <w:p w14:paraId="21480BDB" w14:textId="77777777" w:rsidR="00CC4BCC" w:rsidRPr="00DE1C64" w:rsidRDefault="00CC4BCC" w:rsidP="00CC4BCC">
            <w:pPr>
              <w:spacing w:after="0" w:line="240" w:lineRule="auto"/>
              <w:ind w:left="0" w:right="0" w:firstLineChars="200" w:firstLine="442"/>
              <w:rPr>
                <w:b/>
                <w:bCs/>
                <w:color w:val="221F20"/>
                <w:sz w:val="22"/>
              </w:rPr>
            </w:pPr>
            <w:r w:rsidRPr="00DE1C64">
              <w:rPr>
                <w:rFonts w:ascii="Segoe UI Emoji" w:hAnsi="Segoe UI Emoji" w:cs="Segoe UI Emoji"/>
                <w:b/>
                <w:bCs/>
                <w:color w:val="221F20"/>
                <w:sz w:val="22"/>
              </w:rPr>
              <w:t>✔</w:t>
            </w:r>
            <w:r w:rsidRPr="00DE1C64">
              <w:rPr>
                <w:b/>
                <w:bCs/>
                <w:color w:val="221F20"/>
                <w:sz w:val="22"/>
              </w:rPr>
              <w:t xml:space="preserve"> </w:t>
            </w:r>
          </w:p>
        </w:tc>
        <w:tc>
          <w:tcPr>
            <w:tcW w:w="1195" w:type="dxa"/>
            <w:shd w:val="clear" w:color="auto" w:fill="auto"/>
            <w:vAlign w:val="center"/>
            <w:hideMark/>
          </w:tcPr>
          <w:p w14:paraId="63FB9830" w14:textId="77777777" w:rsidR="00CC4BCC" w:rsidRPr="00DE1C64" w:rsidRDefault="00CC4BCC" w:rsidP="00CC4BCC">
            <w:pPr>
              <w:spacing w:after="0" w:line="240" w:lineRule="auto"/>
              <w:ind w:left="0" w:right="0" w:firstLineChars="200" w:firstLine="442"/>
              <w:rPr>
                <w:b/>
                <w:bCs/>
                <w:color w:val="221F20"/>
                <w:sz w:val="22"/>
              </w:rPr>
            </w:pPr>
            <w:r w:rsidRPr="00DE1C64">
              <w:rPr>
                <w:rFonts w:ascii="Segoe UI Emoji" w:hAnsi="Segoe UI Emoji" w:cs="Segoe UI Emoji"/>
                <w:b/>
                <w:bCs/>
                <w:color w:val="221F20"/>
                <w:sz w:val="22"/>
              </w:rPr>
              <w:t>✔</w:t>
            </w:r>
            <w:r w:rsidRPr="00DE1C64">
              <w:rPr>
                <w:b/>
                <w:bCs/>
                <w:color w:val="221F20"/>
                <w:sz w:val="22"/>
              </w:rPr>
              <w:t xml:space="preserve"> </w:t>
            </w:r>
          </w:p>
        </w:tc>
        <w:tc>
          <w:tcPr>
            <w:tcW w:w="945" w:type="dxa"/>
            <w:shd w:val="clear" w:color="auto" w:fill="auto"/>
            <w:vAlign w:val="center"/>
            <w:hideMark/>
          </w:tcPr>
          <w:p w14:paraId="460A5C27" w14:textId="77777777" w:rsidR="00CC4BCC" w:rsidRPr="00DE1C64" w:rsidRDefault="00CC4BCC" w:rsidP="00CC4BCC">
            <w:pPr>
              <w:spacing w:after="0" w:line="240" w:lineRule="auto"/>
              <w:ind w:left="0" w:right="0" w:firstLineChars="100" w:firstLine="220"/>
              <w:rPr>
                <w:color w:val="221F20"/>
                <w:sz w:val="22"/>
              </w:rPr>
            </w:pPr>
            <w:r w:rsidRPr="00DE1C64">
              <w:rPr>
                <w:color w:val="221F20"/>
                <w:sz w:val="22"/>
              </w:rPr>
              <w:t>NA</w:t>
            </w:r>
          </w:p>
        </w:tc>
        <w:tc>
          <w:tcPr>
            <w:tcW w:w="1162" w:type="dxa"/>
            <w:shd w:val="clear" w:color="auto" w:fill="auto"/>
            <w:vAlign w:val="center"/>
            <w:hideMark/>
          </w:tcPr>
          <w:p w14:paraId="167E2188" w14:textId="77777777" w:rsidR="00CC4BCC" w:rsidRPr="00DE1C64" w:rsidRDefault="00CC4BCC" w:rsidP="00CC4BCC">
            <w:pPr>
              <w:spacing w:after="0" w:line="240" w:lineRule="auto"/>
              <w:ind w:left="0" w:right="0" w:firstLineChars="100" w:firstLine="221"/>
              <w:rPr>
                <w:b/>
                <w:bCs/>
                <w:color w:val="221F20"/>
                <w:sz w:val="22"/>
              </w:rPr>
            </w:pPr>
            <w:r w:rsidRPr="00DE1C64">
              <w:rPr>
                <w:rFonts w:ascii="Segoe UI Emoji" w:hAnsi="Segoe UI Emoji" w:cs="Segoe UI Emoji"/>
                <w:b/>
                <w:bCs/>
                <w:color w:val="221F20"/>
                <w:sz w:val="22"/>
              </w:rPr>
              <w:t>✔</w:t>
            </w:r>
            <w:r w:rsidRPr="00DE1C64">
              <w:rPr>
                <w:b/>
                <w:bCs/>
                <w:color w:val="221F20"/>
                <w:sz w:val="22"/>
              </w:rPr>
              <w:t xml:space="preserve"> </w:t>
            </w:r>
          </w:p>
        </w:tc>
        <w:tc>
          <w:tcPr>
            <w:tcW w:w="2601" w:type="dxa"/>
            <w:shd w:val="clear" w:color="auto" w:fill="auto"/>
            <w:vAlign w:val="center"/>
            <w:hideMark/>
          </w:tcPr>
          <w:p w14:paraId="7FD91E51" w14:textId="77777777" w:rsidR="00CC4BCC" w:rsidRPr="00DE1C64" w:rsidRDefault="00CC4BCC" w:rsidP="00CC4BCC">
            <w:pPr>
              <w:spacing w:after="0" w:line="240" w:lineRule="auto"/>
              <w:ind w:left="0" w:right="0" w:firstLine="0"/>
              <w:rPr>
                <w:color w:val="221F20"/>
                <w:sz w:val="22"/>
              </w:rPr>
            </w:pPr>
            <w:r w:rsidRPr="00DE1C64">
              <w:rPr>
                <w:color w:val="221F20"/>
                <w:sz w:val="22"/>
              </w:rPr>
              <w:t>This study did not consider pedestrian behavior and safety with LOS.</w:t>
            </w:r>
          </w:p>
        </w:tc>
      </w:tr>
      <w:tr w:rsidR="00CC4BCC" w:rsidRPr="00DE1C64" w14:paraId="7F2C8FB0" w14:textId="77777777" w:rsidTr="00E46665">
        <w:trPr>
          <w:trHeight w:val="548"/>
        </w:trPr>
        <w:tc>
          <w:tcPr>
            <w:tcW w:w="1563" w:type="dxa"/>
            <w:shd w:val="clear" w:color="auto" w:fill="auto"/>
            <w:vAlign w:val="center"/>
            <w:hideMark/>
          </w:tcPr>
          <w:p w14:paraId="3CBE1B2B" w14:textId="77777777" w:rsidR="00CC4BCC" w:rsidRPr="00DE1C64" w:rsidRDefault="00CC4BCC" w:rsidP="00CC4BCC">
            <w:pPr>
              <w:spacing w:after="0" w:line="240" w:lineRule="auto"/>
              <w:ind w:left="-90" w:right="0" w:firstLine="0"/>
              <w:rPr>
                <w:color w:val="221F20"/>
                <w:sz w:val="22"/>
              </w:rPr>
            </w:pPr>
            <w:r w:rsidRPr="00DE1C64">
              <w:rPr>
                <w:noProof/>
                <w:color w:val="221F20"/>
                <w:sz w:val="22"/>
              </w:rPr>
              <w:t>(Zhao, et. al, 2014)</w:t>
            </w:r>
          </w:p>
        </w:tc>
        <w:tc>
          <w:tcPr>
            <w:tcW w:w="1068" w:type="dxa"/>
            <w:shd w:val="clear" w:color="auto" w:fill="auto"/>
            <w:vAlign w:val="center"/>
            <w:hideMark/>
          </w:tcPr>
          <w:p w14:paraId="642526AC" w14:textId="77777777" w:rsidR="00CC4BCC" w:rsidRPr="00DE1C64" w:rsidRDefault="00CC4BCC" w:rsidP="00CC4BCC">
            <w:pPr>
              <w:spacing w:after="0" w:line="240" w:lineRule="auto"/>
              <w:ind w:left="0" w:right="0" w:firstLine="0"/>
              <w:rPr>
                <w:color w:val="221F20"/>
                <w:sz w:val="22"/>
              </w:rPr>
            </w:pPr>
            <w:r w:rsidRPr="00DE1C64">
              <w:rPr>
                <w:color w:val="221F20"/>
                <w:sz w:val="22"/>
              </w:rPr>
              <w:t xml:space="preserve">China </w:t>
            </w:r>
          </w:p>
        </w:tc>
        <w:tc>
          <w:tcPr>
            <w:tcW w:w="1234" w:type="dxa"/>
            <w:shd w:val="clear" w:color="auto" w:fill="auto"/>
            <w:vAlign w:val="center"/>
            <w:hideMark/>
          </w:tcPr>
          <w:p w14:paraId="00497D77" w14:textId="77777777" w:rsidR="00CC4BCC" w:rsidRPr="00DE1C64" w:rsidRDefault="00CC4BCC" w:rsidP="00CC4BCC">
            <w:pPr>
              <w:spacing w:after="0" w:line="240" w:lineRule="auto"/>
              <w:ind w:left="0" w:right="0" w:firstLine="0"/>
              <w:rPr>
                <w:color w:val="221F20"/>
                <w:sz w:val="22"/>
              </w:rPr>
            </w:pPr>
            <w:r w:rsidRPr="00DE1C64">
              <w:rPr>
                <w:color w:val="221F20"/>
                <w:sz w:val="22"/>
              </w:rPr>
              <w:t xml:space="preserve">Opinion survey </w:t>
            </w:r>
          </w:p>
        </w:tc>
        <w:tc>
          <w:tcPr>
            <w:tcW w:w="1027" w:type="dxa"/>
            <w:shd w:val="clear" w:color="auto" w:fill="auto"/>
            <w:vAlign w:val="center"/>
            <w:hideMark/>
          </w:tcPr>
          <w:p w14:paraId="1E5EDDB4" w14:textId="77777777" w:rsidR="00CC4BCC" w:rsidRPr="00DE1C64" w:rsidRDefault="00CC4BCC" w:rsidP="00CC4BCC">
            <w:pPr>
              <w:spacing w:after="0" w:line="240" w:lineRule="auto"/>
              <w:ind w:left="0" w:right="0" w:firstLineChars="100" w:firstLine="221"/>
              <w:rPr>
                <w:b/>
                <w:bCs/>
                <w:color w:val="221F20"/>
                <w:sz w:val="22"/>
              </w:rPr>
            </w:pPr>
            <w:r w:rsidRPr="00DE1C64">
              <w:rPr>
                <w:rFonts w:ascii="Segoe UI Emoji" w:hAnsi="Segoe UI Emoji" w:cs="Segoe UI Emoji"/>
                <w:b/>
                <w:bCs/>
                <w:color w:val="221F20"/>
                <w:sz w:val="22"/>
              </w:rPr>
              <w:t>✔</w:t>
            </w:r>
            <w:r w:rsidRPr="00DE1C64">
              <w:rPr>
                <w:b/>
                <w:bCs/>
                <w:color w:val="221F20"/>
                <w:sz w:val="22"/>
              </w:rPr>
              <w:t xml:space="preserve"> </w:t>
            </w:r>
          </w:p>
        </w:tc>
        <w:tc>
          <w:tcPr>
            <w:tcW w:w="1323" w:type="dxa"/>
            <w:shd w:val="clear" w:color="auto" w:fill="auto"/>
            <w:vAlign w:val="center"/>
            <w:hideMark/>
          </w:tcPr>
          <w:p w14:paraId="386C00F5" w14:textId="77777777" w:rsidR="00CC4BCC" w:rsidRPr="00DE1C64" w:rsidRDefault="00CC4BCC" w:rsidP="00CC4BCC">
            <w:pPr>
              <w:spacing w:after="0" w:line="240" w:lineRule="auto"/>
              <w:ind w:left="0" w:right="0" w:firstLineChars="200" w:firstLine="440"/>
              <w:rPr>
                <w:color w:val="221F20"/>
                <w:sz w:val="22"/>
              </w:rPr>
            </w:pPr>
            <w:r w:rsidRPr="00DE1C64">
              <w:rPr>
                <w:color w:val="221F20"/>
                <w:sz w:val="22"/>
              </w:rPr>
              <w:t>NA</w:t>
            </w:r>
          </w:p>
        </w:tc>
        <w:tc>
          <w:tcPr>
            <w:tcW w:w="1259" w:type="dxa"/>
            <w:shd w:val="clear" w:color="auto" w:fill="auto"/>
            <w:vAlign w:val="center"/>
            <w:hideMark/>
          </w:tcPr>
          <w:p w14:paraId="226D9292" w14:textId="77777777" w:rsidR="00CC4BCC" w:rsidRPr="00DE1C64" w:rsidRDefault="00CC4BCC" w:rsidP="00CC4BCC">
            <w:pPr>
              <w:spacing w:after="0" w:line="240" w:lineRule="auto"/>
              <w:ind w:left="0" w:right="0" w:firstLineChars="200" w:firstLine="442"/>
              <w:rPr>
                <w:b/>
                <w:bCs/>
                <w:color w:val="221F20"/>
                <w:sz w:val="22"/>
              </w:rPr>
            </w:pPr>
            <w:r w:rsidRPr="00DE1C64">
              <w:rPr>
                <w:rFonts w:ascii="Segoe UI Emoji" w:hAnsi="Segoe UI Emoji" w:cs="Segoe UI Emoji"/>
                <w:b/>
                <w:bCs/>
                <w:color w:val="221F20"/>
                <w:sz w:val="22"/>
              </w:rPr>
              <w:t>✔</w:t>
            </w:r>
            <w:r w:rsidRPr="00DE1C64">
              <w:rPr>
                <w:b/>
                <w:bCs/>
                <w:color w:val="221F20"/>
                <w:sz w:val="22"/>
              </w:rPr>
              <w:t xml:space="preserve"> </w:t>
            </w:r>
          </w:p>
        </w:tc>
        <w:tc>
          <w:tcPr>
            <w:tcW w:w="1195" w:type="dxa"/>
            <w:shd w:val="clear" w:color="auto" w:fill="auto"/>
            <w:vAlign w:val="center"/>
            <w:hideMark/>
          </w:tcPr>
          <w:p w14:paraId="609C9D2A" w14:textId="77777777" w:rsidR="00CC4BCC" w:rsidRPr="00DE1C64" w:rsidRDefault="00CC4BCC" w:rsidP="00CC4BCC">
            <w:pPr>
              <w:spacing w:after="0" w:line="240" w:lineRule="auto"/>
              <w:ind w:left="0" w:right="0" w:firstLineChars="100" w:firstLine="220"/>
              <w:rPr>
                <w:color w:val="221F20"/>
                <w:sz w:val="22"/>
              </w:rPr>
            </w:pPr>
            <w:r w:rsidRPr="00DE1C64">
              <w:rPr>
                <w:color w:val="221F20"/>
                <w:sz w:val="22"/>
              </w:rPr>
              <w:t xml:space="preserve">NA </w:t>
            </w:r>
          </w:p>
        </w:tc>
        <w:tc>
          <w:tcPr>
            <w:tcW w:w="945" w:type="dxa"/>
            <w:shd w:val="clear" w:color="auto" w:fill="auto"/>
            <w:vAlign w:val="center"/>
            <w:hideMark/>
          </w:tcPr>
          <w:p w14:paraId="734641F3" w14:textId="77777777" w:rsidR="00CC4BCC" w:rsidRPr="00DE1C64" w:rsidRDefault="00CC4BCC" w:rsidP="00CC4BCC">
            <w:pPr>
              <w:spacing w:after="0" w:line="240" w:lineRule="auto"/>
              <w:ind w:left="0" w:right="0" w:firstLineChars="100" w:firstLine="221"/>
              <w:rPr>
                <w:b/>
                <w:bCs/>
                <w:color w:val="221F20"/>
                <w:sz w:val="22"/>
              </w:rPr>
            </w:pPr>
            <w:r w:rsidRPr="00DE1C64">
              <w:rPr>
                <w:rFonts w:ascii="Segoe UI Emoji" w:hAnsi="Segoe UI Emoji" w:cs="Segoe UI Emoji"/>
                <w:b/>
                <w:bCs/>
                <w:color w:val="221F20"/>
                <w:sz w:val="22"/>
              </w:rPr>
              <w:t>✔</w:t>
            </w:r>
            <w:r w:rsidRPr="00DE1C64">
              <w:rPr>
                <w:b/>
                <w:bCs/>
                <w:color w:val="221F20"/>
                <w:sz w:val="22"/>
              </w:rPr>
              <w:t xml:space="preserve"> </w:t>
            </w:r>
          </w:p>
        </w:tc>
        <w:tc>
          <w:tcPr>
            <w:tcW w:w="1162" w:type="dxa"/>
            <w:shd w:val="clear" w:color="auto" w:fill="auto"/>
            <w:vAlign w:val="center"/>
            <w:hideMark/>
          </w:tcPr>
          <w:p w14:paraId="695D047B" w14:textId="77777777" w:rsidR="00CC4BCC" w:rsidRPr="00DE1C64" w:rsidRDefault="00CC4BCC" w:rsidP="00CC4BCC">
            <w:pPr>
              <w:spacing w:after="0" w:line="240" w:lineRule="auto"/>
              <w:ind w:left="0" w:right="0" w:firstLineChars="100" w:firstLine="221"/>
              <w:rPr>
                <w:b/>
                <w:bCs/>
                <w:color w:val="221F20"/>
                <w:sz w:val="22"/>
              </w:rPr>
            </w:pPr>
            <w:r w:rsidRPr="00DE1C64">
              <w:rPr>
                <w:rFonts w:ascii="Segoe UI Emoji" w:hAnsi="Segoe UI Emoji" w:cs="Segoe UI Emoji"/>
                <w:b/>
                <w:bCs/>
                <w:color w:val="221F20"/>
                <w:sz w:val="22"/>
              </w:rPr>
              <w:t>✔</w:t>
            </w:r>
            <w:r w:rsidRPr="00DE1C64">
              <w:rPr>
                <w:b/>
                <w:bCs/>
                <w:color w:val="221F20"/>
                <w:sz w:val="22"/>
              </w:rPr>
              <w:t xml:space="preserve"> </w:t>
            </w:r>
          </w:p>
        </w:tc>
        <w:tc>
          <w:tcPr>
            <w:tcW w:w="2601" w:type="dxa"/>
            <w:shd w:val="clear" w:color="auto" w:fill="auto"/>
            <w:vAlign w:val="center"/>
            <w:hideMark/>
          </w:tcPr>
          <w:p w14:paraId="3081D09B" w14:textId="77777777" w:rsidR="00CC4BCC" w:rsidRPr="00DE1C64" w:rsidRDefault="00CC4BCC" w:rsidP="00CC4BCC">
            <w:pPr>
              <w:spacing w:after="0" w:line="240" w:lineRule="auto"/>
              <w:ind w:left="0" w:right="0" w:firstLine="0"/>
              <w:rPr>
                <w:color w:val="221F20"/>
                <w:sz w:val="22"/>
              </w:rPr>
            </w:pPr>
            <w:r w:rsidRPr="00DE1C64">
              <w:rPr>
                <w:color w:val="221F20"/>
                <w:sz w:val="22"/>
              </w:rPr>
              <w:t>The study did not quantify pedestrian safety and comfort for threshold values.</w:t>
            </w:r>
          </w:p>
        </w:tc>
      </w:tr>
      <w:tr w:rsidR="00CC4BCC" w:rsidRPr="00DE1C64" w14:paraId="17E7463F" w14:textId="77777777" w:rsidTr="00E46665">
        <w:trPr>
          <w:trHeight w:val="1098"/>
        </w:trPr>
        <w:tc>
          <w:tcPr>
            <w:tcW w:w="1563" w:type="dxa"/>
            <w:shd w:val="clear" w:color="auto" w:fill="auto"/>
            <w:vAlign w:val="center"/>
            <w:hideMark/>
          </w:tcPr>
          <w:p w14:paraId="6B915AC8" w14:textId="3C6D29D4" w:rsidR="00CC4BCC" w:rsidRPr="00DE1C64" w:rsidRDefault="00E16925" w:rsidP="00CC4BCC">
            <w:pPr>
              <w:spacing w:after="0" w:line="240" w:lineRule="auto"/>
              <w:ind w:left="-90" w:right="0" w:firstLine="0"/>
              <w:rPr>
                <w:color w:val="221F20"/>
                <w:sz w:val="22"/>
              </w:rPr>
            </w:pPr>
            <w:sdt>
              <w:sdtPr>
                <w:rPr>
                  <w:color w:val="221F20"/>
                  <w:sz w:val="22"/>
                </w:rPr>
                <w:id w:val="201129648"/>
                <w:citation/>
              </w:sdtPr>
              <w:sdtContent>
                <w:r w:rsidR="00CC4BCC" w:rsidRPr="00DE1C64">
                  <w:rPr>
                    <w:color w:val="221F20"/>
                    <w:sz w:val="22"/>
                  </w:rPr>
                  <w:fldChar w:fldCharType="begin"/>
                </w:r>
                <w:r w:rsidR="00CC4BCC" w:rsidRPr="00DE1C64">
                  <w:rPr>
                    <w:color w:val="221F20"/>
                    <w:sz w:val="22"/>
                  </w:rPr>
                  <w:instrText xml:space="preserve"> CITATION Kad13 \l 1033 </w:instrText>
                </w:r>
                <w:r w:rsidR="00CC4BCC" w:rsidRPr="00DE1C64">
                  <w:rPr>
                    <w:color w:val="221F20"/>
                    <w:sz w:val="22"/>
                  </w:rPr>
                  <w:fldChar w:fldCharType="separate"/>
                </w:r>
                <w:r w:rsidR="00040232" w:rsidRPr="00040232">
                  <w:rPr>
                    <w:noProof/>
                    <w:color w:val="221F20"/>
                    <w:sz w:val="22"/>
                  </w:rPr>
                  <w:t>(Kadali, B. R, &amp; P. Vedagiri, 2013)</w:t>
                </w:r>
                <w:r w:rsidR="00CC4BCC" w:rsidRPr="00DE1C64">
                  <w:rPr>
                    <w:color w:val="221F20"/>
                    <w:sz w:val="22"/>
                  </w:rPr>
                  <w:fldChar w:fldCharType="end"/>
                </w:r>
              </w:sdtContent>
            </w:sdt>
          </w:p>
        </w:tc>
        <w:tc>
          <w:tcPr>
            <w:tcW w:w="1068" w:type="dxa"/>
            <w:shd w:val="clear" w:color="auto" w:fill="auto"/>
            <w:vAlign w:val="center"/>
            <w:hideMark/>
          </w:tcPr>
          <w:p w14:paraId="425490A2" w14:textId="77777777" w:rsidR="00CC4BCC" w:rsidRPr="00DE1C64" w:rsidRDefault="00CC4BCC" w:rsidP="00CC4BCC">
            <w:pPr>
              <w:spacing w:after="0" w:line="240" w:lineRule="auto"/>
              <w:ind w:left="0" w:right="0" w:firstLine="0"/>
              <w:rPr>
                <w:color w:val="221F20"/>
                <w:sz w:val="22"/>
              </w:rPr>
            </w:pPr>
            <w:r w:rsidRPr="00DE1C64">
              <w:rPr>
                <w:color w:val="221F20"/>
                <w:sz w:val="22"/>
              </w:rPr>
              <w:t xml:space="preserve">India </w:t>
            </w:r>
          </w:p>
        </w:tc>
        <w:tc>
          <w:tcPr>
            <w:tcW w:w="1234" w:type="dxa"/>
            <w:shd w:val="clear" w:color="auto" w:fill="auto"/>
            <w:vAlign w:val="center"/>
            <w:hideMark/>
          </w:tcPr>
          <w:p w14:paraId="413D78EF" w14:textId="77777777" w:rsidR="00CC4BCC" w:rsidRPr="00DE1C64" w:rsidRDefault="00CC4BCC" w:rsidP="00CC4BCC">
            <w:pPr>
              <w:spacing w:after="0" w:line="240" w:lineRule="auto"/>
              <w:ind w:left="0" w:right="0" w:firstLine="0"/>
              <w:rPr>
                <w:color w:val="221F20"/>
                <w:sz w:val="22"/>
              </w:rPr>
            </w:pPr>
            <w:r w:rsidRPr="00DE1C64">
              <w:rPr>
                <w:color w:val="221F20"/>
                <w:sz w:val="22"/>
              </w:rPr>
              <w:t xml:space="preserve">Video and opinion survey </w:t>
            </w:r>
          </w:p>
        </w:tc>
        <w:tc>
          <w:tcPr>
            <w:tcW w:w="1027" w:type="dxa"/>
            <w:shd w:val="clear" w:color="auto" w:fill="auto"/>
            <w:vAlign w:val="center"/>
            <w:hideMark/>
          </w:tcPr>
          <w:p w14:paraId="6E5539BF" w14:textId="77777777" w:rsidR="00CC4BCC" w:rsidRPr="00DE1C64" w:rsidRDefault="00CC4BCC" w:rsidP="00CC4BCC">
            <w:pPr>
              <w:spacing w:after="0" w:line="240" w:lineRule="auto"/>
              <w:ind w:left="0" w:right="0" w:firstLineChars="100" w:firstLine="221"/>
              <w:rPr>
                <w:b/>
                <w:bCs/>
                <w:color w:val="221F20"/>
                <w:sz w:val="22"/>
              </w:rPr>
            </w:pPr>
            <w:r w:rsidRPr="00DE1C64">
              <w:rPr>
                <w:rFonts w:ascii="Segoe UI Emoji" w:hAnsi="Segoe UI Emoji" w:cs="Segoe UI Emoji"/>
                <w:b/>
                <w:bCs/>
                <w:color w:val="221F20"/>
                <w:sz w:val="22"/>
              </w:rPr>
              <w:t>✔</w:t>
            </w:r>
            <w:r w:rsidRPr="00DE1C64">
              <w:rPr>
                <w:b/>
                <w:bCs/>
                <w:color w:val="221F20"/>
                <w:sz w:val="22"/>
              </w:rPr>
              <w:t xml:space="preserve"> </w:t>
            </w:r>
          </w:p>
        </w:tc>
        <w:tc>
          <w:tcPr>
            <w:tcW w:w="1323" w:type="dxa"/>
            <w:shd w:val="clear" w:color="auto" w:fill="auto"/>
            <w:vAlign w:val="center"/>
            <w:hideMark/>
          </w:tcPr>
          <w:p w14:paraId="569534D2" w14:textId="77777777" w:rsidR="00CC4BCC" w:rsidRPr="00DE1C64" w:rsidRDefault="00CC4BCC" w:rsidP="00CC4BCC">
            <w:pPr>
              <w:spacing w:after="0" w:line="240" w:lineRule="auto"/>
              <w:ind w:left="0" w:right="0" w:firstLineChars="200" w:firstLine="440"/>
              <w:rPr>
                <w:color w:val="221F20"/>
                <w:sz w:val="22"/>
              </w:rPr>
            </w:pPr>
            <w:r w:rsidRPr="00DE1C64">
              <w:rPr>
                <w:color w:val="221F20"/>
                <w:sz w:val="22"/>
              </w:rPr>
              <w:t>NA</w:t>
            </w:r>
          </w:p>
        </w:tc>
        <w:tc>
          <w:tcPr>
            <w:tcW w:w="1259" w:type="dxa"/>
            <w:shd w:val="clear" w:color="auto" w:fill="auto"/>
            <w:vAlign w:val="center"/>
            <w:hideMark/>
          </w:tcPr>
          <w:p w14:paraId="35182D70" w14:textId="77777777" w:rsidR="00CC4BCC" w:rsidRPr="00DE1C64" w:rsidRDefault="00CC4BCC" w:rsidP="00CC4BCC">
            <w:pPr>
              <w:spacing w:after="0" w:line="240" w:lineRule="auto"/>
              <w:ind w:left="0" w:right="0" w:firstLineChars="200" w:firstLine="442"/>
              <w:rPr>
                <w:b/>
                <w:bCs/>
                <w:color w:val="221F20"/>
                <w:sz w:val="22"/>
              </w:rPr>
            </w:pPr>
            <w:r w:rsidRPr="00DE1C64">
              <w:rPr>
                <w:rFonts w:ascii="Segoe UI Emoji" w:hAnsi="Segoe UI Emoji" w:cs="Segoe UI Emoji"/>
                <w:b/>
                <w:bCs/>
                <w:color w:val="221F20"/>
                <w:sz w:val="22"/>
              </w:rPr>
              <w:t>✔</w:t>
            </w:r>
            <w:r w:rsidRPr="00DE1C64">
              <w:rPr>
                <w:b/>
                <w:bCs/>
                <w:color w:val="221F20"/>
                <w:sz w:val="22"/>
              </w:rPr>
              <w:t xml:space="preserve"> </w:t>
            </w:r>
          </w:p>
        </w:tc>
        <w:tc>
          <w:tcPr>
            <w:tcW w:w="1195" w:type="dxa"/>
            <w:shd w:val="clear" w:color="auto" w:fill="auto"/>
            <w:vAlign w:val="center"/>
            <w:hideMark/>
          </w:tcPr>
          <w:p w14:paraId="7B93F0A9" w14:textId="77777777" w:rsidR="00CC4BCC" w:rsidRPr="00DE1C64" w:rsidRDefault="00CC4BCC" w:rsidP="00CC4BCC">
            <w:pPr>
              <w:spacing w:after="0" w:line="240" w:lineRule="auto"/>
              <w:ind w:left="0" w:right="0" w:firstLineChars="200" w:firstLine="442"/>
              <w:rPr>
                <w:b/>
                <w:bCs/>
                <w:color w:val="221F20"/>
                <w:sz w:val="22"/>
              </w:rPr>
            </w:pPr>
            <w:r w:rsidRPr="00DE1C64">
              <w:rPr>
                <w:rFonts w:ascii="Segoe UI Emoji" w:hAnsi="Segoe UI Emoji" w:cs="Segoe UI Emoji"/>
                <w:b/>
                <w:bCs/>
                <w:color w:val="221F20"/>
                <w:sz w:val="22"/>
              </w:rPr>
              <w:t>✔</w:t>
            </w:r>
            <w:r w:rsidRPr="00DE1C64">
              <w:rPr>
                <w:b/>
                <w:bCs/>
                <w:color w:val="221F20"/>
                <w:sz w:val="22"/>
              </w:rPr>
              <w:t xml:space="preserve"> </w:t>
            </w:r>
          </w:p>
        </w:tc>
        <w:tc>
          <w:tcPr>
            <w:tcW w:w="945" w:type="dxa"/>
            <w:shd w:val="clear" w:color="auto" w:fill="auto"/>
            <w:vAlign w:val="center"/>
            <w:hideMark/>
          </w:tcPr>
          <w:p w14:paraId="75846E77" w14:textId="77777777" w:rsidR="00CC4BCC" w:rsidRPr="00DE1C64" w:rsidRDefault="00CC4BCC" w:rsidP="00CC4BCC">
            <w:pPr>
              <w:spacing w:after="0" w:line="240" w:lineRule="auto"/>
              <w:ind w:left="0" w:right="0" w:firstLineChars="100" w:firstLine="220"/>
              <w:rPr>
                <w:color w:val="221F20"/>
                <w:sz w:val="22"/>
              </w:rPr>
            </w:pPr>
            <w:r w:rsidRPr="00DE1C64">
              <w:rPr>
                <w:color w:val="221F20"/>
                <w:sz w:val="22"/>
              </w:rPr>
              <w:t>NA</w:t>
            </w:r>
          </w:p>
        </w:tc>
        <w:tc>
          <w:tcPr>
            <w:tcW w:w="1162" w:type="dxa"/>
            <w:shd w:val="clear" w:color="auto" w:fill="auto"/>
            <w:vAlign w:val="center"/>
            <w:hideMark/>
          </w:tcPr>
          <w:p w14:paraId="748EBACC" w14:textId="77777777" w:rsidR="00CC4BCC" w:rsidRPr="00DE1C64" w:rsidRDefault="00CC4BCC" w:rsidP="00CC4BCC">
            <w:pPr>
              <w:spacing w:after="0" w:line="240" w:lineRule="auto"/>
              <w:ind w:left="0" w:right="0" w:firstLineChars="100" w:firstLine="221"/>
              <w:rPr>
                <w:b/>
                <w:bCs/>
                <w:color w:val="221F20"/>
                <w:sz w:val="22"/>
              </w:rPr>
            </w:pPr>
            <w:r w:rsidRPr="00DE1C64">
              <w:rPr>
                <w:rFonts w:ascii="Segoe UI Emoji" w:hAnsi="Segoe UI Emoji" w:cs="Segoe UI Emoji"/>
                <w:b/>
                <w:bCs/>
                <w:color w:val="221F20"/>
                <w:sz w:val="22"/>
              </w:rPr>
              <w:t>✔</w:t>
            </w:r>
            <w:r w:rsidRPr="00DE1C64">
              <w:rPr>
                <w:b/>
                <w:bCs/>
                <w:color w:val="221F20"/>
                <w:sz w:val="22"/>
              </w:rPr>
              <w:t xml:space="preserve"> </w:t>
            </w:r>
          </w:p>
        </w:tc>
        <w:tc>
          <w:tcPr>
            <w:tcW w:w="2601" w:type="dxa"/>
            <w:shd w:val="clear" w:color="auto" w:fill="auto"/>
            <w:vAlign w:val="center"/>
            <w:hideMark/>
          </w:tcPr>
          <w:p w14:paraId="22A10FC9" w14:textId="77777777" w:rsidR="00CC4BCC" w:rsidRPr="00DE1C64" w:rsidRDefault="00CC4BCC" w:rsidP="00CC4BCC">
            <w:pPr>
              <w:spacing w:after="0" w:line="240" w:lineRule="auto"/>
              <w:ind w:left="0" w:right="0" w:firstLine="0"/>
              <w:rPr>
                <w:color w:val="221F20"/>
                <w:sz w:val="22"/>
              </w:rPr>
            </w:pPr>
            <w:r w:rsidRPr="00DE1C64">
              <w:rPr>
                <w:color w:val="221F20"/>
                <w:sz w:val="22"/>
              </w:rPr>
              <w:t>This study is completely based on pedestrian perception; safety and difficulty were not quantified.</w:t>
            </w:r>
          </w:p>
        </w:tc>
      </w:tr>
    </w:tbl>
    <w:p w14:paraId="0AFE0054" w14:textId="432AB0B4" w:rsidR="00036D5D" w:rsidRPr="00036D5D" w:rsidRDefault="00C300CD" w:rsidP="005A7E74">
      <w:pPr>
        <w:pStyle w:val="listoftable"/>
        <w:sectPr w:rsidR="00036D5D" w:rsidRPr="00036D5D" w:rsidSect="003C60D6">
          <w:type w:val="nextColumn"/>
          <w:pgSz w:w="15840" w:h="12240" w:orient="landscape"/>
          <w:pgMar w:top="1701" w:right="1134" w:bottom="1417" w:left="1984" w:header="720" w:footer="720" w:gutter="0"/>
          <w:cols w:space="720"/>
          <w:docGrid w:linePitch="326"/>
        </w:sectPr>
      </w:pPr>
      <w:bookmarkStart w:id="71" w:name="_Toc60115468"/>
      <w:r w:rsidRPr="00DE1C64">
        <w:t>Table 2.</w:t>
      </w:r>
      <w:r w:rsidR="00F33B00">
        <w:t>5</w:t>
      </w:r>
      <w:r w:rsidRPr="00DE1C64">
        <w:t>: Various Pedestrian LOS Studies at Midblock Crosswalk Location</w:t>
      </w:r>
      <w:r w:rsidR="00340498" w:rsidRPr="00340498">
        <w:rPr>
          <w:color w:val="FFFFFF" w:themeColor="background1"/>
        </w:rPr>
        <w:t>………………………………………………………….</w:t>
      </w:r>
      <w:bookmarkEnd w:id="71"/>
    </w:p>
    <w:p w14:paraId="0DD07543" w14:textId="71454C42" w:rsidR="001E67E6" w:rsidRPr="00DE1C64" w:rsidRDefault="00800921" w:rsidP="005A7E74">
      <w:pPr>
        <w:pStyle w:val="listoftable"/>
      </w:pPr>
      <w:bookmarkStart w:id="72" w:name="_Toc60115469"/>
      <w:r w:rsidRPr="00DE1C64">
        <w:lastRenderedPageBreak/>
        <w:t>Table 2.</w:t>
      </w:r>
      <w:r w:rsidR="00F33B00">
        <w:t>6</w:t>
      </w:r>
      <w:r w:rsidRPr="00DE1C64">
        <w:t>: Various Pedestrian LOS Models Developed at Midblock Crosswalk Locations</w:t>
      </w:r>
      <w:bookmarkEnd w:id="72"/>
    </w:p>
    <w:tbl>
      <w:tblPr>
        <w:tblW w:w="131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4"/>
        <w:gridCol w:w="1298"/>
        <w:gridCol w:w="5427"/>
        <w:gridCol w:w="4819"/>
      </w:tblGrid>
      <w:tr w:rsidR="00A93059" w:rsidRPr="009D6DBC" w14:paraId="4489B044" w14:textId="77777777" w:rsidTr="00E46665">
        <w:trPr>
          <w:trHeight w:val="458"/>
          <w:jc w:val="center"/>
        </w:trPr>
        <w:tc>
          <w:tcPr>
            <w:tcW w:w="1634" w:type="dxa"/>
            <w:vMerge w:val="restart"/>
            <w:shd w:val="clear" w:color="auto" w:fill="auto"/>
            <w:vAlign w:val="center"/>
            <w:hideMark/>
          </w:tcPr>
          <w:p w14:paraId="0C17212D" w14:textId="77777777" w:rsidR="00A93059" w:rsidRPr="009D6DBC" w:rsidRDefault="00A93059" w:rsidP="008510F6">
            <w:pPr>
              <w:spacing w:after="0" w:line="276" w:lineRule="auto"/>
              <w:ind w:left="0" w:right="0" w:firstLine="0"/>
              <w:jc w:val="center"/>
              <w:rPr>
                <w:color w:val="221F20"/>
                <w:sz w:val="21"/>
                <w:szCs w:val="21"/>
              </w:rPr>
            </w:pPr>
            <w:r w:rsidRPr="009D6DBC">
              <w:rPr>
                <w:color w:val="221F20"/>
                <w:sz w:val="21"/>
                <w:szCs w:val="21"/>
              </w:rPr>
              <w:t>Author (Reference Number)</w:t>
            </w:r>
          </w:p>
        </w:tc>
        <w:tc>
          <w:tcPr>
            <w:tcW w:w="1298" w:type="dxa"/>
            <w:vMerge w:val="restart"/>
            <w:shd w:val="clear" w:color="auto" w:fill="auto"/>
            <w:vAlign w:val="center"/>
            <w:hideMark/>
          </w:tcPr>
          <w:p w14:paraId="6E607BA2" w14:textId="77777777" w:rsidR="00A93059" w:rsidRPr="009D6DBC" w:rsidRDefault="00A93059" w:rsidP="008510F6">
            <w:pPr>
              <w:spacing w:after="0" w:line="276" w:lineRule="auto"/>
              <w:ind w:left="0" w:right="0" w:firstLine="0"/>
              <w:jc w:val="center"/>
              <w:rPr>
                <w:color w:val="221F20"/>
                <w:sz w:val="21"/>
                <w:szCs w:val="21"/>
              </w:rPr>
            </w:pPr>
            <w:r w:rsidRPr="009D6DBC">
              <w:rPr>
                <w:color w:val="221F20"/>
                <w:sz w:val="21"/>
                <w:szCs w:val="21"/>
              </w:rPr>
              <w:t>Country</w:t>
            </w:r>
          </w:p>
        </w:tc>
        <w:tc>
          <w:tcPr>
            <w:tcW w:w="5427" w:type="dxa"/>
            <w:vMerge w:val="restart"/>
            <w:shd w:val="clear" w:color="auto" w:fill="auto"/>
            <w:vAlign w:val="center"/>
            <w:hideMark/>
          </w:tcPr>
          <w:p w14:paraId="0673F037" w14:textId="77777777" w:rsidR="00A93059" w:rsidRPr="009D6DBC" w:rsidRDefault="00A93059" w:rsidP="008510F6">
            <w:pPr>
              <w:spacing w:after="0" w:line="276" w:lineRule="auto"/>
              <w:ind w:left="0" w:right="0" w:firstLine="0"/>
              <w:jc w:val="center"/>
              <w:rPr>
                <w:color w:val="221F20"/>
                <w:sz w:val="21"/>
                <w:szCs w:val="21"/>
              </w:rPr>
            </w:pPr>
            <w:r w:rsidRPr="009D6DBC">
              <w:rPr>
                <w:color w:val="221F20"/>
                <w:sz w:val="21"/>
                <w:szCs w:val="21"/>
              </w:rPr>
              <w:t>LOS Model</w:t>
            </w:r>
          </w:p>
        </w:tc>
        <w:tc>
          <w:tcPr>
            <w:tcW w:w="4819" w:type="dxa"/>
            <w:vMerge w:val="restart"/>
            <w:shd w:val="clear" w:color="auto" w:fill="auto"/>
            <w:vAlign w:val="center"/>
            <w:hideMark/>
          </w:tcPr>
          <w:p w14:paraId="28D312EC" w14:textId="77777777" w:rsidR="00A93059" w:rsidRPr="009D6DBC" w:rsidRDefault="00A93059" w:rsidP="008510F6">
            <w:pPr>
              <w:spacing w:after="0" w:line="276" w:lineRule="auto"/>
              <w:ind w:left="0" w:right="0" w:firstLine="0"/>
              <w:jc w:val="center"/>
              <w:rPr>
                <w:color w:val="221F20"/>
                <w:sz w:val="21"/>
                <w:szCs w:val="21"/>
              </w:rPr>
            </w:pPr>
            <w:r w:rsidRPr="009D6DBC">
              <w:rPr>
                <w:color w:val="221F20"/>
                <w:sz w:val="21"/>
                <w:szCs w:val="21"/>
              </w:rPr>
              <w:t>Remarks</w:t>
            </w:r>
          </w:p>
        </w:tc>
      </w:tr>
      <w:tr w:rsidR="00A93059" w:rsidRPr="009D6DBC" w14:paraId="683C927C" w14:textId="77777777" w:rsidTr="00E46665">
        <w:trPr>
          <w:trHeight w:val="458"/>
          <w:jc w:val="center"/>
        </w:trPr>
        <w:tc>
          <w:tcPr>
            <w:tcW w:w="1634" w:type="dxa"/>
            <w:vMerge/>
            <w:vAlign w:val="center"/>
            <w:hideMark/>
          </w:tcPr>
          <w:p w14:paraId="713BF3F2" w14:textId="77777777" w:rsidR="00A93059" w:rsidRPr="009D6DBC" w:rsidRDefault="00A93059" w:rsidP="00484906">
            <w:pPr>
              <w:spacing w:after="0" w:line="276" w:lineRule="auto"/>
              <w:ind w:left="0" w:right="0" w:firstLine="0"/>
              <w:rPr>
                <w:color w:val="221F20"/>
                <w:sz w:val="21"/>
                <w:szCs w:val="21"/>
              </w:rPr>
            </w:pPr>
          </w:p>
        </w:tc>
        <w:tc>
          <w:tcPr>
            <w:tcW w:w="1298" w:type="dxa"/>
            <w:vMerge/>
            <w:vAlign w:val="center"/>
            <w:hideMark/>
          </w:tcPr>
          <w:p w14:paraId="240A838D" w14:textId="77777777" w:rsidR="00A93059" w:rsidRPr="009D6DBC" w:rsidRDefault="00A93059" w:rsidP="00484906">
            <w:pPr>
              <w:spacing w:after="0" w:line="276" w:lineRule="auto"/>
              <w:ind w:left="0" w:right="0" w:firstLine="0"/>
              <w:rPr>
                <w:color w:val="221F20"/>
                <w:sz w:val="21"/>
                <w:szCs w:val="21"/>
              </w:rPr>
            </w:pPr>
          </w:p>
        </w:tc>
        <w:tc>
          <w:tcPr>
            <w:tcW w:w="5427" w:type="dxa"/>
            <w:vMerge/>
            <w:vAlign w:val="center"/>
            <w:hideMark/>
          </w:tcPr>
          <w:p w14:paraId="42657CC8" w14:textId="77777777" w:rsidR="00A93059" w:rsidRPr="009D6DBC" w:rsidRDefault="00A93059" w:rsidP="00484906">
            <w:pPr>
              <w:spacing w:after="0" w:line="276" w:lineRule="auto"/>
              <w:ind w:left="0" w:right="0" w:firstLine="0"/>
              <w:rPr>
                <w:color w:val="221F20"/>
                <w:sz w:val="21"/>
                <w:szCs w:val="21"/>
              </w:rPr>
            </w:pPr>
          </w:p>
        </w:tc>
        <w:tc>
          <w:tcPr>
            <w:tcW w:w="4819" w:type="dxa"/>
            <w:vMerge/>
            <w:vAlign w:val="center"/>
            <w:hideMark/>
          </w:tcPr>
          <w:p w14:paraId="4A70E636" w14:textId="77777777" w:rsidR="00A93059" w:rsidRPr="009D6DBC" w:rsidRDefault="00A93059" w:rsidP="00484906">
            <w:pPr>
              <w:spacing w:after="0" w:line="276" w:lineRule="auto"/>
              <w:ind w:left="0" w:right="0" w:firstLine="0"/>
              <w:rPr>
                <w:color w:val="221F20"/>
                <w:sz w:val="21"/>
                <w:szCs w:val="21"/>
              </w:rPr>
            </w:pPr>
          </w:p>
        </w:tc>
      </w:tr>
      <w:tr w:rsidR="00A93059" w:rsidRPr="009D6DBC" w14:paraId="653AAC98" w14:textId="77777777" w:rsidTr="00E46665">
        <w:trPr>
          <w:trHeight w:val="458"/>
          <w:jc w:val="center"/>
        </w:trPr>
        <w:tc>
          <w:tcPr>
            <w:tcW w:w="1634" w:type="dxa"/>
            <w:vMerge/>
            <w:vAlign w:val="center"/>
            <w:hideMark/>
          </w:tcPr>
          <w:p w14:paraId="76CC9C53" w14:textId="77777777" w:rsidR="00A93059" w:rsidRPr="009D6DBC" w:rsidRDefault="00A93059" w:rsidP="00484906">
            <w:pPr>
              <w:spacing w:after="0" w:line="276" w:lineRule="auto"/>
              <w:ind w:left="0" w:right="0" w:firstLine="0"/>
              <w:rPr>
                <w:color w:val="221F20"/>
                <w:sz w:val="21"/>
                <w:szCs w:val="21"/>
              </w:rPr>
            </w:pPr>
          </w:p>
        </w:tc>
        <w:tc>
          <w:tcPr>
            <w:tcW w:w="1298" w:type="dxa"/>
            <w:vMerge/>
            <w:vAlign w:val="center"/>
            <w:hideMark/>
          </w:tcPr>
          <w:p w14:paraId="229610F8" w14:textId="77777777" w:rsidR="00A93059" w:rsidRPr="009D6DBC" w:rsidRDefault="00A93059" w:rsidP="00484906">
            <w:pPr>
              <w:spacing w:after="0" w:line="276" w:lineRule="auto"/>
              <w:ind w:left="0" w:right="0" w:firstLine="0"/>
              <w:rPr>
                <w:color w:val="221F20"/>
                <w:sz w:val="21"/>
                <w:szCs w:val="21"/>
              </w:rPr>
            </w:pPr>
          </w:p>
        </w:tc>
        <w:tc>
          <w:tcPr>
            <w:tcW w:w="5427" w:type="dxa"/>
            <w:vMerge/>
            <w:vAlign w:val="center"/>
            <w:hideMark/>
          </w:tcPr>
          <w:p w14:paraId="7215B476" w14:textId="77777777" w:rsidR="00A93059" w:rsidRPr="009D6DBC" w:rsidRDefault="00A93059" w:rsidP="00484906">
            <w:pPr>
              <w:spacing w:after="0" w:line="276" w:lineRule="auto"/>
              <w:ind w:left="0" w:right="0" w:firstLine="0"/>
              <w:rPr>
                <w:color w:val="221F20"/>
                <w:sz w:val="21"/>
                <w:szCs w:val="21"/>
              </w:rPr>
            </w:pPr>
          </w:p>
        </w:tc>
        <w:tc>
          <w:tcPr>
            <w:tcW w:w="4819" w:type="dxa"/>
            <w:vMerge/>
            <w:vAlign w:val="center"/>
            <w:hideMark/>
          </w:tcPr>
          <w:p w14:paraId="45B8FFD0" w14:textId="77777777" w:rsidR="00A93059" w:rsidRPr="009D6DBC" w:rsidRDefault="00A93059" w:rsidP="00484906">
            <w:pPr>
              <w:spacing w:after="0" w:line="276" w:lineRule="auto"/>
              <w:ind w:left="0" w:right="0" w:firstLine="0"/>
              <w:rPr>
                <w:color w:val="221F20"/>
                <w:sz w:val="21"/>
                <w:szCs w:val="21"/>
              </w:rPr>
            </w:pPr>
          </w:p>
        </w:tc>
      </w:tr>
      <w:tr w:rsidR="00A93059" w:rsidRPr="009D6DBC" w14:paraId="1BB62333" w14:textId="77777777" w:rsidTr="00E46665">
        <w:trPr>
          <w:trHeight w:val="1388"/>
          <w:jc w:val="center"/>
        </w:trPr>
        <w:tc>
          <w:tcPr>
            <w:tcW w:w="1634" w:type="dxa"/>
            <w:shd w:val="clear" w:color="auto" w:fill="auto"/>
            <w:vAlign w:val="center"/>
            <w:hideMark/>
          </w:tcPr>
          <w:p w14:paraId="16FC41DA" w14:textId="60F0E96B" w:rsidR="00A93059" w:rsidRPr="009D6DBC" w:rsidRDefault="00E16925" w:rsidP="00484906">
            <w:pPr>
              <w:spacing w:after="0" w:line="276" w:lineRule="auto"/>
              <w:ind w:left="0" w:right="0" w:firstLine="0"/>
              <w:rPr>
                <w:color w:val="221F20"/>
                <w:sz w:val="21"/>
                <w:szCs w:val="21"/>
              </w:rPr>
            </w:pPr>
            <w:sdt>
              <w:sdtPr>
                <w:rPr>
                  <w:color w:val="221F20"/>
                  <w:sz w:val="21"/>
                  <w:szCs w:val="21"/>
                </w:rPr>
                <w:id w:val="396400914"/>
                <w:citation/>
              </w:sdtPr>
              <w:sdtContent>
                <w:r w:rsidR="00F431DC" w:rsidRPr="009D6DBC">
                  <w:rPr>
                    <w:color w:val="221F20"/>
                    <w:sz w:val="21"/>
                    <w:szCs w:val="21"/>
                  </w:rPr>
                  <w:fldChar w:fldCharType="begin"/>
                </w:r>
                <w:r w:rsidR="00F431DC" w:rsidRPr="009D6DBC">
                  <w:rPr>
                    <w:color w:val="221F20"/>
                    <w:sz w:val="21"/>
                    <w:szCs w:val="21"/>
                  </w:rPr>
                  <w:instrText xml:space="preserve"> CITATION Bal02 \l 1033 </w:instrText>
                </w:r>
                <w:r w:rsidR="00F431DC" w:rsidRPr="009D6DBC">
                  <w:rPr>
                    <w:color w:val="221F20"/>
                    <w:sz w:val="21"/>
                    <w:szCs w:val="21"/>
                  </w:rPr>
                  <w:fldChar w:fldCharType="separate"/>
                </w:r>
                <w:r w:rsidR="00040232" w:rsidRPr="00040232">
                  <w:rPr>
                    <w:noProof/>
                    <w:color w:val="221F20"/>
                    <w:sz w:val="21"/>
                    <w:szCs w:val="21"/>
                  </w:rPr>
                  <w:t>(Baltes &amp; X. Chu, 2002)</w:t>
                </w:r>
                <w:r w:rsidR="00F431DC" w:rsidRPr="009D6DBC">
                  <w:rPr>
                    <w:color w:val="221F20"/>
                    <w:sz w:val="21"/>
                    <w:szCs w:val="21"/>
                  </w:rPr>
                  <w:fldChar w:fldCharType="end"/>
                </w:r>
              </w:sdtContent>
            </w:sdt>
          </w:p>
        </w:tc>
        <w:tc>
          <w:tcPr>
            <w:tcW w:w="1298" w:type="dxa"/>
            <w:shd w:val="clear" w:color="auto" w:fill="auto"/>
            <w:vAlign w:val="center"/>
            <w:hideMark/>
          </w:tcPr>
          <w:p w14:paraId="6676FA9F" w14:textId="77777777" w:rsidR="00A93059" w:rsidRPr="009D6DBC" w:rsidRDefault="00A93059" w:rsidP="00484906">
            <w:pPr>
              <w:spacing w:after="0" w:line="276" w:lineRule="auto"/>
              <w:ind w:left="0" w:right="0" w:firstLine="0"/>
              <w:rPr>
                <w:color w:val="221F20"/>
                <w:sz w:val="21"/>
                <w:szCs w:val="21"/>
              </w:rPr>
            </w:pPr>
            <w:r w:rsidRPr="009D6DBC">
              <w:rPr>
                <w:color w:val="221F20"/>
                <w:sz w:val="21"/>
                <w:szCs w:val="21"/>
              </w:rPr>
              <w:t>United   States</w:t>
            </w:r>
          </w:p>
        </w:tc>
        <w:tc>
          <w:tcPr>
            <w:tcW w:w="5427" w:type="dxa"/>
            <w:shd w:val="clear" w:color="auto" w:fill="auto"/>
            <w:vAlign w:val="center"/>
            <w:hideMark/>
          </w:tcPr>
          <w:p w14:paraId="7D7988F7" w14:textId="19B6DA5B" w:rsidR="00A93059" w:rsidRPr="009D6DBC" w:rsidRDefault="00A93059" w:rsidP="00484906">
            <w:pPr>
              <w:spacing w:after="0" w:line="276" w:lineRule="auto"/>
              <w:ind w:left="0" w:right="0" w:firstLine="0"/>
              <w:rPr>
                <w:i/>
                <w:iCs/>
                <w:color w:val="221F20"/>
                <w:sz w:val="21"/>
                <w:szCs w:val="21"/>
              </w:rPr>
            </w:pPr>
            <w:proofErr w:type="spellStart"/>
            <w:r w:rsidRPr="009D6DBC">
              <w:rPr>
                <w:i/>
                <w:iCs/>
                <w:color w:val="221F20"/>
                <w:sz w:val="21"/>
                <w:szCs w:val="21"/>
              </w:rPr>
              <w:t>L</w:t>
            </w:r>
            <w:r w:rsidRPr="009D6DBC">
              <w:rPr>
                <w:color w:val="221F20"/>
                <w:sz w:val="21"/>
                <w:szCs w:val="21"/>
                <w:vertAlign w:val="subscript"/>
              </w:rPr>
              <w:t>CDiff</w:t>
            </w:r>
            <w:proofErr w:type="spellEnd"/>
            <w:r w:rsidRPr="009D6DBC">
              <w:rPr>
                <w:color w:val="221F20"/>
                <w:sz w:val="21"/>
                <w:szCs w:val="21"/>
              </w:rPr>
              <w:t xml:space="preserve"> </w:t>
            </w:r>
            <w:r w:rsidRPr="009D6DBC">
              <w:rPr>
                <w:b/>
                <w:bCs/>
                <w:color w:val="221F20"/>
                <w:sz w:val="21"/>
                <w:szCs w:val="21"/>
              </w:rPr>
              <w:t>=</w:t>
            </w:r>
            <w:r w:rsidRPr="009D6DBC">
              <w:rPr>
                <w:color w:val="221F20"/>
                <w:sz w:val="21"/>
                <w:szCs w:val="21"/>
              </w:rPr>
              <w:t xml:space="preserve"> −2.4778 </w:t>
            </w:r>
            <w:r w:rsidRPr="009D6DBC">
              <w:rPr>
                <w:b/>
                <w:bCs/>
                <w:color w:val="221F20"/>
                <w:sz w:val="21"/>
                <w:szCs w:val="21"/>
              </w:rPr>
              <w:t>+</w:t>
            </w:r>
            <w:r w:rsidRPr="009D6DBC">
              <w:rPr>
                <w:color w:val="221F20"/>
                <w:sz w:val="21"/>
                <w:szCs w:val="21"/>
              </w:rPr>
              <w:t xml:space="preserve"> 0.4937 * 65yearolder </w:t>
            </w:r>
            <w:r w:rsidRPr="009D6DBC">
              <w:rPr>
                <w:b/>
                <w:bCs/>
                <w:color w:val="221F20"/>
                <w:sz w:val="21"/>
                <w:szCs w:val="21"/>
              </w:rPr>
              <w:t>+</w:t>
            </w:r>
            <w:r w:rsidRPr="009D6DBC">
              <w:rPr>
                <w:color w:val="221F20"/>
                <w:sz w:val="21"/>
                <w:szCs w:val="21"/>
              </w:rPr>
              <w:t xml:space="preserve"> 0.0758 * TV+ 0.0016 * CTM + 0.0107 * VS + 0.0195 * CCW − 0.0661 * WOM + 0.0712 * WOPM − 0.2762 * POC − 0.4930 * POS + 0.0284 * ACL + 0.0007 * Signal spacing</w:t>
            </w:r>
          </w:p>
        </w:tc>
        <w:tc>
          <w:tcPr>
            <w:tcW w:w="4819" w:type="dxa"/>
            <w:shd w:val="clear" w:color="auto" w:fill="auto"/>
            <w:vAlign w:val="bottom"/>
            <w:hideMark/>
          </w:tcPr>
          <w:p w14:paraId="3A885874" w14:textId="4C18AFB7" w:rsidR="00A93059" w:rsidRPr="009D6DBC" w:rsidRDefault="00A93059" w:rsidP="00484906">
            <w:pPr>
              <w:spacing w:after="0" w:line="276" w:lineRule="auto"/>
              <w:ind w:left="0" w:right="0" w:firstLine="0"/>
              <w:rPr>
                <w:color w:val="221F20"/>
                <w:sz w:val="21"/>
                <w:szCs w:val="21"/>
              </w:rPr>
            </w:pPr>
            <w:r w:rsidRPr="009D6DBC">
              <w:rPr>
                <w:color w:val="221F20"/>
                <w:sz w:val="21"/>
                <w:szCs w:val="21"/>
              </w:rPr>
              <w:t xml:space="preserve">This model does not truly represent the average number of vehicles encountered by pedestrians. Furthermore, the model cannot be used at other locations with absences of markings or sign boards under mixed traffic conditions. </w:t>
            </w:r>
          </w:p>
        </w:tc>
      </w:tr>
      <w:tr w:rsidR="00A93059" w:rsidRPr="009D6DBC" w14:paraId="0955DD69" w14:textId="77777777" w:rsidTr="00E46665">
        <w:trPr>
          <w:trHeight w:val="701"/>
          <w:jc w:val="center"/>
        </w:trPr>
        <w:tc>
          <w:tcPr>
            <w:tcW w:w="1634" w:type="dxa"/>
            <w:shd w:val="clear" w:color="auto" w:fill="auto"/>
            <w:noWrap/>
            <w:vAlign w:val="bottom"/>
            <w:hideMark/>
          </w:tcPr>
          <w:p w14:paraId="357112D3" w14:textId="6A61F93A" w:rsidR="00A93059" w:rsidRPr="009D6DBC" w:rsidRDefault="00417D91" w:rsidP="00484906">
            <w:pPr>
              <w:spacing w:after="0" w:line="276" w:lineRule="auto"/>
              <w:ind w:left="0" w:right="0" w:firstLine="0"/>
              <w:rPr>
                <w:color w:val="221F20"/>
                <w:sz w:val="21"/>
                <w:szCs w:val="21"/>
              </w:rPr>
            </w:pPr>
            <w:r w:rsidRPr="006856B2">
              <w:rPr>
                <w:noProof/>
                <w:color w:val="221F20"/>
                <w:sz w:val="21"/>
                <w:szCs w:val="21"/>
              </w:rPr>
              <w:t>(HCM, 2010)</w:t>
            </w:r>
          </w:p>
        </w:tc>
        <w:tc>
          <w:tcPr>
            <w:tcW w:w="1298" w:type="dxa"/>
            <w:shd w:val="clear" w:color="auto" w:fill="auto"/>
            <w:vAlign w:val="center"/>
            <w:hideMark/>
          </w:tcPr>
          <w:p w14:paraId="4DEC0470" w14:textId="77777777" w:rsidR="00A93059" w:rsidRPr="009D6DBC" w:rsidRDefault="00A93059" w:rsidP="00484906">
            <w:pPr>
              <w:spacing w:after="0" w:line="276" w:lineRule="auto"/>
              <w:ind w:left="0" w:right="0" w:firstLine="0"/>
              <w:rPr>
                <w:color w:val="221F20"/>
                <w:sz w:val="21"/>
                <w:szCs w:val="21"/>
              </w:rPr>
            </w:pPr>
            <w:r w:rsidRPr="009D6DBC">
              <w:rPr>
                <w:color w:val="221F20"/>
                <w:sz w:val="21"/>
                <w:szCs w:val="21"/>
              </w:rPr>
              <w:t>United   States</w:t>
            </w:r>
          </w:p>
        </w:tc>
        <w:tc>
          <w:tcPr>
            <w:tcW w:w="5427" w:type="dxa"/>
            <w:shd w:val="clear" w:color="auto" w:fill="auto"/>
            <w:vAlign w:val="center"/>
            <w:hideMark/>
          </w:tcPr>
          <w:p w14:paraId="72732A14" w14:textId="133B2A5D" w:rsidR="00A93059" w:rsidRPr="009D6DBC" w:rsidRDefault="00A93059" w:rsidP="00484906">
            <w:pPr>
              <w:spacing w:after="0" w:line="276" w:lineRule="auto"/>
              <w:ind w:left="0" w:right="0" w:firstLine="0"/>
              <w:rPr>
                <w:i/>
                <w:iCs/>
                <w:color w:val="221F20"/>
                <w:sz w:val="21"/>
                <w:szCs w:val="21"/>
              </w:rPr>
            </w:pPr>
            <w:r w:rsidRPr="009D6DBC">
              <w:rPr>
                <w:i/>
                <w:iCs/>
                <w:color w:val="221F20"/>
                <w:sz w:val="21"/>
                <w:szCs w:val="21"/>
              </w:rPr>
              <w:t> </w:t>
            </w:r>
            <w:proofErr w:type="spellStart"/>
            <w:r w:rsidR="00176299" w:rsidRPr="009D6DBC">
              <w:rPr>
                <w:i/>
                <w:iCs/>
                <w:color w:val="221F20"/>
                <w:sz w:val="21"/>
                <w:szCs w:val="21"/>
              </w:rPr>
              <w:t>F</w:t>
            </w:r>
            <w:r w:rsidR="00176299" w:rsidRPr="009D6DBC">
              <w:rPr>
                <w:color w:val="221F20"/>
                <w:sz w:val="21"/>
                <w:szCs w:val="21"/>
                <w:vertAlign w:val="subscript"/>
              </w:rPr>
              <w:t>cd</w:t>
            </w:r>
            <w:proofErr w:type="spellEnd"/>
            <w:r w:rsidR="00176299" w:rsidRPr="009D6DBC">
              <w:rPr>
                <w:color w:val="221F20"/>
                <w:sz w:val="21"/>
                <w:szCs w:val="21"/>
                <w:vertAlign w:val="subscript"/>
              </w:rPr>
              <w:t xml:space="preserve"> </w:t>
            </w:r>
            <w:r w:rsidR="00176299" w:rsidRPr="009D6DBC">
              <w:rPr>
                <w:color w:val="221F20"/>
                <w:sz w:val="21"/>
                <w:szCs w:val="21"/>
              </w:rPr>
              <w:t>= 1+</w:t>
            </w:r>
            <m:oMath>
              <m:f>
                <m:fPr>
                  <m:ctrlPr>
                    <w:rPr>
                      <w:rFonts w:ascii="Cambria Math" w:hAnsi="Cambria Math"/>
                      <w:i/>
                      <w:color w:val="221F20"/>
                      <w:sz w:val="21"/>
                      <w:szCs w:val="21"/>
                    </w:rPr>
                  </m:ctrlPr>
                </m:fPr>
                <m:num>
                  <m:r>
                    <w:rPr>
                      <w:rFonts w:ascii="Cambria Math" w:hAnsi="Cambria Math"/>
                      <w:color w:val="221F20"/>
                      <w:sz w:val="21"/>
                      <w:szCs w:val="21"/>
                    </w:rPr>
                    <m:t>0.10dpx-(0.318Ip,link+1.606</m:t>
                  </m:r>
                </m:num>
                <m:den>
                  <m:r>
                    <w:rPr>
                      <w:rFonts w:ascii="Cambria Math" w:hAnsi="Cambria Math"/>
                      <w:color w:val="221F20"/>
                      <w:sz w:val="21"/>
                      <w:szCs w:val="21"/>
                    </w:rPr>
                    <m:t>7.5</m:t>
                  </m:r>
                </m:den>
              </m:f>
            </m:oMath>
          </w:p>
        </w:tc>
        <w:tc>
          <w:tcPr>
            <w:tcW w:w="4819" w:type="dxa"/>
            <w:shd w:val="clear" w:color="auto" w:fill="auto"/>
            <w:vAlign w:val="bottom"/>
            <w:hideMark/>
          </w:tcPr>
          <w:p w14:paraId="472248F6" w14:textId="77777777" w:rsidR="00A93059" w:rsidRPr="009D6DBC" w:rsidRDefault="00A93059" w:rsidP="00484906">
            <w:pPr>
              <w:spacing w:after="0" w:line="276" w:lineRule="auto"/>
              <w:ind w:left="0" w:right="0" w:firstLine="0"/>
              <w:rPr>
                <w:color w:val="221F20"/>
                <w:sz w:val="21"/>
                <w:szCs w:val="21"/>
              </w:rPr>
            </w:pPr>
            <w:r w:rsidRPr="009D6DBC">
              <w:rPr>
                <w:color w:val="221F20"/>
                <w:sz w:val="21"/>
                <w:szCs w:val="21"/>
              </w:rPr>
              <w:t>This model mainly focused on segment LOS; however, the model did not address pedestrian safety.</w:t>
            </w:r>
          </w:p>
        </w:tc>
      </w:tr>
      <w:tr w:rsidR="00A93059" w:rsidRPr="009D6DBC" w14:paraId="73363F50" w14:textId="77777777" w:rsidTr="00E46665">
        <w:trPr>
          <w:trHeight w:val="1128"/>
          <w:jc w:val="center"/>
        </w:trPr>
        <w:tc>
          <w:tcPr>
            <w:tcW w:w="1634" w:type="dxa"/>
            <w:shd w:val="clear" w:color="auto" w:fill="auto"/>
            <w:noWrap/>
            <w:vAlign w:val="bottom"/>
            <w:hideMark/>
          </w:tcPr>
          <w:p w14:paraId="58AED559" w14:textId="77777777" w:rsidR="00A93059" w:rsidRPr="009D6DBC" w:rsidRDefault="004910EF" w:rsidP="00484906">
            <w:pPr>
              <w:spacing w:after="0" w:line="276" w:lineRule="auto"/>
              <w:ind w:left="0" w:right="0" w:firstLine="0"/>
              <w:rPr>
                <w:noProof/>
                <w:color w:val="221F20"/>
                <w:sz w:val="21"/>
                <w:szCs w:val="21"/>
              </w:rPr>
            </w:pPr>
            <w:r w:rsidRPr="009D6DBC">
              <w:rPr>
                <w:noProof/>
                <w:color w:val="221F20"/>
                <w:sz w:val="21"/>
                <w:szCs w:val="21"/>
              </w:rPr>
              <w:t>(Zhao, et. al, 2014)</w:t>
            </w:r>
          </w:p>
          <w:p w14:paraId="3E1BC908" w14:textId="3960FBF6" w:rsidR="00DF21CC" w:rsidRPr="009D6DBC" w:rsidRDefault="00DF21CC" w:rsidP="00484906">
            <w:pPr>
              <w:spacing w:after="0" w:line="276" w:lineRule="auto"/>
              <w:ind w:left="0" w:right="0" w:firstLine="0"/>
              <w:rPr>
                <w:color w:val="221F20"/>
                <w:sz w:val="21"/>
                <w:szCs w:val="21"/>
              </w:rPr>
            </w:pPr>
          </w:p>
        </w:tc>
        <w:tc>
          <w:tcPr>
            <w:tcW w:w="1298" w:type="dxa"/>
            <w:shd w:val="clear" w:color="auto" w:fill="auto"/>
            <w:noWrap/>
            <w:vAlign w:val="bottom"/>
            <w:hideMark/>
          </w:tcPr>
          <w:p w14:paraId="76D10023" w14:textId="463B8E06" w:rsidR="00A93059" w:rsidRPr="009D6DBC" w:rsidRDefault="00A93059" w:rsidP="00484906">
            <w:pPr>
              <w:spacing w:after="0" w:line="276" w:lineRule="auto"/>
              <w:ind w:left="0" w:right="0" w:firstLine="0"/>
              <w:rPr>
                <w:color w:val="221F20"/>
                <w:sz w:val="21"/>
                <w:szCs w:val="21"/>
              </w:rPr>
            </w:pPr>
            <w:r w:rsidRPr="009D6DBC">
              <w:rPr>
                <w:color w:val="221F20"/>
                <w:sz w:val="21"/>
                <w:szCs w:val="21"/>
              </w:rPr>
              <w:t xml:space="preserve">China </w:t>
            </w:r>
          </w:p>
          <w:p w14:paraId="75C45C16" w14:textId="77777777" w:rsidR="00DF21CC" w:rsidRPr="009D6DBC" w:rsidRDefault="00DF21CC" w:rsidP="00484906">
            <w:pPr>
              <w:spacing w:after="0" w:line="276" w:lineRule="auto"/>
              <w:ind w:left="0" w:right="0" w:firstLine="0"/>
              <w:rPr>
                <w:color w:val="221F20"/>
                <w:sz w:val="21"/>
                <w:szCs w:val="21"/>
              </w:rPr>
            </w:pPr>
          </w:p>
          <w:p w14:paraId="4AFC011C" w14:textId="4AFF28BD" w:rsidR="008510F6" w:rsidRPr="009D6DBC" w:rsidRDefault="008510F6" w:rsidP="00484906">
            <w:pPr>
              <w:spacing w:after="0" w:line="276" w:lineRule="auto"/>
              <w:ind w:left="0" w:right="0" w:firstLine="0"/>
              <w:rPr>
                <w:color w:val="221F20"/>
                <w:sz w:val="21"/>
                <w:szCs w:val="21"/>
              </w:rPr>
            </w:pPr>
          </w:p>
        </w:tc>
        <w:tc>
          <w:tcPr>
            <w:tcW w:w="5427" w:type="dxa"/>
            <w:shd w:val="clear" w:color="auto" w:fill="auto"/>
            <w:noWrap/>
            <w:vAlign w:val="bottom"/>
            <w:hideMark/>
          </w:tcPr>
          <w:p w14:paraId="22115F4D" w14:textId="06E652D2" w:rsidR="00A93059" w:rsidRPr="009D6DBC" w:rsidRDefault="00A93059" w:rsidP="00484906">
            <w:pPr>
              <w:spacing w:after="0" w:line="276" w:lineRule="auto"/>
              <w:ind w:left="0" w:right="0" w:firstLine="0"/>
              <w:rPr>
                <w:sz w:val="21"/>
                <w:szCs w:val="21"/>
              </w:rPr>
            </w:pPr>
            <w:r w:rsidRPr="009D6DBC">
              <w:rPr>
                <w:color w:val="221F20"/>
                <w:sz w:val="21"/>
                <w:szCs w:val="21"/>
              </w:rPr>
              <w:t> </w:t>
            </w:r>
            <w:proofErr w:type="spellStart"/>
            <w:r w:rsidR="00ED73E6" w:rsidRPr="009D6DBC">
              <w:rPr>
                <w:color w:val="221F20"/>
                <w:sz w:val="21"/>
                <w:szCs w:val="21"/>
              </w:rPr>
              <w:t>Ped</w:t>
            </w:r>
            <w:r w:rsidR="00ED73E6" w:rsidRPr="009D6DBC">
              <w:rPr>
                <w:color w:val="221F20"/>
                <w:sz w:val="21"/>
                <w:szCs w:val="21"/>
                <w:vertAlign w:val="subscript"/>
              </w:rPr>
              <w:t>LOS</w:t>
            </w:r>
            <w:proofErr w:type="spellEnd"/>
            <w:r w:rsidR="00ED73E6" w:rsidRPr="009D6DBC">
              <w:rPr>
                <w:color w:val="221F20"/>
                <w:sz w:val="21"/>
                <w:szCs w:val="21"/>
              </w:rPr>
              <w:t xml:space="preserve"> = </w:t>
            </w:r>
            <w:r w:rsidR="00ED73E6" w:rsidRPr="009D6DBC">
              <w:rPr>
                <w:i/>
                <w:sz w:val="21"/>
                <w:szCs w:val="21"/>
              </w:rPr>
              <w:t>a</w:t>
            </w:r>
            <w:r w:rsidR="004A5DC6" w:rsidRPr="009D6DBC">
              <w:rPr>
                <w:sz w:val="21"/>
                <w:szCs w:val="21"/>
                <w:vertAlign w:val="subscript"/>
              </w:rPr>
              <w:t>1</w:t>
            </w:r>
            <w:r w:rsidR="00ED73E6" w:rsidRPr="009D6DBC">
              <w:rPr>
                <w:i/>
                <w:sz w:val="21"/>
                <w:szCs w:val="21"/>
              </w:rPr>
              <w:t>V</w:t>
            </w:r>
            <w:r w:rsidR="00ED73E6" w:rsidRPr="009D6DBC">
              <w:rPr>
                <w:sz w:val="21"/>
                <w:szCs w:val="21"/>
                <w:vertAlign w:val="subscript"/>
              </w:rPr>
              <w:t xml:space="preserve"> </w:t>
            </w:r>
            <w:r w:rsidR="00ED73E6" w:rsidRPr="009D6DBC">
              <w:rPr>
                <w:i/>
                <w:sz w:val="21"/>
                <w:szCs w:val="21"/>
                <w:vertAlign w:val="subscript"/>
              </w:rPr>
              <w:t>m</w:t>
            </w:r>
            <w:r w:rsidR="00ED73E6" w:rsidRPr="009D6DBC">
              <w:rPr>
                <w:sz w:val="21"/>
                <w:szCs w:val="21"/>
                <w:vertAlign w:val="superscript"/>
              </w:rPr>
              <w:t xml:space="preserve">0.1535 </w:t>
            </w:r>
            <w:r w:rsidR="00ED73E6" w:rsidRPr="009D6DBC">
              <w:rPr>
                <w:rFonts w:eastAsia="Segoe UI Symbol"/>
                <w:sz w:val="21"/>
                <w:szCs w:val="21"/>
              </w:rPr>
              <w:t>+</w:t>
            </w:r>
            <w:r w:rsidR="004A5DC6" w:rsidRPr="009D6DBC">
              <w:rPr>
                <w:i/>
                <w:sz w:val="21"/>
                <w:szCs w:val="21"/>
              </w:rPr>
              <w:t xml:space="preserve"> a</w:t>
            </w:r>
            <w:r w:rsidR="00DF2C95" w:rsidRPr="009D6DBC">
              <w:rPr>
                <w:i/>
                <w:sz w:val="21"/>
                <w:szCs w:val="21"/>
                <w:vertAlign w:val="subscript"/>
              </w:rPr>
              <w:t>2</w:t>
            </w:r>
            <w:r w:rsidR="004A5DC6" w:rsidRPr="009D6DBC">
              <w:rPr>
                <w:sz w:val="21"/>
                <w:szCs w:val="21"/>
                <w:vertAlign w:val="subscript"/>
              </w:rPr>
              <w:t xml:space="preserve"> </w:t>
            </w:r>
            <w:r w:rsidR="004A5DC6" w:rsidRPr="009D6DBC">
              <w:rPr>
                <w:sz w:val="21"/>
                <w:szCs w:val="21"/>
              </w:rPr>
              <w:t>[</w:t>
            </w:r>
            <m:oMath>
              <m:f>
                <m:fPr>
                  <m:ctrlPr>
                    <w:rPr>
                      <w:rFonts w:ascii="Cambria Math" w:hAnsi="Cambria Math"/>
                      <w:i/>
                      <w:sz w:val="21"/>
                      <w:szCs w:val="21"/>
                    </w:rPr>
                  </m:ctrlPr>
                </m:fPr>
                <m:num>
                  <m:r>
                    <w:rPr>
                      <w:rFonts w:ascii="Cambria Math" w:hAnsi="Cambria Math"/>
                      <w:sz w:val="21"/>
                      <w:szCs w:val="21"/>
                    </w:rPr>
                    <m:t>Lb</m:t>
                  </m:r>
                </m:num>
                <m:den>
                  <m:d>
                    <m:dPr>
                      <m:ctrlPr>
                        <w:rPr>
                          <w:rFonts w:ascii="Cambria Math" w:hAnsi="Cambria Math"/>
                          <w:i/>
                          <w:sz w:val="21"/>
                          <w:szCs w:val="21"/>
                        </w:rPr>
                      </m:ctrlPr>
                    </m:dPr>
                    <m:e>
                      <m:r>
                        <w:rPr>
                          <w:rFonts w:ascii="Cambria Math" w:hAnsi="Cambria Math"/>
                          <w:sz w:val="21"/>
                          <w:szCs w:val="21"/>
                        </w:rPr>
                        <m:t>Nm+1</m:t>
                      </m:r>
                    </m:e>
                  </m:d>
                  <m:r>
                    <w:rPr>
                      <w:rFonts w:ascii="Cambria Math" w:hAnsi="Cambria Math"/>
                      <w:sz w:val="21"/>
                      <w:szCs w:val="21"/>
                    </w:rPr>
                    <m:t>*</m:t>
                  </m:r>
                  <m:d>
                    <m:dPr>
                      <m:ctrlPr>
                        <w:rPr>
                          <w:rFonts w:ascii="Cambria Math" w:hAnsi="Cambria Math"/>
                          <w:i/>
                          <w:sz w:val="21"/>
                          <w:szCs w:val="21"/>
                        </w:rPr>
                      </m:ctrlPr>
                    </m:dPr>
                    <m:e>
                      <m:r>
                        <w:rPr>
                          <w:rFonts w:ascii="Cambria Math" w:hAnsi="Cambria Math"/>
                          <w:sz w:val="21"/>
                          <w:szCs w:val="21"/>
                        </w:rPr>
                        <m:t>Nm+1</m:t>
                      </m:r>
                    </m:e>
                  </m:d>
                  <m:r>
                    <w:rPr>
                      <w:rFonts w:ascii="Cambria Math" w:hAnsi="Cambria Math"/>
                      <w:sz w:val="21"/>
                      <w:szCs w:val="21"/>
                    </w:rPr>
                    <m:t>+</m:t>
                  </m:r>
                  <m:d>
                    <m:dPr>
                      <m:ctrlPr>
                        <w:rPr>
                          <w:rFonts w:ascii="Cambria Math" w:hAnsi="Cambria Math"/>
                          <w:i/>
                          <w:sz w:val="21"/>
                          <w:szCs w:val="21"/>
                        </w:rPr>
                      </m:ctrlPr>
                    </m:dPr>
                    <m:e>
                      <m:r>
                        <w:rPr>
                          <w:rFonts w:ascii="Cambria Math" w:hAnsi="Cambria Math"/>
                          <w:sz w:val="21"/>
                          <w:szCs w:val="21"/>
                        </w:rPr>
                        <m:t>Nm+1</m:t>
                      </m:r>
                    </m:e>
                  </m:d>
                  <m:r>
                    <w:rPr>
                      <w:rFonts w:ascii="Cambria Math" w:hAnsi="Cambria Math"/>
                      <w:sz w:val="21"/>
                      <w:szCs w:val="21"/>
                    </w:rPr>
                    <m:t>*(Nu=1)</m:t>
                  </m:r>
                </m:den>
              </m:f>
              <m:r>
                <w:rPr>
                  <w:rFonts w:ascii="Cambria Math" w:hAnsi="Cambria Math"/>
                  <w:sz w:val="21"/>
                  <w:szCs w:val="21"/>
                </w:rPr>
                <m:t>]</m:t>
              </m:r>
            </m:oMath>
            <w:r w:rsidR="00F15FA4" w:rsidRPr="009D6DBC">
              <w:rPr>
                <w:sz w:val="21"/>
                <w:szCs w:val="21"/>
              </w:rPr>
              <w:t xml:space="preserve"> + c</w:t>
            </w:r>
          </w:p>
          <w:p w14:paraId="00C0A1F2" w14:textId="77777777" w:rsidR="00DF2C95" w:rsidRPr="009D6DBC" w:rsidRDefault="00DF2C95" w:rsidP="00484906">
            <w:pPr>
              <w:spacing w:after="0" w:line="276" w:lineRule="auto"/>
              <w:ind w:left="0" w:right="0" w:firstLine="0"/>
              <w:rPr>
                <w:sz w:val="21"/>
                <w:szCs w:val="21"/>
              </w:rPr>
            </w:pPr>
          </w:p>
          <w:p w14:paraId="40C37AC5" w14:textId="0F81C71F" w:rsidR="00DF2C95" w:rsidRPr="009D6DBC" w:rsidRDefault="00DF2C95" w:rsidP="00484906">
            <w:pPr>
              <w:spacing w:after="0" w:line="276" w:lineRule="auto"/>
              <w:ind w:left="0" w:right="0" w:firstLine="0"/>
              <w:rPr>
                <w:color w:val="221F20"/>
                <w:sz w:val="21"/>
                <w:szCs w:val="21"/>
              </w:rPr>
            </w:pPr>
          </w:p>
        </w:tc>
        <w:tc>
          <w:tcPr>
            <w:tcW w:w="4819" w:type="dxa"/>
            <w:shd w:val="clear" w:color="auto" w:fill="auto"/>
            <w:vAlign w:val="bottom"/>
            <w:hideMark/>
          </w:tcPr>
          <w:p w14:paraId="43373E62" w14:textId="77777777" w:rsidR="00A93059" w:rsidRPr="009D6DBC" w:rsidRDefault="00A93059" w:rsidP="00484906">
            <w:pPr>
              <w:spacing w:after="0" w:line="276" w:lineRule="auto"/>
              <w:ind w:left="0" w:right="0" w:firstLine="0"/>
              <w:rPr>
                <w:color w:val="221F20"/>
                <w:sz w:val="21"/>
                <w:szCs w:val="21"/>
              </w:rPr>
            </w:pPr>
            <w:r w:rsidRPr="009D6DBC">
              <w:rPr>
                <w:color w:val="221F20"/>
                <w:sz w:val="21"/>
                <w:szCs w:val="21"/>
              </w:rPr>
              <w:t xml:space="preserve">This model was developed for </w:t>
            </w:r>
            <w:proofErr w:type="spellStart"/>
            <w:r w:rsidRPr="009D6DBC">
              <w:rPr>
                <w:color w:val="221F20"/>
                <w:sz w:val="21"/>
                <w:szCs w:val="21"/>
              </w:rPr>
              <w:t>unsignalized</w:t>
            </w:r>
            <w:proofErr w:type="spellEnd"/>
            <w:r w:rsidRPr="009D6DBC">
              <w:rPr>
                <w:color w:val="221F20"/>
                <w:sz w:val="21"/>
                <w:szCs w:val="21"/>
              </w:rPr>
              <w:t xml:space="preserve"> midblock crosswalk locations but did not consider pedestrian safety with vehicle gap acceptance.</w:t>
            </w:r>
          </w:p>
          <w:p w14:paraId="2649AB1D" w14:textId="3ACC1B11" w:rsidR="00DF21CC" w:rsidRPr="009D6DBC" w:rsidRDefault="00DF21CC" w:rsidP="00484906">
            <w:pPr>
              <w:spacing w:after="0" w:line="276" w:lineRule="auto"/>
              <w:ind w:left="0" w:right="0" w:firstLine="0"/>
              <w:rPr>
                <w:color w:val="221F20"/>
                <w:sz w:val="21"/>
                <w:szCs w:val="21"/>
              </w:rPr>
            </w:pPr>
          </w:p>
        </w:tc>
      </w:tr>
      <w:tr w:rsidR="00A93059" w:rsidRPr="009D6DBC" w14:paraId="78219713" w14:textId="77777777" w:rsidTr="00E46665">
        <w:trPr>
          <w:trHeight w:val="458"/>
          <w:jc w:val="center"/>
        </w:trPr>
        <w:tc>
          <w:tcPr>
            <w:tcW w:w="1634" w:type="dxa"/>
            <w:vMerge w:val="restart"/>
            <w:shd w:val="clear" w:color="auto" w:fill="auto"/>
            <w:vAlign w:val="bottom"/>
            <w:hideMark/>
          </w:tcPr>
          <w:p w14:paraId="7F5C843D" w14:textId="3A7B122F" w:rsidR="00A93059" w:rsidRPr="009D6DBC" w:rsidRDefault="00E16925" w:rsidP="00484906">
            <w:pPr>
              <w:spacing w:after="0" w:line="276" w:lineRule="auto"/>
              <w:ind w:left="0" w:right="0" w:firstLine="0"/>
              <w:rPr>
                <w:color w:val="221F20"/>
                <w:sz w:val="21"/>
                <w:szCs w:val="21"/>
              </w:rPr>
            </w:pPr>
            <w:sdt>
              <w:sdtPr>
                <w:rPr>
                  <w:color w:val="221F20"/>
                  <w:sz w:val="21"/>
                  <w:szCs w:val="21"/>
                </w:rPr>
                <w:id w:val="1216240944"/>
                <w:citation/>
              </w:sdtPr>
              <w:sdtContent>
                <w:r w:rsidR="004910EF" w:rsidRPr="009D6DBC">
                  <w:rPr>
                    <w:color w:val="221F20"/>
                    <w:sz w:val="21"/>
                    <w:szCs w:val="21"/>
                  </w:rPr>
                  <w:fldChar w:fldCharType="begin"/>
                </w:r>
                <w:r w:rsidR="004910EF" w:rsidRPr="009D6DBC">
                  <w:rPr>
                    <w:color w:val="221F20"/>
                    <w:sz w:val="21"/>
                    <w:szCs w:val="21"/>
                  </w:rPr>
                  <w:instrText xml:space="preserve"> CITATION Kad13 \l 1033 </w:instrText>
                </w:r>
                <w:r w:rsidR="004910EF" w:rsidRPr="009D6DBC">
                  <w:rPr>
                    <w:color w:val="221F20"/>
                    <w:sz w:val="21"/>
                    <w:szCs w:val="21"/>
                  </w:rPr>
                  <w:fldChar w:fldCharType="separate"/>
                </w:r>
                <w:r w:rsidR="00040232" w:rsidRPr="00040232">
                  <w:rPr>
                    <w:noProof/>
                    <w:color w:val="221F20"/>
                    <w:sz w:val="21"/>
                    <w:szCs w:val="21"/>
                  </w:rPr>
                  <w:t>(Kadali, B. R, &amp; P. Vedagiri, 2013)</w:t>
                </w:r>
                <w:r w:rsidR="004910EF" w:rsidRPr="009D6DBC">
                  <w:rPr>
                    <w:color w:val="221F20"/>
                    <w:sz w:val="21"/>
                    <w:szCs w:val="21"/>
                  </w:rPr>
                  <w:fldChar w:fldCharType="end"/>
                </w:r>
              </w:sdtContent>
            </w:sdt>
          </w:p>
          <w:p w14:paraId="0327E0B8" w14:textId="537D0CAF" w:rsidR="008510F6" w:rsidRPr="009D6DBC" w:rsidRDefault="008510F6" w:rsidP="00484906">
            <w:pPr>
              <w:spacing w:after="0" w:line="276" w:lineRule="auto"/>
              <w:ind w:left="0" w:right="0" w:firstLine="0"/>
              <w:rPr>
                <w:color w:val="221F20"/>
                <w:sz w:val="21"/>
                <w:szCs w:val="21"/>
              </w:rPr>
            </w:pPr>
          </w:p>
        </w:tc>
        <w:tc>
          <w:tcPr>
            <w:tcW w:w="1298" w:type="dxa"/>
            <w:vMerge w:val="restart"/>
            <w:shd w:val="clear" w:color="auto" w:fill="auto"/>
            <w:noWrap/>
            <w:vAlign w:val="bottom"/>
            <w:hideMark/>
          </w:tcPr>
          <w:p w14:paraId="52CB5DEF" w14:textId="77777777" w:rsidR="00A93059" w:rsidRPr="009D6DBC" w:rsidRDefault="00A93059" w:rsidP="00484906">
            <w:pPr>
              <w:spacing w:after="0" w:line="276" w:lineRule="auto"/>
              <w:ind w:left="0" w:right="0" w:firstLine="0"/>
              <w:rPr>
                <w:color w:val="221F20"/>
                <w:sz w:val="21"/>
                <w:szCs w:val="21"/>
              </w:rPr>
            </w:pPr>
            <w:r w:rsidRPr="009D6DBC">
              <w:rPr>
                <w:color w:val="221F20"/>
                <w:sz w:val="21"/>
                <w:szCs w:val="21"/>
              </w:rPr>
              <w:t>India</w:t>
            </w:r>
          </w:p>
          <w:p w14:paraId="3F8459FD" w14:textId="77777777" w:rsidR="008510F6" w:rsidRPr="009D6DBC" w:rsidRDefault="008510F6" w:rsidP="00484906">
            <w:pPr>
              <w:spacing w:after="0" w:line="276" w:lineRule="auto"/>
              <w:ind w:left="0" w:right="0" w:firstLine="0"/>
              <w:rPr>
                <w:color w:val="221F20"/>
                <w:sz w:val="21"/>
                <w:szCs w:val="21"/>
              </w:rPr>
            </w:pPr>
          </w:p>
          <w:p w14:paraId="2BE4A1AD" w14:textId="5EDF81D3" w:rsidR="008510F6" w:rsidRPr="009D6DBC" w:rsidRDefault="008510F6" w:rsidP="00484906">
            <w:pPr>
              <w:spacing w:after="0" w:line="276" w:lineRule="auto"/>
              <w:ind w:left="0" w:right="0" w:firstLine="0"/>
              <w:rPr>
                <w:color w:val="221F20"/>
                <w:sz w:val="21"/>
                <w:szCs w:val="21"/>
              </w:rPr>
            </w:pPr>
          </w:p>
        </w:tc>
        <w:tc>
          <w:tcPr>
            <w:tcW w:w="5427" w:type="dxa"/>
            <w:vMerge w:val="restart"/>
            <w:shd w:val="clear" w:color="auto" w:fill="auto"/>
            <w:vAlign w:val="bottom"/>
            <w:hideMark/>
          </w:tcPr>
          <w:p w14:paraId="7BB970EC" w14:textId="77777777" w:rsidR="00A93059" w:rsidRPr="009D6DBC" w:rsidRDefault="00A93059" w:rsidP="00484906">
            <w:pPr>
              <w:spacing w:after="0" w:line="276" w:lineRule="auto"/>
              <w:ind w:left="0" w:right="0" w:firstLine="0"/>
              <w:rPr>
                <w:color w:val="221F20"/>
                <w:sz w:val="21"/>
                <w:szCs w:val="21"/>
              </w:rPr>
            </w:pPr>
            <w:proofErr w:type="spellStart"/>
            <w:r w:rsidRPr="009D6DBC">
              <w:rPr>
                <w:i/>
                <w:iCs/>
                <w:color w:val="221F20"/>
                <w:sz w:val="21"/>
                <w:szCs w:val="21"/>
              </w:rPr>
              <w:t>y</w:t>
            </w:r>
            <w:r w:rsidRPr="009D6DBC">
              <w:rPr>
                <w:color w:val="221F20"/>
                <w:sz w:val="21"/>
                <w:szCs w:val="21"/>
                <w:vertAlign w:val="subscript"/>
              </w:rPr>
              <w:t>LOS</w:t>
            </w:r>
            <w:proofErr w:type="spellEnd"/>
            <w:r w:rsidRPr="009D6DBC">
              <w:rPr>
                <w:color w:val="221F20"/>
                <w:sz w:val="21"/>
                <w:szCs w:val="21"/>
              </w:rPr>
              <w:t xml:space="preserve"> </w:t>
            </w:r>
            <w:r w:rsidR="0039040C" w:rsidRPr="009D6DBC">
              <w:rPr>
                <w:b/>
                <w:bCs/>
                <w:color w:val="221F20"/>
                <w:sz w:val="21"/>
                <w:szCs w:val="21"/>
              </w:rPr>
              <w:t>=</w:t>
            </w:r>
            <w:r w:rsidR="0039040C" w:rsidRPr="009D6DBC">
              <w:rPr>
                <w:color w:val="221F20"/>
                <w:sz w:val="21"/>
                <w:szCs w:val="21"/>
              </w:rPr>
              <w:t xml:space="preserve"> −</w:t>
            </w:r>
            <w:r w:rsidRPr="009D6DBC">
              <w:rPr>
                <w:color w:val="221F20"/>
                <w:sz w:val="21"/>
                <w:szCs w:val="21"/>
              </w:rPr>
              <w:t xml:space="preserve">1.385 </w:t>
            </w:r>
            <w:r w:rsidRPr="009D6DBC">
              <w:rPr>
                <w:b/>
                <w:bCs/>
                <w:color w:val="221F20"/>
                <w:sz w:val="21"/>
                <w:szCs w:val="21"/>
              </w:rPr>
              <w:t>+</w:t>
            </w:r>
            <w:r w:rsidRPr="009D6DBC">
              <w:rPr>
                <w:color w:val="221F20"/>
                <w:sz w:val="21"/>
                <w:szCs w:val="21"/>
              </w:rPr>
              <w:t xml:space="preserve"> 0.152 * LU </w:t>
            </w:r>
            <w:r w:rsidRPr="009D6DBC">
              <w:rPr>
                <w:b/>
                <w:bCs/>
                <w:color w:val="221F20"/>
                <w:sz w:val="21"/>
                <w:szCs w:val="21"/>
              </w:rPr>
              <w:t>+</w:t>
            </w:r>
            <w:r w:rsidRPr="009D6DBC">
              <w:rPr>
                <w:color w:val="221F20"/>
                <w:sz w:val="21"/>
                <w:szCs w:val="21"/>
              </w:rPr>
              <w:t xml:space="preserve"> 0.368 * PPCD </w:t>
            </w:r>
            <w:r w:rsidRPr="009D6DBC">
              <w:rPr>
                <w:b/>
                <w:bCs/>
                <w:color w:val="221F20"/>
                <w:sz w:val="21"/>
                <w:szCs w:val="21"/>
              </w:rPr>
              <w:t>+</w:t>
            </w:r>
            <w:r w:rsidRPr="009D6DBC">
              <w:rPr>
                <w:color w:val="221F20"/>
                <w:sz w:val="21"/>
                <w:szCs w:val="21"/>
              </w:rPr>
              <w:t xml:space="preserve"> 0.616 * PPCS+ 0.053 * WOM − 0.369 * NOL + 0.023 * NOVE </w:t>
            </w:r>
          </w:p>
          <w:p w14:paraId="43AEBAF8" w14:textId="77777777" w:rsidR="008510F6" w:rsidRPr="009D6DBC" w:rsidRDefault="008510F6" w:rsidP="00484906">
            <w:pPr>
              <w:spacing w:after="0" w:line="276" w:lineRule="auto"/>
              <w:ind w:left="0" w:right="0" w:firstLine="0"/>
              <w:rPr>
                <w:i/>
                <w:iCs/>
                <w:color w:val="221F20"/>
                <w:sz w:val="21"/>
                <w:szCs w:val="21"/>
              </w:rPr>
            </w:pPr>
          </w:p>
          <w:p w14:paraId="7D1B317A" w14:textId="142DFF7B" w:rsidR="008510F6" w:rsidRPr="009D6DBC" w:rsidRDefault="008510F6" w:rsidP="00484906">
            <w:pPr>
              <w:spacing w:after="0" w:line="276" w:lineRule="auto"/>
              <w:ind w:left="0" w:right="0" w:firstLine="0"/>
              <w:rPr>
                <w:i/>
                <w:iCs/>
                <w:color w:val="221F20"/>
                <w:sz w:val="21"/>
                <w:szCs w:val="21"/>
              </w:rPr>
            </w:pPr>
          </w:p>
        </w:tc>
        <w:tc>
          <w:tcPr>
            <w:tcW w:w="4819" w:type="dxa"/>
            <w:vMerge w:val="restart"/>
            <w:shd w:val="clear" w:color="auto" w:fill="auto"/>
            <w:vAlign w:val="bottom"/>
            <w:hideMark/>
          </w:tcPr>
          <w:p w14:paraId="17461F0B" w14:textId="5B44B38E" w:rsidR="008510F6" w:rsidRPr="009D6DBC" w:rsidRDefault="00A93059" w:rsidP="00484906">
            <w:pPr>
              <w:spacing w:after="0" w:line="276" w:lineRule="auto"/>
              <w:ind w:left="0" w:right="0" w:firstLine="0"/>
              <w:rPr>
                <w:color w:val="221F20"/>
                <w:sz w:val="21"/>
                <w:szCs w:val="21"/>
              </w:rPr>
            </w:pPr>
            <w:r w:rsidRPr="009D6DBC">
              <w:rPr>
                <w:color w:val="221F20"/>
                <w:sz w:val="21"/>
                <w:szCs w:val="21"/>
              </w:rPr>
              <w:t>This study is completely based on pedestrian perceived safety and difficulty and further study is needed in order to explore threshold for safety as well as difficulty</w:t>
            </w:r>
          </w:p>
        </w:tc>
      </w:tr>
      <w:tr w:rsidR="00A93059" w:rsidRPr="009D6DBC" w14:paraId="00767C2C" w14:textId="77777777" w:rsidTr="00E46665">
        <w:trPr>
          <w:trHeight w:val="458"/>
          <w:jc w:val="center"/>
        </w:trPr>
        <w:tc>
          <w:tcPr>
            <w:tcW w:w="1634" w:type="dxa"/>
            <w:vMerge/>
            <w:vAlign w:val="center"/>
            <w:hideMark/>
          </w:tcPr>
          <w:p w14:paraId="3BADA8F1" w14:textId="77777777" w:rsidR="00A93059" w:rsidRPr="009D6DBC" w:rsidRDefault="00A93059" w:rsidP="00484906">
            <w:pPr>
              <w:spacing w:after="0" w:line="276" w:lineRule="auto"/>
              <w:ind w:left="0" w:right="0" w:firstLine="0"/>
              <w:rPr>
                <w:color w:val="221F20"/>
                <w:sz w:val="21"/>
                <w:szCs w:val="21"/>
              </w:rPr>
            </w:pPr>
          </w:p>
        </w:tc>
        <w:tc>
          <w:tcPr>
            <w:tcW w:w="1298" w:type="dxa"/>
            <w:vMerge/>
            <w:vAlign w:val="center"/>
            <w:hideMark/>
          </w:tcPr>
          <w:p w14:paraId="1036F4E7" w14:textId="77777777" w:rsidR="00A93059" w:rsidRPr="009D6DBC" w:rsidRDefault="00A93059" w:rsidP="00484906">
            <w:pPr>
              <w:spacing w:after="0" w:line="276" w:lineRule="auto"/>
              <w:ind w:left="0" w:right="0" w:firstLine="0"/>
              <w:rPr>
                <w:color w:val="221F20"/>
                <w:sz w:val="21"/>
                <w:szCs w:val="21"/>
              </w:rPr>
            </w:pPr>
          </w:p>
        </w:tc>
        <w:tc>
          <w:tcPr>
            <w:tcW w:w="5427" w:type="dxa"/>
            <w:vMerge/>
            <w:vAlign w:val="center"/>
            <w:hideMark/>
          </w:tcPr>
          <w:p w14:paraId="275E031B" w14:textId="77777777" w:rsidR="00A93059" w:rsidRPr="009D6DBC" w:rsidRDefault="00A93059" w:rsidP="00484906">
            <w:pPr>
              <w:spacing w:after="0" w:line="276" w:lineRule="auto"/>
              <w:ind w:left="0" w:right="0" w:firstLine="0"/>
              <w:rPr>
                <w:i/>
                <w:iCs/>
                <w:color w:val="221F20"/>
                <w:sz w:val="21"/>
                <w:szCs w:val="21"/>
              </w:rPr>
            </w:pPr>
          </w:p>
        </w:tc>
        <w:tc>
          <w:tcPr>
            <w:tcW w:w="4819" w:type="dxa"/>
            <w:vMerge/>
            <w:vAlign w:val="center"/>
            <w:hideMark/>
          </w:tcPr>
          <w:p w14:paraId="5CA9FDB2" w14:textId="77777777" w:rsidR="00A93059" w:rsidRPr="009D6DBC" w:rsidRDefault="00A93059" w:rsidP="00484906">
            <w:pPr>
              <w:spacing w:after="0" w:line="276" w:lineRule="auto"/>
              <w:ind w:left="0" w:right="0" w:firstLine="0"/>
              <w:rPr>
                <w:color w:val="221F20"/>
                <w:sz w:val="21"/>
                <w:szCs w:val="21"/>
              </w:rPr>
            </w:pPr>
          </w:p>
        </w:tc>
      </w:tr>
      <w:tr w:rsidR="00A93059" w:rsidRPr="009D6DBC" w14:paraId="03295FE5" w14:textId="77777777" w:rsidTr="00E46665">
        <w:trPr>
          <w:trHeight w:val="458"/>
          <w:jc w:val="center"/>
        </w:trPr>
        <w:tc>
          <w:tcPr>
            <w:tcW w:w="1634" w:type="dxa"/>
            <w:vMerge/>
            <w:vAlign w:val="center"/>
            <w:hideMark/>
          </w:tcPr>
          <w:p w14:paraId="5C8643AD" w14:textId="77777777" w:rsidR="00A93059" w:rsidRPr="009D6DBC" w:rsidRDefault="00A93059" w:rsidP="00484906">
            <w:pPr>
              <w:spacing w:after="0" w:line="276" w:lineRule="auto"/>
              <w:ind w:left="0" w:right="0" w:firstLine="0"/>
              <w:rPr>
                <w:color w:val="221F20"/>
                <w:sz w:val="21"/>
                <w:szCs w:val="21"/>
              </w:rPr>
            </w:pPr>
          </w:p>
        </w:tc>
        <w:tc>
          <w:tcPr>
            <w:tcW w:w="1298" w:type="dxa"/>
            <w:vMerge/>
            <w:vAlign w:val="center"/>
            <w:hideMark/>
          </w:tcPr>
          <w:p w14:paraId="25DF3DAF" w14:textId="77777777" w:rsidR="00A93059" w:rsidRPr="009D6DBC" w:rsidRDefault="00A93059" w:rsidP="00484906">
            <w:pPr>
              <w:spacing w:after="0" w:line="276" w:lineRule="auto"/>
              <w:ind w:left="0" w:right="0" w:firstLine="0"/>
              <w:rPr>
                <w:color w:val="221F20"/>
                <w:sz w:val="21"/>
                <w:szCs w:val="21"/>
              </w:rPr>
            </w:pPr>
          </w:p>
        </w:tc>
        <w:tc>
          <w:tcPr>
            <w:tcW w:w="5427" w:type="dxa"/>
            <w:vMerge/>
            <w:vAlign w:val="center"/>
            <w:hideMark/>
          </w:tcPr>
          <w:p w14:paraId="004E2EDB" w14:textId="77777777" w:rsidR="00A93059" w:rsidRPr="009D6DBC" w:rsidRDefault="00A93059" w:rsidP="00484906">
            <w:pPr>
              <w:spacing w:after="0" w:line="276" w:lineRule="auto"/>
              <w:ind w:left="0" w:right="0" w:firstLine="0"/>
              <w:rPr>
                <w:i/>
                <w:iCs/>
                <w:color w:val="221F20"/>
                <w:sz w:val="21"/>
                <w:szCs w:val="21"/>
              </w:rPr>
            </w:pPr>
          </w:p>
        </w:tc>
        <w:tc>
          <w:tcPr>
            <w:tcW w:w="4819" w:type="dxa"/>
            <w:vMerge/>
            <w:vAlign w:val="center"/>
            <w:hideMark/>
          </w:tcPr>
          <w:p w14:paraId="52683796" w14:textId="77777777" w:rsidR="00A93059" w:rsidRPr="009D6DBC" w:rsidRDefault="00A93059" w:rsidP="00484906">
            <w:pPr>
              <w:spacing w:after="0" w:line="276" w:lineRule="auto"/>
              <w:ind w:left="0" w:right="0" w:firstLine="0"/>
              <w:rPr>
                <w:color w:val="221F20"/>
                <w:sz w:val="21"/>
                <w:szCs w:val="21"/>
              </w:rPr>
            </w:pPr>
          </w:p>
        </w:tc>
      </w:tr>
      <w:tr w:rsidR="00A93059" w:rsidRPr="009D6DBC" w14:paraId="5F31E89E" w14:textId="77777777" w:rsidTr="00E46665">
        <w:trPr>
          <w:trHeight w:val="1510"/>
          <w:jc w:val="center"/>
        </w:trPr>
        <w:tc>
          <w:tcPr>
            <w:tcW w:w="13178" w:type="dxa"/>
            <w:gridSpan w:val="4"/>
            <w:shd w:val="clear" w:color="auto" w:fill="auto"/>
            <w:vAlign w:val="center"/>
            <w:hideMark/>
          </w:tcPr>
          <w:p w14:paraId="6550935B" w14:textId="799D3189" w:rsidR="00A93059" w:rsidRPr="009D6DBC" w:rsidRDefault="00A93059" w:rsidP="00484906">
            <w:pPr>
              <w:spacing w:after="0" w:line="276" w:lineRule="auto"/>
              <w:ind w:left="0" w:right="0" w:firstLine="0"/>
              <w:rPr>
                <w:color w:val="221F20"/>
                <w:sz w:val="21"/>
                <w:szCs w:val="21"/>
              </w:rPr>
            </w:pPr>
            <w:r w:rsidRPr="009D6DBC">
              <w:rPr>
                <w:color w:val="221F20"/>
                <w:sz w:val="21"/>
                <w:szCs w:val="21"/>
              </w:rPr>
              <w:t xml:space="preserve">Note: </w:t>
            </w:r>
            <w:proofErr w:type="spellStart"/>
            <w:r w:rsidRPr="009D6DBC">
              <w:rPr>
                <w:i/>
                <w:iCs/>
                <w:color w:val="221F20"/>
                <w:sz w:val="21"/>
                <w:szCs w:val="21"/>
              </w:rPr>
              <w:t>L</w:t>
            </w:r>
            <w:r w:rsidRPr="009D6DBC">
              <w:rPr>
                <w:color w:val="221F20"/>
                <w:sz w:val="21"/>
                <w:szCs w:val="21"/>
                <w:vertAlign w:val="subscript"/>
              </w:rPr>
              <w:t>CDiff</w:t>
            </w:r>
            <w:proofErr w:type="spellEnd"/>
            <w:r w:rsidRPr="009D6DBC">
              <w:rPr>
                <w:color w:val="221F20"/>
                <w:sz w:val="21"/>
                <w:szCs w:val="21"/>
              </w:rPr>
              <w:t xml:space="preserve"> </w:t>
            </w:r>
            <w:r w:rsidRPr="009D6DBC">
              <w:rPr>
                <w:b/>
                <w:bCs/>
                <w:color w:val="221F20"/>
                <w:sz w:val="21"/>
                <w:szCs w:val="21"/>
              </w:rPr>
              <w:t>=</w:t>
            </w:r>
            <w:r w:rsidRPr="009D6DBC">
              <w:rPr>
                <w:color w:val="221F20"/>
                <w:sz w:val="21"/>
                <w:szCs w:val="21"/>
              </w:rPr>
              <w:t xml:space="preserve"> level of </w:t>
            </w:r>
            <w:r w:rsidR="005A4B90" w:rsidRPr="009D6DBC">
              <w:rPr>
                <w:color w:val="221F20"/>
                <w:sz w:val="21"/>
                <w:szCs w:val="21"/>
              </w:rPr>
              <w:t>crossway</w:t>
            </w:r>
            <w:r w:rsidRPr="009D6DBC">
              <w:rPr>
                <w:color w:val="221F20"/>
                <w:sz w:val="21"/>
                <w:szCs w:val="21"/>
              </w:rPr>
              <w:t xml:space="preserve"> difficulty; TV </w:t>
            </w:r>
            <w:r w:rsidRPr="009D6DBC">
              <w:rPr>
                <w:b/>
                <w:bCs/>
                <w:color w:val="221F20"/>
                <w:sz w:val="21"/>
                <w:szCs w:val="21"/>
              </w:rPr>
              <w:t>=</w:t>
            </w:r>
            <w:r w:rsidRPr="009D6DBC">
              <w:rPr>
                <w:color w:val="221F20"/>
                <w:sz w:val="21"/>
                <w:szCs w:val="21"/>
              </w:rPr>
              <w:t xml:space="preserve"> total volume of traffic; CTM </w:t>
            </w:r>
            <w:r w:rsidRPr="009D6DBC">
              <w:rPr>
                <w:b/>
                <w:bCs/>
                <w:color w:val="221F20"/>
                <w:sz w:val="21"/>
                <w:szCs w:val="21"/>
              </w:rPr>
              <w:t>=</w:t>
            </w:r>
            <w:r w:rsidRPr="009D6DBC">
              <w:rPr>
                <w:color w:val="221F20"/>
                <w:sz w:val="21"/>
                <w:szCs w:val="21"/>
              </w:rPr>
              <w:t xml:space="preserve"> combined turning movements; VS </w:t>
            </w:r>
            <w:r w:rsidRPr="009D6DBC">
              <w:rPr>
                <w:b/>
                <w:bCs/>
                <w:color w:val="221F20"/>
                <w:sz w:val="21"/>
                <w:szCs w:val="21"/>
              </w:rPr>
              <w:t>=</w:t>
            </w:r>
            <w:r w:rsidRPr="009D6DBC">
              <w:rPr>
                <w:color w:val="221F20"/>
                <w:sz w:val="21"/>
                <w:szCs w:val="21"/>
              </w:rPr>
              <w:t xml:space="preserve"> vehicle speed; CCW </w:t>
            </w:r>
            <w:r w:rsidRPr="009D6DBC">
              <w:rPr>
                <w:b/>
                <w:bCs/>
                <w:color w:val="221F20"/>
                <w:sz w:val="21"/>
                <w:szCs w:val="21"/>
              </w:rPr>
              <w:t>=</w:t>
            </w:r>
            <w:r w:rsidRPr="009D6DBC">
              <w:rPr>
                <w:color w:val="221F20"/>
                <w:sz w:val="21"/>
                <w:szCs w:val="21"/>
              </w:rPr>
              <w:t xml:space="preserve"> combined </w:t>
            </w:r>
            <w:r w:rsidR="005A4B90" w:rsidRPr="009D6DBC">
              <w:rPr>
                <w:color w:val="221F20"/>
                <w:sz w:val="21"/>
                <w:szCs w:val="21"/>
              </w:rPr>
              <w:t>crossway</w:t>
            </w:r>
            <w:r w:rsidRPr="009D6DBC">
              <w:rPr>
                <w:color w:val="221F20"/>
                <w:sz w:val="21"/>
                <w:szCs w:val="21"/>
              </w:rPr>
              <w:t xml:space="preserve"> width; WOM </w:t>
            </w:r>
            <w:r w:rsidRPr="009D6DBC">
              <w:rPr>
                <w:b/>
                <w:bCs/>
                <w:color w:val="221F20"/>
                <w:sz w:val="21"/>
                <w:szCs w:val="21"/>
              </w:rPr>
              <w:t>=</w:t>
            </w:r>
            <w:r w:rsidRPr="009D6DBC">
              <w:rPr>
                <w:color w:val="221F20"/>
                <w:sz w:val="21"/>
                <w:szCs w:val="21"/>
              </w:rPr>
              <w:t xml:space="preserve"> width of median; WOPM </w:t>
            </w:r>
            <w:r w:rsidRPr="009D6DBC">
              <w:rPr>
                <w:b/>
                <w:bCs/>
                <w:color w:val="221F20"/>
                <w:sz w:val="21"/>
                <w:szCs w:val="21"/>
              </w:rPr>
              <w:t>=</w:t>
            </w:r>
            <w:r w:rsidRPr="009D6DBC">
              <w:rPr>
                <w:color w:val="221F20"/>
                <w:sz w:val="21"/>
                <w:szCs w:val="21"/>
              </w:rPr>
              <w:t xml:space="preserve"> width of painted median; POC </w:t>
            </w:r>
            <w:r w:rsidRPr="009D6DBC">
              <w:rPr>
                <w:b/>
                <w:bCs/>
                <w:color w:val="221F20"/>
                <w:sz w:val="21"/>
                <w:szCs w:val="21"/>
              </w:rPr>
              <w:t>=</w:t>
            </w:r>
            <w:r w:rsidRPr="009D6DBC">
              <w:rPr>
                <w:color w:val="221F20"/>
                <w:sz w:val="21"/>
                <w:szCs w:val="21"/>
              </w:rPr>
              <w:t xml:space="preserve"> presence of crosswalk; POS </w:t>
            </w:r>
            <w:r w:rsidRPr="009D6DBC">
              <w:rPr>
                <w:b/>
                <w:bCs/>
                <w:color w:val="221F20"/>
                <w:sz w:val="21"/>
                <w:szCs w:val="21"/>
              </w:rPr>
              <w:t>=</w:t>
            </w:r>
            <w:r w:rsidRPr="009D6DBC">
              <w:rPr>
                <w:color w:val="221F20"/>
                <w:sz w:val="21"/>
                <w:szCs w:val="21"/>
              </w:rPr>
              <w:t xml:space="preserve"> presence of signal; ACL </w:t>
            </w:r>
            <w:r w:rsidRPr="009D6DBC">
              <w:rPr>
                <w:b/>
                <w:bCs/>
                <w:color w:val="221F20"/>
                <w:sz w:val="21"/>
                <w:szCs w:val="21"/>
              </w:rPr>
              <w:t>=</w:t>
            </w:r>
            <w:r w:rsidRPr="009D6DBC">
              <w:rPr>
                <w:color w:val="221F20"/>
                <w:sz w:val="21"/>
                <w:szCs w:val="21"/>
              </w:rPr>
              <w:t xml:space="preserve"> average cycle length; </w:t>
            </w:r>
            <w:proofErr w:type="spellStart"/>
            <w:r w:rsidRPr="009D6DBC">
              <w:rPr>
                <w:i/>
                <w:iCs/>
                <w:color w:val="221F20"/>
                <w:sz w:val="21"/>
                <w:szCs w:val="21"/>
              </w:rPr>
              <w:t>F</w:t>
            </w:r>
            <w:r w:rsidRPr="009D6DBC">
              <w:rPr>
                <w:color w:val="221F20"/>
                <w:sz w:val="21"/>
                <w:szCs w:val="21"/>
                <w:vertAlign w:val="subscript"/>
              </w:rPr>
              <w:t>cd</w:t>
            </w:r>
            <w:proofErr w:type="spellEnd"/>
            <w:r w:rsidRPr="009D6DBC">
              <w:rPr>
                <w:color w:val="221F20"/>
                <w:sz w:val="21"/>
                <w:szCs w:val="21"/>
              </w:rPr>
              <w:t xml:space="preserve"> </w:t>
            </w:r>
            <w:r w:rsidRPr="009D6DBC">
              <w:rPr>
                <w:b/>
                <w:bCs/>
                <w:color w:val="221F20"/>
                <w:sz w:val="21"/>
                <w:szCs w:val="21"/>
              </w:rPr>
              <w:t>=</w:t>
            </w:r>
            <w:r w:rsidRPr="009D6DBC">
              <w:rPr>
                <w:color w:val="221F20"/>
                <w:sz w:val="21"/>
                <w:szCs w:val="21"/>
              </w:rPr>
              <w:t xml:space="preserve"> street  </w:t>
            </w:r>
            <w:r w:rsidR="005A4B90" w:rsidRPr="009D6DBC">
              <w:rPr>
                <w:color w:val="221F20"/>
                <w:sz w:val="21"/>
                <w:szCs w:val="21"/>
              </w:rPr>
              <w:t>crossway</w:t>
            </w:r>
            <w:r w:rsidRPr="009D6DBC">
              <w:rPr>
                <w:color w:val="221F20"/>
                <w:sz w:val="21"/>
                <w:szCs w:val="21"/>
              </w:rPr>
              <w:t xml:space="preserve"> difficulty; </w:t>
            </w:r>
            <w:proofErr w:type="spellStart"/>
            <w:r w:rsidRPr="009D6DBC">
              <w:rPr>
                <w:i/>
                <w:iCs/>
                <w:color w:val="221F20"/>
                <w:sz w:val="21"/>
                <w:szCs w:val="21"/>
              </w:rPr>
              <w:t>d</w:t>
            </w:r>
            <w:r w:rsidRPr="009D6DBC">
              <w:rPr>
                <w:color w:val="221F20"/>
                <w:sz w:val="21"/>
                <w:szCs w:val="21"/>
                <w:vertAlign w:val="subscript"/>
              </w:rPr>
              <w:t>px</w:t>
            </w:r>
            <w:proofErr w:type="spellEnd"/>
            <w:r w:rsidRPr="009D6DBC">
              <w:rPr>
                <w:color w:val="221F20"/>
                <w:sz w:val="21"/>
                <w:szCs w:val="21"/>
              </w:rPr>
              <w:t xml:space="preserve"> </w:t>
            </w:r>
            <w:r w:rsidRPr="009D6DBC">
              <w:rPr>
                <w:b/>
                <w:bCs/>
                <w:color w:val="221F20"/>
                <w:sz w:val="21"/>
                <w:szCs w:val="21"/>
              </w:rPr>
              <w:t>=</w:t>
            </w:r>
            <w:r w:rsidRPr="009D6DBC">
              <w:rPr>
                <w:color w:val="221F20"/>
                <w:sz w:val="21"/>
                <w:szCs w:val="21"/>
              </w:rPr>
              <w:t xml:space="preserve"> diverted delay; </w:t>
            </w:r>
            <w:proofErr w:type="spellStart"/>
            <w:r w:rsidRPr="009D6DBC">
              <w:rPr>
                <w:i/>
                <w:iCs/>
                <w:color w:val="221F20"/>
                <w:sz w:val="21"/>
                <w:szCs w:val="21"/>
              </w:rPr>
              <w:t>I</w:t>
            </w:r>
            <w:r w:rsidRPr="009D6DBC">
              <w:rPr>
                <w:i/>
                <w:iCs/>
                <w:color w:val="221F20"/>
                <w:sz w:val="21"/>
                <w:szCs w:val="21"/>
                <w:vertAlign w:val="subscript"/>
              </w:rPr>
              <w:t>p</w:t>
            </w:r>
            <w:r w:rsidRPr="009D6DBC">
              <w:rPr>
                <w:color w:val="221F20"/>
                <w:sz w:val="21"/>
                <w:szCs w:val="21"/>
                <w:vertAlign w:val="subscript"/>
              </w:rPr>
              <w:t>,link</w:t>
            </w:r>
            <w:proofErr w:type="spellEnd"/>
            <w:r w:rsidRPr="009D6DBC">
              <w:rPr>
                <w:color w:val="221F20"/>
                <w:sz w:val="21"/>
                <w:szCs w:val="21"/>
              </w:rPr>
              <w:t xml:space="preserve"> </w:t>
            </w:r>
            <w:r w:rsidRPr="009D6DBC">
              <w:rPr>
                <w:b/>
                <w:bCs/>
                <w:color w:val="221F20"/>
                <w:sz w:val="21"/>
                <w:szCs w:val="21"/>
              </w:rPr>
              <w:t>=</w:t>
            </w:r>
            <w:r w:rsidRPr="009D6DBC">
              <w:rPr>
                <w:color w:val="221F20"/>
                <w:sz w:val="21"/>
                <w:szCs w:val="21"/>
              </w:rPr>
              <w:t xml:space="preserve"> pedestrian link LOS; </w:t>
            </w:r>
            <w:proofErr w:type="spellStart"/>
            <w:r w:rsidRPr="009D6DBC">
              <w:rPr>
                <w:i/>
                <w:iCs/>
                <w:color w:val="221F20"/>
                <w:sz w:val="21"/>
                <w:szCs w:val="21"/>
              </w:rPr>
              <w:t>I</w:t>
            </w:r>
            <w:r w:rsidRPr="009D6DBC">
              <w:rPr>
                <w:i/>
                <w:iCs/>
                <w:color w:val="221F20"/>
                <w:sz w:val="21"/>
                <w:szCs w:val="21"/>
                <w:vertAlign w:val="subscript"/>
              </w:rPr>
              <w:t>p</w:t>
            </w:r>
            <w:r w:rsidRPr="009D6DBC">
              <w:rPr>
                <w:color w:val="221F20"/>
                <w:sz w:val="21"/>
                <w:szCs w:val="21"/>
                <w:vertAlign w:val="subscript"/>
              </w:rPr>
              <w:t>,int</w:t>
            </w:r>
            <w:proofErr w:type="spellEnd"/>
            <w:r w:rsidRPr="009D6DBC">
              <w:rPr>
                <w:color w:val="221F20"/>
                <w:sz w:val="21"/>
                <w:szCs w:val="21"/>
              </w:rPr>
              <w:t xml:space="preserve"> </w:t>
            </w:r>
            <w:r w:rsidRPr="009D6DBC">
              <w:rPr>
                <w:b/>
                <w:bCs/>
                <w:color w:val="221F20"/>
                <w:sz w:val="21"/>
                <w:szCs w:val="21"/>
              </w:rPr>
              <w:t>=</w:t>
            </w:r>
            <w:r w:rsidRPr="009D6DBC">
              <w:rPr>
                <w:color w:val="221F20"/>
                <w:sz w:val="21"/>
                <w:szCs w:val="21"/>
              </w:rPr>
              <w:t xml:space="preserve"> pedestrian intersection LOS; </w:t>
            </w:r>
            <w:proofErr w:type="spellStart"/>
            <w:r w:rsidRPr="009D6DBC">
              <w:rPr>
                <w:i/>
                <w:iCs/>
                <w:color w:val="221F20"/>
                <w:sz w:val="21"/>
                <w:szCs w:val="21"/>
              </w:rPr>
              <w:t>V</w:t>
            </w:r>
            <w:r w:rsidRPr="009D6DBC">
              <w:rPr>
                <w:i/>
                <w:iCs/>
                <w:color w:val="221F20"/>
                <w:sz w:val="21"/>
                <w:szCs w:val="21"/>
                <w:vertAlign w:val="subscript"/>
              </w:rPr>
              <w:t>m</w:t>
            </w:r>
            <w:proofErr w:type="spellEnd"/>
            <w:r w:rsidRPr="009D6DBC">
              <w:rPr>
                <w:color w:val="221F20"/>
                <w:sz w:val="21"/>
                <w:szCs w:val="21"/>
              </w:rPr>
              <w:t xml:space="preserve"> </w:t>
            </w:r>
            <w:r w:rsidRPr="009D6DBC">
              <w:rPr>
                <w:b/>
                <w:bCs/>
                <w:color w:val="221F20"/>
                <w:sz w:val="21"/>
                <w:szCs w:val="21"/>
              </w:rPr>
              <w:t>=</w:t>
            </w:r>
            <w:r w:rsidRPr="009D6DBC">
              <w:rPr>
                <w:color w:val="221F20"/>
                <w:sz w:val="21"/>
                <w:szCs w:val="21"/>
              </w:rPr>
              <w:t xml:space="preserve"> two-way motor vehicle flow; </w:t>
            </w:r>
            <w:proofErr w:type="spellStart"/>
            <w:r w:rsidRPr="009D6DBC">
              <w:rPr>
                <w:i/>
                <w:iCs/>
                <w:color w:val="221F20"/>
                <w:sz w:val="21"/>
                <w:szCs w:val="21"/>
              </w:rPr>
              <w:t>L</w:t>
            </w:r>
            <w:r w:rsidRPr="009D6DBC">
              <w:rPr>
                <w:i/>
                <w:iCs/>
                <w:color w:val="221F20"/>
                <w:sz w:val="21"/>
                <w:szCs w:val="21"/>
                <w:vertAlign w:val="subscript"/>
              </w:rPr>
              <w:t>b</w:t>
            </w:r>
            <w:proofErr w:type="spellEnd"/>
            <w:r w:rsidRPr="009D6DBC">
              <w:rPr>
                <w:color w:val="221F20"/>
                <w:sz w:val="21"/>
                <w:szCs w:val="21"/>
              </w:rPr>
              <w:t xml:space="preserve"> </w:t>
            </w:r>
            <w:r w:rsidRPr="009D6DBC">
              <w:rPr>
                <w:b/>
                <w:bCs/>
                <w:color w:val="221F20"/>
                <w:sz w:val="21"/>
                <w:szCs w:val="21"/>
              </w:rPr>
              <w:t>=</w:t>
            </w:r>
            <w:r w:rsidRPr="009D6DBC">
              <w:rPr>
                <w:color w:val="221F20"/>
                <w:sz w:val="21"/>
                <w:szCs w:val="21"/>
              </w:rPr>
              <w:t xml:space="preserve"> length being crossed;  </w:t>
            </w:r>
            <w:r w:rsidRPr="009D6DBC">
              <w:rPr>
                <w:i/>
                <w:iCs/>
                <w:color w:val="221F20"/>
                <w:sz w:val="21"/>
                <w:szCs w:val="21"/>
              </w:rPr>
              <w:t>N</w:t>
            </w:r>
            <w:r w:rsidRPr="009D6DBC">
              <w:rPr>
                <w:i/>
                <w:iCs/>
                <w:color w:val="221F20"/>
                <w:sz w:val="21"/>
                <w:szCs w:val="21"/>
                <w:vertAlign w:val="subscript"/>
              </w:rPr>
              <w:t>m</w:t>
            </w:r>
            <w:r w:rsidRPr="009D6DBC">
              <w:rPr>
                <w:color w:val="221F20"/>
                <w:sz w:val="21"/>
                <w:szCs w:val="21"/>
              </w:rPr>
              <w:t xml:space="preserve"> </w:t>
            </w:r>
            <w:r w:rsidRPr="009D6DBC">
              <w:rPr>
                <w:b/>
                <w:bCs/>
                <w:color w:val="221F20"/>
                <w:sz w:val="21"/>
                <w:szCs w:val="21"/>
              </w:rPr>
              <w:t>=</w:t>
            </w:r>
            <w:r w:rsidRPr="009D6DBC">
              <w:rPr>
                <w:color w:val="221F20"/>
                <w:sz w:val="21"/>
                <w:szCs w:val="21"/>
              </w:rPr>
              <w:t xml:space="preserve"> number of marked crosswalks; </w:t>
            </w:r>
            <w:r w:rsidRPr="009D6DBC">
              <w:rPr>
                <w:i/>
                <w:iCs/>
                <w:color w:val="221F20"/>
                <w:sz w:val="21"/>
                <w:szCs w:val="21"/>
              </w:rPr>
              <w:t>N</w:t>
            </w:r>
            <w:r w:rsidRPr="009D6DBC">
              <w:rPr>
                <w:i/>
                <w:iCs/>
                <w:color w:val="221F20"/>
                <w:sz w:val="21"/>
                <w:szCs w:val="21"/>
                <w:vertAlign w:val="subscript"/>
              </w:rPr>
              <w:t>u</w:t>
            </w:r>
            <w:r w:rsidRPr="009D6DBC">
              <w:rPr>
                <w:color w:val="221F20"/>
                <w:sz w:val="21"/>
                <w:szCs w:val="21"/>
              </w:rPr>
              <w:t xml:space="preserve"> </w:t>
            </w:r>
            <w:r w:rsidRPr="009D6DBC">
              <w:rPr>
                <w:b/>
                <w:bCs/>
                <w:color w:val="221F20"/>
                <w:sz w:val="21"/>
                <w:szCs w:val="21"/>
              </w:rPr>
              <w:t>=</w:t>
            </w:r>
            <w:r w:rsidRPr="009D6DBC">
              <w:rPr>
                <w:color w:val="221F20"/>
                <w:sz w:val="21"/>
                <w:szCs w:val="21"/>
              </w:rPr>
              <w:t xml:space="preserve"> number of unmarked crosswalks; </w:t>
            </w:r>
            <w:proofErr w:type="spellStart"/>
            <w:r w:rsidRPr="009D6DBC">
              <w:rPr>
                <w:i/>
                <w:iCs/>
                <w:color w:val="221F20"/>
                <w:sz w:val="21"/>
                <w:szCs w:val="21"/>
              </w:rPr>
              <w:t>y</w:t>
            </w:r>
            <w:r w:rsidRPr="009D6DBC">
              <w:rPr>
                <w:color w:val="221F20"/>
                <w:sz w:val="21"/>
                <w:szCs w:val="21"/>
                <w:vertAlign w:val="subscript"/>
              </w:rPr>
              <w:t>LOS</w:t>
            </w:r>
            <w:proofErr w:type="spellEnd"/>
            <w:r w:rsidRPr="009D6DBC">
              <w:rPr>
                <w:color w:val="221F20"/>
                <w:sz w:val="21"/>
                <w:szCs w:val="21"/>
              </w:rPr>
              <w:t xml:space="preserve"> </w:t>
            </w:r>
            <w:r w:rsidRPr="009D6DBC">
              <w:rPr>
                <w:b/>
                <w:bCs/>
                <w:color w:val="221F20"/>
                <w:sz w:val="21"/>
                <w:szCs w:val="21"/>
              </w:rPr>
              <w:t>=</w:t>
            </w:r>
            <w:r w:rsidRPr="009D6DBC">
              <w:rPr>
                <w:color w:val="221F20"/>
                <w:sz w:val="21"/>
                <w:szCs w:val="21"/>
              </w:rPr>
              <w:t xml:space="preserve"> observed LOS; LU </w:t>
            </w:r>
            <w:r w:rsidRPr="009D6DBC">
              <w:rPr>
                <w:b/>
                <w:bCs/>
                <w:color w:val="221F20"/>
                <w:sz w:val="21"/>
                <w:szCs w:val="21"/>
              </w:rPr>
              <w:t>=</w:t>
            </w:r>
            <w:r w:rsidRPr="009D6DBC">
              <w:rPr>
                <w:color w:val="221F20"/>
                <w:sz w:val="21"/>
                <w:szCs w:val="21"/>
              </w:rPr>
              <w:t xml:space="preserve"> land use type; PPCD </w:t>
            </w:r>
            <w:r w:rsidRPr="009D6DBC">
              <w:rPr>
                <w:b/>
                <w:bCs/>
                <w:color w:val="221F20"/>
                <w:sz w:val="21"/>
                <w:szCs w:val="21"/>
              </w:rPr>
              <w:t>=</w:t>
            </w:r>
            <w:r w:rsidRPr="009D6DBC">
              <w:rPr>
                <w:color w:val="221F20"/>
                <w:sz w:val="21"/>
                <w:szCs w:val="21"/>
              </w:rPr>
              <w:t xml:space="preserve"> pedestrian perceived </w:t>
            </w:r>
            <w:r w:rsidR="005A4B90" w:rsidRPr="009D6DBC">
              <w:rPr>
                <w:color w:val="221F20"/>
                <w:sz w:val="21"/>
                <w:szCs w:val="21"/>
              </w:rPr>
              <w:t>crossway</w:t>
            </w:r>
            <w:r w:rsidRPr="009D6DBC">
              <w:rPr>
                <w:color w:val="221F20"/>
                <w:sz w:val="21"/>
                <w:szCs w:val="21"/>
              </w:rPr>
              <w:t xml:space="preserve"> difficulty; PPCS = pedestrian perceived </w:t>
            </w:r>
            <w:r w:rsidR="005A4B90" w:rsidRPr="009D6DBC">
              <w:rPr>
                <w:color w:val="221F20"/>
                <w:sz w:val="21"/>
                <w:szCs w:val="21"/>
              </w:rPr>
              <w:t>crossway</w:t>
            </w:r>
            <w:r w:rsidRPr="009D6DBC">
              <w:rPr>
                <w:color w:val="221F20"/>
                <w:sz w:val="21"/>
                <w:szCs w:val="21"/>
              </w:rPr>
              <w:t xml:space="preserve"> safety; WOM = width of median; NOL = number of lanes; NOVE = number of vehicles encountered while </w:t>
            </w:r>
            <w:r w:rsidR="005A4B90" w:rsidRPr="009D6DBC">
              <w:rPr>
                <w:color w:val="221F20"/>
                <w:sz w:val="21"/>
                <w:szCs w:val="21"/>
              </w:rPr>
              <w:t>crossway</w:t>
            </w:r>
            <w:r w:rsidRPr="009D6DBC">
              <w:rPr>
                <w:color w:val="221F20"/>
                <w:sz w:val="21"/>
                <w:szCs w:val="21"/>
              </w:rPr>
              <w:t>;  C = constant.</w:t>
            </w:r>
          </w:p>
        </w:tc>
      </w:tr>
    </w:tbl>
    <w:p w14:paraId="6E6FFA51" w14:textId="54A30A56" w:rsidR="00A93059" w:rsidRPr="00DE1C64" w:rsidRDefault="00A93059" w:rsidP="001F4198">
      <w:pPr>
        <w:spacing w:line="360" w:lineRule="auto"/>
        <w:sectPr w:rsidR="00A93059" w:rsidRPr="00DE1C64" w:rsidSect="003C60D6">
          <w:type w:val="nextColumn"/>
          <w:pgSz w:w="15840" w:h="12240" w:orient="landscape"/>
          <w:pgMar w:top="1701" w:right="1134" w:bottom="1417" w:left="1984" w:header="720" w:footer="720" w:gutter="0"/>
          <w:cols w:space="720"/>
          <w:docGrid w:linePitch="326"/>
        </w:sectPr>
      </w:pPr>
    </w:p>
    <w:p w14:paraId="3A5D3196" w14:textId="79F8FDC4" w:rsidR="004237D1" w:rsidRPr="00DE1C64" w:rsidRDefault="00662BBC" w:rsidP="000B6000">
      <w:pPr>
        <w:pStyle w:val="Heading3"/>
      </w:pPr>
      <w:bookmarkStart w:id="73" w:name="_Toc41614948"/>
      <w:bookmarkStart w:id="74" w:name="_Toc60115622"/>
      <w:r>
        <w:lastRenderedPageBreak/>
        <w:t>2.</w:t>
      </w:r>
      <w:r w:rsidR="004E7B81">
        <w:t>7</w:t>
      </w:r>
      <w:r>
        <w:t xml:space="preserve">.2   </w:t>
      </w:r>
      <w:r w:rsidR="00446E14" w:rsidRPr="00DE1C64">
        <w:t xml:space="preserve">Model </w:t>
      </w:r>
      <w:r w:rsidR="00C874EC" w:rsidRPr="00DE1C64">
        <w:t>Validatio</w:t>
      </w:r>
      <w:r w:rsidR="00446E14" w:rsidRPr="00DE1C64">
        <w:t>n</w:t>
      </w:r>
      <w:bookmarkEnd w:id="73"/>
      <w:bookmarkEnd w:id="74"/>
      <w:r w:rsidR="00446E14" w:rsidRPr="00DE1C64">
        <w:t xml:space="preserve"> </w:t>
      </w:r>
    </w:p>
    <w:p w14:paraId="244428E7" w14:textId="0EF9FB2F" w:rsidR="00446E14" w:rsidRPr="00DE1C64" w:rsidRDefault="00446E14" w:rsidP="00913CF0">
      <w:pPr>
        <w:spacing w:line="360" w:lineRule="auto"/>
        <w:ind w:left="0"/>
        <w:rPr>
          <w:color w:val="auto"/>
          <w:szCs w:val="24"/>
        </w:rPr>
      </w:pPr>
      <w:r w:rsidRPr="00DE1C64">
        <w:rPr>
          <w:color w:val="auto"/>
          <w:szCs w:val="24"/>
        </w:rPr>
        <w:t xml:space="preserve">Application of modeling techniques without subsequent performance analysis of the obtained models can result in poorly fitting results that inaccurately predict outcomes on new subjects </w:t>
      </w:r>
      <w:sdt>
        <w:sdtPr>
          <w:rPr>
            <w:color w:val="auto"/>
            <w:szCs w:val="24"/>
          </w:rPr>
          <w:id w:val="353152450"/>
          <w:citation/>
        </w:sdtPr>
        <w:sdtContent>
          <w:r w:rsidR="00D91051" w:rsidRPr="00DE1C64">
            <w:rPr>
              <w:color w:val="auto"/>
              <w:szCs w:val="24"/>
            </w:rPr>
            <w:fldChar w:fldCharType="begin"/>
          </w:r>
          <w:r w:rsidR="008666E1" w:rsidRPr="00DE1C64">
            <w:rPr>
              <w:color w:val="auto"/>
              <w:szCs w:val="24"/>
            </w:rPr>
            <w:instrText xml:space="preserve">CITATION Arb03 \l 1033 </w:instrText>
          </w:r>
          <w:r w:rsidR="00D91051" w:rsidRPr="00DE1C64">
            <w:rPr>
              <w:color w:val="auto"/>
              <w:szCs w:val="24"/>
            </w:rPr>
            <w:fldChar w:fldCharType="separate"/>
          </w:r>
          <w:r w:rsidR="00040232" w:rsidRPr="00040232">
            <w:rPr>
              <w:noProof/>
              <w:color w:val="auto"/>
              <w:szCs w:val="24"/>
            </w:rPr>
            <w:t>(Arboretti &amp; Salmaso, 2003)</w:t>
          </w:r>
          <w:r w:rsidR="00D91051" w:rsidRPr="00DE1C64">
            <w:rPr>
              <w:color w:val="auto"/>
              <w:szCs w:val="24"/>
            </w:rPr>
            <w:fldChar w:fldCharType="end"/>
          </w:r>
        </w:sdtContent>
      </w:sdt>
      <w:r w:rsidRPr="00DE1C64">
        <w:rPr>
          <w:color w:val="auto"/>
          <w:szCs w:val="24"/>
        </w:rPr>
        <w:t>.</w:t>
      </w:r>
      <w:r w:rsidR="008F6170" w:rsidRPr="00DE1C64">
        <w:rPr>
          <w:color w:val="auto"/>
          <w:szCs w:val="24"/>
        </w:rPr>
        <w:t xml:space="preserve"> M</w:t>
      </w:r>
      <w:r w:rsidRPr="00DE1C64">
        <w:rPr>
          <w:color w:val="auto"/>
          <w:szCs w:val="24"/>
        </w:rPr>
        <w:t>odel validation refers to the stability and reasonableness of regression coefficients, the plausibility and usability of fitted regression function and the ability to generalize inferences drawn from the analysis</w:t>
      </w:r>
      <w:r w:rsidR="008F6170" w:rsidRPr="00DE1C64">
        <w:rPr>
          <w:color w:val="auto"/>
          <w:szCs w:val="24"/>
        </w:rPr>
        <w:t xml:space="preserve"> </w:t>
      </w:r>
      <w:sdt>
        <w:sdtPr>
          <w:rPr>
            <w:color w:val="auto"/>
            <w:szCs w:val="24"/>
          </w:rPr>
          <w:id w:val="-136106940"/>
          <w:citation/>
        </w:sdtPr>
        <w:sdtContent>
          <w:r w:rsidR="00301861" w:rsidRPr="00DE1C64">
            <w:rPr>
              <w:color w:val="auto"/>
              <w:szCs w:val="24"/>
            </w:rPr>
            <w:fldChar w:fldCharType="begin"/>
          </w:r>
          <w:r w:rsidR="000A35D4" w:rsidRPr="00DE1C64">
            <w:rPr>
              <w:color w:val="auto"/>
              <w:szCs w:val="24"/>
            </w:rPr>
            <w:instrText xml:space="preserve">CITATION Soh15 \l 1033 </w:instrText>
          </w:r>
          <w:r w:rsidR="00301861" w:rsidRPr="00DE1C64">
            <w:rPr>
              <w:color w:val="auto"/>
              <w:szCs w:val="24"/>
            </w:rPr>
            <w:fldChar w:fldCharType="separate"/>
          </w:r>
          <w:r w:rsidR="00040232" w:rsidRPr="00040232">
            <w:rPr>
              <w:noProof/>
              <w:color w:val="auto"/>
              <w:szCs w:val="24"/>
            </w:rPr>
            <w:t>(Sohel, Rana, Midi, &amp; S , 2015)</w:t>
          </w:r>
          <w:r w:rsidR="00301861" w:rsidRPr="00DE1C64">
            <w:rPr>
              <w:color w:val="auto"/>
              <w:szCs w:val="24"/>
            </w:rPr>
            <w:fldChar w:fldCharType="end"/>
          </w:r>
        </w:sdtContent>
      </w:sdt>
      <w:r w:rsidRPr="00DE1C64">
        <w:rPr>
          <w:color w:val="auto"/>
          <w:szCs w:val="24"/>
        </w:rPr>
        <w:t xml:space="preserve">. </w:t>
      </w:r>
      <w:proofErr w:type="gramStart"/>
      <w:r w:rsidRPr="00DE1C64">
        <w:rPr>
          <w:color w:val="auto"/>
          <w:szCs w:val="24"/>
        </w:rPr>
        <w:t>On the process of model validation us</w:t>
      </w:r>
      <w:r w:rsidR="0031511C" w:rsidRPr="00DE1C64">
        <w:rPr>
          <w:color w:val="auto"/>
          <w:szCs w:val="24"/>
        </w:rPr>
        <w:t>e</w:t>
      </w:r>
      <w:r w:rsidRPr="00DE1C64">
        <w:rPr>
          <w:color w:val="auto"/>
          <w:szCs w:val="24"/>
        </w:rPr>
        <w:t xml:space="preserve"> independent data when a researcher is interested in demonstrating the generalizability of the model in order to use it to predict outcomes for future subjects.</w:t>
      </w:r>
      <w:proofErr w:type="gramEnd"/>
      <w:r w:rsidRPr="00DE1C64">
        <w:rPr>
          <w:color w:val="auto"/>
          <w:szCs w:val="24"/>
        </w:rPr>
        <w:t xml:space="preserve"> The authors also state that external validation technique is the most stringent and unbiased test especially for logistic regression model</w:t>
      </w:r>
      <w:r w:rsidR="0031511C" w:rsidRPr="00DE1C64">
        <w:rPr>
          <w:color w:val="auto"/>
          <w:szCs w:val="24"/>
        </w:rPr>
        <w:t xml:space="preserve"> </w:t>
      </w:r>
      <w:sdt>
        <w:sdtPr>
          <w:rPr>
            <w:color w:val="auto"/>
            <w:szCs w:val="24"/>
          </w:rPr>
          <w:id w:val="-1295139169"/>
          <w:citation/>
        </w:sdtPr>
        <w:sdtContent>
          <w:r w:rsidR="00AF3B17" w:rsidRPr="00DE1C64">
            <w:rPr>
              <w:color w:val="auto"/>
              <w:szCs w:val="24"/>
            </w:rPr>
            <w:fldChar w:fldCharType="begin"/>
          </w:r>
          <w:r w:rsidR="00AF3B17" w:rsidRPr="00DE1C64">
            <w:rPr>
              <w:color w:val="auto"/>
              <w:szCs w:val="24"/>
            </w:rPr>
            <w:instrText xml:space="preserve"> CITATION Hos00 \l 1033 </w:instrText>
          </w:r>
          <w:r w:rsidR="00AF3B17" w:rsidRPr="00DE1C64">
            <w:rPr>
              <w:color w:val="auto"/>
              <w:szCs w:val="24"/>
            </w:rPr>
            <w:fldChar w:fldCharType="separate"/>
          </w:r>
          <w:r w:rsidR="00040232" w:rsidRPr="00040232">
            <w:rPr>
              <w:noProof/>
              <w:color w:val="auto"/>
              <w:szCs w:val="24"/>
            </w:rPr>
            <w:t>(Hosmer &amp; S, 2000)</w:t>
          </w:r>
          <w:r w:rsidR="00AF3B17" w:rsidRPr="00DE1C64">
            <w:rPr>
              <w:color w:val="auto"/>
              <w:szCs w:val="24"/>
            </w:rPr>
            <w:fldChar w:fldCharType="end"/>
          </w:r>
        </w:sdtContent>
      </w:sdt>
      <w:r w:rsidRPr="00DE1C64">
        <w:rPr>
          <w:color w:val="auto"/>
          <w:szCs w:val="24"/>
        </w:rPr>
        <w:t>.</w:t>
      </w:r>
    </w:p>
    <w:p w14:paraId="65E1DE7D" w14:textId="77777777" w:rsidR="004B116C" w:rsidRPr="00DE1C64" w:rsidRDefault="004B116C" w:rsidP="00F2734A">
      <w:pPr>
        <w:autoSpaceDE w:val="0"/>
        <w:autoSpaceDN w:val="0"/>
        <w:adjustRightInd w:val="0"/>
        <w:spacing w:after="0" w:line="360" w:lineRule="auto"/>
        <w:ind w:left="0" w:firstLine="0"/>
        <w:rPr>
          <w:color w:val="auto"/>
          <w:szCs w:val="24"/>
        </w:rPr>
      </w:pPr>
    </w:p>
    <w:p w14:paraId="5DA8C841" w14:textId="4861253D" w:rsidR="009059FB" w:rsidRPr="00B11F47" w:rsidRDefault="004B116C" w:rsidP="00B11F47">
      <w:pPr>
        <w:spacing w:after="160" w:line="360" w:lineRule="auto"/>
        <w:ind w:left="0" w:right="0" w:firstLine="0"/>
        <w:rPr>
          <w:rFonts w:eastAsia="MinionMath-Capt"/>
          <w:color w:val="auto"/>
          <w:szCs w:val="24"/>
        </w:rPr>
      </w:pPr>
      <w:r w:rsidRPr="00DE1C64">
        <w:rPr>
          <w:rFonts w:eastAsia="MinionMath-Capt"/>
          <w:color w:val="auto"/>
          <w:szCs w:val="24"/>
        </w:rPr>
        <w:br w:type="page"/>
      </w:r>
    </w:p>
    <w:p w14:paraId="07B6EEBE" w14:textId="2E839B1F" w:rsidR="00A76CDB" w:rsidRPr="00DE1C64" w:rsidRDefault="009059FB" w:rsidP="00BE2F75">
      <w:pPr>
        <w:pStyle w:val="Heading1"/>
      </w:pPr>
      <w:bookmarkStart w:id="75" w:name="_Toc60115623"/>
      <w:r w:rsidRPr="00DE1C64">
        <w:lastRenderedPageBreak/>
        <w:t>MATERIALS AND METHODS</w:t>
      </w:r>
      <w:bookmarkEnd w:id="75"/>
    </w:p>
    <w:p w14:paraId="2DE82926" w14:textId="64351D2F" w:rsidR="00A76CDB" w:rsidRPr="00DE1C64" w:rsidRDefault="00397C4D" w:rsidP="00B018BC">
      <w:pPr>
        <w:pStyle w:val="Heading2"/>
      </w:pPr>
      <w:bookmarkStart w:id="76" w:name="_Toc41614951"/>
      <w:bookmarkStart w:id="77" w:name="_Toc60115624"/>
      <w:r w:rsidRPr="00DE1C64">
        <w:t xml:space="preserve">Location of the </w:t>
      </w:r>
      <w:r w:rsidR="00426FFB" w:rsidRPr="00DE1C64">
        <w:t>Study Area</w:t>
      </w:r>
      <w:bookmarkEnd w:id="76"/>
      <w:bookmarkEnd w:id="77"/>
      <w:r w:rsidR="00426FFB" w:rsidRPr="00DE1C64">
        <w:t xml:space="preserve"> </w:t>
      </w:r>
    </w:p>
    <w:p w14:paraId="0FB8D084" w14:textId="2514856A" w:rsidR="006F7A40" w:rsidRPr="001F5ED5" w:rsidRDefault="00565B4C" w:rsidP="001F5ED5">
      <w:pPr>
        <w:spacing w:line="360" w:lineRule="auto"/>
        <w:ind w:left="0"/>
        <w:rPr>
          <w:color w:val="auto"/>
          <w:szCs w:val="24"/>
        </w:rPr>
      </w:pPr>
      <w:r w:rsidRPr="00DE1C64">
        <w:rPr>
          <w:color w:val="auto"/>
          <w:szCs w:val="24"/>
        </w:rPr>
        <w:t xml:space="preserve">Addis Ababa city has four major corridors in the road network. These are the East-West, North-South, the ring road and the central business districts. Currently, LRT project </w:t>
      </w:r>
      <w:r w:rsidR="002F4745">
        <w:rPr>
          <w:color w:val="auto"/>
          <w:szCs w:val="24"/>
        </w:rPr>
        <w:t>is</w:t>
      </w:r>
      <w:r w:rsidR="002F4745" w:rsidRPr="00DE1C64">
        <w:rPr>
          <w:color w:val="auto"/>
          <w:szCs w:val="24"/>
        </w:rPr>
        <w:t xml:space="preserve"> </w:t>
      </w:r>
      <w:r w:rsidR="002F4745">
        <w:rPr>
          <w:color w:val="auto"/>
          <w:szCs w:val="24"/>
        </w:rPr>
        <w:t>built</w:t>
      </w:r>
      <w:r w:rsidR="002F4745" w:rsidRPr="00DE1C64">
        <w:rPr>
          <w:color w:val="auto"/>
          <w:szCs w:val="24"/>
        </w:rPr>
        <w:t xml:space="preserve"> </w:t>
      </w:r>
      <w:r w:rsidRPr="00DE1C64">
        <w:rPr>
          <w:color w:val="auto"/>
          <w:szCs w:val="24"/>
        </w:rPr>
        <w:t>in the two corridors; the East-West and North-South corridors. However, th</w:t>
      </w:r>
      <w:r w:rsidR="008D526B" w:rsidRPr="00DE1C64">
        <w:rPr>
          <w:color w:val="auto"/>
          <w:szCs w:val="24"/>
        </w:rPr>
        <w:t>is</w:t>
      </w:r>
      <w:r w:rsidRPr="00DE1C64">
        <w:rPr>
          <w:color w:val="auto"/>
          <w:szCs w:val="24"/>
        </w:rPr>
        <w:t xml:space="preserve"> research considers only the East-West corridor due to time and budget constraints. </w:t>
      </w:r>
      <w:r w:rsidR="00DA264D">
        <w:rPr>
          <w:color w:val="auto"/>
          <w:szCs w:val="24"/>
        </w:rPr>
        <w:t>T</w:t>
      </w:r>
      <w:r w:rsidRPr="00DE1C64">
        <w:rPr>
          <w:color w:val="auto"/>
          <w:szCs w:val="24"/>
        </w:rPr>
        <w:t xml:space="preserve">he East-West corridor is one of the highly populated and congested </w:t>
      </w:r>
      <w:proofErr w:type="gramStart"/>
      <w:r w:rsidRPr="00DE1C64">
        <w:rPr>
          <w:color w:val="auto"/>
          <w:szCs w:val="24"/>
        </w:rPr>
        <w:t>area</w:t>
      </w:r>
      <w:proofErr w:type="gramEnd"/>
      <w:r w:rsidRPr="00DE1C64">
        <w:rPr>
          <w:color w:val="auto"/>
          <w:szCs w:val="24"/>
        </w:rPr>
        <w:t>. It consists of the busiest commercial area associated with high traffic flow</w:t>
      </w:r>
      <w:r w:rsidR="00AF7586">
        <w:rPr>
          <w:color w:val="auto"/>
          <w:szCs w:val="24"/>
        </w:rPr>
        <w:t xml:space="preserve"> </w:t>
      </w:r>
      <w:sdt>
        <w:sdtPr>
          <w:rPr>
            <w:color w:val="auto"/>
            <w:szCs w:val="24"/>
          </w:rPr>
          <w:id w:val="1159578840"/>
          <w:citation/>
        </w:sdtPr>
        <w:sdtContent>
          <w:r w:rsidR="00AF7586">
            <w:rPr>
              <w:color w:val="auto"/>
              <w:szCs w:val="24"/>
            </w:rPr>
            <w:fldChar w:fldCharType="begin"/>
          </w:r>
          <w:r w:rsidR="00AF7586">
            <w:rPr>
              <w:color w:val="auto"/>
              <w:szCs w:val="24"/>
            </w:rPr>
            <w:instrText xml:space="preserve"> CITATION Bey151 \l 1033 </w:instrText>
          </w:r>
          <w:r w:rsidR="00AF7586">
            <w:rPr>
              <w:color w:val="auto"/>
              <w:szCs w:val="24"/>
            </w:rPr>
            <w:fldChar w:fldCharType="separate"/>
          </w:r>
          <w:r w:rsidR="00040232" w:rsidRPr="00040232">
            <w:rPr>
              <w:noProof/>
              <w:color w:val="auto"/>
              <w:szCs w:val="24"/>
            </w:rPr>
            <w:t>(Beyene, 2015)</w:t>
          </w:r>
          <w:r w:rsidR="00AF7586">
            <w:rPr>
              <w:color w:val="auto"/>
              <w:szCs w:val="24"/>
            </w:rPr>
            <w:fldChar w:fldCharType="end"/>
          </w:r>
        </w:sdtContent>
      </w:sdt>
      <w:r w:rsidRPr="00DE1C64">
        <w:rPr>
          <w:color w:val="auto"/>
          <w:szCs w:val="24"/>
        </w:rPr>
        <w:t xml:space="preserve">.  </w:t>
      </w:r>
      <w:r w:rsidR="000A15E1">
        <w:rPr>
          <w:color w:val="auto"/>
          <w:szCs w:val="24"/>
        </w:rPr>
        <w:t xml:space="preserve">The </w:t>
      </w:r>
      <w:r w:rsidR="000A15E1" w:rsidRPr="00DE1C64">
        <w:rPr>
          <w:color w:val="auto"/>
          <w:szCs w:val="24"/>
        </w:rPr>
        <w:t>LRT has three different station types. These are underground station, ground surface station and elevated station. From these</w:t>
      </w:r>
      <w:r w:rsidR="000A15E1">
        <w:rPr>
          <w:color w:val="auto"/>
          <w:szCs w:val="24"/>
        </w:rPr>
        <w:t>,</w:t>
      </w:r>
      <w:r w:rsidR="000A15E1" w:rsidRPr="00DE1C64">
        <w:rPr>
          <w:color w:val="auto"/>
          <w:szCs w:val="24"/>
        </w:rPr>
        <w:t xml:space="preserve"> the study was basically concern</w:t>
      </w:r>
      <w:r w:rsidR="000A15E1">
        <w:rPr>
          <w:color w:val="auto"/>
          <w:szCs w:val="24"/>
        </w:rPr>
        <w:t>ed</w:t>
      </w:r>
      <w:r w:rsidR="000A15E1" w:rsidRPr="00DE1C64">
        <w:rPr>
          <w:color w:val="auto"/>
          <w:szCs w:val="24"/>
        </w:rPr>
        <w:t xml:space="preserve"> about one type of station that is ground surface station</w:t>
      </w:r>
      <w:r w:rsidR="00C84205">
        <w:rPr>
          <w:color w:val="auto"/>
          <w:szCs w:val="24"/>
        </w:rPr>
        <w:t>. T</w:t>
      </w:r>
      <w:r w:rsidR="000A15E1" w:rsidRPr="00DE1C64">
        <w:rPr>
          <w:color w:val="auto"/>
          <w:szCs w:val="24"/>
        </w:rPr>
        <w:t xml:space="preserve">he ground surface station </w:t>
      </w:r>
      <w:r w:rsidR="000A15E1">
        <w:rPr>
          <w:color w:val="auto"/>
          <w:szCs w:val="24"/>
        </w:rPr>
        <w:t>along the</w:t>
      </w:r>
      <w:r w:rsidR="000A15E1" w:rsidRPr="00DE1C64">
        <w:rPr>
          <w:color w:val="auto"/>
          <w:szCs w:val="24"/>
        </w:rPr>
        <w:t xml:space="preserve"> EW1 to EW8 and the assessment cover</w:t>
      </w:r>
      <w:r w:rsidR="000A15E1">
        <w:rPr>
          <w:color w:val="auto"/>
          <w:szCs w:val="24"/>
        </w:rPr>
        <w:t>ed</w:t>
      </w:r>
      <w:r w:rsidR="000A15E1" w:rsidRPr="00DE1C64">
        <w:rPr>
          <w:color w:val="auto"/>
          <w:szCs w:val="24"/>
        </w:rPr>
        <w:t xml:space="preserve"> along E-W line </w:t>
      </w:r>
      <w:r w:rsidR="000A15E1">
        <w:rPr>
          <w:color w:val="auto"/>
          <w:szCs w:val="24"/>
        </w:rPr>
        <w:t>dealing with</w:t>
      </w:r>
      <w:r w:rsidR="000A15E1" w:rsidRPr="00DE1C64">
        <w:rPr>
          <w:color w:val="auto"/>
          <w:szCs w:val="24"/>
        </w:rPr>
        <w:t xml:space="preserve"> all </w:t>
      </w:r>
      <w:r w:rsidR="000A15E1">
        <w:rPr>
          <w:color w:val="auto"/>
          <w:szCs w:val="24"/>
        </w:rPr>
        <w:t xml:space="preserve">the </w:t>
      </w:r>
      <w:r w:rsidR="000A15E1" w:rsidRPr="00DE1C64">
        <w:rPr>
          <w:color w:val="auto"/>
          <w:szCs w:val="24"/>
        </w:rPr>
        <w:t xml:space="preserve">stations located at the spot where the train and pedestrians share the ground surface stations.  </w:t>
      </w:r>
      <w:r w:rsidR="00554CF8">
        <w:rPr>
          <w:szCs w:val="24"/>
        </w:rPr>
        <w:t xml:space="preserve">Figure 3.1 below shows the </w:t>
      </w:r>
      <w:r w:rsidR="00D0162C">
        <w:t>g</w:t>
      </w:r>
      <w:r w:rsidR="00D0162C" w:rsidRPr="00DE1C64">
        <w:t>eographic location of the study area</w:t>
      </w:r>
      <w:r w:rsidR="00554CF8">
        <w:rPr>
          <w:szCs w:val="24"/>
        </w:rPr>
        <w:t xml:space="preserve">. </w:t>
      </w:r>
    </w:p>
    <w:p w14:paraId="193593D5" w14:textId="61C39091" w:rsidR="00BC2764" w:rsidRPr="00DE1C64" w:rsidRDefault="00171548" w:rsidP="00B67AD6">
      <w:pPr>
        <w:rPr>
          <w:color w:val="auto"/>
        </w:rPr>
      </w:pPr>
      <w:r w:rsidRPr="00DE1C64">
        <w:rPr>
          <w:noProof/>
        </w:rPr>
        <mc:AlternateContent>
          <mc:Choice Requires="wps">
            <w:drawing>
              <wp:anchor distT="0" distB="0" distL="114300" distR="114300" simplePos="0" relativeHeight="251682816" behindDoc="0" locked="0" layoutInCell="1" allowOverlap="1" wp14:anchorId="0EA09839" wp14:editId="55EC6EED">
                <wp:simplePos x="0" y="0"/>
                <wp:positionH relativeFrom="column">
                  <wp:posOffset>1242929</wp:posOffset>
                </wp:positionH>
                <wp:positionV relativeFrom="paragraph">
                  <wp:posOffset>1122903</wp:posOffset>
                </wp:positionV>
                <wp:extent cx="2482263" cy="1648535"/>
                <wp:effectExtent l="38100" t="0" r="32385" b="66040"/>
                <wp:wrapNone/>
                <wp:docPr id="17" name="Straight Arrow Connector 17"/>
                <wp:cNvGraphicFramePr/>
                <a:graphic xmlns:a="http://schemas.openxmlformats.org/drawingml/2006/main">
                  <a:graphicData uri="http://schemas.microsoft.com/office/word/2010/wordprocessingShape">
                    <wps:wsp>
                      <wps:cNvCnPr/>
                      <wps:spPr>
                        <a:xfrm flipH="1">
                          <a:off x="0" y="0"/>
                          <a:ext cx="2482263" cy="164853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178C0B5" id="_x0000_t32" coordsize="21600,21600" o:spt="32" o:oned="t" path="m,l21600,21600e" filled="f">
                <v:path arrowok="t" fillok="f" o:connecttype="none"/>
                <o:lock v:ext="edit" shapetype="t"/>
              </v:shapetype>
              <v:shape id="Straight Arrow Connector 17" o:spid="_x0000_s1026" type="#_x0000_t32" style="position:absolute;margin-left:97.85pt;margin-top:88.4pt;width:195.45pt;height:129.8pt;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" strokecolor="black [3200]" strokeweight="1.5pt">
                <v:stroke endarrow="block" joinstyle="miter"/>
              </v:shape>
            </w:pict>
          </mc:Fallback>
        </mc:AlternateContent>
      </w:r>
      <w:r w:rsidR="001333A5" w:rsidRPr="00DE1C64">
        <w:rPr>
          <w:noProof/>
        </w:rPr>
        <mc:AlternateContent>
          <mc:Choice Requires="wps">
            <w:drawing>
              <wp:anchor distT="0" distB="0" distL="114300" distR="114300" simplePos="0" relativeHeight="251668480" behindDoc="0" locked="0" layoutInCell="1" allowOverlap="1" wp14:anchorId="59D09529" wp14:editId="6A685223">
                <wp:simplePos x="0" y="0"/>
                <wp:positionH relativeFrom="column">
                  <wp:posOffset>154446</wp:posOffset>
                </wp:positionH>
                <wp:positionV relativeFrom="paragraph">
                  <wp:posOffset>1739406</wp:posOffset>
                </wp:positionV>
                <wp:extent cx="1881554" cy="281550"/>
                <wp:effectExtent l="0" t="0" r="23495" b="23495"/>
                <wp:wrapNone/>
                <wp:docPr id="11" name="Rectangle 11"/>
                <wp:cNvGraphicFramePr/>
                <a:graphic xmlns:a="http://schemas.openxmlformats.org/drawingml/2006/main">
                  <a:graphicData uri="http://schemas.microsoft.com/office/word/2010/wordprocessingShape">
                    <wps:wsp>
                      <wps:cNvSpPr/>
                      <wps:spPr>
                        <a:xfrm>
                          <a:off x="0" y="0"/>
                          <a:ext cx="1881554" cy="281550"/>
                        </a:xfrm>
                        <a:prstGeom prst="rect">
                          <a:avLst/>
                        </a:prstGeom>
                        <a:solidFill>
                          <a:schemeClr val="accent1">
                            <a:lumMod val="40000"/>
                            <a:lumOff val="60000"/>
                          </a:schemeClr>
                        </a:solidFill>
                        <a:ln>
                          <a:solidFill>
                            <a:schemeClr val="accent1">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AA6CD91" w14:textId="523A3102" w:rsidR="00215641" w:rsidRPr="008E4F67" w:rsidRDefault="00215641" w:rsidP="00741217">
                            <w:pPr>
                              <w:ind w:left="0"/>
                              <w:jc w:val="center"/>
                              <w:rPr>
                                <w:b/>
                                <w:bCs/>
                                <w:sz w:val="22"/>
                                <w:szCs w:val="20"/>
                              </w:rPr>
                            </w:pPr>
                            <w:r w:rsidRPr="008E4F67">
                              <w:rPr>
                                <w:b/>
                                <w:bCs/>
                                <w:sz w:val="22"/>
                                <w:szCs w:val="20"/>
                              </w:rPr>
                              <w:t>Ethiopia’s location on Earth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1" o:spid="_x0000_s1026" style="position:absolute;left:0;text-align:left;margin-left:12.15pt;margin-top:136.95pt;width:148.15pt;height:22.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" fillcolor="#b4c6e7 [1300]" strokecolor="#8eaadb [1940]" strokeweight="1pt">
                <v:textbox>
                  <w:txbxContent>
                    <w:p w14:paraId="2AA6CD91" w14:textId="523A3102" w:rsidR="00215641" w:rsidRPr="008E4F67" w:rsidRDefault="00215641" w:rsidP="00741217">
                      <w:pPr>
                        <w:ind w:left="0"/>
                        <w:jc w:val="center"/>
                        <w:rPr>
                          <w:b/>
                          <w:bCs/>
                          <w:sz w:val="22"/>
                          <w:szCs w:val="20"/>
                        </w:rPr>
                      </w:pPr>
                      <w:r w:rsidRPr="008E4F67">
                        <w:rPr>
                          <w:b/>
                          <w:bCs/>
                          <w:sz w:val="22"/>
                          <w:szCs w:val="20"/>
                        </w:rPr>
                        <w:t>Ethiopia’s location on Earth</w:t>
                      </w:r>
                    </w:p>
                  </w:txbxContent>
                </v:textbox>
              </v:rect>
            </w:pict>
          </mc:Fallback>
        </mc:AlternateContent>
      </w:r>
      <w:r w:rsidR="00D5200A" w:rsidRPr="00DE1C64">
        <w:rPr>
          <w:noProof/>
        </w:rPr>
        <mc:AlternateContent>
          <mc:Choice Requires="wps">
            <w:drawing>
              <wp:anchor distT="0" distB="0" distL="114300" distR="114300" simplePos="0" relativeHeight="251652096" behindDoc="0" locked="0" layoutInCell="1" allowOverlap="1" wp14:anchorId="6B326ECB" wp14:editId="3F23F2F7">
                <wp:simplePos x="0" y="0"/>
                <wp:positionH relativeFrom="column">
                  <wp:posOffset>1093527</wp:posOffset>
                </wp:positionH>
                <wp:positionV relativeFrom="paragraph">
                  <wp:posOffset>1101436</wp:posOffset>
                </wp:positionV>
                <wp:extent cx="2648989" cy="159328"/>
                <wp:effectExtent l="0" t="57150" r="18415" b="31750"/>
                <wp:wrapNone/>
                <wp:docPr id="6" name="Straight Arrow Connector 6"/>
                <wp:cNvGraphicFramePr/>
                <a:graphic xmlns:a="http://schemas.openxmlformats.org/drawingml/2006/main">
                  <a:graphicData uri="http://schemas.microsoft.com/office/word/2010/wordprocessingShape">
                    <wps:wsp>
                      <wps:cNvCnPr/>
                      <wps:spPr>
                        <a:xfrm flipV="1">
                          <a:off x="0" y="0"/>
                          <a:ext cx="2648989" cy="159328"/>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A4FF7B1" id="Straight Arrow Connector 6" o:spid="_x0000_s1026" type="#_x0000_t32" style="position:absolute;margin-left:86.1pt;margin-top:86.75pt;width:208.6pt;height:12.55pt;flip:y;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" strokecolor="black [3200]" strokeweight="1.5pt">
                <v:stroke endarrow="block" joinstyle="miter"/>
              </v:shape>
            </w:pict>
          </mc:Fallback>
        </mc:AlternateContent>
      </w:r>
      <w:r w:rsidR="00000356" w:rsidRPr="00DE1C64">
        <w:rPr>
          <w:noProof/>
        </w:rPr>
        <mc:AlternateContent>
          <mc:Choice Requires="wps">
            <w:drawing>
              <wp:anchor distT="0" distB="0" distL="114300" distR="114300" simplePos="0" relativeHeight="251654144" behindDoc="0" locked="0" layoutInCell="1" allowOverlap="1" wp14:anchorId="49DDA29B" wp14:editId="612CB6EF">
                <wp:simplePos x="0" y="0"/>
                <wp:positionH relativeFrom="column">
                  <wp:posOffset>926905</wp:posOffset>
                </wp:positionH>
                <wp:positionV relativeFrom="paragraph">
                  <wp:posOffset>1088820</wp:posOffset>
                </wp:positionV>
                <wp:extent cx="356890" cy="321105"/>
                <wp:effectExtent l="0" t="0" r="24130" b="22225"/>
                <wp:wrapNone/>
                <wp:docPr id="9" name="Rectangle 9"/>
                <wp:cNvGraphicFramePr/>
                <a:graphic xmlns:a="http://schemas.openxmlformats.org/drawingml/2006/main">
                  <a:graphicData uri="http://schemas.microsoft.com/office/word/2010/wordprocessingShape">
                    <wps:wsp>
                      <wps:cNvSpPr/>
                      <wps:spPr>
                        <a:xfrm>
                          <a:off x="0" y="0"/>
                          <a:ext cx="356890" cy="321105"/>
                        </a:xfrm>
                        <a:prstGeom prst="rect">
                          <a:avLst/>
                        </a:prstGeom>
                        <a:noFill/>
                        <a:ln w="19050">
                          <a:solidFill>
                            <a:srgbClr val="C0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3363134" id="Rectangle 9" o:spid="_x0000_s1026" style="position:absolute;margin-left:73pt;margin-top:85.75pt;width:28.1pt;height:25.3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" filled="f" strokecolor="#c00000" strokeweight="1.5pt"/>
            </w:pict>
          </mc:Fallback>
        </mc:AlternateContent>
      </w:r>
      <w:r w:rsidR="00441FC2" w:rsidRPr="00DE1C64">
        <w:rPr>
          <w:noProof/>
        </w:rPr>
        <mc:AlternateContent>
          <mc:Choice Requires="wps">
            <w:drawing>
              <wp:anchor distT="0" distB="0" distL="114300" distR="114300" simplePos="0" relativeHeight="251660288" behindDoc="0" locked="0" layoutInCell="1" allowOverlap="1" wp14:anchorId="6506D189" wp14:editId="0B72DA6D">
                <wp:simplePos x="0" y="0"/>
                <wp:positionH relativeFrom="column">
                  <wp:posOffset>3539620</wp:posOffset>
                </wp:positionH>
                <wp:positionV relativeFrom="paragraph">
                  <wp:posOffset>923045</wp:posOffset>
                </wp:positionV>
                <wp:extent cx="362550" cy="366685"/>
                <wp:effectExtent l="0" t="0" r="19050" b="14605"/>
                <wp:wrapNone/>
                <wp:docPr id="10" name="Rectangle 10"/>
                <wp:cNvGraphicFramePr/>
                <a:graphic xmlns:a="http://schemas.openxmlformats.org/drawingml/2006/main">
                  <a:graphicData uri="http://schemas.microsoft.com/office/word/2010/wordprocessingShape">
                    <wps:wsp>
                      <wps:cNvSpPr/>
                      <wps:spPr>
                        <a:xfrm>
                          <a:off x="0" y="0"/>
                          <a:ext cx="362550" cy="366685"/>
                        </a:xfrm>
                        <a:prstGeom prst="rect">
                          <a:avLst/>
                        </a:prstGeom>
                        <a:noFill/>
                        <a:ln w="19050">
                          <a:solidFill>
                            <a:srgbClr val="C0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9BADE50" id="Rectangle 10" o:spid="_x0000_s1026" style="position:absolute;margin-left:278.7pt;margin-top:72.7pt;width:28.55pt;height:28.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" filled="f" strokecolor="#c00000" strokeweight="1.5pt"/>
            </w:pict>
          </mc:Fallback>
        </mc:AlternateContent>
      </w:r>
      <w:r w:rsidR="00BC2764" w:rsidRPr="00DE1C64">
        <w:rPr>
          <w:noProof/>
        </w:rPr>
        <w:drawing>
          <wp:inline distT="0" distB="0" distL="0" distR="0" wp14:anchorId="1DDE6DBC" wp14:editId="503234C7">
            <wp:extent cx="2374900" cy="1874137"/>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468482" cy="1947987"/>
                    </a:xfrm>
                    <a:prstGeom prst="rect">
                      <a:avLst/>
                    </a:prstGeom>
                  </pic:spPr>
                </pic:pic>
              </a:graphicData>
            </a:graphic>
          </wp:inline>
        </w:drawing>
      </w:r>
      <w:r w:rsidR="00D86C21" w:rsidRPr="00DE1C64">
        <w:rPr>
          <w:color w:val="auto"/>
        </w:rPr>
        <w:t xml:space="preserve">  </w:t>
      </w:r>
      <w:r w:rsidR="00D86C21" w:rsidRPr="00DE1C64">
        <w:rPr>
          <w:noProof/>
        </w:rPr>
        <w:drawing>
          <wp:inline distT="0" distB="0" distL="0" distR="0" wp14:anchorId="09EA6F10" wp14:editId="311FA470">
            <wp:extent cx="2562225" cy="187452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666051" cy="1950479"/>
                    </a:xfrm>
                    <a:prstGeom prst="rect">
                      <a:avLst/>
                    </a:prstGeom>
                  </pic:spPr>
                </pic:pic>
              </a:graphicData>
            </a:graphic>
          </wp:inline>
        </w:drawing>
      </w:r>
    </w:p>
    <w:p w14:paraId="2153E8AB" w14:textId="33DA8F2B" w:rsidR="00D965C7" w:rsidRPr="00DE1C64" w:rsidRDefault="00326B5C" w:rsidP="00B67AD6">
      <w:r w:rsidRPr="00DE1C64">
        <w:rPr>
          <w:noProof/>
        </w:rPr>
        <mc:AlternateContent>
          <mc:Choice Requires="wps">
            <w:drawing>
              <wp:anchor distT="0" distB="0" distL="114300" distR="114300" simplePos="0" relativeHeight="251680768" behindDoc="0" locked="0" layoutInCell="1" allowOverlap="1" wp14:anchorId="63E58BBF" wp14:editId="25F436FA">
                <wp:simplePos x="0" y="0"/>
                <wp:positionH relativeFrom="margin">
                  <wp:posOffset>129540</wp:posOffset>
                </wp:positionH>
                <wp:positionV relativeFrom="paragraph">
                  <wp:posOffset>1671320</wp:posOffset>
                </wp:positionV>
                <wp:extent cx="1008993" cy="264882"/>
                <wp:effectExtent l="0" t="0" r="20320" b="20955"/>
                <wp:wrapNone/>
                <wp:docPr id="16" name="Rectangle 16"/>
                <wp:cNvGraphicFramePr/>
                <a:graphic xmlns:a="http://schemas.openxmlformats.org/drawingml/2006/main">
                  <a:graphicData uri="http://schemas.microsoft.com/office/word/2010/wordprocessingShape">
                    <wps:wsp>
                      <wps:cNvSpPr/>
                      <wps:spPr>
                        <a:xfrm>
                          <a:off x="0" y="0"/>
                          <a:ext cx="1008993" cy="264882"/>
                        </a:xfrm>
                        <a:prstGeom prst="rect">
                          <a:avLst/>
                        </a:prstGeom>
                        <a:solidFill>
                          <a:schemeClr val="accent1">
                            <a:lumMod val="60000"/>
                            <a:lumOff val="40000"/>
                          </a:schemeClr>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AC41614" w14:textId="2861185F" w:rsidR="00215641" w:rsidRPr="00406D6B" w:rsidRDefault="00215641" w:rsidP="00406D6B">
                            <w:pPr>
                              <w:ind w:left="0"/>
                              <w:jc w:val="center"/>
                              <w:rPr>
                                <w:b/>
                                <w:bCs/>
                                <w:sz w:val="22"/>
                                <w:szCs w:val="20"/>
                              </w:rPr>
                            </w:pPr>
                            <w:r w:rsidRPr="00406D6B">
                              <w:rPr>
                                <w:b/>
                                <w:bCs/>
                                <w:sz w:val="22"/>
                                <w:szCs w:val="20"/>
                              </w:rPr>
                              <w:t>Addis Ababa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6" o:spid="_x0000_s1027" style="position:absolute;left:0;text-align:left;margin-left:10.2pt;margin-top:131.6pt;width:79.45pt;height:20.85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" fillcolor="#8eaadb [1940]" strokecolor="#4472c4 [3204]" strokeweight="1pt">
                <v:textbox>
                  <w:txbxContent>
                    <w:p w14:paraId="4AC41614" w14:textId="2861185F" w:rsidR="00215641" w:rsidRPr="00406D6B" w:rsidRDefault="00215641" w:rsidP="00406D6B">
                      <w:pPr>
                        <w:ind w:left="0"/>
                        <w:jc w:val="center"/>
                        <w:rPr>
                          <w:b/>
                          <w:bCs/>
                          <w:sz w:val="22"/>
                          <w:szCs w:val="20"/>
                        </w:rPr>
                      </w:pPr>
                      <w:r w:rsidRPr="00406D6B">
                        <w:rPr>
                          <w:b/>
                          <w:bCs/>
                          <w:sz w:val="22"/>
                          <w:szCs w:val="20"/>
                        </w:rPr>
                        <w:t>Addis Ababa</w:t>
                      </w:r>
                    </w:p>
                  </w:txbxContent>
                </v:textbox>
                <w10:wrap anchorx="margin"/>
              </v:rect>
            </w:pict>
          </mc:Fallback>
        </mc:AlternateContent>
      </w:r>
      <w:r w:rsidR="00AD0338" w:rsidRPr="00DE1C64">
        <w:rPr>
          <w:noProof/>
        </w:rPr>
        <mc:AlternateContent>
          <mc:Choice Requires="wps">
            <w:drawing>
              <wp:anchor distT="0" distB="0" distL="114300" distR="114300" simplePos="0" relativeHeight="251675648" behindDoc="0" locked="0" layoutInCell="1" allowOverlap="1" wp14:anchorId="3D84B528" wp14:editId="24EDE9F1">
                <wp:simplePos x="0" y="0"/>
                <wp:positionH relativeFrom="column">
                  <wp:posOffset>600922</wp:posOffset>
                </wp:positionH>
                <wp:positionV relativeFrom="paragraph">
                  <wp:posOffset>270934</wp:posOffset>
                </wp:positionV>
                <wp:extent cx="1402715" cy="1670756"/>
                <wp:effectExtent l="0" t="0" r="26035" b="24765"/>
                <wp:wrapNone/>
                <wp:docPr id="13" name="Rectangle 13"/>
                <wp:cNvGraphicFramePr/>
                <a:graphic xmlns:a="http://schemas.openxmlformats.org/drawingml/2006/main">
                  <a:graphicData uri="http://schemas.microsoft.com/office/word/2010/wordprocessingShape">
                    <wps:wsp>
                      <wps:cNvSpPr/>
                      <wps:spPr>
                        <a:xfrm>
                          <a:off x="0" y="0"/>
                          <a:ext cx="1402715" cy="1670756"/>
                        </a:xfrm>
                        <a:prstGeom prst="rect">
                          <a:avLst/>
                        </a:prstGeom>
                        <a:noFill/>
                        <a:ln w="19050">
                          <a:solidFill>
                            <a:srgbClr val="C0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4BCB0F1" id="Rectangle 13" o:spid="_x0000_s1026" style="position:absolute;margin-left:47.3pt;margin-top:21.35pt;width:110.45pt;height:131.5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" filled="f" strokecolor="#c00000" strokeweight="1.5pt"/>
            </w:pict>
          </mc:Fallback>
        </mc:AlternateContent>
      </w:r>
      <w:r w:rsidR="00F71BE3" w:rsidRPr="00DE1C64">
        <w:rPr>
          <w:noProof/>
        </w:rPr>
        <w:drawing>
          <wp:inline distT="0" distB="0" distL="0" distR="0" wp14:anchorId="460940C8" wp14:editId="56348336">
            <wp:extent cx="2375267" cy="1959428"/>
            <wp:effectExtent l="0" t="0" r="6350" b="317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452525" cy="2023161"/>
                    </a:xfrm>
                    <a:prstGeom prst="rect">
                      <a:avLst/>
                    </a:prstGeom>
                  </pic:spPr>
                </pic:pic>
              </a:graphicData>
            </a:graphic>
          </wp:inline>
        </w:drawing>
      </w:r>
      <w:r w:rsidR="008F16AF" w:rsidRPr="00DE1C64">
        <w:t xml:space="preserve">  </w:t>
      </w:r>
      <w:r w:rsidR="008F16AF" w:rsidRPr="00DE1C64">
        <w:rPr>
          <w:noProof/>
        </w:rPr>
        <w:drawing>
          <wp:inline distT="0" distB="0" distL="0" distR="0" wp14:anchorId="268A44C7" wp14:editId="379AA574">
            <wp:extent cx="2562442" cy="1939626"/>
            <wp:effectExtent l="0" t="0" r="0" b="3810"/>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27"/>
                    <a:stretch>
                      <a:fillRect/>
                    </a:stretch>
                  </pic:blipFill>
                  <pic:spPr>
                    <a:xfrm>
                      <a:off x="0" y="0"/>
                      <a:ext cx="2611488" cy="1976751"/>
                    </a:xfrm>
                    <a:prstGeom prst="rect">
                      <a:avLst/>
                    </a:prstGeom>
                  </pic:spPr>
                </pic:pic>
              </a:graphicData>
            </a:graphic>
          </wp:inline>
        </w:drawing>
      </w:r>
    </w:p>
    <w:p w14:paraId="26823614" w14:textId="71B6F65F" w:rsidR="00554CF8" w:rsidRDefault="00FA4962" w:rsidP="00913CF0">
      <w:pPr>
        <w:pStyle w:val="listoffigure"/>
        <w:spacing w:after="0" w:line="240" w:lineRule="auto"/>
        <w:ind w:left="72" w:right="14" w:hanging="14"/>
        <w:rPr>
          <w:color w:val="auto"/>
        </w:rPr>
      </w:pPr>
      <w:bookmarkStart w:id="78" w:name="_Toc58365192"/>
      <w:bookmarkStart w:id="79" w:name="_Toc58366533"/>
      <w:r w:rsidRPr="00DE1C64">
        <w:rPr>
          <w:color w:val="auto"/>
        </w:rPr>
        <w:t>Figure 3.1: Geographic location of the study area</w:t>
      </w:r>
      <w:r w:rsidR="00554CF8">
        <w:rPr>
          <w:color w:val="auto"/>
        </w:rPr>
        <w:t>.</w:t>
      </w:r>
      <w:bookmarkEnd w:id="78"/>
      <w:bookmarkEnd w:id="79"/>
      <w:r w:rsidRPr="00DE1C64">
        <w:rPr>
          <w:color w:val="auto"/>
        </w:rPr>
        <w:t xml:space="preserve"> </w:t>
      </w:r>
    </w:p>
    <w:p w14:paraId="35881DBA" w14:textId="3C77A052" w:rsidR="00FA4962" w:rsidRPr="00DE1C64" w:rsidRDefault="00554CF8" w:rsidP="00CE668E">
      <w:r>
        <w:t xml:space="preserve">Source: </w:t>
      </w:r>
      <w:r w:rsidR="000E3323" w:rsidRPr="00DE1C64">
        <w:t>G</w:t>
      </w:r>
      <w:r w:rsidR="008971B3" w:rsidRPr="00DE1C64">
        <w:t xml:space="preserve">oogle </w:t>
      </w:r>
      <w:r w:rsidR="000E3323" w:rsidRPr="00DE1C64">
        <w:t>E</w:t>
      </w:r>
      <w:r w:rsidR="008971B3" w:rsidRPr="00DE1C64">
        <w:t>arth</w:t>
      </w:r>
      <w:r w:rsidR="000E3323" w:rsidRPr="00DE1C64">
        <w:t xml:space="preserve"> Pro</w:t>
      </w:r>
      <w:r w:rsidR="00F630BF">
        <w:t>-2019</w:t>
      </w:r>
      <w:r w:rsidR="00FA4962" w:rsidRPr="00DE1C64">
        <w:t xml:space="preserve"> </w:t>
      </w:r>
    </w:p>
    <w:p w14:paraId="7C5FFB54" w14:textId="05A3A395" w:rsidR="00382936" w:rsidRPr="00DE1C64" w:rsidRDefault="00382936" w:rsidP="00382936">
      <w:pPr>
        <w:spacing w:line="360" w:lineRule="auto"/>
        <w:ind w:left="0"/>
        <w:rPr>
          <w:color w:val="auto"/>
          <w:szCs w:val="24"/>
        </w:rPr>
      </w:pPr>
      <w:r w:rsidRPr="00DE1C64">
        <w:rPr>
          <w:color w:val="auto"/>
          <w:szCs w:val="24"/>
        </w:rPr>
        <w:lastRenderedPageBreak/>
        <w:t xml:space="preserve">It </w:t>
      </w:r>
      <w:r>
        <w:rPr>
          <w:color w:val="auto"/>
          <w:szCs w:val="24"/>
        </w:rPr>
        <w:t>is</w:t>
      </w:r>
      <w:r w:rsidRPr="00DE1C64">
        <w:rPr>
          <w:color w:val="auto"/>
          <w:szCs w:val="24"/>
        </w:rPr>
        <w:t xml:space="preserve"> about 7.9 km long </w:t>
      </w:r>
      <w:r>
        <w:rPr>
          <w:color w:val="auto"/>
          <w:szCs w:val="24"/>
        </w:rPr>
        <w:t xml:space="preserve">along the </w:t>
      </w:r>
      <w:r w:rsidRPr="00DE1C64">
        <w:rPr>
          <w:color w:val="auto"/>
          <w:szCs w:val="24"/>
        </w:rPr>
        <w:t xml:space="preserve">East-West side of the LRT line. The study area was selected due to the presence </w:t>
      </w:r>
      <w:r>
        <w:rPr>
          <w:color w:val="auto"/>
          <w:szCs w:val="24"/>
        </w:rPr>
        <w:t xml:space="preserve">of </w:t>
      </w:r>
      <w:r w:rsidRPr="00DE1C64">
        <w:rPr>
          <w:color w:val="auto"/>
          <w:szCs w:val="24"/>
        </w:rPr>
        <w:t>low performance on the available crossways, a long interval between crossways, continuity of ground surface stations compared with other sections of LRT.</w:t>
      </w:r>
      <w:r>
        <w:rPr>
          <w:color w:val="auto"/>
          <w:szCs w:val="24"/>
        </w:rPr>
        <w:t xml:space="preserve"> Table 3.1 below shows the E-W LRT Station details and subsequently </w:t>
      </w:r>
      <w:r w:rsidRPr="00DE1C64">
        <w:rPr>
          <w:color w:val="auto"/>
        </w:rPr>
        <w:t>Figure 3.2</w:t>
      </w:r>
      <w:r>
        <w:rPr>
          <w:color w:val="auto"/>
        </w:rPr>
        <w:t xml:space="preserve"> shows a</w:t>
      </w:r>
      <w:r w:rsidRPr="00DE1C64">
        <w:rPr>
          <w:color w:val="auto"/>
        </w:rPr>
        <w:t xml:space="preserve"> case study on E-W LRT line from </w:t>
      </w:r>
      <w:proofErr w:type="spellStart"/>
      <w:r w:rsidRPr="00DE1C64">
        <w:rPr>
          <w:color w:val="auto"/>
        </w:rPr>
        <w:t>Ayat</w:t>
      </w:r>
      <w:proofErr w:type="spellEnd"/>
      <w:r w:rsidRPr="00DE1C64">
        <w:rPr>
          <w:color w:val="auto"/>
        </w:rPr>
        <w:t xml:space="preserve"> to </w:t>
      </w:r>
      <w:proofErr w:type="spellStart"/>
      <w:r w:rsidRPr="00DE1C64">
        <w:rPr>
          <w:color w:val="auto"/>
        </w:rPr>
        <w:t>Megenagna</w:t>
      </w:r>
      <w:proofErr w:type="spellEnd"/>
      <w:r>
        <w:rPr>
          <w:color w:val="auto"/>
          <w:szCs w:val="24"/>
        </w:rPr>
        <w:t>.</w:t>
      </w:r>
      <w:r w:rsidRPr="00DE1C64">
        <w:rPr>
          <w:color w:val="auto"/>
          <w:szCs w:val="24"/>
        </w:rPr>
        <w:t xml:space="preserve"> </w:t>
      </w:r>
    </w:p>
    <w:p w14:paraId="6CF2C351" w14:textId="10B0F30A" w:rsidR="00A76CDB" w:rsidRPr="00DE1C64" w:rsidRDefault="00397C4D" w:rsidP="005A7E74">
      <w:pPr>
        <w:pStyle w:val="listoftable"/>
      </w:pPr>
      <w:bookmarkStart w:id="80" w:name="_Toc60115470"/>
      <w:r w:rsidRPr="00DE1C64">
        <w:t>Table 3.1:  E-W LRT line station</w:t>
      </w:r>
      <w:bookmarkEnd w:id="80"/>
      <w:r w:rsidR="000B533E" w:rsidRPr="00DE1C64">
        <w:t xml:space="preserve"> </w:t>
      </w:r>
    </w:p>
    <w:tbl>
      <w:tblPr>
        <w:tblW w:w="91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6"/>
        <w:gridCol w:w="1441"/>
        <w:gridCol w:w="1557"/>
        <w:gridCol w:w="2285"/>
        <w:gridCol w:w="3336"/>
      </w:tblGrid>
      <w:tr w:rsidR="00A72F2D" w:rsidRPr="00DE1C64" w14:paraId="293FE53B" w14:textId="77777777" w:rsidTr="00E46665">
        <w:trPr>
          <w:trHeight w:hRule="exact" w:val="288"/>
          <w:jc w:val="center"/>
        </w:trPr>
        <w:tc>
          <w:tcPr>
            <w:tcW w:w="486" w:type="dxa"/>
            <w:vMerge w:val="restart"/>
            <w:shd w:val="clear" w:color="auto" w:fill="auto"/>
            <w:noWrap/>
            <w:vAlign w:val="center"/>
            <w:hideMark/>
          </w:tcPr>
          <w:p w14:paraId="2C8B28C1" w14:textId="77777777" w:rsidR="00A72F2D" w:rsidRPr="00DE1C64" w:rsidRDefault="00A72F2D" w:rsidP="00913CF0">
            <w:pPr>
              <w:spacing w:after="0" w:line="240" w:lineRule="auto"/>
              <w:ind w:left="0" w:right="0" w:firstLine="0"/>
              <w:jc w:val="center"/>
              <w:rPr>
                <w:sz w:val="22"/>
              </w:rPr>
            </w:pPr>
            <w:r w:rsidRPr="00DE1C64">
              <w:rPr>
                <w:sz w:val="22"/>
              </w:rPr>
              <w:t>No</w:t>
            </w:r>
          </w:p>
        </w:tc>
        <w:tc>
          <w:tcPr>
            <w:tcW w:w="1441" w:type="dxa"/>
            <w:vMerge w:val="restart"/>
            <w:shd w:val="clear" w:color="auto" w:fill="auto"/>
            <w:vAlign w:val="center"/>
            <w:hideMark/>
          </w:tcPr>
          <w:p w14:paraId="71A73C1E" w14:textId="77777777" w:rsidR="00A72F2D" w:rsidRPr="00DE1C64" w:rsidRDefault="00A72F2D" w:rsidP="00913CF0">
            <w:pPr>
              <w:spacing w:after="0" w:line="240" w:lineRule="auto"/>
              <w:ind w:left="0" w:right="0" w:firstLine="0"/>
              <w:jc w:val="center"/>
              <w:rPr>
                <w:sz w:val="22"/>
              </w:rPr>
            </w:pPr>
            <w:r w:rsidRPr="00DE1C64">
              <w:rPr>
                <w:sz w:val="22"/>
              </w:rPr>
              <w:t>Station Name</w:t>
            </w:r>
          </w:p>
        </w:tc>
        <w:tc>
          <w:tcPr>
            <w:tcW w:w="1557" w:type="dxa"/>
            <w:vMerge w:val="restart"/>
            <w:shd w:val="clear" w:color="auto" w:fill="auto"/>
            <w:noWrap/>
            <w:vAlign w:val="center"/>
            <w:hideMark/>
          </w:tcPr>
          <w:p w14:paraId="37BA3A18" w14:textId="4CB4FE24" w:rsidR="00A72F2D" w:rsidRPr="00DE1C64" w:rsidRDefault="00A72F2D" w:rsidP="00913CF0">
            <w:pPr>
              <w:spacing w:after="0" w:line="240" w:lineRule="auto"/>
              <w:ind w:left="0" w:right="0" w:firstLine="0"/>
              <w:jc w:val="center"/>
              <w:rPr>
                <w:sz w:val="22"/>
              </w:rPr>
            </w:pPr>
            <w:r w:rsidRPr="00DE1C64">
              <w:rPr>
                <w:sz w:val="22"/>
              </w:rPr>
              <w:t>Central</w:t>
            </w:r>
            <w:r w:rsidR="00AD3E46" w:rsidRPr="00DE1C64">
              <w:rPr>
                <w:sz w:val="22"/>
              </w:rPr>
              <w:t xml:space="preserve"> </w:t>
            </w:r>
            <w:r w:rsidRPr="00DE1C64">
              <w:rPr>
                <w:sz w:val="22"/>
              </w:rPr>
              <w:t>Mileage</w:t>
            </w:r>
          </w:p>
        </w:tc>
        <w:tc>
          <w:tcPr>
            <w:tcW w:w="2285" w:type="dxa"/>
            <w:vMerge w:val="restart"/>
            <w:shd w:val="clear" w:color="auto" w:fill="auto"/>
            <w:noWrap/>
            <w:vAlign w:val="center"/>
            <w:hideMark/>
          </w:tcPr>
          <w:p w14:paraId="7E537378" w14:textId="77777777" w:rsidR="00A72F2D" w:rsidRPr="00DE1C64" w:rsidRDefault="00A72F2D" w:rsidP="00913CF0">
            <w:pPr>
              <w:spacing w:after="0" w:line="240" w:lineRule="auto"/>
              <w:ind w:left="0" w:right="0" w:firstLine="0"/>
              <w:jc w:val="center"/>
              <w:rPr>
                <w:sz w:val="22"/>
              </w:rPr>
            </w:pPr>
            <w:r w:rsidRPr="00DE1C64">
              <w:rPr>
                <w:sz w:val="22"/>
              </w:rPr>
              <w:t>Station Type</w:t>
            </w:r>
          </w:p>
        </w:tc>
        <w:tc>
          <w:tcPr>
            <w:tcW w:w="3336" w:type="dxa"/>
            <w:vMerge w:val="restart"/>
            <w:shd w:val="clear" w:color="auto" w:fill="auto"/>
            <w:noWrap/>
            <w:vAlign w:val="center"/>
            <w:hideMark/>
          </w:tcPr>
          <w:p w14:paraId="6281D11B" w14:textId="616BDCB4" w:rsidR="00A72F2D" w:rsidRPr="00DE1C64" w:rsidRDefault="00AD3E46" w:rsidP="00913CF0">
            <w:pPr>
              <w:spacing w:after="0" w:line="240" w:lineRule="auto"/>
              <w:ind w:left="0" w:right="0" w:firstLine="0"/>
              <w:jc w:val="center"/>
              <w:rPr>
                <w:sz w:val="22"/>
              </w:rPr>
            </w:pPr>
            <w:r w:rsidRPr="00DE1C64">
              <w:rPr>
                <w:sz w:val="22"/>
              </w:rPr>
              <w:t>Location</w:t>
            </w:r>
          </w:p>
        </w:tc>
      </w:tr>
      <w:tr w:rsidR="00A72F2D" w:rsidRPr="00DE1C64" w14:paraId="028DA0C4" w14:textId="77777777" w:rsidTr="00E46665">
        <w:trPr>
          <w:trHeight w:val="458"/>
          <w:jc w:val="center"/>
        </w:trPr>
        <w:tc>
          <w:tcPr>
            <w:tcW w:w="486" w:type="dxa"/>
            <w:vMerge/>
            <w:vAlign w:val="center"/>
            <w:hideMark/>
          </w:tcPr>
          <w:p w14:paraId="1349DBE8" w14:textId="77777777" w:rsidR="00A72F2D" w:rsidRPr="00DE1C64" w:rsidRDefault="00A72F2D" w:rsidP="00913CF0">
            <w:pPr>
              <w:spacing w:after="0" w:line="240" w:lineRule="auto"/>
              <w:ind w:left="0" w:right="0" w:firstLine="0"/>
              <w:rPr>
                <w:sz w:val="22"/>
              </w:rPr>
            </w:pPr>
          </w:p>
        </w:tc>
        <w:tc>
          <w:tcPr>
            <w:tcW w:w="1441" w:type="dxa"/>
            <w:vMerge/>
            <w:vAlign w:val="center"/>
            <w:hideMark/>
          </w:tcPr>
          <w:p w14:paraId="13861419" w14:textId="77777777" w:rsidR="00A72F2D" w:rsidRPr="00DE1C64" w:rsidRDefault="00A72F2D" w:rsidP="00913CF0">
            <w:pPr>
              <w:spacing w:after="0" w:line="240" w:lineRule="auto"/>
              <w:ind w:left="0" w:right="0" w:firstLine="0"/>
              <w:rPr>
                <w:sz w:val="22"/>
              </w:rPr>
            </w:pPr>
          </w:p>
        </w:tc>
        <w:tc>
          <w:tcPr>
            <w:tcW w:w="1557" w:type="dxa"/>
            <w:vMerge/>
            <w:vAlign w:val="center"/>
            <w:hideMark/>
          </w:tcPr>
          <w:p w14:paraId="19BDBB22" w14:textId="77777777" w:rsidR="00A72F2D" w:rsidRPr="00DE1C64" w:rsidRDefault="00A72F2D" w:rsidP="00913CF0">
            <w:pPr>
              <w:spacing w:after="0" w:line="240" w:lineRule="auto"/>
              <w:ind w:left="0" w:right="0" w:firstLine="0"/>
              <w:rPr>
                <w:sz w:val="22"/>
              </w:rPr>
            </w:pPr>
          </w:p>
        </w:tc>
        <w:tc>
          <w:tcPr>
            <w:tcW w:w="2285" w:type="dxa"/>
            <w:vMerge/>
            <w:vAlign w:val="center"/>
            <w:hideMark/>
          </w:tcPr>
          <w:p w14:paraId="1EC0B5BC" w14:textId="77777777" w:rsidR="00A72F2D" w:rsidRPr="00DE1C64" w:rsidRDefault="00A72F2D" w:rsidP="00913CF0">
            <w:pPr>
              <w:spacing w:after="0" w:line="240" w:lineRule="auto"/>
              <w:ind w:left="0" w:right="0" w:firstLine="0"/>
              <w:rPr>
                <w:sz w:val="22"/>
              </w:rPr>
            </w:pPr>
          </w:p>
        </w:tc>
        <w:tc>
          <w:tcPr>
            <w:tcW w:w="3336" w:type="dxa"/>
            <w:vMerge/>
            <w:vAlign w:val="center"/>
            <w:hideMark/>
          </w:tcPr>
          <w:p w14:paraId="6208B17B" w14:textId="77777777" w:rsidR="00A72F2D" w:rsidRPr="00DE1C64" w:rsidRDefault="00A72F2D" w:rsidP="00913CF0">
            <w:pPr>
              <w:spacing w:after="0" w:line="240" w:lineRule="auto"/>
              <w:ind w:left="0" w:right="0" w:firstLine="0"/>
              <w:rPr>
                <w:sz w:val="22"/>
              </w:rPr>
            </w:pPr>
          </w:p>
        </w:tc>
      </w:tr>
      <w:tr w:rsidR="00A72F2D" w:rsidRPr="00DE1C64" w14:paraId="7E6E47BF" w14:textId="77777777" w:rsidTr="00E46665">
        <w:trPr>
          <w:trHeight w:hRule="exact" w:val="288"/>
          <w:jc w:val="center"/>
        </w:trPr>
        <w:tc>
          <w:tcPr>
            <w:tcW w:w="486" w:type="dxa"/>
            <w:vMerge w:val="restart"/>
            <w:shd w:val="clear" w:color="auto" w:fill="auto"/>
            <w:noWrap/>
            <w:vAlign w:val="center"/>
            <w:hideMark/>
          </w:tcPr>
          <w:p w14:paraId="2E71F682" w14:textId="77777777" w:rsidR="00A72F2D" w:rsidRDefault="00A72F2D" w:rsidP="00913CF0">
            <w:pPr>
              <w:spacing w:after="0" w:line="240" w:lineRule="auto"/>
              <w:ind w:left="0" w:right="0" w:firstLine="0"/>
              <w:rPr>
                <w:sz w:val="22"/>
              </w:rPr>
            </w:pPr>
            <w:r w:rsidRPr="00DE1C64">
              <w:rPr>
                <w:sz w:val="22"/>
              </w:rPr>
              <w:t>1</w:t>
            </w:r>
          </w:p>
          <w:p w14:paraId="0E5D33F5" w14:textId="77777777" w:rsidR="00D0162C" w:rsidRPr="00DE1C64" w:rsidRDefault="00D0162C" w:rsidP="00913CF0">
            <w:pPr>
              <w:spacing w:after="0" w:line="240" w:lineRule="auto"/>
              <w:ind w:left="0" w:right="0" w:firstLine="0"/>
              <w:rPr>
                <w:sz w:val="22"/>
              </w:rPr>
            </w:pPr>
          </w:p>
        </w:tc>
        <w:tc>
          <w:tcPr>
            <w:tcW w:w="1441" w:type="dxa"/>
            <w:vMerge w:val="restart"/>
            <w:shd w:val="clear" w:color="auto" w:fill="auto"/>
            <w:vAlign w:val="center"/>
            <w:hideMark/>
          </w:tcPr>
          <w:p w14:paraId="2EC434AE" w14:textId="77777777" w:rsidR="00AB70B8" w:rsidRPr="00DE1C64" w:rsidRDefault="00A72F2D" w:rsidP="00913CF0">
            <w:pPr>
              <w:spacing w:after="0" w:line="240" w:lineRule="auto"/>
              <w:ind w:left="0" w:right="0" w:firstLine="0"/>
              <w:rPr>
                <w:sz w:val="22"/>
              </w:rPr>
            </w:pPr>
            <w:r w:rsidRPr="00DE1C64">
              <w:rPr>
                <w:sz w:val="22"/>
              </w:rPr>
              <w:t xml:space="preserve">EW1 </w:t>
            </w:r>
          </w:p>
          <w:p w14:paraId="289EECB0" w14:textId="1C446A81" w:rsidR="00A72F2D" w:rsidRPr="00DE1C64" w:rsidRDefault="00A72F2D" w:rsidP="00913CF0">
            <w:pPr>
              <w:spacing w:after="0" w:line="240" w:lineRule="auto"/>
              <w:ind w:left="0" w:right="0" w:firstLine="0"/>
              <w:rPr>
                <w:sz w:val="22"/>
              </w:rPr>
            </w:pPr>
          </w:p>
        </w:tc>
        <w:tc>
          <w:tcPr>
            <w:tcW w:w="1557" w:type="dxa"/>
            <w:vMerge w:val="restart"/>
            <w:shd w:val="clear" w:color="auto" w:fill="auto"/>
            <w:noWrap/>
            <w:vAlign w:val="center"/>
            <w:hideMark/>
          </w:tcPr>
          <w:p w14:paraId="73EAECA2" w14:textId="77777777" w:rsidR="00A72F2D" w:rsidRPr="00DE1C64" w:rsidRDefault="00A72F2D" w:rsidP="00913CF0">
            <w:pPr>
              <w:spacing w:after="0" w:line="240" w:lineRule="auto"/>
              <w:ind w:left="0" w:right="0" w:firstLine="0"/>
              <w:rPr>
                <w:sz w:val="22"/>
              </w:rPr>
            </w:pPr>
            <w:r w:rsidRPr="00DE1C64">
              <w:rPr>
                <w:sz w:val="22"/>
              </w:rPr>
              <w:t>22+300.000</w:t>
            </w:r>
          </w:p>
        </w:tc>
        <w:tc>
          <w:tcPr>
            <w:tcW w:w="2285" w:type="dxa"/>
            <w:vMerge w:val="restart"/>
            <w:shd w:val="clear" w:color="auto" w:fill="auto"/>
            <w:noWrap/>
            <w:vAlign w:val="bottom"/>
            <w:hideMark/>
          </w:tcPr>
          <w:p w14:paraId="3D4D5483" w14:textId="108090EC" w:rsidR="00A72F2D" w:rsidRPr="00DE1C64" w:rsidRDefault="00A72F2D" w:rsidP="00913CF0">
            <w:pPr>
              <w:spacing w:after="0" w:line="240" w:lineRule="auto"/>
              <w:ind w:left="0" w:right="0" w:firstLine="0"/>
              <w:rPr>
                <w:sz w:val="22"/>
              </w:rPr>
            </w:pPr>
            <w:r w:rsidRPr="00DE1C64">
              <w:rPr>
                <w:sz w:val="22"/>
              </w:rPr>
              <w:t>Ground surface station</w:t>
            </w:r>
          </w:p>
          <w:p w14:paraId="2F445513" w14:textId="77777777" w:rsidR="001B0ED3" w:rsidRPr="00DE1C64" w:rsidRDefault="001B0ED3" w:rsidP="00913CF0">
            <w:pPr>
              <w:spacing w:after="0" w:line="240" w:lineRule="auto"/>
              <w:ind w:left="0" w:right="0" w:firstLine="0"/>
              <w:rPr>
                <w:sz w:val="22"/>
              </w:rPr>
            </w:pPr>
          </w:p>
          <w:p w14:paraId="1684F4BF" w14:textId="680C5CB4" w:rsidR="00AD7564" w:rsidRPr="00DE1C64" w:rsidRDefault="00AD7564" w:rsidP="00913CF0">
            <w:pPr>
              <w:spacing w:after="0" w:line="240" w:lineRule="auto"/>
              <w:ind w:left="0" w:right="0" w:firstLine="0"/>
              <w:rPr>
                <w:sz w:val="22"/>
              </w:rPr>
            </w:pPr>
          </w:p>
        </w:tc>
        <w:tc>
          <w:tcPr>
            <w:tcW w:w="3336" w:type="dxa"/>
            <w:vMerge w:val="restart"/>
            <w:shd w:val="clear" w:color="auto" w:fill="auto"/>
            <w:vAlign w:val="bottom"/>
            <w:hideMark/>
          </w:tcPr>
          <w:p w14:paraId="13CCB494" w14:textId="464CCA66" w:rsidR="00A72F2D" w:rsidRPr="00DE1C64" w:rsidRDefault="00A72F2D" w:rsidP="00913CF0">
            <w:pPr>
              <w:spacing w:after="0" w:line="240" w:lineRule="auto"/>
              <w:ind w:left="0" w:right="0" w:firstLine="0"/>
              <w:rPr>
                <w:sz w:val="22"/>
              </w:rPr>
            </w:pPr>
            <w:proofErr w:type="spellStart"/>
            <w:r w:rsidRPr="00DE1C64">
              <w:rPr>
                <w:sz w:val="22"/>
              </w:rPr>
              <w:t>Ayat</w:t>
            </w:r>
            <w:proofErr w:type="spellEnd"/>
            <w:r w:rsidRPr="00DE1C64">
              <w:rPr>
                <w:sz w:val="22"/>
              </w:rPr>
              <w:t xml:space="preserve"> before Zone2</w:t>
            </w:r>
          </w:p>
          <w:p w14:paraId="0AFD75FD" w14:textId="77777777" w:rsidR="00293A0B" w:rsidRPr="00DE1C64" w:rsidRDefault="00293A0B" w:rsidP="00913CF0">
            <w:pPr>
              <w:spacing w:after="0" w:line="240" w:lineRule="auto"/>
              <w:ind w:left="0" w:right="0" w:firstLine="0"/>
              <w:rPr>
                <w:sz w:val="22"/>
              </w:rPr>
            </w:pPr>
          </w:p>
          <w:p w14:paraId="05ADFA77" w14:textId="341E91D0" w:rsidR="00693B88" w:rsidRPr="00DE1C64" w:rsidRDefault="00693B88" w:rsidP="00913CF0">
            <w:pPr>
              <w:spacing w:after="0" w:line="240" w:lineRule="auto"/>
              <w:ind w:left="0" w:right="0" w:firstLine="0"/>
              <w:rPr>
                <w:sz w:val="22"/>
              </w:rPr>
            </w:pPr>
          </w:p>
        </w:tc>
      </w:tr>
      <w:tr w:rsidR="00A72F2D" w:rsidRPr="00DE1C64" w14:paraId="6D74FB37" w14:textId="77777777" w:rsidTr="00E46665">
        <w:trPr>
          <w:trHeight w:hRule="exact" w:val="288"/>
          <w:jc w:val="center"/>
        </w:trPr>
        <w:tc>
          <w:tcPr>
            <w:tcW w:w="486" w:type="dxa"/>
            <w:vMerge/>
            <w:vAlign w:val="center"/>
            <w:hideMark/>
          </w:tcPr>
          <w:p w14:paraId="67C36425" w14:textId="77777777" w:rsidR="00A72F2D" w:rsidRPr="00DE1C64" w:rsidRDefault="00A72F2D" w:rsidP="00913CF0">
            <w:pPr>
              <w:spacing w:after="0" w:line="240" w:lineRule="auto"/>
              <w:ind w:left="0" w:right="0" w:firstLine="0"/>
              <w:rPr>
                <w:sz w:val="22"/>
              </w:rPr>
            </w:pPr>
          </w:p>
        </w:tc>
        <w:tc>
          <w:tcPr>
            <w:tcW w:w="1441" w:type="dxa"/>
            <w:vMerge/>
            <w:vAlign w:val="center"/>
            <w:hideMark/>
          </w:tcPr>
          <w:p w14:paraId="4DE5BFB9" w14:textId="77777777" w:rsidR="00A72F2D" w:rsidRPr="00DE1C64" w:rsidRDefault="00A72F2D" w:rsidP="00913CF0">
            <w:pPr>
              <w:spacing w:after="0" w:line="240" w:lineRule="auto"/>
              <w:ind w:left="0" w:right="0" w:firstLine="0"/>
              <w:rPr>
                <w:sz w:val="22"/>
              </w:rPr>
            </w:pPr>
          </w:p>
        </w:tc>
        <w:tc>
          <w:tcPr>
            <w:tcW w:w="1557" w:type="dxa"/>
            <w:vMerge/>
            <w:vAlign w:val="center"/>
            <w:hideMark/>
          </w:tcPr>
          <w:p w14:paraId="01F905B6" w14:textId="77777777" w:rsidR="00A72F2D" w:rsidRPr="00DE1C64" w:rsidRDefault="00A72F2D" w:rsidP="00913CF0">
            <w:pPr>
              <w:spacing w:after="0" w:line="240" w:lineRule="auto"/>
              <w:ind w:left="0" w:right="0" w:firstLine="0"/>
              <w:rPr>
                <w:sz w:val="22"/>
              </w:rPr>
            </w:pPr>
          </w:p>
        </w:tc>
        <w:tc>
          <w:tcPr>
            <w:tcW w:w="2285" w:type="dxa"/>
            <w:vMerge/>
            <w:vAlign w:val="center"/>
            <w:hideMark/>
          </w:tcPr>
          <w:p w14:paraId="495CC100" w14:textId="77777777" w:rsidR="00A72F2D" w:rsidRPr="00DE1C64" w:rsidRDefault="00A72F2D" w:rsidP="00913CF0">
            <w:pPr>
              <w:spacing w:after="0" w:line="240" w:lineRule="auto"/>
              <w:ind w:left="0" w:right="0" w:firstLine="0"/>
              <w:rPr>
                <w:sz w:val="22"/>
              </w:rPr>
            </w:pPr>
          </w:p>
        </w:tc>
        <w:tc>
          <w:tcPr>
            <w:tcW w:w="3336" w:type="dxa"/>
            <w:vMerge/>
            <w:vAlign w:val="center"/>
            <w:hideMark/>
          </w:tcPr>
          <w:p w14:paraId="06650B73" w14:textId="77777777" w:rsidR="00A72F2D" w:rsidRPr="00DE1C64" w:rsidRDefault="00A72F2D" w:rsidP="00913CF0">
            <w:pPr>
              <w:spacing w:after="0" w:line="240" w:lineRule="auto"/>
              <w:ind w:left="0" w:right="0" w:firstLine="0"/>
              <w:rPr>
                <w:sz w:val="22"/>
              </w:rPr>
            </w:pPr>
          </w:p>
        </w:tc>
      </w:tr>
      <w:tr w:rsidR="00A72F2D" w:rsidRPr="00DE1C64" w14:paraId="2541AEA1" w14:textId="77777777" w:rsidTr="00E46665">
        <w:trPr>
          <w:trHeight w:hRule="exact" w:val="288"/>
          <w:jc w:val="center"/>
        </w:trPr>
        <w:tc>
          <w:tcPr>
            <w:tcW w:w="486" w:type="dxa"/>
            <w:vMerge w:val="restart"/>
            <w:shd w:val="clear" w:color="auto" w:fill="auto"/>
            <w:noWrap/>
            <w:vAlign w:val="center"/>
            <w:hideMark/>
          </w:tcPr>
          <w:p w14:paraId="3BD64EEA" w14:textId="77777777" w:rsidR="00A72F2D" w:rsidRPr="00DE1C64" w:rsidRDefault="00A72F2D" w:rsidP="00913CF0">
            <w:pPr>
              <w:spacing w:after="0" w:line="240" w:lineRule="auto"/>
              <w:ind w:left="0" w:right="0" w:firstLine="0"/>
              <w:rPr>
                <w:sz w:val="22"/>
              </w:rPr>
            </w:pPr>
            <w:r w:rsidRPr="00DE1C64">
              <w:rPr>
                <w:sz w:val="22"/>
              </w:rPr>
              <w:t>2</w:t>
            </w:r>
          </w:p>
        </w:tc>
        <w:tc>
          <w:tcPr>
            <w:tcW w:w="1441" w:type="dxa"/>
            <w:vMerge w:val="restart"/>
            <w:shd w:val="clear" w:color="auto" w:fill="auto"/>
            <w:vAlign w:val="center"/>
            <w:hideMark/>
          </w:tcPr>
          <w:p w14:paraId="1DE5D07E" w14:textId="16906A23" w:rsidR="00AB70B8" w:rsidRPr="00DE1C64" w:rsidRDefault="009F4661" w:rsidP="00913CF0">
            <w:pPr>
              <w:spacing w:after="0" w:line="240" w:lineRule="auto"/>
              <w:ind w:left="0" w:right="0" w:firstLine="0"/>
              <w:rPr>
                <w:sz w:val="22"/>
              </w:rPr>
            </w:pPr>
            <w:r w:rsidRPr="00DE1C64">
              <w:rPr>
                <w:sz w:val="22"/>
              </w:rPr>
              <w:t>EW2</w:t>
            </w:r>
            <w:r w:rsidR="00A72F2D" w:rsidRPr="00DE1C64">
              <w:rPr>
                <w:sz w:val="22"/>
              </w:rPr>
              <w:t xml:space="preserve"> </w:t>
            </w:r>
          </w:p>
          <w:p w14:paraId="279E2A12" w14:textId="07B6A1A5" w:rsidR="00A72F2D" w:rsidRPr="00DE1C64" w:rsidRDefault="00A72F2D" w:rsidP="00913CF0">
            <w:pPr>
              <w:spacing w:after="0" w:line="240" w:lineRule="auto"/>
              <w:ind w:left="0" w:right="0" w:firstLine="0"/>
              <w:rPr>
                <w:sz w:val="22"/>
              </w:rPr>
            </w:pPr>
          </w:p>
        </w:tc>
        <w:tc>
          <w:tcPr>
            <w:tcW w:w="1557" w:type="dxa"/>
            <w:vMerge w:val="restart"/>
            <w:shd w:val="clear" w:color="auto" w:fill="auto"/>
            <w:noWrap/>
            <w:vAlign w:val="center"/>
            <w:hideMark/>
          </w:tcPr>
          <w:p w14:paraId="79C0BDD1" w14:textId="77777777" w:rsidR="00A72F2D" w:rsidRPr="00DE1C64" w:rsidRDefault="00A72F2D" w:rsidP="00913CF0">
            <w:pPr>
              <w:spacing w:after="0" w:line="240" w:lineRule="auto"/>
              <w:ind w:left="0" w:right="0" w:firstLine="0"/>
              <w:rPr>
                <w:sz w:val="22"/>
              </w:rPr>
            </w:pPr>
            <w:r w:rsidRPr="00DE1C64">
              <w:rPr>
                <w:sz w:val="22"/>
              </w:rPr>
              <w:t>21+040.000</w:t>
            </w:r>
          </w:p>
        </w:tc>
        <w:tc>
          <w:tcPr>
            <w:tcW w:w="2285" w:type="dxa"/>
            <w:vMerge w:val="restart"/>
            <w:shd w:val="clear" w:color="auto" w:fill="auto"/>
            <w:noWrap/>
            <w:vAlign w:val="bottom"/>
            <w:hideMark/>
          </w:tcPr>
          <w:p w14:paraId="6B20E55F" w14:textId="5991C2C1" w:rsidR="00A72F2D" w:rsidRPr="00DE1C64" w:rsidRDefault="00A72F2D" w:rsidP="00913CF0">
            <w:pPr>
              <w:spacing w:after="0" w:line="240" w:lineRule="auto"/>
              <w:ind w:left="0" w:right="0" w:firstLine="0"/>
              <w:rPr>
                <w:sz w:val="22"/>
              </w:rPr>
            </w:pPr>
            <w:r w:rsidRPr="00DE1C64">
              <w:rPr>
                <w:sz w:val="22"/>
              </w:rPr>
              <w:t>Ground surface station</w:t>
            </w:r>
          </w:p>
          <w:p w14:paraId="47E95143" w14:textId="77777777" w:rsidR="00693B88" w:rsidRPr="00DE1C64" w:rsidRDefault="00693B88" w:rsidP="00913CF0">
            <w:pPr>
              <w:spacing w:after="0" w:line="240" w:lineRule="auto"/>
              <w:ind w:left="0" w:right="0" w:firstLine="0"/>
              <w:rPr>
                <w:sz w:val="22"/>
              </w:rPr>
            </w:pPr>
          </w:p>
          <w:p w14:paraId="723EED7D" w14:textId="4A3840F5" w:rsidR="00AD7564" w:rsidRPr="00DE1C64" w:rsidRDefault="00AD7564" w:rsidP="00913CF0">
            <w:pPr>
              <w:spacing w:after="0" w:line="240" w:lineRule="auto"/>
              <w:ind w:left="0" w:right="0" w:firstLine="0"/>
              <w:rPr>
                <w:sz w:val="22"/>
              </w:rPr>
            </w:pPr>
          </w:p>
        </w:tc>
        <w:tc>
          <w:tcPr>
            <w:tcW w:w="3336" w:type="dxa"/>
            <w:vMerge w:val="restart"/>
            <w:shd w:val="clear" w:color="auto" w:fill="auto"/>
            <w:vAlign w:val="bottom"/>
            <w:hideMark/>
          </w:tcPr>
          <w:p w14:paraId="0ED1CB7E" w14:textId="4312335D" w:rsidR="00A72F2D" w:rsidRPr="00DE1C64" w:rsidRDefault="00A72F2D" w:rsidP="00913CF0">
            <w:pPr>
              <w:spacing w:after="0" w:line="240" w:lineRule="auto"/>
              <w:ind w:left="0" w:right="0" w:firstLine="0"/>
              <w:rPr>
                <w:sz w:val="22"/>
              </w:rPr>
            </w:pPr>
            <w:r w:rsidRPr="00DE1C64">
              <w:rPr>
                <w:sz w:val="22"/>
              </w:rPr>
              <w:t xml:space="preserve">Front of </w:t>
            </w:r>
            <w:proofErr w:type="spellStart"/>
            <w:r w:rsidRPr="00DE1C64">
              <w:rPr>
                <w:sz w:val="22"/>
              </w:rPr>
              <w:t>Meri</w:t>
            </w:r>
            <w:proofErr w:type="spellEnd"/>
            <w:r w:rsidRPr="00DE1C64">
              <w:rPr>
                <w:sz w:val="22"/>
              </w:rPr>
              <w:t xml:space="preserve"> central hotel</w:t>
            </w:r>
          </w:p>
          <w:p w14:paraId="2C495891" w14:textId="77777777" w:rsidR="00293A0B" w:rsidRPr="00DE1C64" w:rsidRDefault="00293A0B" w:rsidP="00913CF0">
            <w:pPr>
              <w:spacing w:after="0" w:line="240" w:lineRule="auto"/>
              <w:ind w:left="0" w:right="0" w:firstLine="0"/>
              <w:rPr>
                <w:sz w:val="22"/>
              </w:rPr>
            </w:pPr>
          </w:p>
          <w:p w14:paraId="7329CA45" w14:textId="6317457E" w:rsidR="00693B88" w:rsidRPr="00DE1C64" w:rsidRDefault="00693B88" w:rsidP="00913CF0">
            <w:pPr>
              <w:spacing w:after="0" w:line="240" w:lineRule="auto"/>
              <w:ind w:left="0" w:right="0" w:firstLine="0"/>
              <w:rPr>
                <w:sz w:val="22"/>
              </w:rPr>
            </w:pPr>
          </w:p>
        </w:tc>
      </w:tr>
      <w:tr w:rsidR="00A72F2D" w:rsidRPr="00DE1C64" w14:paraId="75889CB2" w14:textId="77777777" w:rsidTr="00E46665">
        <w:trPr>
          <w:trHeight w:hRule="exact" w:val="288"/>
          <w:jc w:val="center"/>
        </w:trPr>
        <w:tc>
          <w:tcPr>
            <w:tcW w:w="486" w:type="dxa"/>
            <w:vMerge/>
            <w:vAlign w:val="center"/>
            <w:hideMark/>
          </w:tcPr>
          <w:p w14:paraId="63D5302D" w14:textId="77777777" w:rsidR="00A72F2D" w:rsidRPr="00DE1C64" w:rsidRDefault="00A72F2D" w:rsidP="00913CF0">
            <w:pPr>
              <w:spacing w:after="0" w:line="240" w:lineRule="auto"/>
              <w:ind w:left="0" w:right="0" w:firstLine="0"/>
              <w:rPr>
                <w:sz w:val="22"/>
              </w:rPr>
            </w:pPr>
          </w:p>
        </w:tc>
        <w:tc>
          <w:tcPr>
            <w:tcW w:w="1441" w:type="dxa"/>
            <w:vMerge/>
            <w:vAlign w:val="center"/>
            <w:hideMark/>
          </w:tcPr>
          <w:p w14:paraId="04A61873" w14:textId="77777777" w:rsidR="00A72F2D" w:rsidRPr="00DE1C64" w:rsidRDefault="00A72F2D" w:rsidP="00913CF0">
            <w:pPr>
              <w:spacing w:after="0" w:line="240" w:lineRule="auto"/>
              <w:ind w:left="0" w:right="0" w:firstLine="0"/>
              <w:rPr>
                <w:sz w:val="22"/>
              </w:rPr>
            </w:pPr>
          </w:p>
        </w:tc>
        <w:tc>
          <w:tcPr>
            <w:tcW w:w="1557" w:type="dxa"/>
            <w:vMerge/>
            <w:vAlign w:val="center"/>
            <w:hideMark/>
          </w:tcPr>
          <w:p w14:paraId="7304AF0B" w14:textId="77777777" w:rsidR="00A72F2D" w:rsidRPr="00DE1C64" w:rsidRDefault="00A72F2D" w:rsidP="00913CF0">
            <w:pPr>
              <w:spacing w:after="0" w:line="240" w:lineRule="auto"/>
              <w:ind w:left="0" w:right="0" w:firstLine="0"/>
              <w:rPr>
                <w:sz w:val="22"/>
              </w:rPr>
            </w:pPr>
          </w:p>
        </w:tc>
        <w:tc>
          <w:tcPr>
            <w:tcW w:w="2285" w:type="dxa"/>
            <w:vMerge/>
            <w:vAlign w:val="center"/>
            <w:hideMark/>
          </w:tcPr>
          <w:p w14:paraId="15BC2CD7" w14:textId="77777777" w:rsidR="00A72F2D" w:rsidRPr="00DE1C64" w:rsidRDefault="00A72F2D" w:rsidP="00913CF0">
            <w:pPr>
              <w:spacing w:after="0" w:line="240" w:lineRule="auto"/>
              <w:ind w:left="0" w:right="0" w:firstLine="0"/>
              <w:rPr>
                <w:sz w:val="22"/>
              </w:rPr>
            </w:pPr>
          </w:p>
        </w:tc>
        <w:tc>
          <w:tcPr>
            <w:tcW w:w="3336" w:type="dxa"/>
            <w:vMerge/>
            <w:vAlign w:val="center"/>
            <w:hideMark/>
          </w:tcPr>
          <w:p w14:paraId="6F10E0AF" w14:textId="77777777" w:rsidR="00A72F2D" w:rsidRPr="00DE1C64" w:rsidRDefault="00A72F2D" w:rsidP="00913CF0">
            <w:pPr>
              <w:spacing w:after="0" w:line="240" w:lineRule="auto"/>
              <w:ind w:left="0" w:right="0" w:firstLine="0"/>
              <w:rPr>
                <w:sz w:val="22"/>
              </w:rPr>
            </w:pPr>
          </w:p>
        </w:tc>
      </w:tr>
      <w:tr w:rsidR="00A72F2D" w:rsidRPr="00DE1C64" w14:paraId="73155FE2" w14:textId="77777777" w:rsidTr="00E46665">
        <w:trPr>
          <w:trHeight w:hRule="exact" w:val="288"/>
          <w:jc w:val="center"/>
        </w:trPr>
        <w:tc>
          <w:tcPr>
            <w:tcW w:w="486" w:type="dxa"/>
            <w:vMerge w:val="restart"/>
            <w:shd w:val="clear" w:color="auto" w:fill="auto"/>
            <w:noWrap/>
            <w:vAlign w:val="center"/>
            <w:hideMark/>
          </w:tcPr>
          <w:p w14:paraId="14F05413" w14:textId="77777777" w:rsidR="00A72F2D" w:rsidRPr="00DE1C64" w:rsidRDefault="00A72F2D" w:rsidP="00913CF0">
            <w:pPr>
              <w:spacing w:after="0" w:line="240" w:lineRule="auto"/>
              <w:ind w:left="0" w:right="0" w:firstLine="0"/>
              <w:rPr>
                <w:sz w:val="22"/>
              </w:rPr>
            </w:pPr>
            <w:r w:rsidRPr="00DE1C64">
              <w:rPr>
                <w:sz w:val="22"/>
              </w:rPr>
              <w:t>3</w:t>
            </w:r>
          </w:p>
        </w:tc>
        <w:tc>
          <w:tcPr>
            <w:tcW w:w="1441" w:type="dxa"/>
            <w:vMerge w:val="restart"/>
            <w:shd w:val="clear" w:color="auto" w:fill="auto"/>
            <w:vAlign w:val="center"/>
            <w:hideMark/>
          </w:tcPr>
          <w:p w14:paraId="7B09AA45" w14:textId="43690267" w:rsidR="00AB70B8" w:rsidRPr="00DE1C64" w:rsidRDefault="009F4661" w:rsidP="00913CF0">
            <w:pPr>
              <w:spacing w:after="0" w:line="240" w:lineRule="auto"/>
              <w:ind w:left="0" w:right="0" w:firstLine="0"/>
              <w:rPr>
                <w:sz w:val="22"/>
              </w:rPr>
            </w:pPr>
            <w:r w:rsidRPr="00DE1C64">
              <w:rPr>
                <w:sz w:val="22"/>
              </w:rPr>
              <w:t>EW3</w:t>
            </w:r>
            <w:r w:rsidR="00A72F2D" w:rsidRPr="00DE1C64">
              <w:rPr>
                <w:sz w:val="22"/>
              </w:rPr>
              <w:t xml:space="preserve"> </w:t>
            </w:r>
          </w:p>
          <w:p w14:paraId="62D616AC" w14:textId="0463F510" w:rsidR="00A72F2D" w:rsidRPr="00DE1C64" w:rsidRDefault="00A72F2D" w:rsidP="00913CF0">
            <w:pPr>
              <w:spacing w:after="0" w:line="240" w:lineRule="auto"/>
              <w:ind w:left="0" w:right="0" w:firstLine="0"/>
              <w:rPr>
                <w:sz w:val="22"/>
              </w:rPr>
            </w:pPr>
          </w:p>
        </w:tc>
        <w:tc>
          <w:tcPr>
            <w:tcW w:w="1557" w:type="dxa"/>
            <w:vMerge w:val="restart"/>
            <w:shd w:val="clear" w:color="auto" w:fill="auto"/>
            <w:noWrap/>
            <w:vAlign w:val="center"/>
            <w:hideMark/>
          </w:tcPr>
          <w:p w14:paraId="4A30A00C" w14:textId="77777777" w:rsidR="00A72F2D" w:rsidRPr="00DE1C64" w:rsidRDefault="00A72F2D" w:rsidP="00913CF0">
            <w:pPr>
              <w:spacing w:after="0" w:line="240" w:lineRule="auto"/>
              <w:ind w:left="0" w:right="0" w:firstLine="0"/>
              <w:rPr>
                <w:sz w:val="22"/>
              </w:rPr>
            </w:pPr>
            <w:r w:rsidRPr="00DE1C64">
              <w:rPr>
                <w:sz w:val="22"/>
              </w:rPr>
              <w:t>19+948.000</w:t>
            </w:r>
          </w:p>
        </w:tc>
        <w:tc>
          <w:tcPr>
            <w:tcW w:w="2285" w:type="dxa"/>
            <w:vMerge w:val="restart"/>
            <w:shd w:val="clear" w:color="auto" w:fill="auto"/>
            <w:noWrap/>
            <w:vAlign w:val="bottom"/>
            <w:hideMark/>
          </w:tcPr>
          <w:p w14:paraId="13AC0B40" w14:textId="5CDF4770" w:rsidR="00A72F2D" w:rsidRPr="00DE1C64" w:rsidRDefault="00A72F2D" w:rsidP="00913CF0">
            <w:pPr>
              <w:spacing w:after="0" w:line="240" w:lineRule="auto"/>
              <w:ind w:left="0" w:right="0" w:firstLine="0"/>
              <w:rPr>
                <w:sz w:val="22"/>
              </w:rPr>
            </w:pPr>
            <w:r w:rsidRPr="00DE1C64">
              <w:rPr>
                <w:sz w:val="22"/>
              </w:rPr>
              <w:t>Ground surface station</w:t>
            </w:r>
          </w:p>
          <w:p w14:paraId="7CC47431" w14:textId="77777777" w:rsidR="00693B88" w:rsidRPr="00DE1C64" w:rsidRDefault="00693B88" w:rsidP="00913CF0">
            <w:pPr>
              <w:spacing w:after="0" w:line="240" w:lineRule="auto"/>
              <w:ind w:left="0" w:right="0" w:firstLine="0"/>
              <w:rPr>
                <w:sz w:val="22"/>
              </w:rPr>
            </w:pPr>
          </w:p>
          <w:p w14:paraId="4678C4DA" w14:textId="69198910" w:rsidR="00AD7564" w:rsidRPr="00DE1C64" w:rsidRDefault="00AD7564" w:rsidP="00913CF0">
            <w:pPr>
              <w:spacing w:after="0" w:line="240" w:lineRule="auto"/>
              <w:ind w:left="0" w:right="0" w:firstLine="0"/>
              <w:rPr>
                <w:sz w:val="22"/>
              </w:rPr>
            </w:pPr>
          </w:p>
        </w:tc>
        <w:tc>
          <w:tcPr>
            <w:tcW w:w="3336" w:type="dxa"/>
            <w:vMerge w:val="restart"/>
            <w:shd w:val="clear" w:color="auto" w:fill="auto"/>
            <w:vAlign w:val="bottom"/>
            <w:hideMark/>
          </w:tcPr>
          <w:p w14:paraId="20A0E8C9" w14:textId="14D78E17" w:rsidR="00A72F2D" w:rsidRPr="00DE1C64" w:rsidRDefault="00A72F2D" w:rsidP="00913CF0">
            <w:pPr>
              <w:spacing w:after="0" w:line="240" w:lineRule="auto"/>
              <w:ind w:left="0" w:right="0" w:firstLine="0"/>
              <w:rPr>
                <w:sz w:val="22"/>
              </w:rPr>
            </w:pPr>
            <w:r w:rsidRPr="00DE1C64">
              <w:rPr>
                <w:sz w:val="22"/>
              </w:rPr>
              <w:t>After CMC roundabout</w:t>
            </w:r>
          </w:p>
          <w:p w14:paraId="2C72D2E9" w14:textId="77777777" w:rsidR="00293A0B" w:rsidRPr="00DE1C64" w:rsidRDefault="00293A0B" w:rsidP="00913CF0">
            <w:pPr>
              <w:spacing w:after="0" w:line="240" w:lineRule="auto"/>
              <w:ind w:left="0" w:right="0" w:firstLine="0"/>
              <w:rPr>
                <w:sz w:val="22"/>
              </w:rPr>
            </w:pPr>
          </w:p>
          <w:p w14:paraId="2224A687" w14:textId="217856A6" w:rsidR="00693B88" w:rsidRPr="00DE1C64" w:rsidRDefault="00693B88" w:rsidP="00913CF0">
            <w:pPr>
              <w:spacing w:after="0" w:line="240" w:lineRule="auto"/>
              <w:ind w:left="0" w:right="0" w:firstLine="0"/>
              <w:rPr>
                <w:sz w:val="22"/>
              </w:rPr>
            </w:pPr>
          </w:p>
        </w:tc>
      </w:tr>
      <w:tr w:rsidR="00A72F2D" w:rsidRPr="00DE1C64" w14:paraId="6F3BCCA8" w14:textId="77777777" w:rsidTr="00E46665">
        <w:trPr>
          <w:trHeight w:hRule="exact" w:val="288"/>
          <w:jc w:val="center"/>
        </w:trPr>
        <w:tc>
          <w:tcPr>
            <w:tcW w:w="486" w:type="dxa"/>
            <w:vMerge/>
            <w:vAlign w:val="center"/>
            <w:hideMark/>
          </w:tcPr>
          <w:p w14:paraId="160C4EF3" w14:textId="77777777" w:rsidR="00A72F2D" w:rsidRPr="00DE1C64" w:rsidRDefault="00A72F2D" w:rsidP="00913CF0">
            <w:pPr>
              <w:spacing w:after="0" w:line="240" w:lineRule="auto"/>
              <w:ind w:left="0" w:right="0" w:firstLine="0"/>
              <w:rPr>
                <w:sz w:val="22"/>
              </w:rPr>
            </w:pPr>
          </w:p>
        </w:tc>
        <w:tc>
          <w:tcPr>
            <w:tcW w:w="1441" w:type="dxa"/>
            <w:vMerge/>
            <w:vAlign w:val="center"/>
            <w:hideMark/>
          </w:tcPr>
          <w:p w14:paraId="713D7ED7" w14:textId="77777777" w:rsidR="00A72F2D" w:rsidRPr="00DE1C64" w:rsidRDefault="00A72F2D" w:rsidP="00913CF0">
            <w:pPr>
              <w:spacing w:after="0" w:line="240" w:lineRule="auto"/>
              <w:ind w:left="0" w:right="0" w:firstLine="0"/>
              <w:rPr>
                <w:sz w:val="22"/>
              </w:rPr>
            </w:pPr>
          </w:p>
        </w:tc>
        <w:tc>
          <w:tcPr>
            <w:tcW w:w="1557" w:type="dxa"/>
            <w:vMerge/>
            <w:vAlign w:val="center"/>
            <w:hideMark/>
          </w:tcPr>
          <w:p w14:paraId="5F37F1A5" w14:textId="77777777" w:rsidR="00A72F2D" w:rsidRPr="00DE1C64" w:rsidRDefault="00A72F2D" w:rsidP="00913CF0">
            <w:pPr>
              <w:spacing w:after="0" w:line="240" w:lineRule="auto"/>
              <w:ind w:left="0" w:right="0" w:firstLine="0"/>
              <w:rPr>
                <w:sz w:val="22"/>
              </w:rPr>
            </w:pPr>
          </w:p>
        </w:tc>
        <w:tc>
          <w:tcPr>
            <w:tcW w:w="2285" w:type="dxa"/>
            <w:vMerge/>
            <w:vAlign w:val="center"/>
            <w:hideMark/>
          </w:tcPr>
          <w:p w14:paraId="003E2462" w14:textId="77777777" w:rsidR="00A72F2D" w:rsidRPr="00DE1C64" w:rsidRDefault="00A72F2D" w:rsidP="00913CF0">
            <w:pPr>
              <w:spacing w:after="0" w:line="240" w:lineRule="auto"/>
              <w:ind w:left="0" w:right="0" w:firstLine="0"/>
              <w:rPr>
                <w:sz w:val="22"/>
              </w:rPr>
            </w:pPr>
          </w:p>
        </w:tc>
        <w:tc>
          <w:tcPr>
            <w:tcW w:w="3336" w:type="dxa"/>
            <w:vMerge/>
            <w:vAlign w:val="center"/>
            <w:hideMark/>
          </w:tcPr>
          <w:p w14:paraId="6B06641E" w14:textId="77777777" w:rsidR="00A72F2D" w:rsidRPr="00DE1C64" w:rsidRDefault="00A72F2D" w:rsidP="00913CF0">
            <w:pPr>
              <w:spacing w:after="0" w:line="240" w:lineRule="auto"/>
              <w:ind w:left="0" w:right="0" w:firstLine="0"/>
              <w:rPr>
                <w:sz w:val="22"/>
              </w:rPr>
            </w:pPr>
          </w:p>
        </w:tc>
      </w:tr>
      <w:tr w:rsidR="00A72F2D" w:rsidRPr="00DE1C64" w14:paraId="4B7560AF" w14:textId="77777777" w:rsidTr="00E46665">
        <w:trPr>
          <w:trHeight w:hRule="exact" w:val="288"/>
          <w:jc w:val="center"/>
        </w:trPr>
        <w:tc>
          <w:tcPr>
            <w:tcW w:w="486" w:type="dxa"/>
            <w:vMerge w:val="restart"/>
            <w:shd w:val="clear" w:color="auto" w:fill="auto"/>
            <w:noWrap/>
            <w:vAlign w:val="center"/>
            <w:hideMark/>
          </w:tcPr>
          <w:p w14:paraId="642737B3" w14:textId="77777777" w:rsidR="00A72F2D" w:rsidRPr="00DE1C64" w:rsidRDefault="00A72F2D" w:rsidP="00913CF0">
            <w:pPr>
              <w:spacing w:after="0" w:line="240" w:lineRule="auto"/>
              <w:ind w:left="0" w:right="0" w:firstLine="0"/>
              <w:rPr>
                <w:sz w:val="22"/>
              </w:rPr>
            </w:pPr>
            <w:r w:rsidRPr="00DE1C64">
              <w:rPr>
                <w:sz w:val="22"/>
              </w:rPr>
              <w:t>4</w:t>
            </w:r>
          </w:p>
        </w:tc>
        <w:tc>
          <w:tcPr>
            <w:tcW w:w="1441" w:type="dxa"/>
            <w:vMerge w:val="restart"/>
            <w:shd w:val="clear" w:color="auto" w:fill="auto"/>
            <w:noWrap/>
            <w:vAlign w:val="center"/>
            <w:hideMark/>
          </w:tcPr>
          <w:p w14:paraId="7C85DE88" w14:textId="77777777" w:rsidR="00AB70B8" w:rsidRPr="00DE1C64" w:rsidRDefault="00A72F2D" w:rsidP="00913CF0">
            <w:pPr>
              <w:spacing w:after="0" w:line="240" w:lineRule="auto"/>
              <w:ind w:left="0" w:right="0" w:firstLine="0"/>
              <w:rPr>
                <w:sz w:val="22"/>
              </w:rPr>
            </w:pPr>
            <w:r w:rsidRPr="00DE1C64">
              <w:rPr>
                <w:sz w:val="22"/>
              </w:rPr>
              <w:t xml:space="preserve">EW4 </w:t>
            </w:r>
          </w:p>
          <w:p w14:paraId="4F90B2CE" w14:textId="09BD0A2F" w:rsidR="00A72F2D" w:rsidRPr="00DE1C64" w:rsidRDefault="00A72F2D" w:rsidP="00913CF0">
            <w:pPr>
              <w:spacing w:after="0" w:line="240" w:lineRule="auto"/>
              <w:ind w:left="0" w:right="0" w:firstLine="0"/>
              <w:rPr>
                <w:sz w:val="22"/>
              </w:rPr>
            </w:pPr>
          </w:p>
        </w:tc>
        <w:tc>
          <w:tcPr>
            <w:tcW w:w="1557" w:type="dxa"/>
            <w:vMerge w:val="restart"/>
            <w:shd w:val="clear" w:color="auto" w:fill="auto"/>
            <w:noWrap/>
            <w:vAlign w:val="center"/>
            <w:hideMark/>
          </w:tcPr>
          <w:p w14:paraId="7D286E6F" w14:textId="77777777" w:rsidR="00A72F2D" w:rsidRPr="00DE1C64" w:rsidRDefault="00A72F2D" w:rsidP="00913CF0">
            <w:pPr>
              <w:spacing w:after="0" w:line="240" w:lineRule="auto"/>
              <w:ind w:left="0" w:right="0" w:firstLine="0"/>
              <w:rPr>
                <w:sz w:val="22"/>
              </w:rPr>
            </w:pPr>
            <w:r w:rsidRPr="00DE1C64">
              <w:rPr>
                <w:sz w:val="22"/>
              </w:rPr>
              <w:t>19+085.000</w:t>
            </w:r>
          </w:p>
        </w:tc>
        <w:tc>
          <w:tcPr>
            <w:tcW w:w="2285" w:type="dxa"/>
            <w:vMerge w:val="restart"/>
            <w:shd w:val="clear" w:color="auto" w:fill="auto"/>
            <w:noWrap/>
            <w:vAlign w:val="bottom"/>
            <w:hideMark/>
          </w:tcPr>
          <w:p w14:paraId="021F0738" w14:textId="1B88CD37" w:rsidR="00A72F2D" w:rsidRPr="00DE1C64" w:rsidRDefault="00A72F2D" w:rsidP="00913CF0">
            <w:pPr>
              <w:spacing w:after="0" w:line="240" w:lineRule="auto"/>
              <w:ind w:left="0" w:right="0" w:firstLine="0"/>
              <w:rPr>
                <w:sz w:val="22"/>
              </w:rPr>
            </w:pPr>
            <w:r w:rsidRPr="00DE1C64">
              <w:rPr>
                <w:sz w:val="22"/>
              </w:rPr>
              <w:t>Ground surface station</w:t>
            </w:r>
          </w:p>
          <w:p w14:paraId="6A35783E" w14:textId="77777777" w:rsidR="00293A0B" w:rsidRPr="00DE1C64" w:rsidRDefault="00293A0B" w:rsidP="00913CF0">
            <w:pPr>
              <w:spacing w:after="0" w:line="240" w:lineRule="auto"/>
              <w:ind w:left="0" w:right="0" w:firstLine="0"/>
              <w:rPr>
                <w:sz w:val="22"/>
              </w:rPr>
            </w:pPr>
          </w:p>
          <w:p w14:paraId="1321A438" w14:textId="17AA7A35" w:rsidR="00693B88" w:rsidRPr="00DE1C64" w:rsidRDefault="00693B88" w:rsidP="00913CF0">
            <w:pPr>
              <w:spacing w:after="0" w:line="240" w:lineRule="auto"/>
              <w:ind w:left="0" w:right="0" w:firstLine="0"/>
              <w:rPr>
                <w:sz w:val="22"/>
              </w:rPr>
            </w:pPr>
          </w:p>
        </w:tc>
        <w:tc>
          <w:tcPr>
            <w:tcW w:w="3336" w:type="dxa"/>
            <w:vMerge w:val="restart"/>
            <w:shd w:val="clear" w:color="auto" w:fill="auto"/>
            <w:vAlign w:val="bottom"/>
            <w:hideMark/>
          </w:tcPr>
          <w:p w14:paraId="59A2E756" w14:textId="4C120438" w:rsidR="00A72F2D" w:rsidRPr="00DE1C64" w:rsidRDefault="00A72F2D" w:rsidP="00913CF0">
            <w:pPr>
              <w:spacing w:after="0" w:line="240" w:lineRule="auto"/>
              <w:ind w:left="0" w:right="0" w:firstLine="0"/>
              <w:rPr>
                <w:sz w:val="22"/>
              </w:rPr>
            </w:pPr>
            <w:r w:rsidRPr="00DE1C64">
              <w:rPr>
                <w:sz w:val="22"/>
              </w:rPr>
              <w:t>Before Saint Michael church</w:t>
            </w:r>
          </w:p>
          <w:p w14:paraId="6A38AE6F" w14:textId="77777777" w:rsidR="00293A0B" w:rsidRPr="00DE1C64" w:rsidRDefault="00293A0B" w:rsidP="00913CF0">
            <w:pPr>
              <w:spacing w:after="0" w:line="240" w:lineRule="auto"/>
              <w:ind w:left="0" w:right="0" w:firstLine="0"/>
              <w:rPr>
                <w:sz w:val="22"/>
              </w:rPr>
            </w:pPr>
          </w:p>
          <w:p w14:paraId="0CA5B09E" w14:textId="580F2FA0" w:rsidR="00693B88" w:rsidRPr="00DE1C64" w:rsidRDefault="00693B88" w:rsidP="00913CF0">
            <w:pPr>
              <w:spacing w:after="0" w:line="240" w:lineRule="auto"/>
              <w:ind w:left="0" w:right="0" w:firstLine="0"/>
              <w:rPr>
                <w:sz w:val="22"/>
              </w:rPr>
            </w:pPr>
          </w:p>
        </w:tc>
      </w:tr>
      <w:tr w:rsidR="00A72F2D" w:rsidRPr="00DE1C64" w14:paraId="52784EC9" w14:textId="77777777" w:rsidTr="00E46665">
        <w:trPr>
          <w:trHeight w:val="458"/>
          <w:jc w:val="center"/>
        </w:trPr>
        <w:tc>
          <w:tcPr>
            <w:tcW w:w="486" w:type="dxa"/>
            <w:vMerge/>
            <w:vAlign w:val="center"/>
            <w:hideMark/>
          </w:tcPr>
          <w:p w14:paraId="710AF7C2" w14:textId="77777777" w:rsidR="00A72F2D" w:rsidRPr="00DE1C64" w:rsidRDefault="00A72F2D" w:rsidP="00913CF0">
            <w:pPr>
              <w:spacing w:after="0" w:line="240" w:lineRule="auto"/>
              <w:ind w:left="0" w:right="0" w:firstLine="0"/>
              <w:rPr>
                <w:sz w:val="22"/>
              </w:rPr>
            </w:pPr>
          </w:p>
        </w:tc>
        <w:tc>
          <w:tcPr>
            <w:tcW w:w="1441" w:type="dxa"/>
            <w:vMerge/>
            <w:vAlign w:val="center"/>
            <w:hideMark/>
          </w:tcPr>
          <w:p w14:paraId="4CCFB3AE" w14:textId="77777777" w:rsidR="00A72F2D" w:rsidRPr="00DE1C64" w:rsidRDefault="00A72F2D" w:rsidP="00913CF0">
            <w:pPr>
              <w:spacing w:after="0" w:line="240" w:lineRule="auto"/>
              <w:ind w:left="0" w:right="0" w:firstLine="0"/>
              <w:rPr>
                <w:sz w:val="22"/>
              </w:rPr>
            </w:pPr>
          </w:p>
        </w:tc>
        <w:tc>
          <w:tcPr>
            <w:tcW w:w="1557" w:type="dxa"/>
            <w:vMerge/>
            <w:vAlign w:val="center"/>
            <w:hideMark/>
          </w:tcPr>
          <w:p w14:paraId="572CEAC2" w14:textId="77777777" w:rsidR="00A72F2D" w:rsidRPr="00DE1C64" w:rsidRDefault="00A72F2D" w:rsidP="00913CF0">
            <w:pPr>
              <w:spacing w:after="0" w:line="240" w:lineRule="auto"/>
              <w:ind w:left="0" w:right="0" w:firstLine="0"/>
              <w:rPr>
                <w:sz w:val="22"/>
              </w:rPr>
            </w:pPr>
          </w:p>
        </w:tc>
        <w:tc>
          <w:tcPr>
            <w:tcW w:w="2285" w:type="dxa"/>
            <w:vMerge/>
            <w:vAlign w:val="center"/>
            <w:hideMark/>
          </w:tcPr>
          <w:p w14:paraId="7136F86E" w14:textId="77777777" w:rsidR="00A72F2D" w:rsidRPr="00DE1C64" w:rsidRDefault="00A72F2D" w:rsidP="00913CF0">
            <w:pPr>
              <w:spacing w:after="0" w:line="240" w:lineRule="auto"/>
              <w:ind w:left="0" w:right="0" w:firstLine="0"/>
              <w:rPr>
                <w:sz w:val="22"/>
              </w:rPr>
            </w:pPr>
          </w:p>
        </w:tc>
        <w:tc>
          <w:tcPr>
            <w:tcW w:w="3336" w:type="dxa"/>
            <w:vMerge/>
            <w:vAlign w:val="center"/>
            <w:hideMark/>
          </w:tcPr>
          <w:p w14:paraId="64E579A3" w14:textId="77777777" w:rsidR="00A72F2D" w:rsidRPr="00DE1C64" w:rsidRDefault="00A72F2D" w:rsidP="00913CF0">
            <w:pPr>
              <w:spacing w:after="0" w:line="240" w:lineRule="auto"/>
              <w:ind w:left="0" w:right="0" w:firstLine="0"/>
              <w:rPr>
                <w:sz w:val="22"/>
              </w:rPr>
            </w:pPr>
          </w:p>
        </w:tc>
      </w:tr>
      <w:tr w:rsidR="00A72F2D" w:rsidRPr="00DE1C64" w14:paraId="7B323C6D" w14:textId="77777777" w:rsidTr="00E46665">
        <w:trPr>
          <w:trHeight w:hRule="exact" w:val="288"/>
          <w:jc w:val="center"/>
        </w:trPr>
        <w:tc>
          <w:tcPr>
            <w:tcW w:w="486" w:type="dxa"/>
            <w:vMerge w:val="restart"/>
            <w:shd w:val="clear" w:color="auto" w:fill="auto"/>
            <w:noWrap/>
            <w:vAlign w:val="center"/>
            <w:hideMark/>
          </w:tcPr>
          <w:p w14:paraId="6C73566D" w14:textId="77777777" w:rsidR="00A72F2D" w:rsidRPr="00DE1C64" w:rsidRDefault="00A72F2D" w:rsidP="00913CF0">
            <w:pPr>
              <w:spacing w:after="0" w:line="240" w:lineRule="auto"/>
              <w:ind w:left="0" w:right="0" w:firstLine="0"/>
              <w:rPr>
                <w:sz w:val="22"/>
              </w:rPr>
            </w:pPr>
            <w:r w:rsidRPr="00DE1C64">
              <w:rPr>
                <w:sz w:val="22"/>
              </w:rPr>
              <w:t>5</w:t>
            </w:r>
          </w:p>
        </w:tc>
        <w:tc>
          <w:tcPr>
            <w:tcW w:w="1441" w:type="dxa"/>
            <w:vMerge w:val="restart"/>
            <w:shd w:val="clear" w:color="auto" w:fill="auto"/>
            <w:vAlign w:val="center"/>
            <w:hideMark/>
          </w:tcPr>
          <w:p w14:paraId="2607E4DE" w14:textId="77777777" w:rsidR="00AB70B8" w:rsidRPr="00DE1C64" w:rsidRDefault="00A72F2D" w:rsidP="00913CF0">
            <w:pPr>
              <w:spacing w:after="0" w:line="240" w:lineRule="auto"/>
              <w:ind w:left="0" w:right="0" w:firstLine="0"/>
              <w:rPr>
                <w:sz w:val="22"/>
              </w:rPr>
            </w:pPr>
            <w:r w:rsidRPr="00DE1C64">
              <w:rPr>
                <w:sz w:val="22"/>
              </w:rPr>
              <w:t xml:space="preserve">EW5 </w:t>
            </w:r>
          </w:p>
          <w:p w14:paraId="1FC77289" w14:textId="09C9E47D" w:rsidR="00A72F2D" w:rsidRPr="00DE1C64" w:rsidRDefault="00A72F2D" w:rsidP="00913CF0">
            <w:pPr>
              <w:spacing w:after="0" w:line="240" w:lineRule="auto"/>
              <w:ind w:left="0" w:right="0" w:firstLine="0"/>
              <w:rPr>
                <w:sz w:val="22"/>
              </w:rPr>
            </w:pPr>
          </w:p>
        </w:tc>
        <w:tc>
          <w:tcPr>
            <w:tcW w:w="1557" w:type="dxa"/>
            <w:vMerge w:val="restart"/>
            <w:shd w:val="clear" w:color="auto" w:fill="auto"/>
            <w:noWrap/>
            <w:vAlign w:val="center"/>
            <w:hideMark/>
          </w:tcPr>
          <w:p w14:paraId="4181AAA4" w14:textId="77777777" w:rsidR="00A72F2D" w:rsidRPr="00DE1C64" w:rsidRDefault="00A72F2D" w:rsidP="00913CF0">
            <w:pPr>
              <w:spacing w:after="0" w:line="240" w:lineRule="auto"/>
              <w:ind w:left="0" w:right="0" w:firstLine="0"/>
              <w:rPr>
                <w:sz w:val="22"/>
              </w:rPr>
            </w:pPr>
            <w:r w:rsidRPr="00DE1C64">
              <w:rPr>
                <w:sz w:val="22"/>
              </w:rPr>
              <w:t>18+225.000</w:t>
            </w:r>
          </w:p>
        </w:tc>
        <w:tc>
          <w:tcPr>
            <w:tcW w:w="2285" w:type="dxa"/>
            <w:vMerge w:val="restart"/>
            <w:shd w:val="clear" w:color="auto" w:fill="auto"/>
            <w:noWrap/>
            <w:vAlign w:val="bottom"/>
            <w:hideMark/>
          </w:tcPr>
          <w:p w14:paraId="6A39D394" w14:textId="2DCC48C6" w:rsidR="00A72F2D" w:rsidRPr="00DE1C64" w:rsidRDefault="00A72F2D" w:rsidP="00913CF0">
            <w:pPr>
              <w:spacing w:after="0" w:line="240" w:lineRule="auto"/>
              <w:ind w:left="0" w:right="0" w:firstLine="0"/>
              <w:rPr>
                <w:sz w:val="22"/>
              </w:rPr>
            </w:pPr>
            <w:r w:rsidRPr="00DE1C64">
              <w:rPr>
                <w:sz w:val="22"/>
              </w:rPr>
              <w:t>Ground surface station</w:t>
            </w:r>
          </w:p>
          <w:p w14:paraId="760866A1" w14:textId="77777777" w:rsidR="001E7502" w:rsidRPr="00DE1C64" w:rsidRDefault="001E7502" w:rsidP="00913CF0">
            <w:pPr>
              <w:spacing w:after="0" w:line="240" w:lineRule="auto"/>
              <w:ind w:left="0" w:right="0" w:firstLine="0"/>
              <w:rPr>
                <w:sz w:val="22"/>
              </w:rPr>
            </w:pPr>
          </w:p>
          <w:p w14:paraId="267C2A40" w14:textId="1658DD98" w:rsidR="00AD7564" w:rsidRPr="00DE1C64" w:rsidRDefault="00AD7564" w:rsidP="00913CF0">
            <w:pPr>
              <w:spacing w:after="0" w:line="240" w:lineRule="auto"/>
              <w:ind w:left="0" w:right="0" w:firstLine="0"/>
              <w:rPr>
                <w:sz w:val="22"/>
              </w:rPr>
            </w:pPr>
          </w:p>
        </w:tc>
        <w:tc>
          <w:tcPr>
            <w:tcW w:w="3336" w:type="dxa"/>
            <w:vMerge w:val="restart"/>
            <w:shd w:val="clear" w:color="auto" w:fill="auto"/>
            <w:vAlign w:val="bottom"/>
            <w:hideMark/>
          </w:tcPr>
          <w:p w14:paraId="046D9678" w14:textId="77777777" w:rsidR="00A72F2D" w:rsidRPr="00DE1C64" w:rsidRDefault="00A72F2D" w:rsidP="00913CF0">
            <w:pPr>
              <w:spacing w:after="0" w:line="240" w:lineRule="auto"/>
              <w:ind w:left="0" w:right="0" w:firstLine="0"/>
              <w:rPr>
                <w:sz w:val="22"/>
              </w:rPr>
            </w:pPr>
            <w:r w:rsidRPr="00DE1C64">
              <w:rPr>
                <w:sz w:val="22"/>
              </w:rPr>
              <w:t>Southeast of Ethiopia Institute of Civil Engineering Service</w:t>
            </w:r>
          </w:p>
        </w:tc>
      </w:tr>
      <w:tr w:rsidR="00A72F2D" w:rsidRPr="00DE1C64" w14:paraId="50F0C609" w14:textId="77777777" w:rsidTr="00E46665">
        <w:trPr>
          <w:trHeight w:val="458"/>
          <w:jc w:val="center"/>
        </w:trPr>
        <w:tc>
          <w:tcPr>
            <w:tcW w:w="486" w:type="dxa"/>
            <w:vMerge/>
            <w:vAlign w:val="center"/>
            <w:hideMark/>
          </w:tcPr>
          <w:p w14:paraId="514522B3" w14:textId="77777777" w:rsidR="00A72F2D" w:rsidRPr="00DE1C64" w:rsidRDefault="00A72F2D" w:rsidP="00913CF0">
            <w:pPr>
              <w:spacing w:after="0" w:line="240" w:lineRule="auto"/>
              <w:ind w:left="0" w:right="0" w:firstLine="0"/>
              <w:rPr>
                <w:sz w:val="22"/>
              </w:rPr>
            </w:pPr>
          </w:p>
        </w:tc>
        <w:tc>
          <w:tcPr>
            <w:tcW w:w="1441" w:type="dxa"/>
            <w:vMerge/>
            <w:vAlign w:val="center"/>
            <w:hideMark/>
          </w:tcPr>
          <w:p w14:paraId="645105AA" w14:textId="77777777" w:rsidR="00A72F2D" w:rsidRPr="00DE1C64" w:rsidRDefault="00A72F2D" w:rsidP="00913CF0">
            <w:pPr>
              <w:spacing w:after="0" w:line="240" w:lineRule="auto"/>
              <w:ind w:left="0" w:right="0" w:firstLine="0"/>
              <w:rPr>
                <w:sz w:val="22"/>
              </w:rPr>
            </w:pPr>
          </w:p>
        </w:tc>
        <w:tc>
          <w:tcPr>
            <w:tcW w:w="1557" w:type="dxa"/>
            <w:vMerge/>
            <w:vAlign w:val="center"/>
            <w:hideMark/>
          </w:tcPr>
          <w:p w14:paraId="13534664" w14:textId="77777777" w:rsidR="00A72F2D" w:rsidRPr="00DE1C64" w:rsidRDefault="00A72F2D" w:rsidP="00913CF0">
            <w:pPr>
              <w:spacing w:after="0" w:line="240" w:lineRule="auto"/>
              <w:ind w:left="0" w:right="0" w:firstLine="0"/>
              <w:rPr>
                <w:sz w:val="22"/>
              </w:rPr>
            </w:pPr>
          </w:p>
        </w:tc>
        <w:tc>
          <w:tcPr>
            <w:tcW w:w="2285" w:type="dxa"/>
            <w:vMerge/>
            <w:vAlign w:val="center"/>
            <w:hideMark/>
          </w:tcPr>
          <w:p w14:paraId="7CC038ED" w14:textId="77777777" w:rsidR="00A72F2D" w:rsidRPr="00DE1C64" w:rsidRDefault="00A72F2D" w:rsidP="00913CF0">
            <w:pPr>
              <w:spacing w:after="0" w:line="240" w:lineRule="auto"/>
              <w:ind w:left="0" w:right="0" w:firstLine="0"/>
              <w:rPr>
                <w:sz w:val="22"/>
              </w:rPr>
            </w:pPr>
          </w:p>
        </w:tc>
        <w:tc>
          <w:tcPr>
            <w:tcW w:w="3336" w:type="dxa"/>
            <w:vMerge/>
            <w:vAlign w:val="center"/>
            <w:hideMark/>
          </w:tcPr>
          <w:p w14:paraId="7554CAB0" w14:textId="77777777" w:rsidR="00A72F2D" w:rsidRPr="00DE1C64" w:rsidRDefault="00A72F2D" w:rsidP="00913CF0">
            <w:pPr>
              <w:spacing w:after="0" w:line="240" w:lineRule="auto"/>
              <w:ind w:left="0" w:right="0" w:firstLine="0"/>
              <w:rPr>
                <w:sz w:val="22"/>
              </w:rPr>
            </w:pPr>
          </w:p>
        </w:tc>
      </w:tr>
      <w:tr w:rsidR="00A72F2D" w:rsidRPr="00DE1C64" w14:paraId="066488B4" w14:textId="77777777" w:rsidTr="00E46665">
        <w:trPr>
          <w:trHeight w:val="458"/>
          <w:jc w:val="center"/>
        </w:trPr>
        <w:tc>
          <w:tcPr>
            <w:tcW w:w="486" w:type="dxa"/>
            <w:vMerge w:val="restart"/>
            <w:shd w:val="clear" w:color="auto" w:fill="auto"/>
            <w:noWrap/>
            <w:vAlign w:val="center"/>
            <w:hideMark/>
          </w:tcPr>
          <w:p w14:paraId="3FEA2A1A" w14:textId="77777777" w:rsidR="00A72F2D" w:rsidRPr="00DE1C64" w:rsidRDefault="00A72F2D" w:rsidP="00913CF0">
            <w:pPr>
              <w:spacing w:after="0" w:line="240" w:lineRule="auto"/>
              <w:ind w:left="0" w:right="0" w:firstLine="0"/>
              <w:rPr>
                <w:sz w:val="22"/>
              </w:rPr>
            </w:pPr>
            <w:r w:rsidRPr="00DE1C64">
              <w:rPr>
                <w:sz w:val="22"/>
              </w:rPr>
              <w:t>6</w:t>
            </w:r>
          </w:p>
        </w:tc>
        <w:tc>
          <w:tcPr>
            <w:tcW w:w="1441" w:type="dxa"/>
            <w:vMerge w:val="restart"/>
            <w:shd w:val="clear" w:color="auto" w:fill="auto"/>
            <w:vAlign w:val="center"/>
            <w:hideMark/>
          </w:tcPr>
          <w:p w14:paraId="155DF154" w14:textId="1B2572A1" w:rsidR="00A72F2D" w:rsidRPr="00DE1C64" w:rsidRDefault="00A72F2D" w:rsidP="00913CF0">
            <w:pPr>
              <w:spacing w:after="0" w:line="240" w:lineRule="auto"/>
              <w:ind w:left="0" w:right="0" w:firstLine="0"/>
              <w:rPr>
                <w:sz w:val="22"/>
              </w:rPr>
            </w:pPr>
            <w:r w:rsidRPr="00DE1C64">
              <w:rPr>
                <w:sz w:val="22"/>
              </w:rPr>
              <w:t xml:space="preserve">EW6 </w:t>
            </w:r>
          </w:p>
        </w:tc>
        <w:tc>
          <w:tcPr>
            <w:tcW w:w="1557" w:type="dxa"/>
            <w:vMerge w:val="restart"/>
            <w:shd w:val="clear" w:color="auto" w:fill="auto"/>
            <w:noWrap/>
            <w:vAlign w:val="center"/>
            <w:hideMark/>
          </w:tcPr>
          <w:p w14:paraId="4FFFDABD" w14:textId="77777777" w:rsidR="00A72F2D" w:rsidRPr="00DE1C64" w:rsidRDefault="00A72F2D" w:rsidP="00913CF0">
            <w:pPr>
              <w:spacing w:after="0" w:line="240" w:lineRule="auto"/>
              <w:ind w:left="0" w:right="0" w:firstLine="0"/>
              <w:rPr>
                <w:sz w:val="22"/>
              </w:rPr>
            </w:pPr>
            <w:r w:rsidRPr="00DE1C64">
              <w:rPr>
                <w:sz w:val="22"/>
              </w:rPr>
              <w:t>17+500.000</w:t>
            </w:r>
          </w:p>
        </w:tc>
        <w:tc>
          <w:tcPr>
            <w:tcW w:w="2285" w:type="dxa"/>
            <w:vMerge w:val="restart"/>
            <w:shd w:val="clear" w:color="auto" w:fill="auto"/>
            <w:noWrap/>
            <w:vAlign w:val="bottom"/>
            <w:hideMark/>
          </w:tcPr>
          <w:p w14:paraId="42537268" w14:textId="4A572490" w:rsidR="00A72F2D" w:rsidRPr="00DE1C64" w:rsidRDefault="00A72F2D" w:rsidP="00913CF0">
            <w:pPr>
              <w:spacing w:after="0" w:line="240" w:lineRule="auto"/>
              <w:ind w:left="0" w:right="0" w:firstLine="0"/>
              <w:rPr>
                <w:sz w:val="22"/>
              </w:rPr>
            </w:pPr>
            <w:r w:rsidRPr="00DE1C64">
              <w:rPr>
                <w:sz w:val="22"/>
              </w:rPr>
              <w:t>Ground surface station</w:t>
            </w:r>
          </w:p>
          <w:p w14:paraId="0C229017" w14:textId="77777777" w:rsidR="001E7502" w:rsidRPr="00DE1C64" w:rsidRDefault="001E7502" w:rsidP="00913CF0">
            <w:pPr>
              <w:spacing w:after="0" w:line="240" w:lineRule="auto"/>
              <w:ind w:left="0" w:right="0" w:firstLine="0"/>
              <w:rPr>
                <w:sz w:val="22"/>
              </w:rPr>
            </w:pPr>
          </w:p>
          <w:p w14:paraId="2577597B" w14:textId="6340A6FF" w:rsidR="00AD7564" w:rsidRPr="00DE1C64" w:rsidRDefault="00AD7564" w:rsidP="00913CF0">
            <w:pPr>
              <w:spacing w:after="0" w:line="240" w:lineRule="auto"/>
              <w:ind w:left="0" w:right="0" w:firstLine="0"/>
              <w:rPr>
                <w:sz w:val="22"/>
              </w:rPr>
            </w:pPr>
          </w:p>
        </w:tc>
        <w:tc>
          <w:tcPr>
            <w:tcW w:w="3336" w:type="dxa"/>
            <w:vMerge w:val="restart"/>
            <w:shd w:val="clear" w:color="auto" w:fill="auto"/>
            <w:vAlign w:val="bottom"/>
            <w:hideMark/>
          </w:tcPr>
          <w:p w14:paraId="6EB08ED6" w14:textId="77777777" w:rsidR="00A72F2D" w:rsidRPr="00DE1C64" w:rsidRDefault="00A72F2D" w:rsidP="00913CF0">
            <w:pPr>
              <w:spacing w:after="0" w:line="240" w:lineRule="auto"/>
              <w:ind w:left="0" w:right="0" w:firstLine="0"/>
              <w:rPr>
                <w:sz w:val="22"/>
              </w:rPr>
            </w:pPr>
            <w:r w:rsidRPr="00DE1C64">
              <w:rPr>
                <w:sz w:val="22"/>
              </w:rPr>
              <w:t>South gate of Ethiopia Institute of Management</w:t>
            </w:r>
          </w:p>
        </w:tc>
      </w:tr>
      <w:tr w:rsidR="00A72F2D" w:rsidRPr="00DE1C64" w14:paraId="40D59448" w14:textId="77777777" w:rsidTr="00E46665">
        <w:trPr>
          <w:trHeight w:val="458"/>
          <w:jc w:val="center"/>
        </w:trPr>
        <w:tc>
          <w:tcPr>
            <w:tcW w:w="486" w:type="dxa"/>
            <w:vMerge/>
            <w:vAlign w:val="center"/>
            <w:hideMark/>
          </w:tcPr>
          <w:p w14:paraId="59DD16AA" w14:textId="77777777" w:rsidR="00A72F2D" w:rsidRPr="00DE1C64" w:rsidRDefault="00A72F2D" w:rsidP="00913CF0">
            <w:pPr>
              <w:spacing w:after="0" w:line="240" w:lineRule="auto"/>
              <w:ind w:left="0" w:right="0" w:firstLine="0"/>
              <w:rPr>
                <w:sz w:val="22"/>
              </w:rPr>
            </w:pPr>
          </w:p>
        </w:tc>
        <w:tc>
          <w:tcPr>
            <w:tcW w:w="1441" w:type="dxa"/>
            <w:vMerge/>
            <w:vAlign w:val="center"/>
            <w:hideMark/>
          </w:tcPr>
          <w:p w14:paraId="11BB5738" w14:textId="77777777" w:rsidR="00A72F2D" w:rsidRPr="00DE1C64" w:rsidRDefault="00A72F2D" w:rsidP="00913CF0">
            <w:pPr>
              <w:spacing w:after="0" w:line="240" w:lineRule="auto"/>
              <w:ind w:left="0" w:right="0" w:firstLine="0"/>
              <w:rPr>
                <w:sz w:val="22"/>
              </w:rPr>
            </w:pPr>
          </w:p>
        </w:tc>
        <w:tc>
          <w:tcPr>
            <w:tcW w:w="1557" w:type="dxa"/>
            <w:vMerge/>
            <w:vAlign w:val="center"/>
            <w:hideMark/>
          </w:tcPr>
          <w:p w14:paraId="5B0DC28E" w14:textId="77777777" w:rsidR="00A72F2D" w:rsidRPr="00DE1C64" w:rsidRDefault="00A72F2D" w:rsidP="00913CF0">
            <w:pPr>
              <w:spacing w:after="0" w:line="240" w:lineRule="auto"/>
              <w:ind w:left="0" w:right="0" w:firstLine="0"/>
              <w:rPr>
                <w:sz w:val="22"/>
              </w:rPr>
            </w:pPr>
          </w:p>
        </w:tc>
        <w:tc>
          <w:tcPr>
            <w:tcW w:w="2285" w:type="dxa"/>
            <w:vMerge/>
            <w:vAlign w:val="center"/>
            <w:hideMark/>
          </w:tcPr>
          <w:p w14:paraId="39ED98CE" w14:textId="77777777" w:rsidR="00A72F2D" w:rsidRPr="00DE1C64" w:rsidRDefault="00A72F2D" w:rsidP="00913CF0">
            <w:pPr>
              <w:spacing w:after="0" w:line="240" w:lineRule="auto"/>
              <w:ind w:left="0" w:right="0" w:firstLine="0"/>
              <w:rPr>
                <w:sz w:val="22"/>
              </w:rPr>
            </w:pPr>
          </w:p>
        </w:tc>
        <w:tc>
          <w:tcPr>
            <w:tcW w:w="3336" w:type="dxa"/>
            <w:vMerge/>
            <w:vAlign w:val="center"/>
            <w:hideMark/>
          </w:tcPr>
          <w:p w14:paraId="6B0BDACB" w14:textId="77777777" w:rsidR="00A72F2D" w:rsidRPr="00DE1C64" w:rsidRDefault="00A72F2D" w:rsidP="00913CF0">
            <w:pPr>
              <w:spacing w:after="0" w:line="240" w:lineRule="auto"/>
              <w:ind w:left="0" w:right="0" w:firstLine="0"/>
              <w:rPr>
                <w:sz w:val="22"/>
              </w:rPr>
            </w:pPr>
          </w:p>
        </w:tc>
      </w:tr>
      <w:tr w:rsidR="00A72F2D" w:rsidRPr="00DE1C64" w14:paraId="3DE200C1" w14:textId="77777777" w:rsidTr="00E46665">
        <w:trPr>
          <w:trHeight w:hRule="exact" w:val="288"/>
          <w:jc w:val="center"/>
        </w:trPr>
        <w:tc>
          <w:tcPr>
            <w:tcW w:w="486" w:type="dxa"/>
            <w:vMerge w:val="restart"/>
            <w:shd w:val="clear" w:color="auto" w:fill="auto"/>
            <w:noWrap/>
            <w:vAlign w:val="center"/>
            <w:hideMark/>
          </w:tcPr>
          <w:p w14:paraId="5CA675C8" w14:textId="77777777" w:rsidR="00A72F2D" w:rsidRPr="00DE1C64" w:rsidRDefault="00A72F2D" w:rsidP="00913CF0">
            <w:pPr>
              <w:spacing w:after="0" w:line="240" w:lineRule="auto"/>
              <w:ind w:left="0" w:right="0" w:firstLine="0"/>
              <w:rPr>
                <w:sz w:val="22"/>
              </w:rPr>
            </w:pPr>
            <w:r w:rsidRPr="00DE1C64">
              <w:rPr>
                <w:sz w:val="22"/>
              </w:rPr>
              <w:t>7</w:t>
            </w:r>
          </w:p>
        </w:tc>
        <w:tc>
          <w:tcPr>
            <w:tcW w:w="1441" w:type="dxa"/>
            <w:vMerge w:val="restart"/>
            <w:shd w:val="clear" w:color="auto" w:fill="auto"/>
            <w:vAlign w:val="center"/>
            <w:hideMark/>
          </w:tcPr>
          <w:p w14:paraId="79015B82" w14:textId="7668D0E0" w:rsidR="00A72F2D" w:rsidRPr="00DE1C64" w:rsidRDefault="00A72F2D" w:rsidP="00913CF0">
            <w:pPr>
              <w:spacing w:after="0" w:line="240" w:lineRule="auto"/>
              <w:ind w:left="0" w:right="0" w:firstLine="0"/>
              <w:rPr>
                <w:sz w:val="22"/>
              </w:rPr>
            </w:pPr>
            <w:r w:rsidRPr="00DE1C64">
              <w:rPr>
                <w:sz w:val="22"/>
              </w:rPr>
              <w:t xml:space="preserve">EW7 </w:t>
            </w:r>
          </w:p>
        </w:tc>
        <w:tc>
          <w:tcPr>
            <w:tcW w:w="1557" w:type="dxa"/>
            <w:vMerge w:val="restart"/>
            <w:shd w:val="clear" w:color="auto" w:fill="auto"/>
            <w:noWrap/>
            <w:vAlign w:val="center"/>
            <w:hideMark/>
          </w:tcPr>
          <w:p w14:paraId="442092F9" w14:textId="77777777" w:rsidR="00A72F2D" w:rsidRPr="00DE1C64" w:rsidRDefault="00A72F2D" w:rsidP="00913CF0">
            <w:pPr>
              <w:spacing w:after="0" w:line="240" w:lineRule="auto"/>
              <w:ind w:left="0" w:right="0" w:firstLine="0"/>
              <w:rPr>
                <w:sz w:val="22"/>
              </w:rPr>
            </w:pPr>
            <w:r w:rsidRPr="00DE1C64">
              <w:rPr>
                <w:sz w:val="22"/>
              </w:rPr>
              <w:t>16+530.000</w:t>
            </w:r>
          </w:p>
        </w:tc>
        <w:tc>
          <w:tcPr>
            <w:tcW w:w="2285" w:type="dxa"/>
            <w:vMerge w:val="restart"/>
            <w:shd w:val="clear" w:color="auto" w:fill="auto"/>
            <w:noWrap/>
            <w:vAlign w:val="bottom"/>
            <w:hideMark/>
          </w:tcPr>
          <w:p w14:paraId="1C46CD5A" w14:textId="24FE8BCA" w:rsidR="00A72F2D" w:rsidRPr="00DE1C64" w:rsidRDefault="00A72F2D" w:rsidP="00913CF0">
            <w:pPr>
              <w:spacing w:after="0" w:line="240" w:lineRule="auto"/>
              <w:ind w:left="0" w:right="0" w:firstLine="0"/>
              <w:rPr>
                <w:sz w:val="22"/>
              </w:rPr>
            </w:pPr>
            <w:r w:rsidRPr="00DE1C64">
              <w:rPr>
                <w:sz w:val="22"/>
              </w:rPr>
              <w:t>Ground surface station</w:t>
            </w:r>
          </w:p>
          <w:p w14:paraId="54457828" w14:textId="77777777" w:rsidR="001E7502" w:rsidRPr="00DE1C64" w:rsidRDefault="001E7502" w:rsidP="00913CF0">
            <w:pPr>
              <w:spacing w:after="0" w:line="240" w:lineRule="auto"/>
              <w:ind w:left="0" w:right="0" w:firstLine="0"/>
              <w:rPr>
                <w:sz w:val="22"/>
              </w:rPr>
            </w:pPr>
          </w:p>
          <w:p w14:paraId="30B320F7" w14:textId="5C0A9018" w:rsidR="00AD7564" w:rsidRPr="00DE1C64" w:rsidRDefault="00AD7564" w:rsidP="00913CF0">
            <w:pPr>
              <w:spacing w:after="0" w:line="240" w:lineRule="auto"/>
              <w:ind w:left="0" w:right="0" w:firstLine="0"/>
              <w:rPr>
                <w:sz w:val="22"/>
              </w:rPr>
            </w:pPr>
          </w:p>
        </w:tc>
        <w:tc>
          <w:tcPr>
            <w:tcW w:w="3336" w:type="dxa"/>
            <w:vMerge w:val="restart"/>
            <w:shd w:val="clear" w:color="auto" w:fill="auto"/>
            <w:vAlign w:val="bottom"/>
            <w:hideMark/>
          </w:tcPr>
          <w:p w14:paraId="63047AA5" w14:textId="77777777" w:rsidR="00A72F2D" w:rsidRPr="00DE1C64" w:rsidRDefault="00A72F2D" w:rsidP="00913CF0">
            <w:pPr>
              <w:spacing w:after="0" w:line="240" w:lineRule="auto"/>
              <w:ind w:left="0" w:right="0" w:firstLine="0"/>
              <w:rPr>
                <w:sz w:val="22"/>
              </w:rPr>
            </w:pPr>
            <w:r w:rsidRPr="00DE1C64">
              <w:rPr>
                <w:sz w:val="22"/>
              </w:rPr>
              <w:t>South east of Ethiopia Telecom Company</w:t>
            </w:r>
          </w:p>
        </w:tc>
      </w:tr>
      <w:tr w:rsidR="00A72F2D" w:rsidRPr="00DE1C64" w14:paraId="17AE1041" w14:textId="77777777" w:rsidTr="00E46665">
        <w:trPr>
          <w:trHeight w:hRule="exact" w:val="288"/>
          <w:jc w:val="center"/>
        </w:trPr>
        <w:tc>
          <w:tcPr>
            <w:tcW w:w="486" w:type="dxa"/>
            <w:vMerge/>
            <w:vAlign w:val="center"/>
            <w:hideMark/>
          </w:tcPr>
          <w:p w14:paraId="2243CCC6" w14:textId="77777777" w:rsidR="00A72F2D" w:rsidRPr="00DE1C64" w:rsidRDefault="00A72F2D" w:rsidP="00913CF0">
            <w:pPr>
              <w:spacing w:after="0" w:line="240" w:lineRule="auto"/>
              <w:ind w:left="0" w:right="0" w:firstLine="0"/>
              <w:rPr>
                <w:sz w:val="22"/>
              </w:rPr>
            </w:pPr>
          </w:p>
        </w:tc>
        <w:tc>
          <w:tcPr>
            <w:tcW w:w="1441" w:type="dxa"/>
            <w:vMerge/>
            <w:vAlign w:val="center"/>
            <w:hideMark/>
          </w:tcPr>
          <w:p w14:paraId="1E13878C" w14:textId="77777777" w:rsidR="00A72F2D" w:rsidRPr="00DE1C64" w:rsidRDefault="00A72F2D" w:rsidP="00913CF0">
            <w:pPr>
              <w:spacing w:after="0" w:line="240" w:lineRule="auto"/>
              <w:ind w:left="0" w:right="0" w:firstLine="0"/>
              <w:rPr>
                <w:sz w:val="22"/>
              </w:rPr>
            </w:pPr>
          </w:p>
        </w:tc>
        <w:tc>
          <w:tcPr>
            <w:tcW w:w="1557" w:type="dxa"/>
            <w:vMerge/>
            <w:vAlign w:val="center"/>
            <w:hideMark/>
          </w:tcPr>
          <w:p w14:paraId="6E43C180" w14:textId="77777777" w:rsidR="00A72F2D" w:rsidRPr="00DE1C64" w:rsidRDefault="00A72F2D" w:rsidP="00913CF0">
            <w:pPr>
              <w:spacing w:after="0" w:line="240" w:lineRule="auto"/>
              <w:ind w:left="0" w:right="0" w:firstLine="0"/>
              <w:rPr>
                <w:sz w:val="22"/>
              </w:rPr>
            </w:pPr>
          </w:p>
        </w:tc>
        <w:tc>
          <w:tcPr>
            <w:tcW w:w="2285" w:type="dxa"/>
            <w:vMerge/>
            <w:vAlign w:val="center"/>
            <w:hideMark/>
          </w:tcPr>
          <w:p w14:paraId="38633BD1" w14:textId="77777777" w:rsidR="00A72F2D" w:rsidRPr="00DE1C64" w:rsidRDefault="00A72F2D" w:rsidP="00913CF0">
            <w:pPr>
              <w:spacing w:after="0" w:line="240" w:lineRule="auto"/>
              <w:ind w:left="0" w:right="0" w:firstLine="0"/>
              <w:rPr>
                <w:sz w:val="22"/>
              </w:rPr>
            </w:pPr>
          </w:p>
        </w:tc>
        <w:tc>
          <w:tcPr>
            <w:tcW w:w="3336" w:type="dxa"/>
            <w:vMerge/>
            <w:vAlign w:val="center"/>
            <w:hideMark/>
          </w:tcPr>
          <w:p w14:paraId="51FAA58E" w14:textId="77777777" w:rsidR="00A72F2D" w:rsidRPr="00DE1C64" w:rsidRDefault="00A72F2D" w:rsidP="00913CF0">
            <w:pPr>
              <w:spacing w:after="0" w:line="240" w:lineRule="auto"/>
              <w:ind w:left="0" w:right="0" w:firstLine="0"/>
              <w:rPr>
                <w:sz w:val="22"/>
              </w:rPr>
            </w:pPr>
          </w:p>
        </w:tc>
      </w:tr>
      <w:tr w:rsidR="00A72F2D" w:rsidRPr="00DE1C64" w14:paraId="6812A07C" w14:textId="77777777" w:rsidTr="00E46665">
        <w:trPr>
          <w:trHeight w:hRule="exact" w:val="288"/>
          <w:jc w:val="center"/>
        </w:trPr>
        <w:tc>
          <w:tcPr>
            <w:tcW w:w="486" w:type="dxa"/>
            <w:vMerge w:val="restart"/>
            <w:shd w:val="clear" w:color="auto" w:fill="auto"/>
            <w:noWrap/>
            <w:vAlign w:val="center"/>
            <w:hideMark/>
          </w:tcPr>
          <w:p w14:paraId="0BB25506" w14:textId="77777777" w:rsidR="00A72F2D" w:rsidRPr="00DE1C64" w:rsidRDefault="00A72F2D" w:rsidP="00913CF0">
            <w:pPr>
              <w:spacing w:after="0" w:line="240" w:lineRule="auto"/>
              <w:ind w:left="0" w:right="0" w:firstLine="0"/>
              <w:rPr>
                <w:sz w:val="22"/>
              </w:rPr>
            </w:pPr>
            <w:r w:rsidRPr="00DE1C64">
              <w:rPr>
                <w:sz w:val="22"/>
              </w:rPr>
              <w:t>8</w:t>
            </w:r>
          </w:p>
        </w:tc>
        <w:tc>
          <w:tcPr>
            <w:tcW w:w="1441" w:type="dxa"/>
            <w:vMerge w:val="restart"/>
            <w:shd w:val="clear" w:color="auto" w:fill="auto"/>
            <w:vAlign w:val="center"/>
            <w:hideMark/>
          </w:tcPr>
          <w:p w14:paraId="53747EA0" w14:textId="2E222853" w:rsidR="00A72F2D" w:rsidRPr="00DE1C64" w:rsidRDefault="00A72F2D" w:rsidP="00913CF0">
            <w:pPr>
              <w:spacing w:after="0" w:line="240" w:lineRule="auto"/>
              <w:ind w:left="0" w:right="0" w:firstLine="0"/>
              <w:rPr>
                <w:sz w:val="22"/>
              </w:rPr>
            </w:pPr>
            <w:r w:rsidRPr="00DE1C64">
              <w:rPr>
                <w:sz w:val="22"/>
              </w:rPr>
              <w:t xml:space="preserve">EW8 </w:t>
            </w:r>
          </w:p>
        </w:tc>
        <w:tc>
          <w:tcPr>
            <w:tcW w:w="1557" w:type="dxa"/>
            <w:vMerge w:val="restart"/>
            <w:shd w:val="clear" w:color="auto" w:fill="auto"/>
            <w:noWrap/>
            <w:vAlign w:val="center"/>
            <w:hideMark/>
          </w:tcPr>
          <w:p w14:paraId="372AA9DA" w14:textId="77777777" w:rsidR="00A72F2D" w:rsidRPr="00DE1C64" w:rsidRDefault="00A72F2D" w:rsidP="00913CF0">
            <w:pPr>
              <w:spacing w:after="0" w:line="240" w:lineRule="auto"/>
              <w:ind w:left="0" w:right="0" w:firstLine="0"/>
              <w:rPr>
                <w:sz w:val="22"/>
              </w:rPr>
            </w:pPr>
            <w:r w:rsidRPr="00DE1C64">
              <w:rPr>
                <w:sz w:val="22"/>
              </w:rPr>
              <w:t>15+444.000</w:t>
            </w:r>
          </w:p>
        </w:tc>
        <w:tc>
          <w:tcPr>
            <w:tcW w:w="2285" w:type="dxa"/>
            <w:vMerge w:val="restart"/>
            <w:shd w:val="clear" w:color="auto" w:fill="auto"/>
            <w:noWrap/>
            <w:vAlign w:val="bottom"/>
            <w:hideMark/>
          </w:tcPr>
          <w:p w14:paraId="53F8F286" w14:textId="081F8415" w:rsidR="00A72F2D" w:rsidRPr="00DE1C64" w:rsidRDefault="00A72F2D" w:rsidP="00913CF0">
            <w:pPr>
              <w:spacing w:after="0" w:line="240" w:lineRule="auto"/>
              <w:ind w:left="0" w:right="0" w:firstLine="0"/>
              <w:rPr>
                <w:sz w:val="22"/>
              </w:rPr>
            </w:pPr>
            <w:r w:rsidRPr="00DE1C64">
              <w:rPr>
                <w:sz w:val="22"/>
              </w:rPr>
              <w:t>Ground surface station</w:t>
            </w:r>
          </w:p>
          <w:p w14:paraId="3C1ABC2C" w14:textId="77777777" w:rsidR="001E7502" w:rsidRPr="00DE1C64" w:rsidRDefault="001E7502" w:rsidP="00913CF0">
            <w:pPr>
              <w:spacing w:after="0" w:line="240" w:lineRule="auto"/>
              <w:ind w:left="0" w:right="0" w:firstLine="0"/>
              <w:rPr>
                <w:sz w:val="22"/>
              </w:rPr>
            </w:pPr>
          </w:p>
          <w:p w14:paraId="7AC2CEFB" w14:textId="62D657F3" w:rsidR="00D01C99" w:rsidRPr="00DE1C64" w:rsidRDefault="00D01C99" w:rsidP="00913CF0">
            <w:pPr>
              <w:spacing w:after="0" w:line="240" w:lineRule="auto"/>
              <w:ind w:left="0" w:right="0" w:firstLine="0"/>
              <w:rPr>
                <w:sz w:val="22"/>
              </w:rPr>
            </w:pPr>
          </w:p>
        </w:tc>
        <w:tc>
          <w:tcPr>
            <w:tcW w:w="3336" w:type="dxa"/>
            <w:vMerge w:val="restart"/>
            <w:shd w:val="clear" w:color="auto" w:fill="auto"/>
            <w:vAlign w:val="bottom"/>
            <w:hideMark/>
          </w:tcPr>
          <w:p w14:paraId="1E8B7BA1" w14:textId="77777777" w:rsidR="00A72F2D" w:rsidRPr="00DE1C64" w:rsidRDefault="00A72F2D" w:rsidP="00913CF0">
            <w:pPr>
              <w:spacing w:after="0" w:line="240" w:lineRule="auto"/>
              <w:ind w:left="0" w:right="0" w:firstLine="0"/>
              <w:rPr>
                <w:sz w:val="22"/>
              </w:rPr>
            </w:pPr>
            <w:r w:rsidRPr="00DE1C64">
              <w:rPr>
                <w:sz w:val="22"/>
              </w:rPr>
              <w:t>North of Ethiopia Geology Survey Bureau</w:t>
            </w:r>
          </w:p>
        </w:tc>
      </w:tr>
      <w:tr w:rsidR="00A72F2D" w:rsidRPr="00DE1C64" w14:paraId="08DCF2E1" w14:textId="77777777" w:rsidTr="00E46665">
        <w:trPr>
          <w:trHeight w:hRule="exact" w:val="288"/>
          <w:jc w:val="center"/>
        </w:trPr>
        <w:tc>
          <w:tcPr>
            <w:tcW w:w="486" w:type="dxa"/>
            <w:vMerge/>
            <w:vAlign w:val="center"/>
            <w:hideMark/>
          </w:tcPr>
          <w:p w14:paraId="2DA39C73" w14:textId="77777777" w:rsidR="00A72F2D" w:rsidRPr="00DE1C64" w:rsidRDefault="00A72F2D" w:rsidP="00913CF0">
            <w:pPr>
              <w:spacing w:after="0" w:line="240" w:lineRule="auto"/>
              <w:ind w:left="0" w:right="0" w:firstLine="0"/>
              <w:rPr>
                <w:sz w:val="22"/>
              </w:rPr>
            </w:pPr>
          </w:p>
        </w:tc>
        <w:tc>
          <w:tcPr>
            <w:tcW w:w="1441" w:type="dxa"/>
            <w:vMerge/>
            <w:vAlign w:val="center"/>
            <w:hideMark/>
          </w:tcPr>
          <w:p w14:paraId="78B5B4BA" w14:textId="77777777" w:rsidR="00A72F2D" w:rsidRPr="00DE1C64" w:rsidRDefault="00A72F2D" w:rsidP="00913CF0">
            <w:pPr>
              <w:spacing w:after="0" w:line="240" w:lineRule="auto"/>
              <w:ind w:left="0" w:right="0" w:firstLine="0"/>
              <w:rPr>
                <w:sz w:val="22"/>
              </w:rPr>
            </w:pPr>
          </w:p>
        </w:tc>
        <w:tc>
          <w:tcPr>
            <w:tcW w:w="1557" w:type="dxa"/>
            <w:vMerge/>
            <w:vAlign w:val="center"/>
            <w:hideMark/>
          </w:tcPr>
          <w:p w14:paraId="6DE33250" w14:textId="77777777" w:rsidR="00A72F2D" w:rsidRPr="00DE1C64" w:rsidRDefault="00A72F2D" w:rsidP="00913CF0">
            <w:pPr>
              <w:spacing w:after="0" w:line="240" w:lineRule="auto"/>
              <w:ind w:left="0" w:right="0" w:firstLine="0"/>
              <w:rPr>
                <w:sz w:val="22"/>
              </w:rPr>
            </w:pPr>
          </w:p>
        </w:tc>
        <w:tc>
          <w:tcPr>
            <w:tcW w:w="2285" w:type="dxa"/>
            <w:vMerge/>
            <w:vAlign w:val="center"/>
            <w:hideMark/>
          </w:tcPr>
          <w:p w14:paraId="400E12E2" w14:textId="77777777" w:rsidR="00A72F2D" w:rsidRPr="00DE1C64" w:rsidRDefault="00A72F2D" w:rsidP="00913CF0">
            <w:pPr>
              <w:spacing w:after="0" w:line="240" w:lineRule="auto"/>
              <w:ind w:left="0" w:right="0" w:firstLine="0"/>
              <w:rPr>
                <w:sz w:val="22"/>
              </w:rPr>
            </w:pPr>
          </w:p>
        </w:tc>
        <w:tc>
          <w:tcPr>
            <w:tcW w:w="3336" w:type="dxa"/>
            <w:vMerge/>
            <w:vAlign w:val="center"/>
            <w:hideMark/>
          </w:tcPr>
          <w:p w14:paraId="76F750A0" w14:textId="77777777" w:rsidR="00A72F2D" w:rsidRPr="00DE1C64" w:rsidRDefault="00A72F2D" w:rsidP="00913CF0">
            <w:pPr>
              <w:spacing w:after="0" w:line="240" w:lineRule="auto"/>
              <w:ind w:left="0" w:right="0" w:firstLine="0"/>
              <w:rPr>
                <w:sz w:val="22"/>
              </w:rPr>
            </w:pPr>
          </w:p>
        </w:tc>
      </w:tr>
      <w:tr w:rsidR="00A72F2D" w:rsidRPr="00DE1C64" w14:paraId="05998C01" w14:textId="77777777" w:rsidTr="00E46665">
        <w:trPr>
          <w:trHeight w:hRule="exact" w:val="288"/>
          <w:jc w:val="center"/>
        </w:trPr>
        <w:tc>
          <w:tcPr>
            <w:tcW w:w="486" w:type="dxa"/>
            <w:vMerge w:val="restart"/>
            <w:shd w:val="clear" w:color="auto" w:fill="auto"/>
            <w:noWrap/>
            <w:vAlign w:val="center"/>
            <w:hideMark/>
          </w:tcPr>
          <w:p w14:paraId="1F5E52D2" w14:textId="77777777" w:rsidR="00A72F2D" w:rsidRPr="00DE1C64" w:rsidRDefault="00A72F2D" w:rsidP="00913CF0">
            <w:pPr>
              <w:spacing w:after="0" w:line="240" w:lineRule="auto"/>
              <w:ind w:left="0" w:right="0" w:firstLine="0"/>
              <w:rPr>
                <w:sz w:val="22"/>
              </w:rPr>
            </w:pPr>
            <w:r w:rsidRPr="00DE1C64">
              <w:rPr>
                <w:sz w:val="22"/>
              </w:rPr>
              <w:t>9</w:t>
            </w:r>
          </w:p>
        </w:tc>
        <w:tc>
          <w:tcPr>
            <w:tcW w:w="1441" w:type="dxa"/>
            <w:vMerge w:val="restart"/>
            <w:shd w:val="clear" w:color="auto" w:fill="auto"/>
            <w:vAlign w:val="center"/>
            <w:hideMark/>
          </w:tcPr>
          <w:p w14:paraId="009BF4CC" w14:textId="04CCF7D8" w:rsidR="00A72F2D" w:rsidRPr="00DE1C64" w:rsidRDefault="00A72F2D" w:rsidP="00913CF0">
            <w:pPr>
              <w:spacing w:after="0" w:line="240" w:lineRule="auto"/>
              <w:ind w:left="0" w:right="0" w:firstLine="0"/>
              <w:rPr>
                <w:sz w:val="22"/>
              </w:rPr>
            </w:pPr>
            <w:r w:rsidRPr="00DE1C64">
              <w:rPr>
                <w:sz w:val="22"/>
              </w:rPr>
              <w:t xml:space="preserve">EW9 </w:t>
            </w:r>
          </w:p>
        </w:tc>
        <w:tc>
          <w:tcPr>
            <w:tcW w:w="1557" w:type="dxa"/>
            <w:vMerge w:val="restart"/>
            <w:shd w:val="clear" w:color="auto" w:fill="auto"/>
            <w:noWrap/>
            <w:vAlign w:val="center"/>
            <w:hideMark/>
          </w:tcPr>
          <w:p w14:paraId="7A0AD38E" w14:textId="77777777" w:rsidR="00A72F2D" w:rsidRPr="00DE1C64" w:rsidRDefault="00A72F2D" w:rsidP="00913CF0">
            <w:pPr>
              <w:spacing w:after="0" w:line="240" w:lineRule="auto"/>
              <w:ind w:left="0" w:right="0" w:firstLine="0"/>
              <w:rPr>
                <w:sz w:val="22"/>
              </w:rPr>
            </w:pPr>
            <w:r w:rsidRPr="00DE1C64">
              <w:rPr>
                <w:sz w:val="22"/>
              </w:rPr>
              <w:t>14+615.000</w:t>
            </w:r>
          </w:p>
        </w:tc>
        <w:tc>
          <w:tcPr>
            <w:tcW w:w="2285" w:type="dxa"/>
            <w:vMerge w:val="restart"/>
            <w:shd w:val="clear" w:color="auto" w:fill="auto"/>
            <w:vAlign w:val="bottom"/>
            <w:hideMark/>
          </w:tcPr>
          <w:p w14:paraId="30C74E74" w14:textId="77777777" w:rsidR="00A72F2D" w:rsidRPr="00DE1C64" w:rsidRDefault="00A72F2D" w:rsidP="00913CF0">
            <w:pPr>
              <w:spacing w:after="0" w:line="240" w:lineRule="auto"/>
              <w:ind w:left="0" w:right="0" w:firstLine="0"/>
              <w:rPr>
                <w:sz w:val="22"/>
              </w:rPr>
            </w:pPr>
            <w:r w:rsidRPr="00DE1C64">
              <w:rPr>
                <w:sz w:val="22"/>
              </w:rPr>
              <w:t>Semi-underground island station</w:t>
            </w:r>
          </w:p>
          <w:p w14:paraId="0C62D731" w14:textId="4776B9EB" w:rsidR="00AD7564" w:rsidRPr="00DE1C64" w:rsidRDefault="00AD7564" w:rsidP="00913CF0">
            <w:pPr>
              <w:spacing w:after="0" w:line="240" w:lineRule="auto"/>
              <w:ind w:left="0" w:right="0" w:firstLine="0"/>
              <w:rPr>
                <w:sz w:val="22"/>
              </w:rPr>
            </w:pPr>
          </w:p>
        </w:tc>
        <w:tc>
          <w:tcPr>
            <w:tcW w:w="3336" w:type="dxa"/>
            <w:vMerge w:val="restart"/>
            <w:shd w:val="clear" w:color="auto" w:fill="auto"/>
            <w:vAlign w:val="bottom"/>
            <w:hideMark/>
          </w:tcPr>
          <w:p w14:paraId="46E62155" w14:textId="77777777" w:rsidR="00A72F2D" w:rsidRPr="00DE1C64" w:rsidRDefault="00A72F2D" w:rsidP="00913CF0">
            <w:pPr>
              <w:spacing w:after="0" w:line="240" w:lineRule="auto"/>
              <w:ind w:left="0" w:right="0" w:firstLine="0"/>
              <w:rPr>
                <w:sz w:val="22"/>
              </w:rPr>
            </w:pPr>
            <w:r w:rsidRPr="00DE1C64">
              <w:rPr>
                <w:sz w:val="22"/>
              </w:rPr>
              <w:t xml:space="preserve">East of </w:t>
            </w:r>
            <w:proofErr w:type="spellStart"/>
            <w:r w:rsidRPr="00DE1C64">
              <w:rPr>
                <w:sz w:val="22"/>
              </w:rPr>
              <w:t>Megenagna</w:t>
            </w:r>
            <w:proofErr w:type="spellEnd"/>
            <w:r w:rsidRPr="00DE1C64">
              <w:rPr>
                <w:sz w:val="22"/>
              </w:rPr>
              <w:t xml:space="preserve"> loop interchange</w:t>
            </w:r>
          </w:p>
        </w:tc>
      </w:tr>
      <w:tr w:rsidR="00A72F2D" w:rsidRPr="00DE1C64" w14:paraId="5FB50573" w14:textId="77777777" w:rsidTr="00E46665">
        <w:trPr>
          <w:trHeight w:val="458"/>
          <w:jc w:val="center"/>
        </w:trPr>
        <w:tc>
          <w:tcPr>
            <w:tcW w:w="486" w:type="dxa"/>
            <w:vMerge/>
            <w:vAlign w:val="center"/>
            <w:hideMark/>
          </w:tcPr>
          <w:p w14:paraId="6E9CB8D5" w14:textId="77777777" w:rsidR="00A72F2D" w:rsidRPr="00DE1C64" w:rsidRDefault="00A72F2D" w:rsidP="00986256">
            <w:pPr>
              <w:spacing w:after="0" w:line="360" w:lineRule="auto"/>
              <w:ind w:left="0" w:right="0" w:firstLine="0"/>
              <w:rPr>
                <w:sz w:val="22"/>
              </w:rPr>
            </w:pPr>
          </w:p>
        </w:tc>
        <w:tc>
          <w:tcPr>
            <w:tcW w:w="1441" w:type="dxa"/>
            <w:vMerge/>
            <w:vAlign w:val="center"/>
            <w:hideMark/>
          </w:tcPr>
          <w:p w14:paraId="0D6BC59C" w14:textId="77777777" w:rsidR="00A72F2D" w:rsidRPr="00DE1C64" w:rsidRDefault="00A72F2D" w:rsidP="00986256">
            <w:pPr>
              <w:spacing w:after="0" w:line="360" w:lineRule="auto"/>
              <w:ind w:left="0" w:right="0" w:firstLine="0"/>
              <w:rPr>
                <w:sz w:val="22"/>
              </w:rPr>
            </w:pPr>
          </w:p>
        </w:tc>
        <w:tc>
          <w:tcPr>
            <w:tcW w:w="1557" w:type="dxa"/>
            <w:vMerge/>
            <w:vAlign w:val="center"/>
            <w:hideMark/>
          </w:tcPr>
          <w:p w14:paraId="7A889975" w14:textId="77777777" w:rsidR="00A72F2D" w:rsidRPr="00DE1C64" w:rsidRDefault="00A72F2D" w:rsidP="00986256">
            <w:pPr>
              <w:spacing w:after="0" w:line="360" w:lineRule="auto"/>
              <w:ind w:left="0" w:right="0" w:firstLine="0"/>
              <w:rPr>
                <w:sz w:val="22"/>
              </w:rPr>
            </w:pPr>
          </w:p>
        </w:tc>
        <w:tc>
          <w:tcPr>
            <w:tcW w:w="2285" w:type="dxa"/>
            <w:vMerge/>
            <w:vAlign w:val="center"/>
            <w:hideMark/>
          </w:tcPr>
          <w:p w14:paraId="657408A6" w14:textId="77777777" w:rsidR="00A72F2D" w:rsidRPr="00DE1C64" w:rsidRDefault="00A72F2D" w:rsidP="00986256">
            <w:pPr>
              <w:spacing w:after="0" w:line="360" w:lineRule="auto"/>
              <w:ind w:left="0" w:right="0" w:firstLine="0"/>
              <w:rPr>
                <w:sz w:val="22"/>
              </w:rPr>
            </w:pPr>
          </w:p>
        </w:tc>
        <w:tc>
          <w:tcPr>
            <w:tcW w:w="3336" w:type="dxa"/>
            <w:vMerge/>
            <w:vAlign w:val="center"/>
            <w:hideMark/>
          </w:tcPr>
          <w:p w14:paraId="2F7CBEEB" w14:textId="77777777" w:rsidR="00A72F2D" w:rsidRPr="00DE1C64" w:rsidRDefault="00A72F2D" w:rsidP="00986256">
            <w:pPr>
              <w:spacing w:after="0" w:line="360" w:lineRule="auto"/>
              <w:ind w:left="0" w:right="0" w:firstLine="0"/>
              <w:rPr>
                <w:sz w:val="22"/>
              </w:rPr>
            </w:pPr>
          </w:p>
        </w:tc>
      </w:tr>
    </w:tbl>
    <w:p w14:paraId="0408E123" w14:textId="77777777" w:rsidR="00362AB7" w:rsidRDefault="00362AB7" w:rsidP="00362AB7">
      <w:pPr>
        <w:spacing w:line="360" w:lineRule="auto"/>
        <w:ind w:left="0"/>
        <w:rPr>
          <w:noProof/>
        </w:rPr>
      </w:pPr>
      <w:bookmarkStart w:id="81" w:name="_Toc41614952"/>
    </w:p>
    <w:p w14:paraId="3E0A1739" w14:textId="32FD21EF" w:rsidR="006B472B" w:rsidRPr="00DE1C64" w:rsidRDefault="00A55586" w:rsidP="00F2172F">
      <w:pPr>
        <w:tabs>
          <w:tab w:val="left" w:pos="9000"/>
        </w:tabs>
        <w:spacing w:after="220" w:line="360" w:lineRule="auto"/>
        <w:ind w:left="0" w:right="214" w:firstLine="0"/>
        <w:rPr>
          <w:color w:val="auto"/>
        </w:rPr>
      </w:pPr>
      <w:r w:rsidRPr="00DE1C64">
        <w:lastRenderedPageBreak/>
        <w:t xml:space="preserve"> </w:t>
      </w:r>
      <w:r w:rsidR="006B472B" w:rsidRPr="00DE1C64">
        <w:rPr>
          <w:color w:val="auto"/>
        </w:rPr>
        <w:t xml:space="preserve"> </w:t>
      </w:r>
      <w:r w:rsidR="00FB159C">
        <w:rPr>
          <w:noProof/>
        </w:rPr>
        <w:drawing>
          <wp:inline distT="0" distB="0" distL="0" distR="0" wp14:anchorId="586C8403" wp14:editId="42CA3020">
            <wp:extent cx="5788025" cy="3132455"/>
            <wp:effectExtent l="0" t="0" r="3175" b="0"/>
            <wp:docPr id="261" name="Picture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88025" cy="3132455"/>
                    </a:xfrm>
                    <a:prstGeom prst="rect">
                      <a:avLst/>
                    </a:prstGeom>
                  </pic:spPr>
                </pic:pic>
              </a:graphicData>
            </a:graphic>
          </wp:inline>
        </w:drawing>
      </w:r>
    </w:p>
    <w:p w14:paraId="3961EE25" w14:textId="03C70F47" w:rsidR="00D0162C" w:rsidRDefault="006B472B" w:rsidP="00685773">
      <w:pPr>
        <w:pStyle w:val="listoffigure"/>
        <w:rPr>
          <w:color w:val="auto"/>
        </w:rPr>
      </w:pPr>
      <w:bookmarkStart w:id="82" w:name="_Toc58365193"/>
      <w:bookmarkStart w:id="83" w:name="_Toc58366534"/>
      <w:r w:rsidRPr="00DE1C64">
        <w:rPr>
          <w:color w:val="auto"/>
        </w:rPr>
        <w:t xml:space="preserve">Figure 3.2: A case study on E-W LRT line from </w:t>
      </w:r>
      <w:proofErr w:type="spellStart"/>
      <w:r w:rsidRPr="00DE1C64">
        <w:rPr>
          <w:color w:val="auto"/>
        </w:rPr>
        <w:t>Ayat</w:t>
      </w:r>
      <w:proofErr w:type="spellEnd"/>
      <w:r w:rsidRPr="00DE1C64">
        <w:rPr>
          <w:color w:val="auto"/>
        </w:rPr>
        <w:t xml:space="preserve"> to </w:t>
      </w:r>
      <w:proofErr w:type="spellStart"/>
      <w:r w:rsidRPr="00DE1C64">
        <w:rPr>
          <w:color w:val="auto"/>
        </w:rPr>
        <w:t>Megenagna</w:t>
      </w:r>
      <w:proofErr w:type="spellEnd"/>
      <w:r w:rsidRPr="00DE1C64">
        <w:rPr>
          <w:color w:val="auto"/>
        </w:rPr>
        <w:t xml:space="preserve"> </w:t>
      </w:r>
      <w:sdt>
        <w:sdtPr>
          <w:rPr>
            <w:color w:val="auto"/>
          </w:rPr>
          <w:id w:val="-1040518286"/>
          <w:citation/>
        </w:sdtPr>
        <w:sdtContent>
          <w:r w:rsidRPr="00DE1C64">
            <w:rPr>
              <w:color w:val="auto"/>
            </w:rPr>
            <w:fldChar w:fldCharType="begin"/>
          </w:r>
          <w:r w:rsidRPr="00DE1C64">
            <w:rPr>
              <w:color w:val="auto"/>
            </w:rPr>
            <w:instrText xml:space="preserve"> CITATION CRE12 \l 1033 </w:instrText>
          </w:r>
          <w:r w:rsidRPr="00DE1C64">
            <w:rPr>
              <w:color w:val="auto"/>
            </w:rPr>
            <w:fldChar w:fldCharType="separate"/>
          </w:r>
          <w:r w:rsidR="00040232" w:rsidRPr="00040232">
            <w:rPr>
              <w:noProof/>
              <w:color w:val="auto"/>
            </w:rPr>
            <w:t>(CREC, Schematic Design of Addis Ababa East-West and North-South (phase 1) LRT Project, 2012)</w:t>
          </w:r>
          <w:r w:rsidRPr="00DE1C64">
            <w:rPr>
              <w:color w:val="auto"/>
            </w:rPr>
            <w:fldChar w:fldCharType="end"/>
          </w:r>
        </w:sdtContent>
      </w:sdt>
      <w:bookmarkEnd w:id="82"/>
      <w:bookmarkEnd w:id="83"/>
    </w:p>
    <w:p w14:paraId="0972133E" w14:textId="77777777" w:rsidR="00F1602F" w:rsidRPr="00685773" w:rsidRDefault="00F1602F" w:rsidP="00685773">
      <w:pPr>
        <w:pStyle w:val="listoffigure"/>
        <w:rPr>
          <w:color w:val="auto"/>
        </w:rPr>
      </w:pPr>
    </w:p>
    <w:p w14:paraId="6FC00798" w14:textId="76F6F564" w:rsidR="00A76CDB" w:rsidRDefault="00397C4D" w:rsidP="00B018BC">
      <w:pPr>
        <w:pStyle w:val="Heading2"/>
      </w:pPr>
      <w:bookmarkStart w:id="84" w:name="_Toc60115625"/>
      <w:r w:rsidRPr="00DE1C64">
        <w:t xml:space="preserve">Data </w:t>
      </w:r>
      <w:r w:rsidR="00426FFB" w:rsidRPr="00DE1C64">
        <w:t xml:space="preserve">Collection </w:t>
      </w:r>
      <w:r w:rsidR="00426FFB">
        <w:t>a</w:t>
      </w:r>
      <w:r w:rsidR="00426FFB" w:rsidRPr="00DE1C64">
        <w:t>nd Sample Selection</w:t>
      </w:r>
      <w:bookmarkEnd w:id="81"/>
      <w:r w:rsidR="00426FFB" w:rsidRPr="00DE1C64">
        <w:t xml:space="preserve"> Technique</w:t>
      </w:r>
      <w:bookmarkEnd w:id="84"/>
      <w:r w:rsidR="00426FFB" w:rsidRPr="00DE1C64">
        <w:t xml:space="preserve"> </w:t>
      </w:r>
    </w:p>
    <w:p w14:paraId="69F54B1E" w14:textId="0E99059A" w:rsidR="00CE5FFA" w:rsidRPr="00CE5FFA" w:rsidRDefault="00CE5FFA" w:rsidP="000B6000">
      <w:pPr>
        <w:pStyle w:val="Heading3"/>
      </w:pPr>
      <w:bookmarkStart w:id="85" w:name="_Toc60115626"/>
      <w:r>
        <w:t>3.</w:t>
      </w:r>
      <w:r w:rsidR="00F435DB">
        <w:t>2</w:t>
      </w:r>
      <w:r>
        <w:t xml:space="preserve">.1 </w:t>
      </w:r>
      <w:r w:rsidR="00414B06">
        <w:t xml:space="preserve">   Data collection</w:t>
      </w:r>
      <w:bookmarkEnd w:id="85"/>
    </w:p>
    <w:p w14:paraId="615C86C9" w14:textId="62C32B3A" w:rsidR="00023773" w:rsidRPr="00DE1C64" w:rsidRDefault="00023773" w:rsidP="004A5471">
      <w:pPr>
        <w:tabs>
          <w:tab w:val="left" w:pos="8460"/>
          <w:tab w:val="left" w:pos="9000"/>
        </w:tabs>
        <w:spacing w:line="360" w:lineRule="auto"/>
        <w:ind w:left="74" w:right="25"/>
      </w:pPr>
      <w:r w:rsidRPr="00DE1C64">
        <w:t xml:space="preserve">The data required for this research contains both </w:t>
      </w:r>
      <w:r w:rsidR="008A332A" w:rsidRPr="00DE1C64">
        <w:t xml:space="preserve">quantitative and qualitative data </w:t>
      </w:r>
      <w:r w:rsidR="00B32998">
        <w:t>with</w:t>
      </w:r>
      <w:r w:rsidR="008A332A" w:rsidRPr="00DE1C64">
        <w:t xml:space="preserve"> data collection and analysis process.</w:t>
      </w:r>
    </w:p>
    <w:p w14:paraId="5C6C75E2" w14:textId="2C9B6295" w:rsidR="008A332A" w:rsidRPr="00DE1C64" w:rsidRDefault="00C27415" w:rsidP="00114ABB">
      <w:pPr>
        <w:pStyle w:val="ListParagraph"/>
        <w:numPr>
          <w:ilvl w:val="0"/>
          <w:numId w:val="8"/>
        </w:numPr>
        <w:spacing w:line="360" w:lineRule="auto"/>
      </w:pPr>
      <w:r w:rsidRPr="00DE1C64">
        <w:t>Site investigation (visual observation)</w:t>
      </w:r>
    </w:p>
    <w:p w14:paraId="6021B17D" w14:textId="37E08DEC" w:rsidR="00C27415" w:rsidRPr="00DE1C64" w:rsidRDefault="0097408E" w:rsidP="00114ABB">
      <w:pPr>
        <w:pStyle w:val="ListParagraph"/>
        <w:numPr>
          <w:ilvl w:val="0"/>
          <w:numId w:val="9"/>
        </w:numPr>
        <w:spacing w:line="360" w:lineRule="auto"/>
      </w:pPr>
      <w:r w:rsidRPr="00DE1C64">
        <w:t>Spot crossways within pedestrians’ flow</w:t>
      </w:r>
      <w:r w:rsidR="00B32998">
        <w:t>,</w:t>
      </w:r>
    </w:p>
    <w:p w14:paraId="2F23BD44" w14:textId="3CB17226" w:rsidR="0097408E" w:rsidRPr="00DE1C64" w:rsidRDefault="0097408E" w:rsidP="00114ABB">
      <w:pPr>
        <w:pStyle w:val="ListParagraph"/>
        <w:numPr>
          <w:ilvl w:val="0"/>
          <w:numId w:val="9"/>
        </w:numPr>
        <w:spacing w:line="360" w:lineRule="auto"/>
      </w:pPr>
      <w:r w:rsidRPr="00DE1C64">
        <w:t>Pedestrian behavior</w:t>
      </w:r>
      <w:r w:rsidR="00B32998">
        <w:t>.</w:t>
      </w:r>
    </w:p>
    <w:p w14:paraId="36D11186" w14:textId="2819F0A4" w:rsidR="00C27415" w:rsidRPr="00DE1C64" w:rsidRDefault="00101365" w:rsidP="00114ABB">
      <w:pPr>
        <w:pStyle w:val="ListParagraph"/>
        <w:numPr>
          <w:ilvl w:val="0"/>
          <w:numId w:val="8"/>
        </w:numPr>
        <w:spacing w:line="360" w:lineRule="auto"/>
      </w:pPr>
      <w:r w:rsidRPr="00DE1C64">
        <w:t>G</w:t>
      </w:r>
      <w:r w:rsidR="0097408E" w:rsidRPr="00DE1C64">
        <w:t>eometr</w:t>
      </w:r>
      <w:r w:rsidRPr="00DE1C64">
        <w:t xml:space="preserve">y (direct measurement survey </w:t>
      </w:r>
      <w:r w:rsidR="00B63FF3" w:rsidRPr="00DE1C64">
        <w:t>ERC document)</w:t>
      </w:r>
    </w:p>
    <w:p w14:paraId="063196C1" w14:textId="1EF33AAA" w:rsidR="00B63FF3" w:rsidRPr="00DE1C64" w:rsidRDefault="00C749D0" w:rsidP="00114ABB">
      <w:pPr>
        <w:pStyle w:val="ListParagraph"/>
        <w:numPr>
          <w:ilvl w:val="0"/>
          <w:numId w:val="10"/>
        </w:numPr>
        <w:spacing w:line="360" w:lineRule="auto"/>
      </w:pPr>
      <w:bookmarkStart w:id="86" w:name="_Hlk54217322"/>
      <w:r w:rsidRPr="00DE1C64">
        <w:t>LRT stations and crosswalk facilities like crossway interval, length, width and height</w:t>
      </w:r>
      <w:bookmarkEnd w:id="86"/>
      <w:r w:rsidR="00B32998">
        <w:t>,</w:t>
      </w:r>
    </w:p>
    <w:p w14:paraId="423B96D6" w14:textId="65B626FE" w:rsidR="00FF6629" w:rsidRPr="00DE1C64" w:rsidRDefault="00FF6629" w:rsidP="00114ABB">
      <w:pPr>
        <w:pStyle w:val="ListParagraph"/>
        <w:numPr>
          <w:ilvl w:val="0"/>
          <w:numId w:val="10"/>
        </w:numPr>
        <w:spacing w:line="360" w:lineRule="auto"/>
      </w:pPr>
      <w:r w:rsidRPr="00DE1C64">
        <w:t>Ramp gradient</w:t>
      </w:r>
      <w:r w:rsidR="00B32998">
        <w:t>.</w:t>
      </w:r>
    </w:p>
    <w:p w14:paraId="37F1E6A8" w14:textId="7A403A23" w:rsidR="00FF6629" w:rsidRPr="00DE1C64" w:rsidRDefault="000376AC" w:rsidP="00114ABB">
      <w:pPr>
        <w:pStyle w:val="ListParagraph"/>
        <w:numPr>
          <w:ilvl w:val="0"/>
          <w:numId w:val="8"/>
        </w:numPr>
        <w:spacing w:line="360" w:lineRule="auto"/>
      </w:pPr>
      <w:r w:rsidRPr="00DE1C64">
        <w:t>Video survey</w:t>
      </w:r>
      <w:r w:rsidR="00EF1EB7" w:rsidRPr="00DE1C64">
        <w:t xml:space="preserve"> (waiting time)</w:t>
      </w:r>
    </w:p>
    <w:p w14:paraId="521D5FC6" w14:textId="1802DABB" w:rsidR="000376AC" w:rsidRPr="00DE1C64" w:rsidRDefault="000376AC" w:rsidP="00114ABB">
      <w:pPr>
        <w:pStyle w:val="ListParagraph"/>
        <w:numPr>
          <w:ilvl w:val="0"/>
          <w:numId w:val="11"/>
        </w:numPr>
        <w:spacing w:line="360" w:lineRule="auto"/>
      </w:pPr>
      <w:r w:rsidRPr="00DE1C64">
        <w:t>Pedestrian waiting time while crossing</w:t>
      </w:r>
      <w:r w:rsidR="00B32998">
        <w:t>,</w:t>
      </w:r>
    </w:p>
    <w:p w14:paraId="02143A33" w14:textId="408E0675" w:rsidR="000376AC" w:rsidRPr="00DE1C64" w:rsidRDefault="00A02F77" w:rsidP="00114ABB">
      <w:pPr>
        <w:pStyle w:val="ListParagraph"/>
        <w:numPr>
          <w:ilvl w:val="0"/>
          <w:numId w:val="11"/>
        </w:numPr>
        <w:spacing w:line="360" w:lineRule="auto"/>
      </w:pPr>
      <w:r w:rsidRPr="00DE1C64">
        <w:lastRenderedPageBreak/>
        <w:t>Pedestrian movement and interaction with vehicles</w:t>
      </w:r>
      <w:r w:rsidR="00B32998">
        <w:t>.</w:t>
      </w:r>
    </w:p>
    <w:p w14:paraId="463237FA" w14:textId="1C3EC930" w:rsidR="00A02F77" w:rsidRPr="00DE1C64" w:rsidRDefault="00A02F77" w:rsidP="00114ABB">
      <w:pPr>
        <w:pStyle w:val="ListParagraph"/>
        <w:numPr>
          <w:ilvl w:val="0"/>
          <w:numId w:val="8"/>
        </w:numPr>
        <w:spacing w:line="360" w:lineRule="auto"/>
      </w:pPr>
      <w:r w:rsidRPr="00DE1C64">
        <w:t>Pedestrian and traffic data (count)</w:t>
      </w:r>
    </w:p>
    <w:p w14:paraId="20D35EC5" w14:textId="239A9E22" w:rsidR="00A02F77" w:rsidRPr="00DE1C64" w:rsidRDefault="00A02F77" w:rsidP="00114ABB">
      <w:pPr>
        <w:pStyle w:val="ListParagraph"/>
        <w:numPr>
          <w:ilvl w:val="0"/>
          <w:numId w:val="12"/>
        </w:numPr>
        <w:spacing w:line="360" w:lineRule="auto"/>
      </w:pPr>
      <w:r w:rsidRPr="00DE1C64">
        <w:t>Pedestrian volume</w:t>
      </w:r>
      <w:r w:rsidR="00B32998">
        <w:t>,</w:t>
      </w:r>
    </w:p>
    <w:p w14:paraId="2483D211" w14:textId="7DB139D7" w:rsidR="00A02F77" w:rsidRPr="00DE1C64" w:rsidRDefault="00A02F77" w:rsidP="00114ABB">
      <w:pPr>
        <w:pStyle w:val="ListParagraph"/>
        <w:numPr>
          <w:ilvl w:val="0"/>
          <w:numId w:val="12"/>
        </w:numPr>
        <w:spacing w:line="360" w:lineRule="auto"/>
      </w:pPr>
      <w:r w:rsidRPr="00DE1C64">
        <w:t xml:space="preserve">Vehicles volume and </w:t>
      </w:r>
      <w:r w:rsidR="00EF1EB7" w:rsidRPr="00DE1C64">
        <w:t>existence of on street parking</w:t>
      </w:r>
      <w:r w:rsidR="00B32998">
        <w:t>.</w:t>
      </w:r>
    </w:p>
    <w:p w14:paraId="7D3EAC91" w14:textId="2CB2D58E" w:rsidR="00C70C72" w:rsidRPr="00DE1C64" w:rsidRDefault="00C70C72" w:rsidP="00114ABB">
      <w:pPr>
        <w:pStyle w:val="ListParagraph"/>
        <w:numPr>
          <w:ilvl w:val="0"/>
          <w:numId w:val="8"/>
        </w:numPr>
        <w:spacing w:line="360" w:lineRule="auto"/>
      </w:pPr>
      <w:r w:rsidRPr="00DE1C64">
        <w:t>Perception of pedestrians (</w:t>
      </w:r>
      <w:r w:rsidR="00690430" w:rsidRPr="00DE1C64">
        <w:t>questionnaires</w:t>
      </w:r>
      <w:r w:rsidRPr="00DE1C64">
        <w:t>)</w:t>
      </w:r>
    </w:p>
    <w:p w14:paraId="4990CC1C" w14:textId="1304F5DA" w:rsidR="00C70C72" w:rsidRPr="00DE1C64" w:rsidRDefault="00154939" w:rsidP="00114ABB">
      <w:pPr>
        <w:pStyle w:val="ListParagraph"/>
        <w:numPr>
          <w:ilvl w:val="0"/>
          <w:numId w:val="13"/>
        </w:numPr>
        <w:spacing w:line="360" w:lineRule="auto"/>
      </w:pPr>
      <w:r w:rsidRPr="00DE1C64">
        <w:t>Number of travelers with the capacity of the crossway</w:t>
      </w:r>
      <w:r w:rsidR="00B32998">
        <w:t xml:space="preserve">, </w:t>
      </w:r>
    </w:p>
    <w:p w14:paraId="7ACF1B4E" w14:textId="1C353A4F" w:rsidR="00C70C72" w:rsidRPr="00DE1C64" w:rsidRDefault="006E65C4" w:rsidP="00114ABB">
      <w:pPr>
        <w:pStyle w:val="ListParagraph"/>
        <w:numPr>
          <w:ilvl w:val="0"/>
          <w:numId w:val="13"/>
        </w:numPr>
        <w:spacing w:after="120" w:line="360" w:lineRule="auto"/>
        <w:ind w:left="1354" w:right="0"/>
      </w:pPr>
      <w:bookmarkStart w:id="87" w:name="_Hlk54217980"/>
      <w:r w:rsidRPr="00DE1C64">
        <w:t>Qualitative measurement</w:t>
      </w:r>
      <w:r w:rsidR="009A3D6E" w:rsidRPr="00DE1C64">
        <w:t xml:space="preserve"> </w:t>
      </w:r>
      <w:bookmarkEnd w:id="87"/>
      <w:r w:rsidRPr="00DE1C64">
        <w:t>(comfort, safety, convenience and security</w:t>
      </w:r>
      <w:r w:rsidR="00B32998">
        <w:t>.</w:t>
      </w:r>
    </w:p>
    <w:p w14:paraId="34F05100" w14:textId="1B4A1CF3" w:rsidR="00A76CDB" w:rsidRPr="00DE1C64" w:rsidRDefault="00397C4D" w:rsidP="00913CF0">
      <w:pPr>
        <w:spacing w:line="360" w:lineRule="auto"/>
        <w:ind w:left="0"/>
        <w:rPr>
          <w:color w:val="auto"/>
          <w:szCs w:val="24"/>
        </w:rPr>
      </w:pPr>
      <w:r w:rsidRPr="00DE1C64">
        <w:rPr>
          <w:color w:val="auto"/>
          <w:szCs w:val="24"/>
        </w:rPr>
        <w:t>The methodology used in conducting this study include</w:t>
      </w:r>
      <w:r w:rsidR="00B32998">
        <w:rPr>
          <w:color w:val="auto"/>
          <w:szCs w:val="24"/>
        </w:rPr>
        <w:t>d:</w:t>
      </w:r>
      <w:r w:rsidRPr="00DE1C64">
        <w:rPr>
          <w:color w:val="auto"/>
          <w:szCs w:val="24"/>
        </w:rPr>
        <w:t xml:space="preserve"> </w:t>
      </w:r>
      <w:r w:rsidR="00D4470E" w:rsidRPr="00DE1C64">
        <w:rPr>
          <w:color w:val="auto"/>
          <w:szCs w:val="24"/>
        </w:rPr>
        <w:t>literature</w:t>
      </w:r>
      <w:r w:rsidRPr="00DE1C64">
        <w:rPr>
          <w:color w:val="auto"/>
          <w:szCs w:val="24"/>
        </w:rPr>
        <w:t xml:space="preserve"> review, desk study of previously conducted researches, study area </w:t>
      </w:r>
      <w:r w:rsidR="00D4470E" w:rsidRPr="00DE1C64">
        <w:rPr>
          <w:color w:val="auto"/>
          <w:szCs w:val="24"/>
        </w:rPr>
        <w:t>survey, geometric</w:t>
      </w:r>
      <w:r w:rsidRPr="00DE1C64">
        <w:rPr>
          <w:color w:val="auto"/>
          <w:szCs w:val="24"/>
        </w:rPr>
        <w:t xml:space="preserve"> survey, interview</w:t>
      </w:r>
      <w:r w:rsidR="00B32998">
        <w:rPr>
          <w:color w:val="auto"/>
          <w:szCs w:val="24"/>
        </w:rPr>
        <w:t>s</w:t>
      </w:r>
      <w:r w:rsidRPr="00DE1C64">
        <w:rPr>
          <w:color w:val="auto"/>
          <w:szCs w:val="24"/>
        </w:rPr>
        <w:t xml:space="preserve"> and content analysis of relevant </w:t>
      </w:r>
      <w:r w:rsidRPr="009E0689">
        <w:t>documents</w:t>
      </w:r>
      <w:r w:rsidRPr="00DE1C64">
        <w:rPr>
          <w:color w:val="auto"/>
          <w:szCs w:val="24"/>
        </w:rPr>
        <w:t xml:space="preserve">, discussion and analysis. Therefore, in the study both primary and secondary data sources </w:t>
      </w:r>
      <w:r w:rsidR="00D92C9B" w:rsidRPr="00DE1C64">
        <w:rPr>
          <w:color w:val="auto"/>
          <w:szCs w:val="24"/>
        </w:rPr>
        <w:t>were</w:t>
      </w:r>
      <w:r w:rsidRPr="00DE1C64">
        <w:rPr>
          <w:color w:val="auto"/>
          <w:szCs w:val="24"/>
        </w:rPr>
        <w:t xml:space="preserve"> used. </w:t>
      </w:r>
    </w:p>
    <w:p w14:paraId="02602D5E" w14:textId="37BE8C09" w:rsidR="00A76CDB" w:rsidRPr="00DE1C64" w:rsidRDefault="00397C4D" w:rsidP="00E92AC0">
      <w:pPr>
        <w:pStyle w:val="ListParagraph"/>
        <w:numPr>
          <w:ilvl w:val="0"/>
          <w:numId w:val="40"/>
        </w:numPr>
        <w:spacing w:line="360" w:lineRule="auto"/>
      </w:pPr>
      <w:bookmarkStart w:id="88" w:name="_Toc41614953"/>
      <w:r w:rsidRPr="00DE1C64">
        <w:t xml:space="preserve">Primary </w:t>
      </w:r>
      <w:r w:rsidR="00426FFB" w:rsidRPr="00DE1C64">
        <w:t>Data</w:t>
      </w:r>
      <w:bookmarkEnd w:id="88"/>
      <w:r w:rsidR="00426FFB" w:rsidRPr="00DE1C64">
        <w:t xml:space="preserve"> </w:t>
      </w:r>
    </w:p>
    <w:p w14:paraId="3EB923C0" w14:textId="70928607" w:rsidR="00A76CDB" w:rsidRPr="009E0689" w:rsidRDefault="00397C4D" w:rsidP="00B32998">
      <w:pPr>
        <w:spacing w:line="360" w:lineRule="auto"/>
        <w:ind w:left="0"/>
      </w:pPr>
      <w:r w:rsidRPr="009E0689">
        <w:t xml:space="preserve">Most of the data </w:t>
      </w:r>
      <w:r w:rsidR="002145A1" w:rsidRPr="009E0689">
        <w:t>w</w:t>
      </w:r>
      <w:r w:rsidR="00B32998">
        <w:t xml:space="preserve">ere </w:t>
      </w:r>
      <w:r w:rsidRPr="009E0689">
        <w:t xml:space="preserve">primary data </w:t>
      </w:r>
      <w:r w:rsidR="00B32998">
        <w:t>acquired through</w:t>
      </w:r>
      <w:r w:rsidRPr="009E0689">
        <w:t xml:space="preserve"> field survey, </w:t>
      </w:r>
      <w:r w:rsidR="006C6C94" w:rsidRPr="009E0689">
        <w:t>geometric</w:t>
      </w:r>
      <w:r w:rsidRPr="009E0689">
        <w:t xml:space="preserve"> survey, video survey and pedestrian </w:t>
      </w:r>
      <w:r w:rsidR="007D4797" w:rsidRPr="009E0689">
        <w:t>opinion</w:t>
      </w:r>
      <w:r w:rsidRPr="009E0689">
        <w:t xml:space="preserve">. </w:t>
      </w:r>
    </w:p>
    <w:p w14:paraId="5F9D43DC" w14:textId="52375393" w:rsidR="00A76CDB" w:rsidRPr="009E0689" w:rsidRDefault="00397C4D" w:rsidP="00913CF0">
      <w:pPr>
        <w:spacing w:after="120" w:line="360" w:lineRule="auto"/>
        <w:ind w:left="0" w:right="0" w:hanging="14"/>
      </w:pPr>
      <w:r w:rsidRPr="00913CF0">
        <w:rPr>
          <w:b/>
        </w:rPr>
        <w:t xml:space="preserve">Field </w:t>
      </w:r>
      <w:r w:rsidR="006C6C94" w:rsidRPr="00913CF0">
        <w:rPr>
          <w:b/>
        </w:rPr>
        <w:t>survey</w:t>
      </w:r>
      <w:r w:rsidR="006C6C94" w:rsidRPr="009E0689">
        <w:t xml:space="preserve">: </w:t>
      </w:r>
      <w:r w:rsidR="00B32998">
        <w:t xml:space="preserve">this </w:t>
      </w:r>
      <w:r w:rsidR="002145A1" w:rsidRPr="009E0689">
        <w:t>was</w:t>
      </w:r>
      <w:r w:rsidRPr="009E0689">
        <w:t xml:space="preserve"> </w:t>
      </w:r>
      <w:r w:rsidR="00CF2612" w:rsidRPr="009E0689">
        <w:t xml:space="preserve">conducted </w:t>
      </w:r>
      <w:r w:rsidR="00CF2612">
        <w:t>through</w:t>
      </w:r>
      <w:r w:rsidRPr="009E0689">
        <w:t xml:space="preserve"> </w:t>
      </w:r>
      <w:r w:rsidR="006C6C94" w:rsidRPr="009E0689">
        <w:t>visual</w:t>
      </w:r>
      <w:r w:rsidRPr="009E0689">
        <w:t xml:space="preserve"> inspection and identif</w:t>
      </w:r>
      <w:r w:rsidR="00B32998">
        <w:t xml:space="preserve">ication of </w:t>
      </w:r>
      <w:r w:rsidRPr="009E0689">
        <w:t>station</w:t>
      </w:r>
      <w:r w:rsidR="0052057B">
        <w:t>s which</w:t>
      </w:r>
      <w:r w:rsidRPr="009E0689">
        <w:t xml:space="preserve"> have </w:t>
      </w:r>
      <w:r w:rsidR="0052057B">
        <w:t xml:space="preserve">pertinent </w:t>
      </w:r>
      <w:r w:rsidR="00CB459B" w:rsidRPr="009E0689">
        <w:t>problem</w:t>
      </w:r>
      <w:r w:rsidR="00CB459B">
        <w:t>s</w:t>
      </w:r>
      <w:r w:rsidR="00CB459B" w:rsidRPr="009E0689">
        <w:t xml:space="preserve"> </w:t>
      </w:r>
      <w:r w:rsidR="00CB459B">
        <w:t>with</w:t>
      </w:r>
      <w:r w:rsidR="0052057B">
        <w:t xml:space="preserve"> regard to</w:t>
      </w:r>
      <w:r w:rsidRPr="009E0689">
        <w:t xml:space="preserve"> </w:t>
      </w:r>
      <w:r w:rsidR="006B18C3" w:rsidRPr="009E0689">
        <w:t xml:space="preserve">pedestrian </w:t>
      </w:r>
      <w:r w:rsidRPr="009E0689">
        <w:t>delay</w:t>
      </w:r>
      <w:r w:rsidR="0052057B">
        <w:t>s</w:t>
      </w:r>
      <w:r w:rsidRPr="009E0689">
        <w:t xml:space="preserve">. </w:t>
      </w:r>
    </w:p>
    <w:p w14:paraId="3F709D0D" w14:textId="3D464BD2" w:rsidR="00E26298" w:rsidRPr="00DE1C64" w:rsidRDefault="008B69C9" w:rsidP="00913CF0">
      <w:pPr>
        <w:spacing w:after="120" w:line="360" w:lineRule="auto"/>
        <w:ind w:left="0" w:right="0" w:hanging="14"/>
        <w:rPr>
          <w:color w:val="auto"/>
          <w:szCs w:val="24"/>
        </w:rPr>
      </w:pPr>
      <w:r w:rsidRPr="00913CF0">
        <w:rPr>
          <w:b/>
        </w:rPr>
        <w:t>Geometric survey</w:t>
      </w:r>
      <w:r w:rsidR="006C6C94" w:rsidRPr="009E0689">
        <w:t xml:space="preserve">: </w:t>
      </w:r>
      <w:r w:rsidR="00D12731" w:rsidRPr="009E0689">
        <w:t xml:space="preserve">this study </w:t>
      </w:r>
      <w:r w:rsidR="0019783D" w:rsidRPr="009E0689">
        <w:t>focuse</w:t>
      </w:r>
      <w:r w:rsidR="00C80ED1" w:rsidRPr="009E0689">
        <w:t>d</w:t>
      </w:r>
      <w:r w:rsidR="00DC3F9E" w:rsidRPr="009E0689">
        <w:t xml:space="preserve"> on </w:t>
      </w:r>
      <w:r w:rsidR="00E90884" w:rsidRPr="009E0689">
        <w:t xml:space="preserve">measurement of crossing facilities </w:t>
      </w:r>
      <w:r w:rsidRPr="009E0689">
        <w:t>at</w:t>
      </w:r>
      <w:r w:rsidR="00DC3F9E" w:rsidRPr="009E0689">
        <w:t xml:space="preserve"> midblock</w:t>
      </w:r>
      <w:r w:rsidR="00542286" w:rsidRPr="009E0689">
        <w:t xml:space="preserve"> and stairways</w:t>
      </w:r>
      <w:r w:rsidR="00DC3F9E" w:rsidRPr="009E0689">
        <w:t xml:space="preserve"> </w:t>
      </w:r>
      <w:r w:rsidR="005B64BB" w:rsidRPr="009E0689">
        <w:t xml:space="preserve">of </w:t>
      </w:r>
      <w:r w:rsidR="00DC3F9E" w:rsidRPr="009E0689">
        <w:t>crossways geometr</w:t>
      </w:r>
      <w:r w:rsidRPr="009E0689">
        <w:t>ies</w:t>
      </w:r>
      <w:r w:rsidR="00DC3F9E" w:rsidRPr="009E0689">
        <w:t>,</w:t>
      </w:r>
      <w:r w:rsidR="00542286" w:rsidRPr="009E0689">
        <w:t xml:space="preserve"> </w:t>
      </w:r>
      <w:r w:rsidR="00DC3F9E" w:rsidRPr="009E0689">
        <w:t>which include</w:t>
      </w:r>
      <w:r w:rsidR="0052057B">
        <w:t>d:</w:t>
      </w:r>
      <w:r w:rsidR="00DC3F9E" w:rsidRPr="009E0689">
        <w:t xml:space="preserve"> length of</w:t>
      </w:r>
      <w:r w:rsidR="009D0E20" w:rsidRPr="009E0689">
        <w:t xml:space="preserve"> </w:t>
      </w:r>
      <w:r w:rsidR="00DC3F9E" w:rsidRPr="009E0689">
        <w:t>crossw</w:t>
      </w:r>
      <w:r w:rsidR="009D0E20" w:rsidRPr="009E0689">
        <w:t>ay</w:t>
      </w:r>
      <w:r w:rsidR="0052057B">
        <w:t>s</w:t>
      </w:r>
      <w:r w:rsidR="009D0E20" w:rsidRPr="009E0689">
        <w:t>, width of crossway</w:t>
      </w:r>
      <w:r w:rsidR="0052057B">
        <w:t>s</w:t>
      </w:r>
      <w:r w:rsidR="009D0E20" w:rsidRPr="009E0689">
        <w:t>, intervals between crossway</w:t>
      </w:r>
      <w:r w:rsidR="0052057B">
        <w:t>s</w:t>
      </w:r>
      <w:r w:rsidR="009D0E20" w:rsidRPr="009E0689">
        <w:t>, number of lanes</w:t>
      </w:r>
      <w:r w:rsidR="008E216B" w:rsidRPr="009E0689">
        <w:t xml:space="preserve"> and ramp gradient</w:t>
      </w:r>
      <w:r w:rsidR="007653EE" w:rsidRPr="009E0689">
        <w:t xml:space="preserve"> </w:t>
      </w:r>
      <w:r w:rsidR="00980963" w:rsidRPr="009E0689">
        <w:t>of the crossing facilities</w:t>
      </w:r>
      <w:r w:rsidR="0052057B">
        <w:t xml:space="preserve">. These were </w:t>
      </w:r>
      <w:r w:rsidR="00980963" w:rsidRPr="009E0689">
        <w:t>investigated from as-built drawing of the road plan and profile. Th</w:t>
      </w:r>
      <w:r w:rsidR="0052057B">
        <w:t xml:space="preserve">ese </w:t>
      </w:r>
      <w:r w:rsidR="00980963" w:rsidRPr="009E0689">
        <w:t xml:space="preserve">data </w:t>
      </w:r>
      <w:r w:rsidR="0052057B">
        <w:t xml:space="preserve">are </w:t>
      </w:r>
      <w:r w:rsidR="00980963" w:rsidRPr="009E0689">
        <w:t xml:space="preserve">available at </w:t>
      </w:r>
      <w:r w:rsidR="0052057B">
        <w:t xml:space="preserve">the </w:t>
      </w:r>
      <w:r w:rsidR="00E823EB" w:rsidRPr="009E0689">
        <w:t xml:space="preserve">Ethiopian </w:t>
      </w:r>
      <w:r w:rsidR="0052057B" w:rsidRPr="009E0689">
        <w:t>R</w:t>
      </w:r>
      <w:r w:rsidR="00E823EB" w:rsidRPr="009E0689">
        <w:t xml:space="preserve">ailway </w:t>
      </w:r>
      <w:r w:rsidR="0052057B" w:rsidRPr="009E0689">
        <w:t>C</w:t>
      </w:r>
      <w:r w:rsidR="00E823EB" w:rsidRPr="009E0689">
        <w:t>orporation</w:t>
      </w:r>
      <w:r w:rsidR="0052057B">
        <w:t xml:space="preserve"> (ERC)</w:t>
      </w:r>
      <w:r w:rsidR="00E823EB" w:rsidRPr="00DE1C64">
        <w:rPr>
          <w:color w:val="auto"/>
          <w:szCs w:val="24"/>
        </w:rPr>
        <w:t>. However</w:t>
      </w:r>
      <w:r w:rsidR="0052057B">
        <w:rPr>
          <w:color w:val="auto"/>
          <w:szCs w:val="24"/>
        </w:rPr>
        <w:t>,</w:t>
      </w:r>
      <w:r w:rsidR="00E823EB" w:rsidRPr="00DE1C64">
        <w:rPr>
          <w:color w:val="auto"/>
          <w:szCs w:val="24"/>
        </w:rPr>
        <w:t xml:space="preserve"> </w:t>
      </w:r>
      <w:r w:rsidR="0052057B">
        <w:rPr>
          <w:color w:val="auto"/>
          <w:szCs w:val="24"/>
        </w:rPr>
        <w:t xml:space="preserve">problems were encountered </w:t>
      </w:r>
      <w:r w:rsidR="00E823EB" w:rsidRPr="00DE1C64">
        <w:rPr>
          <w:color w:val="auto"/>
          <w:szCs w:val="24"/>
        </w:rPr>
        <w:t xml:space="preserve">due </w:t>
      </w:r>
      <w:r w:rsidR="00CB459B" w:rsidRPr="00DE1C64">
        <w:rPr>
          <w:color w:val="auto"/>
          <w:szCs w:val="24"/>
        </w:rPr>
        <w:t>to documentation</w:t>
      </w:r>
      <w:r w:rsidR="00E823EB" w:rsidRPr="00DE1C64">
        <w:rPr>
          <w:color w:val="auto"/>
          <w:szCs w:val="24"/>
        </w:rPr>
        <w:t xml:space="preserve"> problem</w:t>
      </w:r>
      <w:r w:rsidR="0052057B">
        <w:rPr>
          <w:color w:val="auto"/>
          <w:szCs w:val="24"/>
        </w:rPr>
        <w:t xml:space="preserve"> at the </w:t>
      </w:r>
      <w:r w:rsidR="0052057B">
        <w:t>ERC</w:t>
      </w:r>
      <w:r w:rsidR="00E823EB" w:rsidRPr="00DE1C64">
        <w:rPr>
          <w:color w:val="auto"/>
          <w:szCs w:val="24"/>
        </w:rPr>
        <w:t xml:space="preserve"> to get the</w:t>
      </w:r>
      <w:r w:rsidR="004649A3" w:rsidRPr="00DE1C64">
        <w:rPr>
          <w:color w:val="auto"/>
          <w:szCs w:val="24"/>
        </w:rPr>
        <w:t xml:space="preserve"> </w:t>
      </w:r>
      <w:r w:rsidR="00E823EB" w:rsidRPr="00DE1C64">
        <w:rPr>
          <w:color w:val="auto"/>
          <w:szCs w:val="24"/>
        </w:rPr>
        <w:t xml:space="preserve">necessary </w:t>
      </w:r>
      <w:r w:rsidR="004649A3" w:rsidRPr="00DE1C64">
        <w:rPr>
          <w:color w:val="auto"/>
          <w:szCs w:val="24"/>
        </w:rPr>
        <w:t xml:space="preserve">data. </w:t>
      </w:r>
      <w:r w:rsidR="00F9246E" w:rsidRPr="00DE1C64">
        <w:rPr>
          <w:color w:val="auto"/>
          <w:szCs w:val="24"/>
        </w:rPr>
        <w:t>Hence</w:t>
      </w:r>
      <w:r w:rsidR="00F9246E">
        <w:rPr>
          <w:color w:val="auto"/>
          <w:szCs w:val="24"/>
        </w:rPr>
        <w:t>,</w:t>
      </w:r>
      <w:r w:rsidR="00F9246E" w:rsidRPr="00DE1C64">
        <w:rPr>
          <w:color w:val="auto"/>
          <w:szCs w:val="24"/>
        </w:rPr>
        <w:t xml:space="preserve"> </w:t>
      </w:r>
      <w:r w:rsidR="00F9246E">
        <w:rPr>
          <w:color w:val="auto"/>
          <w:szCs w:val="24"/>
        </w:rPr>
        <w:t>it</w:t>
      </w:r>
      <w:r w:rsidR="0052057B">
        <w:rPr>
          <w:color w:val="auto"/>
          <w:szCs w:val="24"/>
        </w:rPr>
        <w:t xml:space="preserve"> was</w:t>
      </w:r>
      <w:r w:rsidR="004649A3" w:rsidRPr="00DE1C64">
        <w:rPr>
          <w:color w:val="auto"/>
          <w:szCs w:val="24"/>
        </w:rPr>
        <w:t xml:space="preserve"> done by actual measurements and visual inspection </w:t>
      </w:r>
      <w:r w:rsidR="0052057B">
        <w:rPr>
          <w:color w:val="auto"/>
          <w:szCs w:val="24"/>
        </w:rPr>
        <w:t xml:space="preserve">at </w:t>
      </w:r>
      <w:r w:rsidR="004649A3" w:rsidRPr="00DE1C64">
        <w:rPr>
          <w:color w:val="auto"/>
          <w:szCs w:val="24"/>
        </w:rPr>
        <w:t>the site.</w:t>
      </w:r>
    </w:p>
    <w:p w14:paraId="6B35E789" w14:textId="1FDE0507" w:rsidR="00C56598" w:rsidRDefault="00E26298" w:rsidP="00913CF0">
      <w:pPr>
        <w:spacing w:line="360" w:lineRule="auto"/>
        <w:ind w:left="0"/>
        <w:rPr>
          <w:color w:val="auto"/>
          <w:szCs w:val="24"/>
        </w:rPr>
      </w:pPr>
      <w:r w:rsidRPr="00913CF0">
        <w:rPr>
          <w:b/>
          <w:color w:val="auto"/>
          <w:szCs w:val="24"/>
        </w:rPr>
        <w:t>Video survey</w:t>
      </w:r>
      <w:r w:rsidR="00B13D67" w:rsidRPr="00DE1C64">
        <w:rPr>
          <w:color w:val="auto"/>
          <w:szCs w:val="24"/>
        </w:rPr>
        <w:t>:</w:t>
      </w:r>
      <w:r w:rsidR="00754E45" w:rsidRPr="00DE1C64">
        <w:rPr>
          <w:color w:val="auto"/>
          <w:szCs w:val="24"/>
        </w:rPr>
        <w:t xml:space="preserve"> this </w:t>
      </w:r>
      <w:r w:rsidR="0052057B">
        <w:rPr>
          <w:color w:val="auto"/>
          <w:szCs w:val="24"/>
        </w:rPr>
        <w:t>activity</w:t>
      </w:r>
      <w:r w:rsidR="0052057B" w:rsidRPr="00DE1C64">
        <w:rPr>
          <w:color w:val="auto"/>
          <w:szCs w:val="24"/>
        </w:rPr>
        <w:t xml:space="preserve"> </w:t>
      </w:r>
      <w:r w:rsidR="002145A1" w:rsidRPr="00DE1C64">
        <w:rPr>
          <w:color w:val="auto"/>
          <w:szCs w:val="24"/>
        </w:rPr>
        <w:t>was</w:t>
      </w:r>
      <w:r w:rsidRPr="00DE1C64">
        <w:rPr>
          <w:color w:val="auto"/>
          <w:szCs w:val="24"/>
        </w:rPr>
        <w:t xml:space="preserve"> conduct</w:t>
      </w:r>
      <w:r w:rsidR="00C80ED1" w:rsidRPr="00DE1C64">
        <w:rPr>
          <w:color w:val="auto"/>
          <w:szCs w:val="24"/>
        </w:rPr>
        <w:t>ed</w:t>
      </w:r>
      <w:r w:rsidRPr="00DE1C64">
        <w:rPr>
          <w:color w:val="auto"/>
          <w:szCs w:val="24"/>
        </w:rPr>
        <w:t xml:space="preserve"> to estimate waiting </w:t>
      </w:r>
      <w:r w:rsidRPr="009E0689">
        <w:t>time</w:t>
      </w:r>
      <w:r w:rsidRPr="00DE1C64">
        <w:rPr>
          <w:color w:val="auto"/>
          <w:szCs w:val="24"/>
        </w:rPr>
        <w:t xml:space="preserve"> of pedestrians to cross the two road</w:t>
      </w:r>
      <w:r w:rsidR="0052057B">
        <w:rPr>
          <w:color w:val="auto"/>
          <w:szCs w:val="24"/>
        </w:rPr>
        <w:t xml:space="preserve"> </w:t>
      </w:r>
      <w:r w:rsidRPr="00DE1C64">
        <w:rPr>
          <w:color w:val="auto"/>
          <w:szCs w:val="24"/>
        </w:rPr>
        <w:t>way</w:t>
      </w:r>
      <w:r w:rsidR="0052057B">
        <w:rPr>
          <w:color w:val="auto"/>
          <w:szCs w:val="24"/>
        </w:rPr>
        <w:t>s</w:t>
      </w:r>
      <w:r w:rsidRPr="00DE1C64">
        <w:rPr>
          <w:color w:val="auto"/>
          <w:szCs w:val="24"/>
        </w:rPr>
        <w:t xml:space="preserve"> and </w:t>
      </w:r>
      <w:r w:rsidR="00C56598">
        <w:rPr>
          <w:color w:val="auto"/>
          <w:szCs w:val="24"/>
        </w:rPr>
        <w:t xml:space="preserve">the </w:t>
      </w:r>
      <w:r w:rsidRPr="00DE1C64">
        <w:rPr>
          <w:color w:val="auto"/>
          <w:szCs w:val="24"/>
        </w:rPr>
        <w:t xml:space="preserve">LRT line at </w:t>
      </w:r>
      <w:r w:rsidR="005A4B90" w:rsidRPr="00DE1C64">
        <w:rPr>
          <w:color w:val="auto"/>
          <w:szCs w:val="24"/>
        </w:rPr>
        <w:t>crossway</w:t>
      </w:r>
      <w:r w:rsidRPr="00DE1C64">
        <w:rPr>
          <w:color w:val="auto"/>
          <w:szCs w:val="24"/>
        </w:rPr>
        <w:t xml:space="preserve"> facilities</w:t>
      </w:r>
      <w:r w:rsidR="00A900FE" w:rsidRPr="00DE1C64">
        <w:rPr>
          <w:color w:val="auto"/>
          <w:szCs w:val="24"/>
        </w:rPr>
        <w:t>,</w:t>
      </w:r>
      <w:r w:rsidR="006B5610" w:rsidRPr="00DE1C64">
        <w:rPr>
          <w:color w:val="auto"/>
          <w:szCs w:val="24"/>
        </w:rPr>
        <w:t xml:space="preserve"> record pedestrian movements and their interaction with vehicles and LRT,</w:t>
      </w:r>
      <w:r w:rsidR="0028150B" w:rsidRPr="00DE1C64">
        <w:rPr>
          <w:color w:val="auto"/>
          <w:szCs w:val="24"/>
        </w:rPr>
        <w:t xml:space="preserve"> to count both</w:t>
      </w:r>
      <w:r w:rsidR="00E40FC2" w:rsidRPr="00DE1C64">
        <w:rPr>
          <w:color w:val="auto"/>
          <w:szCs w:val="24"/>
        </w:rPr>
        <w:t xml:space="preserve"> </w:t>
      </w:r>
      <w:r w:rsidR="0028150B" w:rsidRPr="00DE1C64">
        <w:rPr>
          <w:color w:val="auto"/>
          <w:szCs w:val="24"/>
        </w:rPr>
        <w:t xml:space="preserve">pedestrian and vehicular </w:t>
      </w:r>
      <w:r w:rsidR="00E40FC2" w:rsidRPr="00DE1C64">
        <w:rPr>
          <w:color w:val="auto"/>
          <w:szCs w:val="24"/>
        </w:rPr>
        <w:t>flow at peak hour</w:t>
      </w:r>
      <w:r w:rsidR="006B5610" w:rsidRPr="00DE1C64">
        <w:rPr>
          <w:color w:val="auto"/>
          <w:szCs w:val="24"/>
        </w:rPr>
        <w:t>, analyze crossway difficulties and study delay</w:t>
      </w:r>
      <w:r w:rsidR="00C56598">
        <w:rPr>
          <w:color w:val="auto"/>
          <w:szCs w:val="24"/>
        </w:rPr>
        <w:t>s</w:t>
      </w:r>
      <w:r w:rsidR="006B5610" w:rsidRPr="00DE1C64">
        <w:rPr>
          <w:color w:val="auto"/>
          <w:szCs w:val="24"/>
        </w:rPr>
        <w:t xml:space="preserve"> and </w:t>
      </w:r>
      <w:r w:rsidR="00E35DD6" w:rsidRPr="00DE1C64">
        <w:rPr>
          <w:color w:val="auto"/>
          <w:szCs w:val="24"/>
        </w:rPr>
        <w:t>pedestrian flow characteristics</w:t>
      </w:r>
      <w:r w:rsidR="006B5610" w:rsidRPr="00DE1C64">
        <w:rPr>
          <w:color w:val="auto"/>
          <w:szCs w:val="24"/>
        </w:rPr>
        <w:t xml:space="preserve"> patterns</w:t>
      </w:r>
      <w:r w:rsidRPr="00DE1C64">
        <w:rPr>
          <w:color w:val="auto"/>
          <w:szCs w:val="24"/>
        </w:rPr>
        <w:t xml:space="preserve">. </w:t>
      </w:r>
      <w:r w:rsidR="001B59FD" w:rsidRPr="00DE1C64">
        <w:rPr>
          <w:color w:val="auto"/>
          <w:szCs w:val="24"/>
        </w:rPr>
        <w:t>This was conduct</w:t>
      </w:r>
      <w:r w:rsidR="00FA7548" w:rsidRPr="00DE1C64">
        <w:rPr>
          <w:color w:val="auto"/>
          <w:szCs w:val="24"/>
        </w:rPr>
        <w:t xml:space="preserve">ed </w:t>
      </w:r>
      <w:r w:rsidR="00C56598">
        <w:rPr>
          <w:color w:val="auto"/>
          <w:szCs w:val="24"/>
        </w:rPr>
        <w:t>using</w:t>
      </w:r>
      <w:r w:rsidR="00C56598" w:rsidRPr="00DE1C64">
        <w:rPr>
          <w:color w:val="auto"/>
          <w:szCs w:val="24"/>
        </w:rPr>
        <w:t xml:space="preserve"> </w:t>
      </w:r>
      <w:r w:rsidR="00FA7548" w:rsidRPr="00DE1C64">
        <w:rPr>
          <w:color w:val="auto"/>
          <w:szCs w:val="24"/>
        </w:rPr>
        <w:t xml:space="preserve">recording videos for </w:t>
      </w:r>
      <w:r w:rsidR="006D3F26" w:rsidRPr="00DE1C64">
        <w:rPr>
          <w:color w:val="auto"/>
          <w:szCs w:val="24"/>
        </w:rPr>
        <w:t xml:space="preserve">three randomly selected weekdays at each site </w:t>
      </w:r>
      <w:r w:rsidR="00785CA9" w:rsidRPr="00DE1C64">
        <w:rPr>
          <w:color w:val="auto"/>
          <w:szCs w:val="24"/>
        </w:rPr>
        <w:lastRenderedPageBreak/>
        <w:t xml:space="preserve">at the morning time </w:t>
      </w:r>
      <w:r w:rsidR="00C56598">
        <w:rPr>
          <w:color w:val="auto"/>
          <w:szCs w:val="24"/>
        </w:rPr>
        <w:t xml:space="preserve">that is </w:t>
      </w:r>
      <w:r w:rsidR="00785CA9" w:rsidRPr="00DE1C64">
        <w:rPr>
          <w:color w:val="auto"/>
          <w:szCs w:val="24"/>
        </w:rPr>
        <w:t xml:space="preserve">AM peak </w:t>
      </w:r>
      <w:r w:rsidR="00C56598">
        <w:rPr>
          <w:color w:val="auto"/>
          <w:szCs w:val="24"/>
        </w:rPr>
        <w:t xml:space="preserve">hour </w:t>
      </w:r>
      <w:r w:rsidR="006D3F26" w:rsidRPr="00DE1C64">
        <w:rPr>
          <w:color w:val="auto"/>
          <w:szCs w:val="24"/>
        </w:rPr>
        <w:t xml:space="preserve">from </w:t>
      </w:r>
      <w:r w:rsidR="0072441E" w:rsidRPr="00DE1C64">
        <w:rPr>
          <w:color w:val="auto"/>
          <w:szCs w:val="24"/>
        </w:rPr>
        <w:t>07:00</w:t>
      </w:r>
      <w:r w:rsidR="00C4515F" w:rsidRPr="00DE1C64">
        <w:rPr>
          <w:color w:val="auto"/>
          <w:szCs w:val="24"/>
        </w:rPr>
        <w:t xml:space="preserve"> </w:t>
      </w:r>
      <w:r w:rsidR="0072441E" w:rsidRPr="00DE1C64">
        <w:rPr>
          <w:color w:val="auto"/>
          <w:szCs w:val="24"/>
        </w:rPr>
        <w:t xml:space="preserve">AM to </w:t>
      </w:r>
      <w:r w:rsidR="00A13965" w:rsidRPr="00DE1C64">
        <w:rPr>
          <w:color w:val="auto"/>
          <w:szCs w:val="24"/>
        </w:rPr>
        <w:t>09</w:t>
      </w:r>
      <w:r w:rsidR="00C4515F" w:rsidRPr="00DE1C64">
        <w:rPr>
          <w:color w:val="auto"/>
          <w:szCs w:val="24"/>
        </w:rPr>
        <w:t xml:space="preserve">:00 AM </w:t>
      </w:r>
      <w:r w:rsidR="00785CA9" w:rsidRPr="00DE1C64">
        <w:rPr>
          <w:color w:val="auto"/>
          <w:szCs w:val="24"/>
        </w:rPr>
        <w:t>and at the evening time</w:t>
      </w:r>
      <w:r w:rsidR="00A13965" w:rsidRPr="00DE1C64">
        <w:rPr>
          <w:color w:val="auto"/>
          <w:szCs w:val="24"/>
        </w:rPr>
        <w:t xml:space="preserve"> </w:t>
      </w:r>
      <w:r w:rsidR="00785CA9" w:rsidRPr="00DE1C64">
        <w:rPr>
          <w:color w:val="auto"/>
          <w:szCs w:val="24"/>
        </w:rPr>
        <w:t xml:space="preserve">PM </w:t>
      </w:r>
      <w:r w:rsidR="00A13965" w:rsidRPr="00DE1C64">
        <w:rPr>
          <w:color w:val="auto"/>
          <w:szCs w:val="24"/>
        </w:rPr>
        <w:t>peak</w:t>
      </w:r>
      <w:r w:rsidR="00A13965" w:rsidRPr="00DE1C64">
        <w:t xml:space="preserve"> </w:t>
      </w:r>
      <w:r w:rsidR="00C56598">
        <w:t xml:space="preserve">hour </w:t>
      </w:r>
      <w:r w:rsidR="00A13965" w:rsidRPr="00DE1C64">
        <w:t xml:space="preserve">from </w:t>
      </w:r>
      <w:r w:rsidR="00A13965" w:rsidRPr="00DE1C64">
        <w:rPr>
          <w:color w:val="auto"/>
          <w:szCs w:val="24"/>
        </w:rPr>
        <w:t>04:00 PM to 06:00PM.</w:t>
      </w:r>
      <w:r w:rsidR="00C56598">
        <w:rPr>
          <w:color w:val="auto"/>
          <w:szCs w:val="24"/>
        </w:rPr>
        <w:t xml:space="preserve"> </w:t>
      </w:r>
    </w:p>
    <w:p w14:paraId="549E30F8" w14:textId="549F3776" w:rsidR="00C56598" w:rsidRPr="006A7661" w:rsidRDefault="00C56598" w:rsidP="006A7661">
      <w:pPr>
        <w:spacing w:line="360" w:lineRule="auto"/>
        <w:ind w:left="0"/>
        <w:rPr>
          <w:sz w:val="22"/>
        </w:rPr>
      </w:pPr>
      <w:r>
        <w:rPr>
          <w:color w:val="auto"/>
          <w:szCs w:val="24"/>
        </w:rPr>
        <w:t xml:space="preserve">Below; </w:t>
      </w:r>
      <w:r w:rsidRPr="00300EE0">
        <w:rPr>
          <w:color w:val="auto"/>
          <w:szCs w:val="24"/>
        </w:rPr>
        <w:t>Figures</w:t>
      </w:r>
      <w:r w:rsidRPr="00DE1C64">
        <w:t xml:space="preserve"> 3.3</w:t>
      </w:r>
      <w:r>
        <w:t>, 3.4, 3.5 and 3.6 show the c</w:t>
      </w:r>
      <w:r w:rsidRPr="00DE1C64">
        <w:t>amera setup location</w:t>
      </w:r>
      <w:r w:rsidR="002162D1">
        <w:t>s</w:t>
      </w:r>
      <w:r w:rsidRPr="00DE1C64">
        <w:t xml:space="preserve"> </w:t>
      </w:r>
      <w:r>
        <w:t xml:space="preserve">at </w:t>
      </w:r>
      <w:proofErr w:type="spellStart"/>
      <w:r w:rsidRPr="00DE1C64">
        <w:rPr>
          <w:rFonts w:eastAsia="Dotum"/>
          <w:szCs w:val="24"/>
        </w:rPr>
        <w:t>Ayat</w:t>
      </w:r>
      <w:proofErr w:type="spellEnd"/>
      <w:r w:rsidRPr="00DE1C64">
        <w:rPr>
          <w:rFonts w:eastAsia="Dotum"/>
          <w:szCs w:val="24"/>
        </w:rPr>
        <w:t xml:space="preserve"> 2 LRT terminal station</w:t>
      </w:r>
      <w:r>
        <w:rPr>
          <w:rFonts w:eastAsia="Dotum"/>
          <w:szCs w:val="24"/>
        </w:rPr>
        <w:t xml:space="preserve">; </w:t>
      </w:r>
      <w:r>
        <w:t>at</w:t>
      </w:r>
      <w:r w:rsidRPr="00DE1C64">
        <w:t xml:space="preserve"> </w:t>
      </w:r>
      <w:r w:rsidRPr="00DE1C64">
        <w:rPr>
          <w:szCs w:val="24"/>
        </w:rPr>
        <w:t>CMC 2/</w:t>
      </w:r>
      <w:proofErr w:type="spellStart"/>
      <w:r w:rsidRPr="00DE1C64">
        <w:rPr>
          <w:rFonts w:eastAsia="Dotum"/>
          <w:szCs w:val="24"/>
        </w:rPr>
        <w:t>Meri</w:t>
      </w:r>
      <w:proofErr w:type="spellEnd"/>
      <w:r w:rsidRPr="00DE1C64">
        <w:rPr>
          <w:szCs w:val="24"/>
        </w:rPr>
        <w:t xml:space="preserve"> LRT</w:t>
      </w:r>
      <w:r w:rsidRPr="00DE1C64">
        <w:rPr>
          <w:rFonts w:eastAsia="Dotum"/>
          <w:szCs w:val="24"/>
        </w:rPr>
        <w:t xml:space="preserve"> station</w:t>
      </w:r>
      <w:r>
        <w:rPr>
          <w:rFonts w:eastAsia="Dotum"/>
          <w:szCs w:val="24"/>
        </w:rPr>
        <w:t>,</w:t>
      </w:r>
      <w:r w:rsidR="002162D1">
        <w:rPr>
          <w:rFonts w:eastAsia="Dotum"/>
          <w:szCs w:val="24"/>
        </w:rPr>
        <w:t xml:space="preserve"> </w:t>
      </w:r>
      <w:r>
        <w:t>at</w:t>
      </w:r>
      <w:r w:rsidRPr="00DE1C64">
        <w:t xml:space="preserve"> </w:t>
      </w:r>
      <w:r w:rsidRPr="00DE1C64">
        <w:rPr>
          <w:szCs w:val="24"/>
        </w:rPr>
        <w:t>St. Michael church LRT station</w:t>
      </w:r>
      <w:r w:rsidR="002162D1">
        <w:rPr>
          <w:szCs w:val="24"/>
        </w:rPr>
        <w:t xml:space="preserve">, </w:t>
      </w:r>
      <w:r>
        <w:t>the</w:t>
      </w:r>
      <w:r w:rsidRPr="00DE1C64">
        <w:rPr>
          <w:szCs w:val="24"/>
        </w:rPr>
        <w:t xml:space="preserve"> </w:t>
      </w:r>
      <w:proofErr w:type="spellStart"/>
      <w:r w:rsidRPr="00DE1C64">
        <w:rPr>
          <w:szCs w:val="24"/>
        </w:rPr>
        <w:t>Gurd</w:t>
      </w:r>
      <w:proofErr w:type="spellEnd"/>
      <w:r w:rsidRPr="00DE1C64">
        <w:rPr>
          <w:szCs w:val="24"/>
        </w:rPr>
        <w:t xml:space="preserve"> </w:t>
      </w:r>
      <w:r>
        <w:rPr>
          <w:szCs w:val="24"/>
        </w:rPr>
        <w:t>S</w:t>
      </w:r>
      <w:r w:rsidRPr="00DE1C64">
        <w:rPr>
          <w:szCs w:val="24"/>
        </w:rPr>
        <w:t>hola</w:t>
      </w:r>
      <w:r w:rsidRPr="00DE1C64">
        <w:rPr>
          <w:sz w:val="22"/>
        </w:rPr>
        <w:t xml:space="preserve"> LRT station</w:t>
      </w:r>
      <w:r w:rsidR="002162D1">
        <w:rPr>
          <w:sz w:val="22"/>
        </w:rPr>
        <w:t xml:space="preserve"> respectively.</w:t>
      </w:r>
    </w:p>
    <w:p w14:paraId="35C32899" w14:textId="77777777" w:rsidR="001306A4" w:rsidRPr="00DE1C64" w:rsidRDefault="001306A4" w:rsidP="00986256">
      <w:pPr>
        <w:spacing w:after="0" w:line="360" w:lineRule="auto"/>
        <w:ind w:right="0"/>
        <w:rPr>
          <w:sz w:val="22"/>
        </w:rPr>
      </w:pPr>
      <w:r w:rsidRPr="00DE1C64">
        <w:rPr>
          <w:rFonts w:eastAsia="Dotum"/>
          <w:b/>
          <w:noProof/>
        </w:rPr>
        <w:drawing>
          <wp:inline distT="0" distB="0" distL="0" distR="0" wp14:anchorId="0B8D2027" wp14:editId="61A5256C">
            <wp:extent cx="2733040" cy="3079102"/>
            <wp:effectExtent l="0" t="0" r="0" b="7620"/>
            <wp:docPr id="14" name="Picture 14" descr="IMG_20191130_033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G_20191130_033436"/>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772870" cy="3123975"/>
                    </a:xfrm>
                    <a:prstGeom prst="rect">
                      <a:avLst/>
                    </a:prstGeom>
                    <a:noFill/>
                    <a:ln>
                      <a:noFill/>
                    </a:ln>
                  </pic:spPr>
                </pic:pic>
              </a:graphicData>
            </a:graphic>
          </wp:inline>
        </w:drawing>
      </w:r>
      <w:r w:rsidRPr="00DE1C64">
        <w:rPr>
          <w:sz w:val="22"/>
        </w:rPr>
        <w:t xml:space="preserve">  </w:t>
      </w:r>
      <w:r w:rsidRPr="00DE1C64">
        <w:rPr>
          <w:noProof/>
        </w:rPr>
        <w:drawing>
          <wp:inline distT="0" distB="0" distL="0" distR="0" wp14:anchorId="56F487F4" wp14:editId="17998C5C">
            <wp:extent cx="2717165" cy="3116425"/>
            <wp:effectExtent l="0" t="0" r="6985" b="825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832405" cy="3248598"/>
                    </a:xfrm>
                    <a:prstGeom prst="rect">
                      <a:avLst/>
                    </a:prstGeom>
                  </pic:spPr>
                </pic:pic>
              </a:graphicData>
            </a:graphic>
          </wp:inline>
        </w:drawing>
      </w:r>
    </w:p>
    <w:p w14:paraId="1AF938F2" w14:textId="70952414" w:rsidR="001306A4" w:rsidRPr="00DE1C64" w:rsidRDefault="001306A4" w:rsidP="00986256">
      <w:pPr>
        <w:pStyle w:val="listoffigure"/>
        <w:rPr>
          <w:sz w:val="22"/>
        </w:rPr>
      </w:pPr>
      <w:bookmarkStart w:id="89" w:name="_Toc58365194"/>
      <w:bookmarkStart w:id="90" w:name="_Toc58366535"/>
      <w:r w:rsidRPr="00DE1C64">
        <w:t xml:space="preserve">Figure 3.3: Camera setup location </w:t>
      </w:r>
      <w:r w:rsidR="002162D1">
        <w:t>at</w:t>
      </w:r>
      <w:r w:rsidR="002162D1" w:rsidRPr="00DE1C64">
        <w:t xml:space="preserve"> </w:t>
      </w:r>
      <w:proofErr w:type="spellStart"/>
      <w:r w:rsidRPr="00DE1C64">
        <w:rPr>
          <w:rFonts w:eastAsia="Dotum"/>
          <w:szCs w:val="24"/>
        </w:rPr>
        <w:t>Ayat</w:t>
      </w:r>
      <w:proofErr w:type="spellEnd"/>
      <w:r w:rsidRPr="00DE1C64">
        <w:rPr>
          <w:rFonts w:eastAsia="Dotum"/>
          <w:szCs w:val="24"/>
        </w:rPr>
        <w:t xml:space="preserve"> 2 LRT terminal station</w:t>
      </w:r>
      <w:bookmarkEnd w:id="89"/>
      <w:bookmarkEnd w:id="90"/>
    </w:p>
    <w:p w14:paraId="660A5AB4" w14:textId="77777777" w:rsidR="001306A4" w:rsidRPr="00DE1C64" w:rsidRDefault="001306A4" w:rsidP="00986256">
      <w:pPr>
        <w:spacing w:after="0" w:line="360" w:lineRule="auto"/>
        <w:ind w:right="0"/>
        <w:rPr>
          <w:sz w:val="22"/>
        </w:rPr>
      </w:pPr>
      <w:r w:rsidRPr="00DE1C64">
        <w:rPr>
          <w:rFonts w:eastAsia="Dotum"/>
          <w:b/>
          <w:noProof/>
        </w:rPr>
        <w:drawing>
          <wp:inline distT="0" distB="0" distL="0" distR="0" wp14:anchorId="599CF42A" wp14:editId="78AA5D04">
            <wp:extent cx="2732669" cy="3008919"/>
            <wp:effectExtent l="0" t="0" r="0" b="1270"/>
            <wp:docPr id="19" name="Picture 19" descr="IMG_20191130_04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_20191130_041106"/>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786548" cy="3068245"/>
                    </a:xfrm>
                    <a:prstGeom prst="rect">
                      <a:avLst/>
                    </a:prstGeom>
                    <a:noFill/>
                    <a:ln>
                      <a:noFill/>
                    </a:ln>
                  </pic:spPr>
                </pic:pic>
              </a:graphicData>
            </a:graphic>
          </wp:inline>
        </w:drawing>
      </w:r>
      <w:r w:rsidRPr="00DE1C64">
        <w:rPr>
          <w:sz w:val="22"/>
        </w:rPr>
        <w:t xml:space="preserve">  </w:t>
      </w:r>
      <w:r w:rsidRPr="00DE1C64">
        <w:rPr>
          <w:rFonts w:eastAsia="Dotum"/>
          <w:noProof/>
        </w:rPr>
        <w:drawing>
          <wp:inline distT="0" distB="0" distL="0" distR="0" wp14:anchorId="111093B0" wp14:editId="3ABF5A1D">
            <wp:extent cx="2722880" cy="3000124"/>
            <wp:effectExtent l="0" t="0" r="1270" b="0"/>
            <wp:docPr id="15" name="Picture 15" descr="IMG_20191130_041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G_20191130_041408"/>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789127" cy="3073116"/>
                    </a:xfrm>
                    <a:prstGeom prst="rect">
                      <a:avLst/>
                    </a:prstGeom>
                    <a:noFill/>
                    <a:ln>
                      <a:noFill/>
                    </a:ln>
                  </pic:spPr>
                </pic:pic>
              </a:graphicData>
            </a:graphic>
          </wp:inline>
        </w:drawing>
      </w:r>
    </w:p>
    <w:p w14:paraId="36468D79" w14:textId="3692A14D" w:rsidR="001306A4" w:rsidRPr="00DE1C64" w:rsidRDefault="001306A4" w:rsidP="00986256">
      <w:pPr>
        <w:pStyle w:val="listoffigure"/>
        <w:rPr>
          <w:sz w:val="22"/>
        </w:rPr>
      </w:pPr>
      <w:bookmarkStart w:id="91" w:name="_Toc58365195"/>
      <w:bookmarkStart w:id="92" w:name="_Toc58366536"/>
      <w:r w:rsidRPr="00DE1C64">
        <w:t xml:space="preserve">Figure 3.4: Camera setup location </w:t>
      </w:r>
      <w:r w:rsidR="002162D1">
        <w:t>at</w:t>
      </w:r>
      <w:r w:rsidR="002162D1" w:rsidRPr="00DE1C64">
        <w:t xml:space="preserve"> </w:t>
      </w:r>
      <w:r w:rsidRPr="00DE1C64">
        <w:rPr>
          <w:szCs w:val="24"/>
        </w:rPr>
        <w:t>CMC 2/</w:t>
      </w:r>
      <w:proofErr w:type="spellStart"/>
      <w:r w:rsidRPr="00DE1C64">
        <w:rPr>
          <w:rFonts w:eastAsia="Dotum"/>
          <w:szCs w:val="24"/>
        </w:rPr>
        <w:t>Meri</w:t>
      </w:r>
      <w:proofErr w:type="spellEnd"/>
      <w:r w:rsidRPr="00DE1C64">
        <w:rPr>
          <w:szCs w:val="24"/>
        </w:rPr>
        <w:t xml:space="preserve"> LRT</w:t>
      </w:r>
      <w:r w:rsidRPr="00DE1C64">
        <w:rPr>
          <w:rFonts w:eastAsia="Dotum"/>
          <w:szCs w:val="24"/>
        </w:rPr>
        <w:t xml:space="preserve"> station</w:t>
      </w:r>
      <w:bookmarkEnd w:id="91"/>
      <w:bookmarkEnd w:id="92"/>
    </w:p>
    <w:p w14:paraId="4BAE2BE1" w14:textId="77777777" w:rsidR="001306A4" w:rsidRPr="00DE1C64" w:rsidRDefault="001306A4" w:rsidP="00986256">
      <w:pPr>
        <w:spacing w:after="0" w:line="360" w:lineRule="auto"/>
        <w:ind w:right="0"/>
        <w:rPr>
          <w:sz w:val="22"/>
        </w:rPr>
      </w:pPr>
      <w:r w:rsidRPr="00DE1C64">
        <w:rPr>
          <w:noProof/>
        </w:rPr>
        <w:lastRenderedPageBreak/>
        <w:drawing>
          <wp:inline distT="0" distB="0" distL="0" distR="0" wp14:anchorId="163D7414" wp14:editId="59F0E785">
            <wp:extent cx="2708886" cy="3483760"/>
            <wp:effectExtent l="0" t="0" r="0" b="254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788832" cy="3586575"/>
                    </a:xfrm>
                    <a:prstGeom prst="rect">
                      <a:avLst/>
                    </a:prstGeom>
                    <a:noFill/>
                    <a:ln>
                      <a:noFill/>
                    </a:ln>
                  </pic:spPr>
                </pic:pic>
              </a:graphicData>
            </a:graphic>
          </wp:inline>
        </w:drawing>
      </w:r>
      <w:r w:rsidRPr="00DE1C64">
        <w:rPr>
          <w:sz w:val="22"/>
        </w:rPr>
        <w:t xml:space="preserve">   </w:t>
      </w:r>
      <w:r w:rsidRPr="00DE1C64">
        <w:rPr>
          <w:noProof/>
        </w:rPr>
        <w:drawing>
          <wp:inline distT="0" distB="0" distL="0" distR="0" wp14:anchorId="24E24C0F" wp14:editId="09EEC31E">
            <wp:extent cx="2724539" cy="3488483"/>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776081" cy="3554478"/>
                    </a:xfrm>
                    <a:prstGeom prst="rect">
                      <a:avLst/>
                    </a:prstGeom>
                    <a:noFill/>
                    <a:ln>
                      <a:noFill/>
                    </a:ln>
                  </pic:spPr>
                </pic:pic>
              </a:graphicData>
            </a:graphic>
          </wp:inline>
        </w:drawing>
      </w:r>
      <w:r w:rsidRPr="00DE1C64">
        <w:rPr>
          <w:noProof/>
        </w:rPr>
        <w:t xml:space="preserve"> </w:t>
      </w:r>
      <w:r w:rsidRPr="00DE1C64">
        <w:t xml:space="preserve"> </w:t>
      </w:r>
    </w:p>
    <w:p w14:paraId="73D6372B" w14:textId="1EEA01EB" w:rsidR="001306A4" w:rsidRPr="00DE1C64" w:rsidRDefault="001306A4" w:rsidP="00986256">
      <w:pPr>
        <w:pStyle w:val="listoffigure"/>
        <w:rPr>
          <w:sz w:val="22"/>
        </w:rPr>
      </w:pPr>
      <w:bookmarkStart w:id="93" w:name="_Toc58365196"/>
      <w:bookmarkStart w:id="94" w:name="_Toc58366537"/>
      <w:r w:rsidRPr="00DE1C64">
        <w:t xml:space="preserve">Figure 3.5: Camera setup location </w:t>
      </w:r>
      <w:r w:rsidR="002162D1">
        <w:t>at</w:t>
      </w:r>
      <w:r w:rsidR="002162D1" w:rsidRPr="00DE1C64">
        <w:t xml:space="preserve"> </w:t>
      </w:r>
      <w:r w:rsidRPr="00DE1C64">
        <w:rPr>
          <w:szCs w:val="24"/>
        </w:rPr>
        <w:t>St. Michael church LRT station</w:t>
      </w:r>
      <w:bookmarkEnd w:id="93"/>
      <w:bookmarkEnd w:id="94"/>
    </w:p>
    <w:p w14:paraId="7C0F640E" w14:textId="77777777" w:rsidR="001306A4" w:rsidRPr="00DE1C64" w:rsidRDefault="001306A4" w:rsidP="00986256">
      <w:pPr>
        <w:spacing w:after="0" w:line="360" w:lineRule="auto"/>
        <w:ind w:right="0"/>
        <w:rPr>
          <w:rFonts w:eastAsia="Dotum"/>
        </w:rPr>
      </w:pPr>
      <w:r w:rsidRPr="00DE1C64">
        <w:rPr>
          <w:rFonts w:eastAsia="Dotum"/>
          <w:noProof/>
        </w:rPr>
        <w:drawing>
          <wp:inline distT="0" distB="0" distL="0" distR="0" wp14:anchorId="67D1B809" wp14:editId="27C01BA9">
            <wp:extent cx="2730162" cy="3807229"/>
            <wp:effectExtent l="0" t="0" r="0" b="3175"/>
            <wp:docPr id="22" name="Picture 22" descr="IMG_20191204_032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MG_20191204_032326"/>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747797" cy="3831821"/>
                    </a:xfrm>
                    <a:prstGeom prst="rect">
                      <a:avLst/>
                    </a:prstGeom>
                    <a:noFill/>
                    <a:ln>
                      <a:noFill/>
                    </a:ln>
                  </pic:spPr>
                </pic:pic>
              </a:graphicData>
            </a:graphic>
          </wp:inline>
        </w:drawing>
      </w:r>
      <w:r w:rsidRPr="00DE1C64">
        <w:rPr>
          <w:rFonts w:eastAsia="Dotum"/>
        </w:rPr>
        <w:t xml:space="preserve">  </w:t>
      </w:r>
      <w:r w:rsidRPr="00DE1C64">
        <w:rPr>
          <w:rFonts w:eastAsia="Dotum"/>
          <w:noProof/>
        </w:rPr>
        <w:drawing>
          <wp:inline distT="0" distB="0" distL="0" distR="0" wp14:anchorId="31297F56" wp14:editId="0FF1D9FF">
            <wp:extent cx="2708275" cy="3856395"/>
            <wp:effectExtent l="0" t="0" r="0" b="0"/>
            <wp:docPr id="23" name="Picture 23" descr="IMG_20191204_032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G_20191204_03233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725728" cy="3881246"/>
                    </a:xfrm>
                    <a:prstGeom prst="rect">
                      <a:avLst/>
                    </a:prstGeom>
                    <a:noFill/>
                    <a:ln>
                      <a:noFill/>
                    </a:ln>
                  </pic:spPr>
                </pic:pic>
              </a:graphicData>
            </a:graphic>
          </wp:inline>
        </w:drawing>
      </w:r>
    </w:p>
    <w:p w14:paraId="6E023CD0" w14:textId="63476ECF" w:rsidR="001306A4" w:rsidRPr="00DE1C64" w:rsidRDefault="001306A4" w:rsidP="00986256">
      <w:pPr>
        <w:pStyle w:val="listoffigure"/>
        <w:rPr>
          <w:sz w:val="22"/>
        </w:rPr>
      </w:pPr>
      <w:bookmarkStart w:id="95" w:name="_Toc58365197"/>
      <w:bookmarkStart w:id="96" w:name="_Toc58366538"/>
      <w:r w:rsidRPr="00DE1C64">
        <w:t xml:space="preserve">Figure 3.6: </w:t>
      </w:r>
      <w:r w:rsidR="002162D1" w:rsidRPr="00DE1C64">
        <w:t>L</w:t>
      </w:r>
      <w:r w:rsidRPr="00DE1C64">
        <w:t xml:space="preserve">ocation </w:t>
      </w:r>
      <w:r w:rsidRPr="00DE1C64">
        <w:rPr>
          <w:szCs w:val="24"/>
        </w:rPr>
        <w:t xml:space="preserve">at </w:t>
      </w:r>
      <w:proofErr w:type="spellStart"/>
      <w:r w:rsidRPr="00DE1C64">
        <w:rPr>
          <w:szCs w:val="24"/>
        </w:rPr>
        <w:t>Gurd</w:t>
      </w:r>
      <w:proofErr w:type="spellEnd"/>
      <w:r w:rsidRPr="00DE1C64">
        <w:rPr>
          <w:szCs w:val="24"/>
        </w:rPr>
        <w:t xml:space="preserve"> </w:t>
      </w:r>
      <w:r w:rsidR="002162D1" w:rsidRPr="00DE1C64">
        <w:rPr>
          <w:szCs w:val="24"/>
        </w:rPr>
        <w:t>S</w:t>
      </w:r>
      <w:r w:rsidRPr="00DE1C64">
        <w:rPr>
          <w:szCs w:val="24"/>
        </w:rPr>
        <w:t>hola</w:t>
      </w:r>
      <w:r w:rsidRPr="00DE1C64">
        <w:rPr>
          <w:sz w:val="22"/>
        </w:rPr>
        <w:t xml:space="preserve"> LRT station</w:t>
      </w:r>
      <w:bookmarkEnd w:id="95"/>
      <w:bookmarkEnd w:id="96"/>
    </w:p>
    <w:p w14:paraId="257D9CAB" w14:textId="69465744" w:rsidR="00A76CDB" w:rsidRPr="00DE1C64" w:rsidRDefault="00397C4D" w:rsidP="00E92AC0">
      <w:pPr>
        <w:pStyle w:val="ListParagraph"/>
        <w:numPr>
          <w:ilvl w:val="0"/>
          <w:numId w:val="40"/>
        </w:numPr>
        <w:spacing w:line="360" w:lineRule="auto"/>
      </w:pPr>
      <w:bookmarkStart w:id="97" w:name="_Toc41614954"/>
      <w:r w:rsidRPr="00DE1C64">
        <w:lastRenderedPageBreak/>
        <w:t xml:space="preserve">Secondary </w:t>
      </w:r>
      <w:r w:rsidR="00945881" w:rsidRPr="00DE1C64">
        <w:t>Data</w:t>
      </w:r>
      <w:bookmarkEnd w:id="97"/>
      <w:r w:rsidR="00945881" w:rsidRPr="00DE1C64">
        <w:t xml:space="preserve"> </w:t>
      </w:r>
    </w:p>
    <w:p w14:paraId="27D0527F" w14:textId="03C416A3" w:rsidR="00F251F4" w:rsidRPr="00DE1C64" w:rsidRDefault="00397C4D" w:rsidP="00681AFF">
      <w:pPr>
        <w:spacing w:after="240" w:line="360" w:lineRule="auto"/>
        <w:ind w:left="0" w:right="0" w:hanging="14"/>
        <w:rPr>
          <w:color w:val="auto"/>
          <w:szCs w:val="24"/>
        </w:rPr>
      </w:pPr>
      <w:r w:rsidRPr="00DE1C64">
        <w:rPr>
          <w:color w:val="auto"/>
          <w:szCs w:val="24"/>
        </w:rPr>
        <w:t>In addition to primary data</w:t>
      </w:r>
      <w:r w:rsidR="004A5BFA">
        <w:rPr>
          <w:color w:val="auto"/>
          <w:szCs w:val="24"/>
        </w:rPr>
        <w:t>,</w:t>
      </w:r>
      <w:r w:rsidRPr="00DE1C64">
        <w:rPr>
          <w:color w:val="auto"/>
          <w:szCs w:val="24"/>
        </w:rPr>
        <w:t xml:space="preserve"> the study </w:t>
      </w:r>
      <w:r w:rsidR="004A5BFA">
        <w:rPr>
          <w:color w:val="auto"/>
          <w:szCs w:val="24"/>
        </w:rPr>
        <w:t xml:space="preserve">examined </w:t>
      </w:r>
      <w:r w:rsidRPr="00DE1C64">
        <w:rPr>
          <w:color w:val="auto"/>
          <w:szCs w:val="24"/>
        </w:rPr>
        <w:t xml:space="preserve">other necessary documents that </w:t>
      </w:r>
      <w:r w:rsidR="004A5BFA">
        <w:rPr>
          <w:color w:val="auto"/>
          <w:szCs w:val="24"/>
        </w:rPr>
        <w:t>we</w:t>
      </w:r>
      <w:r w:rsidRPr="00DE1C64">
        <w:rPr>
          <w:color w:val="auto"/>
          <w:szCs w:val="24"/>
        </w:rPr>
        <w:t xml:space="preserve">re obtained from various past studies documents, government administrative offices at various levels. Moreover, theoretical basis of the study </w:t>
      </w:r>
      <w:r w:rsidR="00391C7B" w:rsidRPr="00DE1C64">
        <w:rPr>
          <w:color w:val="auto"/>
          <w:szCs w:val="24"/>
        </w:rPr>
        <w:t>focused</w:t>
      </w:r>
      <w:r w:rsidRPr="00DE1C64">
        <w:rPr>
          <w:color w:val="auto"/>
          <w:szCs w:val="24"/>
        </w:rPr>
        <w:t xml:space="preserve"> upon pertinent </w:t>
      </w:r>
      <w:r w:rsidRPr="009E0689">
        <w:t>literatures</w:t>
      </w:r>
      <w:r w:rsidR="006F7051">
        <w:t xml:space="preserve">: </w:t>
      </w:r>
      <w:r w:rsidRPr="00DE1C64">
        <w:rPr>
          <w:color w:val="auto"/>
          <w:szCs w:val="24"/>
        </w:rPr>
        <w:t xml:space="preserve">books, articles and any other published and unpublished materials. </w:t>
      </w:r>
    </w:p>
    <w:p w14:paraId="30980A1B" w14:textId="64D6E360" w:rsidR="006A0090" w:rsidRPr="00DE1C64" w:rsidRDefault="00945881" w:rsidP="000B6000">
      <w:pPr>
        <w:pStyle w:val="Heading3"/>
      </w:pPr>
      <w:bookmarkStart w:id="98" w:name="_Toc60115627"/>
      <w:r>
        <w:t>3.</w:t>
      </w:r>
      <w:r w:rsidR="00F435DB">
        <w:t>2</w:t>
      </w:r>
      <w:r>
        <w:t>.</w:t>
      </w:r>
      <w:r w:rsidR="005F5F8E">
        <w:t>2</w:t>
      </w:r>
      <w:r>
        <w:tab/>
      </w:r>
      <w:r w:rsidR="006A0090" w:rsidRPr="00DE1C64">
        <w:t xml:space="preserve">Sample </w:t>
      </w:r>
      <w:r w:rsidRPr="00DE1C64">
        <w:t>Selection Techniques</w:t>
      </w:r>
      <w:bookmarkEnd w:id="98"/>
    </w:p>
    <w:p w14:paraId="42ECD000" w14:textId="340A02F0" w:rsidR="001062B4" w:rsidRPr="00DE1C64" w:rsidRDefault="003A1195" w:rsidP="00913CF0">
      <w:pPr>
        <w:spacing w:after="240" w:line="360" w:lineRule="auto"/>
        <w:ind w:left="0" w:right="0" w:hanging="14"/>
        <w:rPr>
          <w:color w:val="auto"/>
          <w:szCs w:val="24"/>
        </w:rPr>
      </w:pPr>
      <w:r w:rsidRPr="00DE1C64">
        <w:rPr>
          <w:color w:val="auto"/>
          <w:szCs w:val="24"/>
        </w:rPr>
        <w:t xml:space="preserve">The </w:t>
      </w:r>
      <w:r w:rsidRPr="009E0689">
        <w:t>following</w:t>
      </w:r>
      <w:r w:rsidRPr="00DE1C64">
        <w:rPr>
          <w:color w:val="auto"/>
          <w:szCs w:val="24"/>
        </w:rPr>
        <w:t xml:space="preserve"> </w:t>
      </w:r>
      <w:r w:rsidR="007D641F" w:rsidRPr="00DE1C64">
        <w:rPr>
          <w:color w:val="auto"/>
          <w:szCs w:val="24"/>
        </w:rPr>
        <w:t xml:space="preserve">data were collected in order to meet the objective of the research. </w:t>
      </w:r>
      <w:r w:rsidR="004A5BFA">
        <w:rPr>
          <w:color w:val="auto"/>
          <w:szCs w:val="24"/>
        </w:rPr>
        <w:t>D</w:t>
      </w:r>
      <w:r w:rsidR="007D641F" w:rsidRPr="00DE1C64">
        <w:rPr>
          <w:color w:val="auto"/>
          <w:szCs w:val="24"/>
        </w:rPr>
        <w:t xml:space="preserve">ue to time and budget </w:t>
      </w:r>
      <w:r w:rsidR="00C97212" w:rsidRPr="00DE1C64">
        <w:rPr>
          <w:color w:val="auto"/>
          <w:szCs w:val="24"/>
        </w:rPr>
        <w:t>constraints, repre</w:t>
      </w:r>
      <w:r w:rsidR="008D01B8" w:rsidRPr="00DE1C64">
        <w:rPr>
          <w:color w:val="auto"/>
          <w:szCs w:val="24"/>
        </w:rPr>
        <w:t>se</w:t>
      </w:r>
      <w:r w:rsidR="00C97212" w:rsidRPr="00DE1C64">
        <w:rPr>
          <w:color w:val="auto"/>
          <w:szCs w:val="24"/>
        </w:rPr>
        <w:t>ntative samples were taken at different locations of the road to derive a generalized conclusion.</w:t>
      </w:r>
    </w:p>
    <w:p w14:paraId="12739CFD" w14:textId="0ACCBDE8" w:rsidR="00592BD1" w:rsidRPr="00913CF0" w:rsidRDefault="00592BD1" w:rsidP="00114ABB">
      <w:pPr>
        <w:pStyle w:val="ListParagraph"/>
        <w:numPr>
          <w:ilvl w:val="0"/>
          <w:numId w:val="6"/>
        </w:numPr>
        <w:spacing w:line="360" w:lineRule="auto"/>
        <w:ind w:left="900" w:hanging="478"/>
        <w:rPr>
          <w:b/>
        </w:rPr>
      </w:pPr>
      <w:r w:rsidRPr="00913CF0">
        <w:rPr>
          <w:b/>
        </w:rPr>
        <w:t>Pedestrian crossing facilities</w:t>
      </w:r>
    </w:p>
    <w:p w14:paraId="1653F18F" w14:textId="0035A9C5" w:rsidR="00592BD1" w:rsidRPr="00DE1C64" w:rsidRDefault="004628B0" w:rsidP="00913CF0">
      <w:pPr>
        <w:spacing w:line="360" w:lineRule="auto"/>
        <w:ind w:left="0"/>
      </w:pPr>
      <w:r w:rsidRPr="00DE1C64">
        <w:rPr>
          <w:color w:val="auto"/>
          <w:szCs w:val="24"/>
        </w:rPr>
        <w:t xml:space="preserve">Since </w:t>
      </w:r>
      <w:r>
        <w:rPr>
          <w:color w:val="auto"/>
          <w:szCs w:val="24"/>
        </w:rPr>
        <w:t>it</w:t>
      </w:r>
      <w:r w:rsidR="004A5BFA">
        <w:rPr>
          <w:color w:val="auto"/>
          <w:szCs w:val="24"/>
        </w:rPr>
        <w:t xml:space="preserve"> was</w:t>
      </w:r>
      <w:r w:rsidR="002E2A84" w:rsidRPr="00DE1C64">
        <w:rPr>
          <w:color w:val="auto"/>
          <w:szCs w:val="24"/>
        </w:rPr>
        <w:t xml:space="preserve"> unable to get full geometric data of the road section due to documentation </w:t>
      </w:r>
      <w:r w:rsidRPr="00DE1C64">
        <w:rPr>
          <w:color w:val="auto"/>
          <w:szCs w:val="24"/>
        </w:rPr>
        <w:t xml:space="preserve">problem </w:t>
      </w:r>
      <w:r>
        <w:rPr>
          <w:color w:val="auto"/>
          <w:szCs w:val="24"/>
        </w:rPr>
        <w:t>at</w:t>
      </w:r>
      <w:r w:rsidR="004A5BFA">
        <w:rPr>
          <w:color w:val="auto"/>
          <w:szCs w:val="24"/>
        </w:rPr>
        <w:t xml:space="preserve"> the source</w:t>
      </w:r>
      <w:r w:rsidR="002E2A84" w:rsidRPr="00DE1C64">
        <w:rPr>
          <w:color w:val="auto"/>
          <w:szCs w:val="24"/>
        </w:rPr>
        <w:t xml:space="preserve">, </w:t>
      </w:r>
      <w:r w:rsidR="009D7F71" w:rsidRPr="00DE1C64">
        <w:rPr>
          <w:color w:val="auto"/>
          <w:szCs w:val="24"/>
        </w:rPr>
        <w:t xml:space="preserve">same </w:t>
      </w:r>
      <w:r w:rsidR="004A5BFA">
        <w:rPr>
          <w:color w:val="auto"/>
          <w:szCs w:val="24"/>
        </w:rPr>
        <w:t>were</w:t>
      </w:r>
      <w:r w:rsidR="009D7F71" w:rsidRPr="00DE1C64">
        <w:rPr>
          <w:color w:val="auto"/>
          <w:szCs w:val="24"/>
        </w:rPr>
        <w:t xml:space="preserve"> collected by actual measurements and visual inspection </w:t>
      </w:r>
      <w:r w:rsidR="004A5BFA">
        <w:rPr>
          <w:color w:val="auto"/>
          <w:szCs w:val="24"/>
        </w:rPr>
        <w:t>at</w:t>
      </w:r>
      <w:r w:rsidR="004A5BFA" w:rsidRPr="00DE1C64">
        <w:rPr>
          <w:color w:val="auto"/>
          <w:szCs w:val="24"/>
        </w:rPr>
        <w:t xml:space="preserve"> </w:t>
      </w:r>
      <w:r w:rsidR="009D7F71" w:rsidRPr="00DE1C64">
        <w:rPr>
          <w:color w:val="auto"/>
          <w:szCs w:val="24"/>
        </w:rPr>
        <w:t>the site.</w:t>
      </w:r>
      <w:r w:rsidR="003264D7" w:rsidRPr="00DE1C64">
        <w:rPr>
          <w:color w:val="auto"/>
          <w:szCs w:val="24"/>
        </w:rPr>
        <w:t xml:space="preserve"> Actual measurement </w:t>
      </w:r>
      <w:r w:rsidR="00532BDF" w:rsidRPr="00DE1C64">
        <w:rPr>
          <w:color w:val="auto"/>
          <w:szCs w:val="24"/>
        </w:rPr>
        <w:t>was</w:t>
      </w:r>
      <w:r w:rsidR="003264D7" w:rsidRPr="00DE1C64">
        <w:rPr>
          <w:color w:val="auto"/>
          <w:szCs w:val="24"/>
        </w:rPr>
        <w:t xml:space="preserve"> taken </w:t>
      </w:r>
      <w:r w:rsidR="00ED069D" w:rsidRPr="00DE1C64">
        <w:rPr>
          <w:color w:val="auto"/>
          <w:szCs w:val="24"/>
        </w:rPr>
        <w:t xml:space="preserve">along selected crossways using tape meter and odometer. From </w:t>
      </w:r>
      <w:proofErr w:type="spellStart"/>
      <w:r w:rsidR="00ED069D" w:rsidRPr="00DE1C64">
        <w:rPr>
          <w:color w:val="auto"/>
          <w:szCs w:val="24"/>
        </w:rPr>
        <w:t>Ayat</w:t>
      </w:r>
      <w:proofErr w:type="spellEnd"/>
      <w:r w:rsidR="00ED069D" w:rsidRPr="00DE1C64">
        <w:rPr>
          <w:color w:val="auto"/>
          <w:szCs w:val="24"/>
        </w:rPr>
        <w:t xml:space="preserve"> to </w:t>
      </w:r>
      <w:proofErr w:type="spellStart"/>
      <w:r w:rsidR="00ED069D" w:rsidRPr="00DE1C64">
        <w:rPr>
          <w:color w:val="auto"/>
          <w:szCs w:val="24"/>
        </w:rPr>
        <w:t>Megenagna</w:t>
      </w:r>
      <w:proofErr w:type="spellEnd"/>
      <w:r w:rsidR="004A5BFA">
        <w:rPr>
          <w:color w:val="auto"/>
          <w:szCs w:val="24"/>
        </w:rPr>
        <w:t>,</w:t>
      </w:r>
      <w:r w:rsidR="00ED069D" w:rsidRPr="00DE1C64">
        <w:rPr>
          <w:color w:val="auto"/>
          <w:szCs w:val="24"/>
        </w:rPr>
        <w:t xml:space="preserve"> th</w:t>
      </w:r>
      <w:r w:rsidR="009016F2" w:rsidRPr="00DE1C64">
        <w:rPr>
          <w:color w:val="auto"/>
          <w:szCs w:val="24"/>
        </w:rPr>
        <w:t xml:space="preserve">e </w:t>
      </w:r>
      <w:r w:rsidR="009016F2" w:rsidRPr="009E0689">
        <w:t>road</w:t>
      </w:r>
      <w:r w:rsidR="009016F2" w:rsidRPr="00DE1C64">
        <w:rPr>
          <w:color w:val="auto"/>
          <w:szCs w:val="24"/>
        </w:rPr>
        <w:t xml:space="preserve"> is 7.9 km long having 8 LRT station</w:t>
      </w:r>
      <w:r w:rsidR="004A5BFA">
        <w:rPr>
          <w:color w:val="auto"/>
          <w:szCs w:val="24"/>
        </w:rPr>
        <w:t>s</w:t>
      </w:r>
      <w:r w:rsidR="009016F2" w:rsidRPr="00DE1C64">
        <w:rPr>
          <w:color w:val="auto"/>
          <w:szCs w:val="24"/>
        </w:rPr>
        <w:t xml:space="preserve"> with </w:t>
      </w:r>
      <w:r w:rsidR="00577741" w:rsidRPr="00DE1C64">
        <w:rPr>
          <w:color w:val="auto"/>
          <w:szCs w:val="24"/>
        </w:rPr>
        <w:t xml:space="preserve">zebra crossways, which provided for pedestrians to cross the road as well </w:t>
      </w:r>
      <w:r w:rsidR="004A5BFA">
        <w:rPr>
          <w:color w:val="auto"/>
          <w:szCs w:val="24"/>
        </w:rPr>
        <w:t>embarking</w:t>
      </w:r>
      <w:r w:rsidR="004A5BFA" w:rsidRPr="00DE1C64">
        <w:rPr>
          <w:color w:val="auto"/>
          <w:szCs w:val="24"/>
        </w:rPr>
        <w:t xml:space="preserve"> </w:t>
      </w:r>
      <w:r w:rsidR="009A45B0">
        <w:rPr>
          <w:color w:val="auto"/>
          <w:szCs w:val="24"/>
        </w:rPr>
        <w:t>to</w:t>
      </w:r>
      <w:r w:rsidR="00577741" w:rsidRPr="00DE1C64">
        <w:rPr>
          <w:color w:val="auto"/>
          <w:szCs w:val="24"/>
        </w:rPr>
        <w:t xml:space="preserve"> </w:t>
      </w:r>
      <w:r w:rsidR="004A5BFA">
        <w:rPr>
          <w:color w:val="auto"/>
          <w:szCs w:val="24"/>
        </w:rPr>
        <w:t xml:space="preserve">disembarking </w:t>
      </w:r>
      <w:r w:rsidR="00577741" w:rsidRPr="00DE1C64">
        <w:rPr>
          <w:color w:val="auto"/>
          <w:szCs w:val="24"/>
        </w:rPr>
        <w:t>the LRT</w:t>
      </w:r>
      <w:r w:rsidR="003912AE" w:rsidRPr="00DE1C64">
        <w:rPr>
          <w:color w:val="auto"/>
          <w:szCs w:val="24"/>
        </w:rPr>
        <w:t xml:space="preserve">. The </w:t>
      </w:r>
      <w:r w:rsidR="003912AE" w:rsidRPr="009E0689">
        <w:t>measurement</w:t>
      </w:r>
      <w:r w:rsidR="003912AE" w:rsidRPr="00DE1C64">
        <w:rPr>
          <w:color w:val="auto"/>
          <w:szCs w:val="24"/>
        </w:rPr>
        <w:t xml:space="preserve"> was conducted to obtain the following characteristics of the facilities</w:t>
      </w:r>
      <w:r w:rsidR="009A45B0">
        <w:rPr>
          <w:color w:val="auto"/>
          <w:szCs w:val="24"/>
        </w:rPr>
        <w:t xml:space="preserve">: </w:t>
      </w:r>
    </w:p>
    <w:p w14:paraId="44B62C42" w14:textId="70419000" w:rsidR="00B04E68" w:rsidRPr="00DE1C64" w:rsidRDefault="00B04E68" w:rsidP="00114ABB">
      <w:pPr>
        <w:pStyle w:val="ListParagraph"/>
        <w:numPr>
          <w:ilvl w:val="0"/>
          <w:numId w:val="4"/>
        </w:numPr>
        <w:spacing w:after="120" w:line="360" w:lineRule="auto"/>
        <w:ind w:left="936" w:right="0"/>
      </w:pPr>
      <w:r w:rsidRPr="00F36944">
        <w:rPr>
          <w:bCs/>
        </w:rPr>
        <w:t>Location of crossing facilities:</w:t>
      </w:r>
      <w:r w:rsidR="002E7F39" w:rsidRPr="00DE1C64">
        <w:t xml:space="preserve"> </w:t>
      </w:r>
      <w:r w:rsidRPr="00DE1C64">
        <w:t>this measure</w:t>
      </w:r>
      <w:r w:rsidR="005F3136" w:rsidRPr="00DE1C64">
        <w:t>d</w:t>
      </w:r>
      <w:r w:rsidRPr="00DE1C64">
        <w:t xml:space="preserve"> the distance between</w:t>
      </w:r>
      <w:r w:rsidR="00CD1DDC" w:rsidRPr="00DE1C64">
        <w:t xml:space="preserve"> the crossways from </w:t>
      </w:r>
      <w:proofErr w:type="spellStart"/>
      <w:r w:rsidR="00CD1DDC" w:rsidRPr="00DE1C64">
        <w:t>Ayat</w:t>
      </w:r>
      <w:proofErr w:type="spellEnd"/>
      <w:r w:rsidR="00CD1DDC" w:rsidRPr="00DE1C64">
        <w:t xml:space="preserve"> 2 to </w:t>
      </w:r>
      <w:proofErr w:type="spellStart"/>
      <w:r w:rsidR="00CD1DDC" w:rsidRPr="00DE1C64">
        <w:t>Megenagna</w:t>
      </w:r>
      <w:proofErr w:type="spellEnd"/>
      <w:r w:rsidR="00CD1DDC" w:rsidRPr="00DE1C64">
        <w:t xml:space="preserve"> by using odometer of vehicle by setting 0+00 at </w:t>
      </w:r>
      <w:proofErr w:type="spellStart"/>
      <w:r w:rsidR="00CD1DDC" w:rsidRPr="00DE1C64">
        <w:t>Ayat</w:t>
      </w:r>
      <w:proofErr w:type="spellEnd"/>
      <w:r w:rsidR="00CD1DDC" w:rsidRPr="00DE1C64">
        <w:t xml:space="preserve"> 2</w:t>
      </w:r>
      <w:r w:rsidR="004A1A42" w:rsidRPr="00DE1C64">
        <w:t xml:space="preserve"> roundabout and driving to </w:t>
      </w:r>
      <w:proofErr w:type="spellStart"/>
      <w:r w:rsidR="004A1A42" w:rsidRPr="00DE1C64">
        <w:t>Megenagna</w:t>
      </w:r>
      <w:proofErr w:type="spellEnd"/>
      <w:r w:rsidR="004A1A42" w:rsidRPr="00DE1C64">
        <w:t xml:space="preserve"> roundabout along the road section. This express</w:t>
      </w:r>
      <w:r w:rsidR="002E7F39" w:rsidRPr="00DE1C64">
        <w:t>ed the actual position of the midblock crossways.</w:t>
      </w:r>
    </w:p>
    <w:p w14:paraId="5F27AC8B" w14:textId="3C4EAEE8" w:rsidR="00CC3691" w:rsidRPr="00DE1C64" w:rsidRDefault="00395412" w:rsidP="00114ABB">
      <w:pPr>
        <w:pStyle w:val="ListParagraph"/>
        <w:numPr>
          <w:ilvl w:val="0"/>
          <w:numId w:val="4"/>
        </w:numPr>
        <w:spacing w:line="360" w:lineRule="auto"/>
      </w:pPr>
      <w:r w:rsidRPr="00DE1C64">
        <w:t>Length, width and ramp of gradient</w:t>
      </w:r>
      <w:r w:rsidR="009A45B0">
        <w:t>s</w:t>
      </w:r>
      <w:r w:rsidRPr="00DE1C64">
        <w:t xml:space="preserve"> of crossway facilities: </w:t>
      </w:r>
      <w:r w:rsidR="005F3136" w:rsidRPr="00DE1C64">
        <w:t>this measured the total length through which pedestrian moves to cross the road</w:t>
      </w:r>
      <w:r w:rsidR="00C33777" w:rsidRPr="00DE1C64">
        <w:t>, the horizontal width provided for pedestrian crossway</w:t>
      </w:r>
      <w:r w:rsidR="004107F8" w:rsidRPr="00DE1C64">
        <w:t xml:space="preserve"> and slop</w:t>
      </w:r>
      <w:r w:rsidR="005842E0">
        <w:t>e</w:t>
      </w:r>
      <w:r w:rsidR="004107F8" w:rsidRPr="00DE1C64">
        <w:t xml:space="preserve"> of gradient was measured manually by using tape meter.</w:t>
      </w:r>
    </w:p>
    <w:p w14:paraId="46AD06AF" w14:textId="04393A14" w:rsidR="00221E21" w:rsidRPr="00DE1C64" w:rsidRDefault="00FA1AAD" w:rsidP="00114ABB">
      <w:pPr>
        <w:pStyle w:val="ListParagraph"/>
        <w:numPr>
          <w:ilvl w:val="0"/>
          <w:numId w:val="4"/>
        </w:numPr>
        <w:spacing w:after="120" w:line="360" w:lineRule="auto"/>
        <w:ind w:left="936" w:right="0"/>
      </w:pPr>
      <w:r w:rsidRPr="00DE1C64">
        <w:t xml:space="preserve">Spacing between each crossing facilities: </w:t>
      </w:r>
      <w:r w:rsidR="0007327B" w:rsidRPr="00DE1C64">
        <w:t xml:space="preserve">having the distance of all midblock location from </w:t>
      </w:r>
      <w:proofErr w:type="spellStart"/>
      <w:r w:rsidR="0007327B" w:rsidRPr="00DE1C64">
        <w:t>Ayat</w:t>
      </w:r>
      <w:proofErr w:type="spellEnd"/>
      <w:r w:rsidR="005B707E" w:rsidRPr="00DE1C64">
        <w:t xml:space="preserve"> </w:t>
      </w:r>
      <w:r w:rsidR="0007327B" w:rsidRPr="00DE1C64">
        <w:t>2</w:t>
      </w:r>
      <w:r w:rsidR="005B707E" w:rsidRPr="00DE1C64">
        <w:t xml:space="preserve"> roundabout</w:t>
      </w:r>
      <w:r w:rsidR="0007327B" w:rsidRPr="00DE1C64">
        <w:t xml:space="preserve"> to </w:t>
      </w:r>
      <w:proofErr w:type="spellStart"/>
      <w:r w:rsidR="0007327B" w:rsidRPr="00DE1C64">
        <w:t>Megenagna</w:t>
      </w:r>
      <w:proofErr w:type="spellEnd"/>
      <w:r w:rsidR="0007327B" w:rsidRPr="00DE1C64">
        <w:t xml:space="preserve"> roundabout</w:t>
      </w:r>
      <w:r w:rsidR="009A45B0">
        <w:t>.</w:t>
      </w:r>
      <w:r w:rsidR="0007327B" w:rsidRPr="00DE1C64">
        <w:t xml:space="preserve"> </w:t>
      </w:r>
      <w:r w:rsidR="009A45B0" w:rsidRPr="00DE1C64">
        <w:t>I</w:t>
      </w:r>
      <w:r w:rsidR="008B4BE4" w:rsidRPr="00DE1C64">
        <w:t xml:space="preserve">t was possible to have the spacing of each </w:t>
      </w:r>
      <w:r w:rsidR="0027788C" w:rsidRPr="00DE1C64">
        <w:t>facility</w:t>
      </w:r>
      <w:r w:rsidR="008B4BE4" w:rsidRPr="00DE1C64">
        <w:t xml:space="preserve"> </w:t>
      </w:r>
      <w:r w:rsidR="009A45B0">
        <w:t>using</w:t>
      </w:r>
      <w:r w:rsidR="009A45B0" w:rsidRPr="00DE1C64">
        <w:t xml:space="preserve"> </w:t>
      </w:r>
      <w:r w:rsidR="008B4BE4" w:rsidRPr="00DE1C64">
        <w:t>subtraction calculation.</w:t>
      </w:r>
    </w:p>
    <w:p w14:paraId="20826794" w14:textId="00F03063" w:rsidR="0027788C" w:rsidRPr="00DE1C64" w:rsidRDefault="00FD59B0" w:rsidP="009E0689">
      <w:pPr>
        <w:spacing w:line="360" w:lineRule="auto"/>
      </w:pPr>
      <w:r w:rsidRPr="00DE1C64">
        <w:lastRenderedPageBreak/>
        <w:t xml:space="preserve">There are 8 </w:t>
      </w:r>
      <w:r w:rsidR="00D5015B" w:rsidRPr="00DE1C64">
        <w:t xml:space="preserve">stations and </w:t>
      </w:r>
      <w:r w:rsidRPr="00DE1C64">
        <w:t>midblock crossways</w:t>
      </w:r>
      <w:r w:rsidR="00D5015B" w:rsidRPr="00DE1C64">
        <w:t xml:space="preserve"> from </w:t>
      </w:r>
      <w:proofErr w:type="spellStart"/>
      <w:r w:rsidR="00D5015B" w:rsidRPr="00DE1C64">
        <w:t>Ayat</w:t>
      </w:r>
      <w:proofErr w:type="spellEnd"/>
      <w:r w:rsidR="00D5015B" w:rsidRPr="00DE1C64">
        <w:t xml:space="preserve"> 2 roundabout to </w:t>
      </w:r>
      <w:proofErr w:type="spellStart"/>
      <w:r w:rsidR="00D5015B" w:rsidRPr="00DE1C64">
        <w:t>Megenagna</w:t>
      </w:r>
      <w:proofErr w:type="spellEnd"/>
      <w:r w:rsidR="00D5015B" w:rsidRPr="00DE1C64">
        <w:t xml:space="preserve"> round about. Among 8 stations and midblock crossways</w:t>
      </w:r>
      <w:r w:rsidR="009A45B0">
        <w:t>,</w:t>
      </w:r>
      <w:r w:rsidR="00E00BC1" w:rsidRPr="00DE1C64">
        <w:t xml:space="preserve"> </w:t>
      </w:r>
      <w:r w:rsidR="00426074" w:rsidRPr="00DE1C64">
        <w:t>4</w:t>
      </w:r>
      <w:r w:rsidR="00E00BC1" w:rsidRPr="00DE1C64">
        <w:t xml:space="preserve"> stations and midblock crossways were </w:t>
      </w:r>
      <w:r w:rsidR="004A5A87" w:rsidRPr="00DE1C64">
        <w:t>selected because</w:t>
      </w:r>
      <w:r w:rsidR="00702AAD" w:rsidRPr="00DE1C64">
        <w:t xml:space="preserve"> </w:t>
      </w:r>
      <w:r w:rsidR="00A6141C" w:rsidRPr="00DE1C64">
        <w:t xml:space="preserve">during </w:t>
      </w:r>
      <w:r w:rsidR="00C862EE" w:rsidRPr="00DE1C64">
        <w:t>field</w:t>
      </w:r>
      <w:r w:rsidR="00A6141C" w:rsidRPr="00DE1C64">
        <w:t xml:space="preserve"> survey </w:t>
      </w:r>
      <w:r w:rsidR="009A45B0">
        <w:t xml:space="preserve">and </w:t>
      </w:r>
      <w:r w:rsidR="00A6141C" w:rsidRPr="00DE1C64">
        <w:t>very high pedestrian volume</w:t>
      </w:r>
      <w:r w:rsidR="009A45B0">
        <w:t>s were observed at these locations</w:t>
      </w:r>
      <w:r w:rsidR="00A6141C" w:rsidRPr="00DE1C64">
        <w:t xml:space="preserve"> relative to the rest.</w:t>
      </w:r>
      <w:r w:rsidR="00BE1835" w:rsidRPr="00DE1C64">
        <w:t xml:space="preserve"> For a better analysis </w:t>
      </w:r>
      <w:r w:rsidR="00FB5501">
        <w:t xml:space="preserve">and generation of rational </w:t>
      </w:r>
      <w:r w:rsidR="00BE1835" w:rsidRPr="00DE1C64">
        <w:t>result</w:t>
      </w:r>
      <w:r w:rsidR="00FB5501">
        <w:t>s</w:t>
      </w:r>
      <w:r w:rsidR="00BE1835" w:rsidRPr="00DE1C64">
        <w:t xml:space="preserve"> and conclusion</w:t>
      </w:r>
      <w:r w:rsidR="00FB5501">
        <w:t>,</w:t>
      </w:r>
      <w:r w:rsidR="0080131D" w:rsidRPr="00DE1C64">
        <w:t xml:space="preserve"> 3 midblock crossway</w:t>
      </w:r>
      <w:r w:rsidR="00BE1835" w:rsidRPr="00DE1C64">
        <w:t xml:space="preserve"> data </w:t>
      </w:r>
      <w:r w:rsidR="00FB5501">
        <w:t>were</w:t>
      </w:r>
      <w:r w:rsidR="00FB5501" w:rsidRPr="00DE1C64">
        <w:t xml:space="preserve"> </w:t>
      </w:r>
      <w:r w:rsidR="00FB5501">
        <w:t xml:space="preserve">collected </w:t>
      </w:r>
      <w:r w:rsidR="00BE1835" w:rsidRPr="00DE1C64">
        <w:t xml:space="preserve">and </w:t>
      </w:r>
      <w:r w:rsidR="00FB5501">
        <w:t xml:space="preserve">additional </w:t>
      </w:r>
      <w:r w:rsidR="00BE1835" w:rsidRPr="00DE1C64">
        <w:t xml:space="preserve">1 midblock crossway </w:t>
      </w:r>
      <w:r w:rsidR="00FB5501">
        <w:t xml:space="preserve">data accounted </w:t>
      </w:r>
      <w:r w:rsidR="00BE1835" w:rsidRPr="00DE1C64">
        <w:t>for validation.</w:t>
      </w:r>
      <w:r w:rsidR="00C862EE" w:rsidRPr="00DE1C64">
        <w:t xml:space="preserve"> To recall</w:t>
      </w:r>
      <w:r w:rsidR="00FB5501">
        <w:t>, the following stations were considered:</w:t>
      </w:r>
    </w:p>
    <w:p w14:paraId="1BF494E2" w14:textId="78AE0709" w:rsidR="00CE1B44" w:rsidRPr="00DE1C64" w:rsidRDefault="00CE1B44" w:rsidP="00114ABB">
      <w:pPr>
        <w:pStyle w:val="ListParagraph"/>
        <w:numPr>
          <w:ilvl w:val="0"/>
          <w:numId w:val="5"/>
        </w:numPr>
        <w:spacing w:after="0" w:line="360" w:lineRule="auto"/>
        <w:ind w:left="931" w:right="0"/>
        <w:rPr>
          <w:szCs w:val="24"/>
        </w:rPr>
      </w:pPr>
      <w:r w:rsidRPr="00DE1C64">
        <w:rPr>
          <w:szCs w:val="24"/>
        </w:rPr>
        <w:t>EW1</w:t>
      </w:r>
      <w:r w:rsidR="00E058D0" w:rsidRPr="00DE1C64">
        <w:rPr>
          <w:szCs w:val="24"/>
        </w:rPr>
        <w:t xml:space="preserve"> </w:t>
      </w:r>
      <w:r w:rsidR="00034802" w:rsidRPr="00DE1C64">
        <w:rPr>
          <w:szCs w:val="24"/>
        </w:rPr>
        <w:t>=&gt;</w:t>
      </w:r>
      <w:r w:rsidR="001F42EC" w:rsidRPr="00DE1C64">
        <w:rPr>
          <w:szCs w:val="24"/>
        </w:rPr>
        <w:t xml:space="preserve"> </w:t>
      </w:r>
      <w:r w:rsidR="009378FA" w:rsidRPr="00DE1C64">
        <w:rPr>
          <w:rFonts w:eastAsia="Dotum"/>
          <w:szCs w:val="24"/>
        </w:rPr>
        <w:t xml:space="preserve">at </w:t>
      </w:r>
      <w:proofErr w:type="spellStart"/>
      <w:r w:rsidR="009378FA" w:rsidRPr="00DE1C64">
        <w:rPr>
          <w:rFonts w:eastAsia="Dotum"/>
          <w:szCs w:val="24"/>
        </w:rPr>
        <w:t>Ayat</w:t>
      </w:r>
      <w:proofErr w:type="spellEnd"/>
      <w:r w:rsidR="000F063D" w:rsidRPr="00DE1C64">
        <w:rPr>
          <w:rFonts w:eastAsia="Dotum"/>
          <w:szCs w:val="24"/>
        </w:rPr>
        <w:t xml:space="preserve"> 2</w:t>
      </w:r>
      <w:r w:rsidR="00E058D0" w:rsidRPr="00DE1C64">
        <w:rPr>
          <w:rFonts w:eastAsia="Dotum"/>
          <w:szCs w:val="24"/>
        </w:rPr>
        <w:t xml:space="preserve"> LRT </w:t>
      </w:r>
      <w:r w:rsidR="00FB5501" w:rsidRPr="00DE1C64">
        <w:rPr>
          <w:rFonts w:eastAsia="Dotum"/>
          <w:szCs w:val="24"/>
        </w:rPr>
        <w:t>T</w:t>
      </w:r>
      <w:r w:rsidR="00E058D0" w:rsidRPr="00DE1C64">
        <w:rPr>
          <w:rFonts w:eastAsia="Dotum"/>
          <w:szCs w:val="24"/>
        </w:rPr>
        <w:t xml:space="preserve">erminal </w:t>
      </w:r>
      <w:r w:rsidR="00FB5501" w:rsidRPr="00DE1C64">
        <w:rPr>
          <w:rFonts w:eastAsia="Dotum"/>
          <w:szCs w:val="24"/>
        </w:rPr>
        <w:t>S</w:t>
      </w:r>
      <w:r w:rsidR="00E058D0" w:rsidRPr="00DE1C64">
        <w:rPr>
          <w:rFonts w:eastAsia="Dotum"/>
          <w:szCs w:val="24"/>
        </w:rPr>
        <w:t>tation</w:t>
      </w:r>
      <w:r w:rsidR="002343D3" w:rsidRPr="00DE1C64">
        <w:rPr>
          <w:rFonts w:eastAsia="Dotum"/>
          <w:szCs w:val="24"/>
        </w:rPr>
        <w:t>,</w:t>
      </w:r>
    </w:p>
    <w:p w14:paraId="545026E7" w14:textId="03D2D94C" w:rsidR="00CE1B44" w:rsidRPr="00DE1C64" w:rsidRDefault="009F4661" w:rsidP="00114ABB">
      <w:pPr>
        <w:pStyle w:val="ListParagraph"/>
        <w:numPr>
          <w:ilvl w:val="0"/>
          <w:numId w:val="5"/>
        </w:numPr>
        <w:spacing w:after="0" w:line="360" w:lineRule="auto"/>
        <w:ind w:left="931" w:right="0"/>
        <w:rPr>
          <w:szCs w:val="24"/>
        </w:rPr>
      </w:pPr>
      <w:r w:rsidRPr="00DE1C64">
        <w:rPr>
          <w:szCs w:val="24"/>
        </w:rPr>
        <w:t>EW</w:t>
      </w:r>
      <w:r w:rsidR="00F31D43" w:rsidRPr="00DE1C64">
        <w:rPr>
          <w:szCs w:val="24"/>
        </w:rPr>
        <w:t>2</w:t>
      </w:r>
      <w:r w:rsidR="00CE1B44" w:rsidRPr="00DE1C64">
        <w:rPr>
          <w:szCs w:val="24"/>
        </w:rPr>
        <w:t xml:space="preserve"> </w:t>
      </w:r>
      <w:r w:rsidR="001F42EC" w:rsidRPr="00DE1C64">
        <w:rPr>
          <w:szCs w:val="24"/>
        </w:rPr>
        <w:t xml:space="preserve">=&gt; at </w:t>
      </w:r>
      <w:r w:rsidR="009378FA" w:rsidRPr="00DE1C64">
        <w:rPr>
          <w:szCs w:val="24"/>
        </w:rPr>
        <w:t>CMC 2</w:t>
      </w:r>
      <w:r w:rsidR="00034802" w:rsidRPr="00DE1C64">
        <w:rPr>
          <w:szCs w:val="24"/>
        </w:rPr>
        <w:t>/</w:t>
      </w:r>
      <w:proofErr w:type="spellStart"/>
      <w:r w:rsidR="001F42EC" w:rsidRPr="00DE1C64">
        <w:rPr>
          <w:rFonts w:eastAsia="Dotum"/>
          <w:szCs w:val="24"/>
        </w:rPr>
        <w:t>Meri</w:t>
      </w:r>
      <w:proofErr w:type="spellEnd"/>
      <w:r w:rsidR="001F42EC" w:rsidRPr="00DE1C64">
        <w:rPr>
          <w:szCs w:val="24"/>
        </w:rPr>
        <w:t xml:space="preserve"> LRT</w:t>
      </w:r>
      <w:r w:rsidR="00012D7F" w:rsidRPr="00DE1C64">
        <w:rPr>
          <w:rFonts w:eastAsia="Dotum"/>
          <w:szCs w:val="24"/>
        </w:rPr>
        <w:t xml:space="preserve"> </w:t>
      </w:r>
      <w:r w:rsidR="00FB5501" w:rsidRPr="00DE1C64">
        <w:rPr>
          <w:rFonts w:eastAsia="Dotum"/>
          <w:szCs w:val="24"/>
        </w:rPr>
        <w:t>S</w:t>
      </w:r>
      <w:r w:rsidR="00012D7F" w:rsidRPr="00DE1C64">
        <w:rPr>
          <w:rFonts w:eastAsia="Dotum"/>
          <w:szCs w:val="24"/>
        </w:rPr>
        <w:t>tation</w:t>
      </w:r>
      <w:r w:rsidR="002343D3" w:rsidRPr="00DE1C64">
        <w:rPr>
          <w:rFonts w:eastAsia="Dotum"/>
          <w:szCs w:val="24"/>
        </w:rPr>
        <w:t>,</w:t>
      </w:r>
    </w:p>
    <w:p w14:paraId="421EDD5A" w14:textId="16B70848" w:rsidR="00CE1B44" w:rsidRPr="00DE1C64" w:rsidRDefault="00CE1B44" w:rsidP="00114ABB">
      <w:pPr>
        <w:pStyle w:val="ListParagraph"/>
        <w:numPr>
          <w:ilvl w:val="0"/>
          <w:numId w:val="5"/>
        </w:numPr>
        <w:spacing w:after="0" w:line="360" w:lineRule="auto"/>
        <w:ind w:left="931" w:right="0"/>
        <w:rPr>
          <w:szCs w:val="24"/>
        </w:rPr>
      </w:pPr>
      <w:r w:rsidRPr="00DE1C64">
        <w:rPr>
          <w:szCs w:val="24"/>
        </w:rPr>
        <w:t>EW</w:t>
      </w:r>
      <w:r w:rsidR="00F31D43" w:rsidRPr="00DE1C64">
        <w:rPr>
          <w:szCs w:val="24"/>
        </w:rPr>
        <w:t>4</w:t>
      </w:r>
      <w:r w:rsidRPr="00DE1C64">
        <w:rPr>
          <w:szCs w:val="24"/>
        </w:rPr>
        <w:t xml:space="preserve"> </w:t>
      </w:r>
      <w:r w:rsidR="001F42EC" w:rsidRPr="00DE1C64">
        <w:rPr>
          <w:szCs w:val="24"/>
        </w:rPr>
        <w:t xml:space="preserve">=&gt; at </w:t>
      </w:r>
      <w:r w:rsidRPr="00DE1C64">
        <w:rPr>
          <w:szCs w:val="24"/>
        </w:rPr>
        <w:t>St. Michael church</w:t>
      </w:r>
      <w:r w:rsidR="001F42EC" w:rsidRPr="00DE1C64">
        <w:rPr>
          <w:szCs w:val="24"/>
        </w:rPr>
        <w:t xml:space="preserve"> LRT </w:t>
      </w:r>
      <w:r w:rsidR="00FB5501" w:rsidRPr="00DE1C64">
        <w:rPr>
          <w:szCs w:val="24"/>
        </w:rPr>
        <w:t>S</w:t>
      </w:r>
      <w:r w:rsidR="001F42EC" w:rsidRPr="00DE1C64">
        <w:rPr>
          <w:szCs w:val="24"/>
        </w:rPr>
        <w:t>tation</w:t>
      </w:r>
      <w:r w:rsidR="002343D3" w:rsidRPr="00DE1C64">
        <w:rPr>
          <w:szCs w:val="24"/>
        </w:rPr>
        <w:t>, and</w:t>
      </w:r>
    </w:p>
    <w:p w14:paraId="199E164B" w14:textId="29E89741" w:rsidR="003E51C0" w:rsidRPr="006656F2" w:rsidRDefault="00CE1B44" w:rsidP="006656F2">
      <w:pPr>
        <w:pStyle w:val="ListParagraph"/>
        <w:numPr>
          <w:ilvl w:val="0"/>
          <w:numId w:val="5"/>
        </w:numPr>
        <w:spacing w:after="0" w:line="360" w:lineRule="auto"/>
        <w:ind w:right="0"/>
        <w:rPr>
          <w:sz w:val="22"/>
        </w:rPr>
      </w:pPr>
      <w:r w:rsidRPr="00DE1C64">
        <w:rPr>
          <w:szCs w:val="24"/>
        </w:rPr>
        <w:t>EW</w:t>
      </w:r>
      <w:r w:rsidR="00321C66" w:rsidRPr="00DE1C64">
        <w:rPr>
          <w:szCs w:val="24"/>
        </w:rPr>
        <w:t>8</w:t>
      </w:r>
      <w:r w:rsidRPr="00DE1C64">
        <w:rPr>
          <w:szCs w:val="24"/>
        </w:rPr>
        <w:t xml:space="preserve"> </w:t>
      </w:r>
      <w:r w:rsidR="001F42EC" w:rsidRPr="00DE1C64">
        <w:rPr>
          <w:szCs w:val="24"/>
        </w:rPr>
        <w:t xml:space="preserve">=&gt; at </w:t>
      </w:r>
      <w:proofErr w:type="spellStart"/>
      <w:r w:rsidR="002343D3" w:rsidRPr="00DE1C64">
        <w:rPr>
          <w:szCs w:val="24"/>
        </w:rPr>
        <w:t>Gurd</w:t>
      </w:r>
      <w:proofErr w:type="spellEnd"/>
      <w:r w:rsidR="002343D3" w:rsidRPr="00DE1C64">
        <w:rPr>
          <w:szCs w:val="24"/>
        </w:rPr>
        <w:t xml:space="preserve"> </w:t>
      </w:r>
      <w:r w:rsidR="00FB5501" w:rsidRPr="00DE1C64">
        <w:rPr>
          <w:szCs w:val="24"/>
        </w:rPr>
        <w:t>S</w:t>
      </w:r>
      <w:r w:rsidR="002343D3" w:rsidRPr="00DE1C64">
        <w:rPr>
          <w:szCs w:val="24"/>
        </w:rPr>
        <w:t>hola</w:t>
      </w:r>
      <w:r w:rsidR="001F42EC" w:rsidRPr="00DE1C64">
        <w:rPr>
          <w:sz w:val="22"/>
        </w:rPr>
        <w:t xml:space="preserve"> LRT station</w:t>
      </w:r>
      <w:r w:rsidR="000F063D" w:rsidRPr="00DE1C64">
        <w:rPr>
          <w:sz w:val="22"/>
        </w:rPr>
        <w:t>.</w:t>
      </w:r>
    </w:p>
    <w:p w14:paraId="11BDA5B7" w14:textId="55F179BB" w:rsidR="003E51C0" w:rsidRPr="00913CF0" w:rsidRDefault="003E51C0" w:rsidP="00913CF0">
      <w:pPr>
        <w:spacing w:after="0" w:line="360" w:lineRule="auto"/>
        <w:ind w:left="0" w:right="0" w:firstLine="0"/>
        <w:rPr>
          <w:sz w:val="22"/>
        </w:rPr>
      </w:pPr>
      <w:r w:rsidRPr="00DE1C64">
        <w:t>Figure 3.7</w:t>
      </w:r>
      <w:r>
        <w:t xml:space="preserve"> below shows the g</w:t>
      </w:r>
      <w:r w:rsidRPr="00DE1C64">
        <w:t>round surface station of LRT line</w:t>
      </w:r>
    </w:p>
    <w:p w14:paraId="1EADD156" w14:textId="43C9F49A" w:rsidR="001C053C" w:rsidRPr="00DE1C64" w:rsidRDefault="00454049" w:rsidP="003E51C0">
      <w:pPr>
        <w:pStyle w:val="ListParagraph"/>
        <w:spacing w:after="0" w:line="360" w:lineRule="auto"/>
        <w:ind w:left="0" w:right="0" w:firstLine="0"/>
        <w:rPr>
          <w:sz w:val="22"/>
        </w:rPr>
      </w:pPr>
      <w:r w:rsidRPr="00DE1C64">
        <w:rPr>
          <w:noProof/>
        </w:rPr>
        <w:drawing>
          <wp:inline distT="0" distB="0" distL="0" distR="0" wp14:anchorId="48825700" wp14:editId="4C44B692">
            <wp:extent cx="5665470" cy="30099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677366" cy="3016220"/>
                    </a:xfrm>
                    <a:prstGeom prst="rect">
                      <a:avLst/>
                    </a:prstGeom>
                  </pic:spPr>
                </pic:pic>
              </a:graphicData>
            </a:graphic>
          </wp:inline>
        </w:drawing>
      </w:r>
    </w:p>
    <w:p w14:paraId="35B98DD0" w14:textId="149C9FA8" w:rsidR="00532F38" w:rsidRDefault="00532F38" w:rsidP="00986256">
      <w:pPr>
        <w:pStyle w:val="listoffigure"/>
        <w:rPr>
          <w:noProof/>
        </w:rPr>
      </w:pPr>
      <w:bookmarkStart w:id="99" w:name="_Toc58365198"/>
      <w:bookmarkStart w:id="100" w:name="_Toc58366539"/>
      <w:r w:rsidRPr="00DE1C64">
        <w:t>Figure 3.7: Ground surface station of</w:t>
      </w:r>
      <w:r w:rsidR="002A5164" w:rsidRPr="00DE1C64">
        <w:t xml:space="preserve"> </w:t>
      </w:r>
      <w:r w:rsidRPr="00DE1C64">
        <w:t>LRT</w:t>
      </w:r>
      <w:r w:rsidR="002A5164" w:rsidRPr="00DE1C64">
        <w:t xml:space="preserve"> line </w:t>
      </w:r>
      <w:r w:rsidR="002A5164" w:rsidRPr="00DE1C64">
        <w:rPr>
          <w:noProof/>
        </w:rPr>
        <w:t>(CREC, 2009)</w:t>
      </w:r>
      <w:bookmarkEnd w:id="99"/>
      <w:bookmarkEnd w:id="100"/>
    </w:p>
    <w:p w14:paraId="7EE205A9" w14:textId="77777777" w:rsidR="003E51C0" w:rsidRPr="00DE1C64" w:rsidRDefault="003E51C0" w:rsidP="00913CF0">
      <w:pPr>
        <w:pStyle w:val="listoffigure"/>
        <w:ind w:left="0"/>
        <w:rPr>
          <w:sz w:val="22"/>
        </w:rPr>
      </w:pPr>
    </w:p>
    <w:p w14:paraId="68D541B3" w14:textId="58DB0F69" w:rsidR="000F063D" w:rsidRPr="00913CF0" w:rsidRDefault="0040067D" w:rsidP="00114ABB">
      <w:pPr>
        <w:pStyle w:val="ListParagraph"/>
        <w:numPr>
          <w:ilvl w:val="0"/>
          <w:numId w:val="6"/>
        </w:numPr>
        <w:spacing w:after="120" w:line="360" w:lineRule="auto"/>
        <w:ind w:left="893" w:right="0" w:hanging="475"/>
        <w:rPr>
          <w:b/>
          <w:szCs w:val="24"/>
        </w:rPr>
      </w:pPr>
      <w:r w:rsidRPr="00913CF0">
        <w:rPr>
          <w:b/>
          <w:szCs w:val="24"/>
        </w:rPr>
        <w:t>Pedestrian</w:t>
      </w:r>
      <w:r w:rsidR="00FF0F6A" w:rsidRPr="00913CF0">
        <w:rPr>
          <w:b/>
          <w:szCs w:val="24"/>
        </w:rPr>
        <w:t xml:space="preserve"> and</w:t>
      </w:r>
      <w:r w:rsidRPr="00913CF0">
        <w:rPr>
          <w:b/>
          <w:szCs w:val="24"/>
        </w:rPr>
        <w:t xml:space="preserve"> traffic</w:t>
      </w:r>
      <w:r w:rsidR="00FF0F6A" w:rsidRPr="00913CF0">
        <w:rPr>
          <w:b/>
          <w:szCs w:val="24"/>
        </w:rPr>
        <w:t xml:space="preserve"> volume</w:t>
      </w:r>
      <w:r w:rsidRPr="00913CF0">
        <w:rPr>
          <w:b/>
          <w:szCs w:val="24"/>
        </w:rPr>
        <w:t xml:space="preserve"> data</w:t>
      </w:r>
    </w:p>
    <w:p w14:paraId="024C7E15" w14:textId="77777777" w:rsidR="0056037F" w:rsidRDefault="0040067D" w:rsidP="00534639">
      <w:pPr>
        <w:spacing w:line="360" w:lineRule="auto"/>
        <w:ind w:left="0"/>
      </w:pPr>
      <w:r w:rsidRPr="00DE1C64">
        <w:t xml:space="preserve">The data used for the performance analysis of pedestrian </w:t>
      </w:r>
      <w:r w:rsidR="000C6BE5" w:rsidRPr="00DE1C64">
        <w:t xml:space="preserve">midblock crossway and stairs were obtained by conducting automatic traffic count </w:t>
      </w:r>
      <w:r w:rsidR="00B9154E" w:rsidRPr="00DE1C64">
        <w:t>using video recording technique by capturing movement of pedestrian</w:t>
      </w:r>
      <w:r w:rsidR="00F15076" w:rsidRPr="00DE1C64">
        <w:t xml:space="preserve"> </w:t>
      </w:r>
      <w:r w:rsidR="00B9154E" w:rsidRPr="00DE1C64">
        <w:t>at midblock crossway</w:t>
      </w:r>
      <w:r w:rsidR="004F2918" w:rsidRPr="00DE1C64">
        <w:t xml:space="preserve"> and extraction is done manually. </w:t>
      </w:r>
      <w:r w:rsidR="00462BF1" w:rsidRPr="00DE1C64">
        <w:t>Lenovo</w:t>
      </w:r>
      <w:r w:rsidR="001F0308" w:rsidRPr="00DE1C64">
        <w:t xml:space="preserve"> tablets were used to record video data of pedestrian movement at the crossways. The tablets </w:t>
      </w:r>
      <w:r w:rsidR="001F0308" w:rsidRPr="00DE1C64">
        <w:lastRenderedPageBreak/>
        <w:t>were placed at different conveni</w:t>
      </w:r>
      <w:r w:rsidR="00462BF1" w:rsidRPr="00DE1C64">
        <w:t xml:space="preserve">ent positions so that clear view of </w:t>
      </w:r>
      <w:r w:rsidR="00452D18" w:rsidRPr="00DE1C64">
        <w:t>pedestrians’</w:t>
      </w:r>
      <w:r w:rsidR="00462BF1" w:rsidRPr="00DE1C64">
        <w:t xml:space="preserve"> movement</w:t>
      </w:r>
      <w:r w:rsidR="008E4C60">
        <w:t>s</w:t>
      </w:r>
      <w:r w:rsidR="00462BF1" w:rsidRPr="00DE1C64">
        <w:t xml:space="preserve"> could be </w:t>
      </w:r>
      <w:r w:rsidR="008E4C60">
        <w:t>captured</w:t>
      </w:r>
      <w:r w:rsidR="00462BF1" w:rsidRPr="00DE1C64">
        <w:t>.</w:t>
      </w:r>
      <w:r w:rsidR="00452D18" w:rsidRPr="00DE1C64">
        <w:t xml:space="preserve"> Data collection was conducted at the specified 4 </w:t>
      </w:r>
      <w:r w:rsidR="000900FB" w:rsidRPr="00DE1C64">
        <w:t>midblock crossways (</w:t>
      </w:r>
      <w:proofErr w:type="spellStart"/>
      <w:r w:rsidR="000900FB" w:rsidRPr="00DE1C64">
        <w:t>Ayat</w:t>
      </w:r>
      <w:proofErr w:type="spellEnd"/>
      <w:r w:rsidR="000900FB" w:rsidRPr="00DE1C64">
        <w:t xml:space="preserve"> 2 LRT </w:t>
      </w:r>
      <w:r w:rsidR="008E4C60" w:rsidRPr="00DE1C64">
        <w:t>T</w:t>
      </w:r>
      <w:r w:rsidR="000900FB" w:rsidRPr="00DE1C64">
        <w:t xml:space="preserve">erminal </w:t>
      </w:r>
      <w:r w:rsidR="008E4C60" w:rsidRPr="00DE1C64">
        <w:t>S</w:t>
      </w:r>
      <w:r w:rsidR="000900FB" w:rsidRPr="00DE1C64">
        <w:t>tation, CMC 2/</w:t>
      </w:r>
      <w:proofErr w:type="spellStart"/>
      <w:r w:rsidR="000900FB" w:rsidRPr="00DE1C64">
        <w:t>Meri</w:t>
      </w:r>
      <w:proofErr w:type="spellEnd"/>
      <w:r w:rsidR="000900FB" w:rsidRPr="00DE1C64">
        <w:t xml:space="preserve"> LRT </w:t>
      </w:r>
      <w:r w:rsidR="008E4C60" w:rsidRPr="00DE1C64">
        <w:t>S</w:t>
      </w:r>
      <w:r w:rsidR="000900FB" w:rsidRPr="00DE1C64">
        <w:t xml:space="preserve">tation, St. Michael church LRT </w:t>
      </w:r>
      <w:r w:rsidR="008E4C60" w:rsidRPr="00DE1C64">
        <w:t>S</w:t>
      </w:r>
      <w:r w:rsidR="000900FB" w:rsidRPr="00DE1C64">
        <w:t xml:space="preserve">tation, and </w:t>
      </w:r>
      <w:proofErr w:type="spellStart"/>
      <w:r w:rsidR="000900FB" w:rsidRPr="00DE1C64">
        <w:t>Gurd</w:t>
      </w:r>
      <w:proofErr w:type="spellEnd"/>
      <w:r w:rsidR="000900FB" w:rsidRPr="00DE1C64">
        <w:t xml:space="preserve"> </w:t>
      </w:r>
      <w:r w:rsidR="008E4C60" w:rsidRPr="00DE1C64">
        <w:t>S</w:t>
      </w:r>
      <w:r w:rsidR="000900FB" w:rsidRPr="00DE1C64">
        <w:t>hola LRT station)</w:t>
      </w:r>
      <w:r w:rsidR="000C1EE1" w:rsidRPr="00DE1C64">
        <w:t xml:space="preserve"> </w:t>
      </w:r>
      <w:r w:rsidR="008E4C60">
        <w:t>on</w:t>
      </w:r>
      <w:r w:rsidR="008E4C60" w:rsidRPr="00DE1C64">
        <w:t xml:space="preserve"> </w:t>
      </w:r>
      <w:r w:rsidR="000C1EE1" w:rsidRPr="00DE1C64">
        <w:t xml:space="preserve">3 different </w:t>
      </w:r>
      <w:r w:rsidR="005B328E" w:rsidRPr="00DE1C64">
        <w:t>weekdays</w:t>
      </w:r>
      <w:r w:rsidR="000C1EE1" w:rsidRPr="00DE1C64">
        <w:t xml:space="preserve"> </w:t>
      </w:r>
      <w:r w:rsidR="008E4C60">
        <w:t>that is from</w:t>
      </w:r>
      <w:r w:rsidR="008E4C60" w:rsidRPr="00DE1C64">
        <w:t xml:space="preserve"> </w:t>
      </w:r>
      <w:r w:rsidR="002E36C6" w:rsidRPr="00DE1C64">
        <w:t>12-02-2020 to 16-03-2020</w:t>
      </w:r>
      <w:r w:rsidR="005B328E" w:rsidRPr="00DE1C64">
        <w:t xml:space="preserve"> </w:t>
      </w:r>
      <w:r w:rsidR="00EA35DC" w:rsidRPr="00DE1C64">
        <w:t xml:space="preserve">from morning peak hour </w:t>
      </w:r>
      <w:r w:rsidR="005B328E" w:rsidRPr="00DE1C64">
        <w:t xml:space="preserve">07:00 AM to 09:00 AM and at the evening </w:t>
      </w:r>
      <w:r w:rsidR="008E4C60">
        <w:t xml:space="preserve">peak </w:t>
      </w:r>
      <w:r w:rsidR="005B328E" w:rsidRPr="00DE1C64">
        <w:t>time from 04:00 PM to 06:00</w:t>
      </w:r>
      <w:r w:rsidR="0058008C" w:rsidRPr="00DE1C64">
        <w:t xml:space="preserve"> </w:t>
      </w:r>
      <w:r w:rsidR="005B328E" w:rsidRPr="00DE1C64">
        <w:t>PM</w:t>
      </w:r>
      <w:r w:rsidR="008E4C60">
        <w:t>.</w:t>
      </w:r>
      <w:r w:rsidR="00D82507" w:rsidRPr="00DE1C64">
        <w:t xml:space="preserve"> </w:t>
      </w:r>
    </w:p>
    <w:p w14:paraId="664FB66C" w14:textId="2CACDAB1" w:rsidR="00356BBF" w:rsidRPr="00B75761" w:rsidRDefault="0056037F" w:rsidP="00B75761">
      <w:pPr>
        <w:spacing w:line="360" w:lineRule="auto"/>
        <w:ind w:left="0"/>
      </w:pPr>
      <w:r>
        <w:t xml:space="preserve">For EW1, there is </w:t>
      </w:r>
      <w:r w:rsidR="006E7271">
        <w:t xml:space="preserve">school around the station so </w:t>
      </w:r>
      <w:r w:rsidR="00CC5E55">
        <w:t xml:space="preserve">there was always </w:t>
      </w:r>
      <w:r w:rsidR="00F2274D">
        <w:t xml:space="preserve">equivalent number of </w:t>
      </w:r>
      <w:proofErr w:type="gramStart"/>
      <w:r w:rsidR="003800FD">
        <w:t>flows</w:t>
      </w:r>
      <w:r w:rsidR="00ED5C98">
        <w:t>,</w:t>
      </w:r>
      <w:proofErr w:type="gramEnd"/>
      <w:r w:rsidR="00F2274D">
        <w:t xml:space="preserve"> </w:t>
      </w:r>
      <w:r w:rsidR="006E7271">
        <w:t>the data were gathered</w:t>
      </w:r>
      <w:r w:rsidR="00E401E1">
        <w:t xml:space="preserve"> at three different days</w:t>
      </w:r>
      <w:r w:rsidR="006E7271">
        <w:t xml:space="preserve"> </w:t>
      </w:r>
      <w:r w:rsidR="00CC5E55">
        <w:t>using non probably</w:t>
      </w:r>
      <w:r w:rsidR="00E401E1">
        <w:t xml:space="preserve"> sampling techniques</w:t>
      </w:r>
      <w:r w:rsidR="00F2274D">
        <w:t>. Fo</w:t>
      </w:r>
      <w:r w:rsidR="00E401E1">
        <w:t>r</w:t>
      </w:r>
      <w:r w:rsidR="00F2274D">
        <w:t xml:space="preserve"> EW2</w:t>
      </w:r>
      <w:r w:rsidR="00C11205">
        <w:t xml:space="preserve">, there is market around the stations so the selected days were market days. For EW4, there is </w:t>
      </w:r>
      <w:r w:rsidR="00C11205" w:rsidRPr="00DE1C64">
        <w:rPr>
          <w:szCs w:val="24"/>
        </w:rPr>
        <w:t>St. Michael church</w:t>
      </w:r>
      <w:r w:rsidR="001C1E6C">
        <w:rPr>
          <w:szCs w:val="24"/>
        </w:rPr>
        <w:t xml:space="preserve"> around the station so two days out of three days were selected because there was a festival </w:t>
      </w:r>
      <w:r w:rsidR="00356BBF">
        <w:rPr>
          <w:szCs w:val="24"/>
        </w:rPr>
        <w:t>and used to get rush flow of the stations.</w:t>
      </w:r>
      <w:r w:rsidR="00F03CD4">
        <w:rPr>
          <w:szCs w:val="24"/>
        </w:rPr>
        <w:t xml:space="preserve"> </w:t>
      </w:r>
      <w:r w:rsidR="00F03CD4">
        <w:t xml:space="preserve">For EW8, there is </w:t>
      </w:r>
      <w:r w:rsidR="00545BAF">
        <w:t>business center</w:t>
      </w:r>
      <w:r w:rsidR="00F03CD4">
        <w:t xml:space="preserve"> around the station so there was always equivalent number of </w:t>
      </w:r>
      <w:proofErr w:type="gramStart"/>
      <w:r w:rsidR="00F03CD4">
        <w:t>flow</w:t>
      </w:r>
      <w:r w:rsidR="003800FD">
        <w:t>s</w:t>
      </w:r>
      <w:r w:rsidR="00ED5C98">
        <w:t>,</w:t>
      </w:r>
      <w:proofErr w:type="gramEnd"/>
      <w:r w:rsidR="00F03CD4">
        <w:t xml:space="preserve"> the data were gathered at three different days using non probably sampling techniques.</w:t>
      </w:r>
      <w:r w:rsidR="003800FD">
        <w:t xml:space="preserve"> </w:t>
      </w:r>
      <w:r w:rsidR="003800FD" w:rsidRPr="00DE1C64">
        <w:t>Finally</w:t>
      </w:r>
      <w:r w:rsidR="003800FD">
        <w:t>, the data were</w:t>
      </w:r>
      <w:r w:rsidR="003800FD" w:rsidRPr="00DE1C64">
        <w:t xml:space="preserve"> converted to 15-minute volume to </w:t>
      </w:r>
      <w:proofErr w:type="gramStart"/>
      <w:r w:rsidR="003800FD" w:rsidRPr="00DE1C64">
        <w:t>provides</w:t>
      </w:r>
      <w:proofErr w:type="gramEnd"/>
      <w:r w:rsidR="003800FD" w:rsidRPr="00DE1C64">
        <w:t xml:space="preserve"> a peak 15-minute pedestrian and vehicle crossing volume. </w:t>
      </w:r>
      <w:r w:rsidR="003800FD">
        <w:t>Table 3.2 below shows the selected pedestrian and vehicle counting days.</w:t>
      </w:r>
    </w:p>
    <w:p w14:paraId="454B1384" w14:textId="799E2C9F" w:rsidR="00813120" w:rsidRPr="00DE1C64" w:rsidRDefault="00813120" w:rsidP="005A7E74">
      <w:pPr>
        <w:pStyle w:val="listoftable"/>
      </w:pPr>
      <w:bookmarkStart w:id="101" w:name="_Toc60115471"/>
      <w:r w:rsidRPr="00DE1C64">
        <w:t xml:space="preserve">Table 3.2:  </w:t>
      </w:r>
      <w:r w:rsidR="00172C28" w:rsidRPr="00DE1C64">
        <w:t>Selected pedestrian and vehicles counting days</w:t>
      </w:r>
      <w:bookmarkEnd w:id="101"/>
    </w:p>
    <w:tbl>
      <w:tblPr>
        <w:tblW w:w="90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9"/>
        <w:gridCol w:w="1960"/>
        <w:gridCol w:w="1760"/>
        <w:gridCol w:w="2909"/>
      </w:tblGrid>
      <w:tr w:rsidR="00F35106" w:rsidRPr="00DE1C64" w14:paraId="78E43401" w14:textId="77777777" w:rsidTr="00E46665">
        <w:trPr>
          <w:trHeight w:val="300"/>
          <w:jc w:val="center"/>
        </w:trPr>
        <w:tc>
          <w:tcPr>
            <w:tcW w:w="2449" w:type="dxa"/>
            <w:shd w:val="clear" w:color="auto" w:fill="auto"/>
            <w:noWrap/>
            <w:vAlign w:val="bottom"/>
            <w:hideMark/>
          </w:tcPr>
          <w:p w14:paraId="5498661A" w14:textId="77777777" w:rsidR="00F35106" w:rsidRPr="00DE1C64" w:rsidRDefault="00F35106" w:rsidP="00986256">
            <w:pPr>
              <w:spacing w:after="0" w:line="360" w:lineRule="auto"/>
              <w:ind w:left="0" w:right="0" w:firstLine="0"/>
              <w:jc w:val="left"/>
              <w:rPr>
                <w:szCs w:val="24"/>
              </w:rPr>
            </w:pPr>
            <w:r w:rsidRPr="00DE1C64">
              <w:rPr>
                <w:szCs w:val="24"/>
              </w:rPr>
              <w:t>Crossways</w:t>
            </w:r>
          </w:p>
        </w:tc>
        <w:tc>
          <w:tcPr>
            <w:tcW w:w="6629" w:type="dxa"/>
            <w:gridSpan w:val="3"/>
            <w:shd w:val="clear" w:color="auto" w:fill="auto"/>
            <w:vAlign w:val="bottom"/>
            <w:hideMark/>
          </w:tcPr>
          <w:p w14:paraId="7591E3FC" w14:textId="77777777" w:rsidR="00F35106" w:rsidRPr="00DE1C64" w:rsidRDefault="00F35106" w:rsidP="00986256">
            <w:pPr>
              <w:spacing w:after="0" w:line="360" w:lineRule="auto"/>
              <w:ind w:left="0" w:right="0" w:firstLine="0"/>
              <w:jc w:val="center"/>
              <w:rPr>
                <w:szCs w:val="24"/>
              </w:rPr>
            </w:pPr>
            <w:r w:rsidRPr="00DE1C64">
              <w:rPr>
                <w:szCs w:val="24"/>
              </w:rPr>
              <w:t>Selected Counting Days</w:t>
            </w:r>
          </w:p>
        </w:tc>
      </w:tr>
      <w:tr w:rsidR="00F35106" w:rsidRPr="00DE1C64" w14:paraId="2844FAC0" w14:textId="77777777" w:rsidTr="00E46665">
        <w:trPr>
          <w:trHeight w:val="300"/>
          <w:jc w:val="center"/>
        </w:trPr>
        <w:tc>
          <w:tcPr>
            <w:tcW w:w="2449" w:type="dxa"/>
            <w:vMerge w:val="restart"/>
            <w:shd w:val="clear" w:color="auto" w:fill="auto"/>
            <w:vAlign w:val="center"/>
            <w:hideMark/>
          </w:tcPr>
          <w:p w14:paraId="60D82981" w14:textId="77777777" w:rsidR="00F35106" w:rsidRPr="00DE1C64" w:rsidRDefault="00F35106" w:rsidP="00913CF0">
            <w:pPr>
              <w:spacing w:after="0" w:line="240" w:lineRule="auto"/>
              <w:ind w:left="0" w:right="0" w:firstLine="0"/>
              <w:jc w:val="left"/>
              <w:rPr>
                <w:szCs w:val="24"/>
              </w:rPr>
            </w:pPr>
            <w:r w:rsidRPr="00DE1C64">
              <w:rPr>
                <w:szCs w:val="24"/>
              </w:rPr>
              <w:t xml:space="preserve">EW1 </w:t>
            </w:r>
          </w:p>
          <w:p w14:paraId="65ABF522" w14:textId="64BDCFC2" w:rsidR="00F35106" w:rsidRPr="00DE1C64" w:rsidRDefault="00F35106" w:rsidP="00913CF0">
            <w:pPr>
              <w:spacing w:after="0" w:line="240" w:lineRule="auto"/>
              <w:ind w:left="0" w:right="0" w:firstLine="0"/>
              <w:jc w:val="left"/>
              <w:rPr>
                <w:szCs w:val="24"/>
              </w:rPr>
            </w:pPr>
            <w:r w:rsidRPr="00DE1C64">
              <w:rPr>
                <w:szCs w:val="24"/>
              </w:rPr>
              <w:t>(</w:t>
            </w:r>
            <w:proofErr w:type="spellStart"/>
            <w:r w:rsidRPr="00DE1C64">
              <w:rPr>
                <w:szCs w:val="24"/>
              </w:rPr>
              <w:t>Ayat</w:t>
            </w:r>
            <w:proofErr w:type="spellEnd"/>
            <w:r w:rsidRPr="00DE1C64">
              <w:rPr>
                <w:szCs w:val="24"/>
              </w:rPr>
              <w:t xml:space="preserve"> 2)</w:t>
            </w:r>
          </w:p>
        </w:tc>
        <w:tc>
          <w:tcPr>
            <w:tcW w:w="1960" w:type="dxa"/>
            <w:shd w:val="clear" w:color="auto" w:fill="auto"/>
            <w:noWrap/>
            <w:vAlign w:val="bottom"/>
            <w:hideMark/>
          </w:tcPr>
          <w:p w14:paraId="10E8136A" w14:textId="2F7EC336" w:rsidR="00F35106" w:rsidRPr="00DE1C64" w:rsidRDefault="00F35106" w:rsidP="00913CF0">
            <w:pPr>
              <w:spacing w:after="0" w:line="360" w:lineRule="auto"/>
              <w:ind w:left="0" w:right="0" w:firstLine="0"/>
              <w:jc w:val="center"/>
              <w:rPr>
                <w:szCs w:val="24"/>
              </w:rPr>
            </w:pPr>
            <w:r w:rsidRPr="00DE1C64">
              <w:rPr>
                <w:szCs w:val="24"/>
              </w:rPr>
              <w:t xml:space="preserve">Day </w:t>
            </w:r>
            <w:r w:rsidR="00744DAB" w:rsidRPr="00DE1C64">
              <w:rPr>
                <w:szCs w:val="24"/>
              </w:rPr>
              <w:t>–</w:t>
            </w:r>
            <w:r w:rsidRPr="00DE1C64">
              <w:rPr>
                <w:szCs w:val="24"/>
              </w:rPr>
              <w:t xml:space="preserve"> 1</w:t>
            </w:r>
          </w:p>
        </w:tc>
        <w:tc>
          <w:tcPr>
            <w:tcW w:w="1760" w:type="dxa"/>
            <w:shd w:val="clear" w:color="auto" w:fill="auto"/>
            <w:noWrap/>
            <w:vAlign w:val="bottom"/>
            <w:hideMark/>
          </w:tcPr>
          <w:p w14:paraId="323D78DD" w14:textId="77777777" w:rsidR="00F35106" w:rsidRPr="00DE1C64" w:rsidRDefault="00F35106" w:rsidP="00986256">
            <w:pPr>
              <w:spacing w:after="0" w:line="360" w:lineRule="auto"/>
              <w:ind w:left="0" w:right="0" w:firstLine="0"/>
              <w:jc w:val="left"/>
              <w:rPr>
                <w:szCs w:val="24"/>
              </w:rPr>
            </w:pPr>
            <w:r w:rsidRPr="00DE1C64">
              <w:rPr>
                <w:szCs w:val="24"/>
              </w:rPr>
              <w:t xml:space="preserve">Tuesday </w:t>
            </w:r>
          </w:p>
        </w:tc>
        <w:tc>
          <w:tcPr>
            <w:tcW w:w="2909" w:type="dxa"/>
            <w:shd w:val="clear" w:color="auto" w:fill="auto"/>
            <w:noWrap/>
            <w:vAlign w:val="bottom"/>
            <w:hideMark/>
          </w:tcPr>
          <w:p w14:paraId="7B528854" w14:textId="25315E10" w:rsidR="00F35106" w:rsidRPr="00DE1C64" w:rsidRDefault="00F35106" w:rsidP="00986256">
            <w:pPr>
              <w:spacing w:after="0" w:line="360" w:lineRule="auto"/>
              <w:ind w:left="0" w:right="0" w:firstLine="0"/>
              <w:jc w:val="left"/>
              <w:rPr>
                <w:szCs w:val="24"/>
              </w:rPr>
            </w:pPr>
            <w:r w:rsidRPr="00DE1C64">
              <w:rPr>
                <w:szCs w:val="24"/>
              </w:rPr>
              <w:t>February 18/2020</w:t>
            </w:r>
          </w:p>
        </w:tc>
      </w:tr>
      <w:tr w:rsidR="00F35106" w:rsidRPr="00DE1C64" w14:paraId="15FD8DD4" w14:textId="77777777" w:rsidTr="00E46665">
        <w:trPr>
          <w:trHeight w:val="300"/>
          <w:jc w:val="center"/>
        </w:trPr>
        <w:tc>
          <w:tcPr>
            <w:tcW w:w="2449" w:type="dxa"/>
            <w:vMerge/>
            <w:vAlign w:val="center"/>
            <w:hideMark/>
          </w:tcPr>
          <w:p w14:paraId="79545184" w14:textId="77777777" w:rsidR="00F35106" w:rsidRPr="00DE1C64" w:rsidRDefault="00F35106" w:rsidP="00913CF0">
            <w:pPr>
              <w:spacing w:after="0" w:line="240" w:lineRule="auto"/>
              <w:ind w:left="0" w:right="0" w:firstLine="0"/>
              <w:jc w:val="left"/>
              <w:rPr>
                <w:szCs w:val="24"/>
              </w:rPr>
            </w:pPr>
          </w:p>
        </w:tc>
        <w:tc>
          <w:tcPr>
            <w:tcW w:w="1960" w:type="dxa"/>
            <w:shd w:val="clear" w:color="auto" w:fill="auto"/>
            <w:noWrap/>
            <w:vAlign w:val="bottom"/>
            <w:hideMark/>
          </w:tcPr>
          <w:p w14:paraId="32C836E1" w14:textId="2F005DBF" w:rsidR="00F35106" w:rsidRPr="00DE1C64" w:rsidRDefault="00F35106" w:rsidP="00913CF0">
            <w:pPr>
              <w:spacing w:after="0" w:line="360" w:lineRule="auto"/>
              <w:ind w:left="0" w:right="0" w:firstLine="0"/>
              <w:jc w:val="center"/>
              <w:rPr>
                <w:szCs w:val="24"/>
              </w:rPr>
            </w:pPr>
            <w:r w:rsidRPr="00DE1C64">
              <w:rPr>
                <w:szCs w:val="24"/>
              </w:rPr>
              <w:t xml:space="preserve">Day </w:t>
            </w:r>
            <w:r w:rsidR="00744DAB" w:rsidRPr="00DE1C64">
              <w:rPr>
                <w:szCs w:val="24"/>
              </w:rPr>
              <w:t>–</w:t>
            </w:r>
            <w:r w:rsidRPr="00DE1C64">
              <w:rPr>
                <w:szCs w:val="24"/>
              </w:rPr>
              <w:t xml:space="preserve"> 2</w:t>
            </w:r>
          </w:p>
        </w:tc>
        <w:tc>
          <w:tcPr>
            <w:tcW w:w="1760" w:type="dxa"/>
            <w:shd w:val="clear" w:color="auto" w:fill="auto"/>
            <w:noWrap/>
            <w:vAlign w:val="bottom"/>
            <w:hideMark/>
          </w:tcPr>
          <w:p w14:paraId="45EE2E61" w14:textId="77777777" w:rsidR="00F35106" w:rsidRPr="00DE1C64" w:rsidRDefault="00F35106" w:rsidP="00986256">
            <w:pPr>
              <w:spacing w:after="0" w:line="360" w:lineRule="auto"/>
              <w:ind w:left="0" w:right="0" w:firstLine="0"/>
              <w:jc w:val="left"/>
              <w:rPr>
                <w:szCs w:val="24"/>
              </w:rPr>
            </w:pPr>
            <w:r w:rsidRPr="00DE1C64">
              <w:rPr>
                <w:szCs w:val="24"/>
              </w:rPr>
              <w:t>Thursday</w:t>
            </w:r>
          </w:p>
        </w:tc>
        <w:tc>
          <w:tcPr>
            <w:tcW w:w="2909" w:type="dxa"/>
            <w:shd w:val="clear" w:color="auto" w:fill="auto"/>
            <w:noWrap/>
            <w:vAlign w:val="bottom"/>
            <w:hideMark/>
          </w:tcPr>
          <w:p w14:paraId="5D761481" w14:textId="7AD68D7A" w:rsidR="00F35106" w:rsidRPr="00DE1C64" w:rsidRDefault="00F35106" w:rsidP="00986256">
            <w:pPr>
              <w:spacing w:after="0" w:line="360" w:lineRule="auto"/>
              <w:ind w:left="0" w:right="0" w:firstLine="0"/>
              <w:jc w:val="left"/>
              <w:rPr>
                <w:szCs w:val="24"/>
              </w:rPr>
            </w:pPr>
            <w:r w:rsidRPr="00DE1C64">
              <w:rPr>
                <w:szCs w:val="24"/>
              </w:rPr>
              <w:t>February 20/2020</w:t>
            </w:r>
          </w:p>
        </w:tc>
      </w:tr>
      <w:tr w:rsidR="00F35106" w:rsidRPr="00DE1C64" w14:paraId="642DF1C6" w14:textId="77777777" w:rsidTr="00E46665">
        <w:trPr>
          <w:trHeight w:val="300"/>
          <w:jc w:val="center"/>
        </w:trPr>
        <w:tc>
          <w:tcPr>
            <w:tcW w:w="2449" w:type="dxa"/>
            <w:vMerge/>
            <w:vAlign w:val="center"/>
            <w:hideMark/>
          </w:tcPr>
          <w:p w14:paraId="3B36C63F" w14:textId="77777777" w:rsidR="00F35106" w:rsidRPr="00DE1C64" w:rsidRDefault="00F35106" w:rsidP="00913CF0">
            <w:pPr>
              <w:spacing w:after="0" w:line="240" w:lineRule="auto"/>
              <w:ind w:left="0" w:right="0" w:firstLine="0"/>
              <w:jc w:val="left"/>
              <w:rPr>
                <w:szCs w:val="24"/>
              </w:rPr>
            </w:pPr>
          </w:p>
        </w:tc>
        <w:tc>
          <w:tcPr>
            <w:tcW w:w="1960" w:type="dxa"/>
            <w:shd w:val="clear" w:color="auto" w:fill="auto"/>
            <w:noWrap/>
            <w:vAlign w:val="bottom"/>
            <w:hideMark/>
          </w:tcPr>
          <w:p w14:paraId="3F603C9F" w14:textId="1ABE52E6" w:rsidR="00F35106" w:rsidRPr="00DE1C64" w:rsidRDefault="00F35106" w:rsidP="00913CF0">
            <w:pPr>
              <w:spacing w:after="0" w:line="360" w:lineRule="auto"/>
              <w:ind w:left="0" w:right="0" w:firstLine="0"/>
              <w:jc w:val="center"/>
              <w:rPr>
                <w:szCs w:val="24"/>
              </w:rPr>
            </w:pPr>
            <w:r w:rsidRPr="00DE1C64">
              <w:rPr>
                <w:szCs w:val="24"/>
              </w:rPr>
              <w:t xml:space="preserve">Day </w:t>
            </w:r>
            <w:r w:rsidR="00744DAB" w:rsidRPr="00DE1C64">
              <w:rPr>
                <w:szCs w:val="24"/>
              </w:rPr>
              <w:t>–</w:t>
            </w:r>
            <w:r w:rsidRPr="00DE1C64">
              <w:rPr>
                <w:szCs w:val="24"/>
              </w:rPr>
              <w:t xml:space="preserve"> 3</w:t>
            </w:r>
          </w:p>
        </w:tc>
        <w:tc>
          <w:tcPr>
            <w:tcW w:w="1760" w:type="dxa"/>
            <w:shd w:val="clear" w:color="auto" w:fill="auto"/>
            <w:noWrap/>
            <w:vAlign w:val="bottom"/>
            <w:hideMark/>
          </w:tcPr>
          <w:p w14:paraId="6A028284" w14:textId="77777777" w:rsidR="00F35106" w:rsidRPr="00DE1C64" w:rsidRDefault="00F35106" w:rsidP="00986256">
            <w:pPr>
              <w:spacing w:after="0" w:line="360" w:lineRule="auto"/>
              <w:ind w:left="0" w:right="0" w:firstLine="0"/>
              <w:jc w:val="left"/>
              <w:rPr>
                <w:szCs w:val="24"/>
              </w:rPr>
            </w:pPr>
            <w:r w:rsidRPr="00DE1C64">
              <w:rPr>
                <w:szCs w:val="24"/>
              </w:rPr>
              <w:t>Monday</w:t>
            </w:r>
          </w:p>
        </w:tc>
        <w:tc>
          <w:tcPr>
            <w:tcW w:w="2909" w:type="dxa"/>
            <w:shd w:val="clear" w:color="auto" w:fill="auto"/>
            <w:noWrap/>
            <w:vAlign w:val="bottom"/>
            <w:hideMark/>
          </w:tcPr>
          <w:p w14:paraId="7D55EB39" w14:textId="22746931" w:rsidR="00F35106" w:rsidRPr="00DE1C64" w:rsidRDefault="00F35106" w:rsidP="00986256">
            <w:pPr>
              <w:spacing w:after="0" w:line="360" w:lineRule="auto"/>
              <w:ind w:left="0" w:right="0" w:firstLine="0"/>
              <w:jc w:val="left"/>
              <w:rPr>
                <w:szCs w:val="24"/>
              </w:rPr>
            </w:pPr>
            <w:r w:rsidRPr="00DE1C64">
              <w:rPr>
                <w:szCs w:val="24"/>
              </w:rPr>
              <w:t>March 2/2020</w:t>
            </w:r>
          </w:p>
        </w:tc>
      </w:tr>
      <w:tr w:rsidR="00F35106" w:rsidRPr="00DE1C64" w14:paraId="2AF40EE4" w14:textId="77777777" w:rsidTr="00E46665">
        <w:trPr>
          <w:trHeight w:val="300"/>
          <w:jc w:val="center"/>
        </w:trPr>
        <w:tc>
          <w:tcPr>
            <w:tcW w:w="2449" w:type="dxa"/>
            <w:vMerge w:val="restart"/>
            <w:shd w:val="clear" w:color="auto" w:fill="auto"/>
            <w:vAlign w:val="center"/>
            <w:hideMark/>
          </w:tcPr>
          <w:p w14:paraId="4655CD9D" w14:textId="5221253F" w:rsidR="00F35106" w:rsidRPr="00DE1C64" w:rsidRDefault="009F4661" w:rsidP="00913CF0">
            <w:pPr>
              <w:spacing w:after="0" w:line="240" w:lineRule="auto"/>
              <w:ind w:left="0" w:right="0" w:firstLine="0"/>
              <w:jc w:val="left"/>
              <w:rPr>
                <w:szCs w:val="24"/>
              </w:rPr>
            </w:pPr>
            <w:r w:rsidRPr="00DE1C64">
              <w:rPr>
                <w:szCs w:val="24"/>
              </w:rPr>
              <w:t>EW</w:t>
            </w:r>
            <w:r w:rsidR="00F31D43" w:rsidRPr="00DE1C64">
              <w:rPr>
                <w:szCs w:val="24"/>
              </w:rPr>
              <w:t>2</w:t>
            </w:r>
          </w:p>
          <w:p w14:paraId="51A133BD" w14:textId="4806C239" w:rsidR="00F35106" w:rsidRPr="00DE1C64" w:rsidRDefault="00F35106" w:rsidP="00913CF0">
            <w:pPr>
              <w:spacing w:after="0" w:line="240" w:lineRule="auto"/>
              <w:ind w:left="-126" w:right="0" w:firstLine="0"/>
              <w:jc w:val="left"/>
              <w:rPr>
                <w:szCs w:val="24"/>
              </w:rPr>
            </w:pPr>
            <w:r w:rsidRPr="00DE1C64">
              <w:rPr>
                <w:szCs w:val="24"/>
              </w:rPr>
              <w:t xml:space="preserve"> (CMC 2/</w:t>
            </w:r>
            <w:proofErr w:type="spellStart"/>
            <w:r w:rsidRPr="00DE1C64">
              <w:rPr>
                <w:szCs w:val="24"/>
              </w:rPr>
              <w:t>Meri</w:t>
            </w:r>
            <w:proofErr w:type="spellEnd"/>
            <w:r w:rsidRPr="00DE1C64">
              <w:rPr>
                <w:szCs w:val="24"/>
              </w:rPr>
              <w:t>)</w:t>
            </w:r>
          </w:p>
        </w:tc>
        <w:tc>
          <w:tcPr>
            <w:tcW w:w="1960" w:type="dxa"/>
            <w:shd w:val="clear" w:color="auto" w:fill="auto"/>
            <w:noWrap/>
            <w:vAlign w:val="bottom"/>
            <w:hideMark/>
          </w:tcPr>
          <w:p w14:paraId="304AA856" w14:textId="309A0D35" w:rsidR="00F35106" w:rsidRPr="00DE1C64" w:rsidRDefault="00F35106" w:rsidP="00913CF0">
            <w:pPr>
              <w:spacing w:after="0" w:line="360" w:lineRule="auto"/>
              <w:ind w:left="0" w:right="0" w:firstLine="0"/>
              <w:jc w:val="center"/>
              <w:rPr>
                <w:szCs w:val="24"/>
              </w:rPr>
            </w:pPr>
            <w:r w:rsidRPr="00DE1C64">
              <w:rPr>
                <w:szCs w:val="24"/>
              </w:rPr>
              <w:t xml:space="preserve">Day </w:t>
            </w:r>
            <w:r w:rsidR="00744DAB" w:rsidRPr="00DE1C64">
              <w:rPr>
                <w:szCs w:val="24"/>
              </w:rPr>
              <w:t>–</w:t>
            </w:r>
            <w:r w:rsidRPr="00DE1C64">
              <w:rPr>
                <w:szCs w:val="24"/>
              </w:rPr>
              <w:t xml:space="preserve"> 1</w:t>
            </w:r>
          </w:p>
        </w:tc>
        <w:tc>
          <w:tcPr>
            <w:tcW w:w="1760" w:type="dxa"/>
            <w:shd w:val="clear" w:color="auto" w:fill="auto"/>
            <w:noWrap/>
            <w:vAlign w:val="bottom"/>
            <w:hideMark/>
          </w:tcPr>
          <w:p w14:paraId="3B28BA71" w14:textId="77777777" w:rsidR="00F35106" w:rsidRPr="00DE1C64" w:rsidRDefault="00F35106" w:rsidP="00986256">
            <w:pPr>
              <w:spacing w:after="0" w:line="360" w:lineRule="auto"/>
              <w:ind w:left="0" w:right="0" w:firstLine="0"/>
              <w:jc w:val="left"/>
              <w:rPr>
                <w:szCs w:val="24"/>
              </w:rPr>
            </w:pPr>
            <w:r w:rsidRPr="00DE1C64">
              <w:rPr>
                <w:szCs w:val="24"/>
              </w:rPr>
              <w:t>Wednesday</w:t>
            </w:r>
          </w:p>
        </w:tc>
        <w:tc>
          <w:tcPr>
            <w:tcW w:w="2909" w:type="dxa"/>
            <w:shd w:val="clear" w:color="auto" w:fill="auto"/>
            <w:noWrap/>
            <w:vAlign w:val="bottom"/>
            <w:hideMark/>
          </w:tcPr>
          <w:p w14:paraId="24855AAB" w14:textId="440361E6" w:rsidR="00F35106" w:rsidRPr="00DE1C64" w:rsidRDefault="00F35106" w:rsidP="00986256">
            <w:pPr>
              <w:spacing w:after="0" w:line="360" w:lineRule="auto"/>
              <w:ind w:left="0" w:right="0" w:firstLine="0"/>
              <w:jc w:val="left"/>
              <w:rPr>
                <w:szCs w:val="24"/>
              </w:rPr>
            </w:pPr>
            <w:r w:rsidRPr="00DE1C64">
              <w:rPr>
                <w:szCs w:val="24"/>
              </w:rPr>
              <w:t>February 12/2020</w:t>
            </w:r>
          </w:p>
        </w:tc>
      </w:tr>
      <w:tr w:rsidR="00F35106" w:rsidRPr="00DE1C64" w14:paraId="7C2E51EF" w14:textId="77777777" w:rsidTr="00E46665">
        <w:trPr>
          <w:trHeight w:val="300"/>
          <w:jc w:val="center"/>
        </w:trPr>
        <w:tc>
          <w:tcPr>
            <w:tcW w:w="2449" w:type="dxa"/>
            <w:vMerge/>
            <w:vAlign w:val="center"/>
            <w:hideMark/>
          </w:tcPr>
          <w:p w14:paraId="6FEC0037" w14:textId="77777777" w:rsidR="00F35106" w:rsidRPr="00DE1C64" w:rsidRDefault="00F35106" w:rsidP="00913CF0">
            <w:pPr>
              <w:spacing w:after="0" w:line="240" w:lineRule="auto"/>
              <w:ind w:left="0" w:right="0" w:firstLine="0"/>
              <w:jc w:val="left"/>
              <w:rPr>
                <w:szCs w:val="24"/>
              </w:rPr>
            </w:pPr>
          </w:p>
        </w:tc>
        <w:tc>
          <w:tcPr>
            <w:tcW w:w="1960" w:type="dxa"/>
            <w:shd w:val="clear" w:color="auto" w:fill="auto"/>
            <w:noWrap/>
            <w:vAlign w:val="bottom"/>
            <w:hideMark/>
          </w:tcPr>
          <w:p w14:paraId="4BD13172" w14:textId="2BAE5140" w:rsidR="00F35106" w:rsidRPr="00DE1C64" w:rsidRDefault="00F35106" w:rsidP="00913CF0">
            <w:pPr>
              <w:spacing w:after="0" w:line="360" w:lineRule="auto"/>
              <w:ind w:left="0" w:right="0" w:firstLine="0"/>
              <w:jc w:val="center"/>
              <w:rPr>
                <w:szCs w:val="24"/>
              </w:rPr>
            </w:pPr>
            <w:r w:rsidRPr="00DE1C64">
              <w:rPr>
                <w:szCs w:val="24"/>
              </w:rPr>
              <w:t xml:space="preserve">Day </w:t>
            </w:r>
            <w:r w:rsidR="00744DAB" w:rsidRPr="00DE1C64">
              <w:rPr>
                <w:szCs w:val="24"/>
              </w:rPr>
              <w:t>–</w:t>
            </w:r>
            <w:r w:rsidRPr="00DE1C64">
              <w:rPr>
                <w:szCs w:val="24"/>
              </w:rPr>
              <w:t xml:space="preserve"> 2</w:t>
            </w:r>
          </w:p>
        </w:tc>
        <w:tc>
          <w:tcPr>
            <w:tcW w:w="1760" w:type="dxa"/>
            <w:shd w:val="clear" w:color="auto" w:fill="auto"/>
            <w:noWrap/>
            <w:vAlign w:val="bottom"/>
            <w:hideMark/>
          </w:tcPr>
          <w:p w14:paraId="3362B8CF" w14:textId="37DD40CC" w:rsidR="00F35106" w:rsidRPr="00DE1C64" w:rsidRDefault="006F618C" w:rsidP="00986256">
            <w:pPr>
              <w:spacing w:after="0" w:line="360" w:lineRule="auto"/>
              <w:ind w:left="0" w:right="0" w:firstLine="0"/>
              <w:jc w:val="left"/>
              <w:rPr>
                <w:szCs w:val="24"/>
              </w:rPr>
            </w:pPr>
            <w:r w:rsidRPr="00DB38B8">
              <w:t>Saturday</w:t>
            </w:r>
          </w:p>
        </w:tc>
        <w:tc>
          <w:tcPr>
            <w:tcW w:w="2909" w:type="dxa"/>
            <w:shd w:val="clear" w:color="auto" w:fill="auto"/>
            <w:noWrap/>
            <w:vAlign w:val="bottom"/>
            <w:hideMark/>
          </w:tcPr>
          <w:p w14:paraId="6D58A13B" w14:textId="5A6C177F" w:rsidR="00F35106" w:rsidRPr="00DE1C64" w:rsidRDefault="00F35106" w:rsidP="00986256">
            <w:pPr>
              <w:spacing w:after="0" w:line="360" w:lineRule="auto"/>
              <w:ind w:left="0" w:right="0" w:firstLine="0"/>
              <w:jc w:val="left"/>
              <w:rPr>
                <w:szCs w:val="24"/>
              </w:rPr>
            </w:pPr>
            <w:r w:rsidRPr="00DE1C64">
              <w:rPr>
                <w:szCs w:val="24"/>
              </w:rPr>
              <w:t>February 14/2020</w:t>
            </w:r>
          </w:p>
        </w:tc>
      </w:tr>
      <w:tr w:rsidR="00F35106" w:rsidRPr="00DE1C64" w14:paraId="1FBDC2D9" w14:textId="77777777" w:rsidTr="00E46665">
        <w:trPr>
          <w:trHeight w:val="300"/>
          <w:jc w:val="center"/>
        </w:trPr>
        <w:tc>
          <w:tcPr>
            <w:tcW w:w="2449" w:type="dxa"/>
            <w:vMerge/>
            <w:vAlign w:val="center"/>
            <w:hideMark/>
          </w:tcPr>
          <w:p w14:paraId="180A479F" w14:textId="77777777" w:rsidR="00F35106" w:rsidRPr="00DE1C64" w:rsidRDefault="00F35106" w:rsidP="00913CF0">
            <w:pPr>
              <w:spacing w:after="0" w:line="240" w:lineRule="auto"/>
              <w:ind w:left="0" w:right="0" w:firstLine="0"/>
              <w:jc w:val="left"/>
              <w:rPr>
                <w:szCs w:val="24"/>
              </w:rPr>
            </w:pPr>
          </w:p>
        </w:tc>
        <w:tc>
          <w:tcPr>
            <w:tcW w:w="1960" w:type="dxa"/>
            <w:shd w:val="clear" w:color="auto" w:fill="auto"/>
            <w:noWrap/>
            <w:vAlign w:val="bottom"/>
            <w:hideMark/>
          </w:tcPr>
          <w:p w14:paraId="5D6A53BC" w14:textId="01D4058D" w:rsidR="00F35106" w:rsidRPr="00DE1C64" w:rsidRDefault="00F35106" w:rsidP="00913CF0">
            <w:pPr>
              <w:spacing w:after="0" w:line="360" w:lineRule="auto"/>
              <w:ind w:left="0" w:right="0" w:firstLine="0"/>
              <w:jc w:val="center"/>
              <w:rPr>
                <w:szCs w:val="24"/>
              </w:rPr>
            </w:pPr>
            <w:r w:rsidRPr="00DE1C64">
              <w:rPr>
                <w:szCs w:val="24"/>
              </w:rPr>
              <w:t xml:space="preserve">Day </w:t>
            </w:r>
            <w:r w:rsidR="00744DAB" w:rsidRPr="00DE1C64">
              <w:rPr>
                <w:szCs w:val="24"/>
              </w:rPr>
              <w:t>–</w:t>
            </w:r>
            <w:r w:rsidRPr="00DE1C64">
              <w:rPr>
                <w:szCs w:val="24"/>
              </w:rPr>
              <w:t xml:space="preserve"> 3</w:t>
            </w:r>
          </w:p>
        </w:tc>
        <w:tc>
          <w:tcPr>
            <w:tcW w:w="1760" w:type="dxa"/>
            <w:shd w:val="clear" w:color="auto" w:fill="auto"/>
            <w:noWrap/>
            <w:vAlign w:val="bottom"/>
            <w:hideMark/>
          </w:tcPr>
          <w:p w14:paraId="531B3D3F" w14:textId="77777777" w:rsidR="00F35106" w:rsidRPr="00DE1C64" w:rsidRDefault="00F35106" w:rsidP="00986256">
            <w:pPr>
              <w:spacing w:after="0" w:line="360" w:lineRule="auto"/>
              <w:ind w:left="0" w:right="0" w:firstLine="0"/>
              <w:jc w:val="left"/>
              <w:rPr>
                <w:szCs w:val="24"/>
              </w:rPr>
            </w:pPr>
            <w:r w:rsidRPr="00DE1C64">
              <w:rPr>
                <w:szCs w:val="24"/>
              </w:rPr>
              <w:t>Monday</w:t>
            </w:r>
          </w:p>
        </w:tc>
        <w:tc>
          <w:tcPr>
            <w:tcW w:w="2909" w:type="dxa"/>
            <w:shd w:val="clear" w:color="auto" w:fill="auto"/>
            <w:noWrap/>
            <w:vAlign w:val="bottom"/>
            <w:hideMark/>
          </w:tcPr>
          <w:p w14:paraId="57096D95" w14:textId="59A13C6A" w:rsidR="00F35106" w:rsidRPr="00DE1C64" w:rsidRDefault="00B13A0B" w:rsidP="00986256">
            <w:pPr>
              <w:spacing w:after="0" w:line="360" w:lineRule="auto"/>
              <w:ind w:left="0" w:right="0" w:firstLine="0"/>
              <w:jc w:val="left"/>
              <w:rPr>
                <w:szCs w:val="24"/>
              </w:rPr>
            </w:pPr>
            <w:r w:rsidRPr="00DE1C64">
              <w:rPr>
                <w:szCs w:val="24"/>
              </w:rPr>
              <w:t>M</w:t>
            </w:r>
            <w:r w:rsidR="00F35106" w:rsidRPr="00DE1C64">
              <w:rPr>
                <w:szCs w:val="24"/>
              </w:rPr>
              <w:t>arch 16/2020</w:t>
            </w:r>
          </w:p>
        </w:tc>
      </w:tr>
      <w:tr w:rsidR="00F35106" w:rsidRPr="00DE1C64" w14:paraId="44C5C89D" w14:textId="77777777" w:rsidTr="00E46665">
        <w:trPr>
          <w:trHeight w:val="300"/>
          <w:jc w:val="center"/>
        </w:trPr>
        <w:tc>
          <w:tcPr>
            <w:tcW w:w="2449" w:type="dxa"/>
            <w:vMerge w:val="restart"/>
            <w:shd w:val="clear" w:color="auto" w:fill="auto"/>
            <w:vAlign w:val="bottom"/>
            <w:hideMark/>
          </w:tcPr>
          <w:p w14:paraId="3ABEE292" w14:textId="4FC2C9AF" w:rsidR="00F35106" w:rsidRPr="00DE1C64" w:rsidRDefault="00F35106" w:rsidP="00913CF0">
            <w:pPr>
              <w:spacing w:after="0" w:line="240" w:lineRule="auto"/>
              <w:ind w:left="0" w:right="0" w:firstLine="0"/>
              <w:jc w:val="left"/>
              <w:rPr>
                <w:szCs w:val="24"/>
              </w:rPr>
            </w:pPr>
            <w:r w:rsidRPr="00DE1C64">
              <w:rPr>
                <w:szCs w:val="24"/>
              </w:rPr>
              <w:t>EW</w:t>
            </w:r>
            <w:r w:rsidR="00F31D43" w:rsidRPr="00DE1C64">
              <w:rPr>
                <w:szCs w:val="24"/>
              </w:rPr>
              <w:t>4</w:t>
            </w:r>
            <w:r w:rsidRPr="00DE1C64">
              <w:rPr>
                <w:szCs w:val="24"/>
              </w:rPr>
              <w:t xml:space="preserve">     </w:t>
            </w:r>
          </w:p>
          <w:p w14:paraId="4DE8D0E1" w14:textId="19570747" w:rsidR="00F35106" w:rsidRPr="00DE1C64" w:rsidRDefault="00F35106" w:rsidP="00913CF0">
            <w:pPr>
              <w:spacing w:after="0" w:line="240" w:lineRule="auto"/>
              <w:ind w:left="-36" w:right="0" w:firstLine="0"/>
              <w:jc w:val="left"/>
              <w:rPr>
                <w:szCs w:val="24"/>
              </w:rPr>
            </w:pPr>
            <w:r w:rsidRPr="00DE1C64">
              <w:rPr>
                <w:szCs w:val="24"/>
              </w:rPr>
              <w:t xml:space="preserve"> (St. Michael church)</w:t>
            </w:r>
          </w:p>
        </w:tc>
        <w:tc>
          <w:tcPr>
            <w:tcW w:w="1960" w:type="dxa"/>
            <w:shd w:val="clear" w:color="auto" w:fill="auto"/>
            <w:noWrap/>
            <w:vAlign w:val="bottom"/>
            <w:hideMark/>
          </w:tcPr>
          <w:p w14:paraId="77A21D9A" w14:textId="7794AAA3" w:rsidR="00F35106" w:rsidRPr="00DE1C64" w:rsidRDefault="00F35106" w:rsidP="00913CF0">
            <w:pPr>
              <w:spacing w:after="0" w:line="360" w:lineRule="auto"/>
              <w:ind w:left="0" w:right="0" w:firstLine="0"/>
              <w:jc w:val="center"/>
              <w:rPr>
                <w:szCs w:val="24"/>
              </w:rPr>
            </w:pPr>
            <w:r w:rsidRPr="00DE1C64">
              <w:rPr>
                <w:szCs w:val="24"/>
              </w:rPr>
              <w:t xml:space="preserve">Day </w:t>
            </w:r>
            <w:r w:rsidR="00744DAB" w:rsidRPr="00DE1C64">
              <w:rPr>
                <w:szCs w:val="24"/>
              </w:rPr>
              <w:t>–</w:t>
            </w:r>
            <w:r w:rsidRPr="00DE1C64">
              <w:rPr>
                <w:szCs w:val="24"/>
              </w:rPr>
              <w:t xml:space="preserve"> 1</w:t>
            </w:r>
          </w:p>
        </w:tc>
        <w:tc>
          <w:tcPr>
            <w:tcW w:w="1760" w:type="dxa"/>
            <w:shd w:val="clear" w:color="auto" w:fill="auto"/>
            <w:noWrap/>
            <w:vAlign w:val="bottom"/>
            <w:hideMark/>
          </w:tcPr>
          <w:p w14:paraId="2156A34B" w14:textId="77777777" w:rsidR="00F35106" w:rsidRPr="00DE1C64" w:rsidRDefault="00F35106" w:rsidP="00986256">
            <w:pPr>
              <w:spacing w:after="0" w:line="360" w:lineRule="auto"/>
              <w:ind w:left="0" w:right="0" w:firstLine="0"/>
              <w:jc w:val="left"/>
              <w:rPr>
                <w:szCs w:val="24"/>
              </w:rPr>
            </w:pPr>
            <w:r w:rsidRPr="00DE1C64">
              <w:rPr>
                <w:szCs w:val="24"/>
              </w:rPr>
              <w:t xml:space="preserve">Tuesday </w:t>
            </w:r>
          </w:p>
        </w:tc>
        <w:tc>
          <w:tcPr>
            <w:tcW w:w="2909" w:type="dxa"/>
            <w:shd w:val="clear" w:color="auto" w:fill="auto"/>
            <w:noWrap/>
            <w:vAlign w:val="bottom"/>
            <w:hideMark/>
          </w:tcPr>
          <w:p w14:paraId="13C341F3" w14:textId="4410DB90" w:rsidR="00F35106" w:rsidRPr="00DE1C64" w:rsidRDefault="00F35106" w:rsidP="00986256">
            <w:pPr>
              <w:spacing w:after="0" w:line="360" w:lineRule="auto"/>
              <w:ind w:left="0" w:right="0" w:firstLine="0"/>
              <w:jc w:val="left"/>
              <w:rPr>
                <w:szCs w:val="24"/>
              </w:rPr>
            </w:pPr>
            <w:r w:rsidRPr="00DE1C64">
              <w:rPr>
                <w:szCs w:val="24"/>
              </w:rPr>
              <w:t>February 25/2020</w:t>
            </w:r>
          </w:p>
        </w:tc>
      </w:tr>
      <w:tr w:rsidR="00F35106" w:rsidRPr="00DE1C64" w14:paraId="5C30C327" w14:textId="77777777" w:rsidTr="00E46665">
        <w:trPr>
          <w:trHeight w:val="300"/>
          <w:jc w:val="center"/>
        </w:trPr>
        <w:tc>
          <w:tcPr>
            <w:tcW w:w="2449" w:type="dxa"/>
            <w:vMerge/>
            <w:vAlign w:val="center"/>
            <w:hideMark/>
          </w:tcPr>
          <w:p w14:paraId="72AE17DB" w14:textId="77777777" w:rsidR="00F35106" w:rsidRPr="00DE1C64" w:rsidRDefault="00F35106" w:rsidP="00913CF0">
            <w:pPr>
              <w:spacing w:after="0" w:line="240" w:lineRule="auto"/>
              <w:ind w:left="0" w:right="0" w:firstLine="0"/>
              <w:jc w:val="left"/>
              <w:rPr>
                <w:szCs w:val="24"/>
              </w:rPr>
            </w:pPr>
          </w:p>
        </w:tc>
        <w:tc>
          <w:tcPr>
            <w:tcW w:w="1960" w:type="dxa"/>
            <w:shd w:val="clear" w:color="auto" w:fill="auto"/>
            <w:noWrap/>
            <w:vAlign w:val="bottom"/>
            <w:hideMark/>
          </w:tcPr>
          <w:p w14:paraId="1BD6312F" w14:textId="35ED3854" w:rsidR="00F35106" w:rsidRPr="00DE1C64" w:rsidRDefault="00F35106" w:rsidP="00913CF0">
            <w:pPr>
              <w:spacing w:after="0" w:line="360" w:lineRule="auto"/>
              <w:ind w:left="0" w:right="0" w:firstLine="0"/>
              <w:jc w:val="center"/>
              <w:rPr>
                <w:szCs w:val="24"/>
              </w:rPr>
            </w:pPr>
            <w:r w:rsidRPr="00DE1C64">
              <w:rPr>
                <w:szCs w:val="24"/>
              </w:rPr>
              <w:t xml:space="preserve">Day </w:t>
            </w:r>
            <w:r w:rsidR="00744DAB" w:rsidRPr="00DE1C64">
              <w:rPr>
                <w:szCs w:val="24"/>
              </w:rPr>
              <w:t>–</w:t>
            </w:r>
            <w:r w:rsidRPr="00DE1C64">
              <w:rPr>
                <w:szCs w:val="24"/>
              </w:rPr>
              <w:t xml:space="preserve"> 2</w:t>
            </w:r>
          </w:p>
        </w:tc>
        <w:tc>
          <w:tcPr>
            <w:tcW w:w="1760" w:type="dxa"/>
            <w:shd w:val="clear" w:color="auto" w:fill="auto"/>
            <w:noWrap/>
            <w:vAlign w:val="bottom"/>
            <w:hideMark/>
          </w:tcPr>
          <w:p w14:paraId="03299F09" w14:textId="77777777" w:rsidR="00F35106" w:rsidRPr="00DE1C64" w:rsidRDefault="00F35106" w:rsidP="00986256">
            <w:pPr>
              <w:spacing w:after="0" w:line="360" w:lineRule="auto"/>
              <w:ind w:left="0" w:right="0" w:firstLine="0"/>
              <w:jc w:val="left"/>
              <w:rPr>
                <w:szCs w:val="24"/>
              </w:rPr>
            </w:pPr>
            <w:r w:rsidRPr="00DE1C64">
              <w:rPr>
                <w:szCs w:val="24"/>
              </w:rPr>
              <w:t>Thursday</w:t>
            </w:r>
          </w:p>
        </w:tc>
        <w:tc>
          <w:tcPr>
            <w:tcW w:w="2909" w:type="dxa"/>
            <w:shd w:val="clear" w:color="auto" w:fill="auto"/>
            <w:noWrap/>
            <w:vAlign w:val="center"/>
            <w:hideMark/>
          </w:tcPr>
          <w:p w14:paraId="6EC6D044" w14:textId="57323326" w:rsidR="00F35106" w:rsidRPr="00DE1C64" w:rsidRDefault="00F35106" w:rsidP="00986256">
            <w:pPr>
              <w:spacing w:after="0" w:line="360" w:lineRule="auto"/>
              <w:ind w:left="0" w:right="0" w:firstLine="0"/>
              <w:rPr>
                <w:szCs w:val="24"/>
              </w:rPr>
            </w:pPr>
            <w:r w:rsidRPr="00DE1C64">
              <w:rPr>
                <w:szCs w:val="24"/>
              </w:rPr>
              <w:t>February 27/2020</w:t>
            </w:r>
          </w:p>
        </w:tc>
      </w:tr>
      <w:tr w:rsidR="00F35106" w:rsidRPr="00DE1C64" w14:paraId="78B70942" w14:textId="77777777" w:rsidTr="00E46665">
        <w:trPr>
          <w:trHeight w:val="300"/>
          <w:jc w:val="center"/>
        </w:trPr>
        <w:tc>
          <w:tcPr>
            <w:tcW w:w="2449" w:type="dxa"/>
            <w:vMerge/>
            <w:vAlign w:val="center"/>
            <w:hideMark/>
          </w:tcPr>
          <w:p w14:paraId="55BBA913" w14:textId="77777777" w:rsidR="00F35106" w:rsidRPr="00DE1C64" w:rsidRDefault="00F35106" w:rsidP="00913CF0">
            <w:pPr>
              <w:spacing w:after="0" w:line="240" w:lineRule="auto"/>
              <w:ind w:left="0" w:right="0" w:firstLine="0"/>
              <w:jc w:val="left"/>
              <w:rPr>
                <w:szCs w:val="24"/>
              </w:rPr>
            </w:pPr>
          </w:p>
        </w:tc>
        <w:tc>
          <w:tcPr>
            <w:tcW w:w="1960" w:type="dxa"/>
            <w:shd w:val="clear" w:color="auto" w:fill="auto"/>
            <w:noWrap/>
            <w:vAlign w:val="bottom"/>
            <w:hideMark/>
          </w:tcPr>
          <w:p w14:paraId="1B522C0D" w14:textId="31B97575" w:rsidR="00F35106" w:rsidRPr="00DE1C64" w:rsidRDefault="00F35106" w:rsidP="00913CF0">
            <w:pPr>
              <w:spacing w:after="0" w:line="360" w:lineRule="auto"/>
              <w:ind w:left="0" w:right="0" w:firstLine="0"/>
              <w:jc w:val="center"/>
              <w:rPr>
                <w:szCs w:val="24"/>
              </w:rPr>
            </w:pPr>
            <w:r w:rsidRPr="00DE1C64">
              <w:rPr>
                <w:szCs w:val="24"/>
              </w:rPr>
              <w:t xml:space="preserve">Day </w:t>
            </w:r>
            <w:r w:rsidR="00744DAB" w:rsidRPr="00DE1C64">
              <w:rPr>
                <w:szCs w:val="24"/>
              </w:rPr>
              <w:t>–</w:t>
            </w:r>
            <w:r w:rsidRPr="00DE1C64">
              <w:rPr>
                <w:szCs w:val="24"/>
              </w:rPr>
              <w:t xml:space="preserve"> 3</w:t>
            </w:r>
          </w:p>
        </w:tc>
        <w:tc>
          <w:tcPr>
            <w:tcW w:w="1760" w:type="dxa"/>
            <w:shd w:val="clear" w:color="auto" w:fill="auto"/>
            <w:noWrap/>
            <w:vAlign w:val="bottom"/>
            <w:hideMark/>
          </w:tcPr>
          <w:p w14:paraId="3A70A2A6" w14:textId="77777777" w:rsidR="00F35106" w:rsidRPr="00DE1C64" w:rsidRDefault="00F35106" w:rsidP="00986256">
            <w:pPr>
              <w:spacing w:after="0" w:line="360" w:lineRule="auto"/>
              <w:ind w:left="0" w:right="0" w:firstLine="0"/>
              <w:jc w:val="left"/>
              <w:rPr>
                <w:szCs w:val="24"/>
              </w:rPr>
            </w:pPr>
            <w:r w:rsidRPr="00DE1C64">
              <w:rPr>
                <w:szCs w:val="24"/>
              </w:rPr>
              <w:t>Wednesday</w:t>
            </w:r>
          </w:p>
        </w:tc>
        <w:tc>
          <w:tcPr>
            <w:tcW w:w="2909" w:type="dxa"/>
            <w:shd w:val="clear" w:color="auto" w:fill="auto"/>
            <w:noWrap/>
            <w:vAlign w:val="bottom"/>
            <w:hideMark/>
          </w:tcPr>
          <w:p w14:paraId="0E1C8F6D" w14:textId="69F11AFA" w:rsidR="00F35106" w:rsidRPr="00DE1C64" w:rsidRDefault="00B13A0B" w:rsidP="00986256">
            <w:pPr>
              <w:spacing w:after="0" w:line="360" w:lineRule="auto"/>
              <w:ind w:left="0" w:right="0" w:firstLine="0"/>
              <w:jc w:val="left"/>
              <w:rPr>
                <w:szCs w:val="24"/>
              </w:rPr>
            </w:pPr>
            <w:r w:rsidRPr="00DE1C64">
              <w:rPr>
                <w:szCs w:val="24"/>
              </w:rPr>
              <w:t>M</w:t>
            </w:r>
            <w:r w:rsidR="00F35106" w:rsidRPr="00DE1C64">
              <w:rPr>
                <w:szCs w:val="24"/>
              </w:rPr>
              <w:t>arch 4/2020</w:t>
            </w:r>
          </w:p>
        </w:tc>
      </w:tr>
      <w:tr w:rsidR="00F35106" w:rsidRPr="00DE1C64" w14:paraId="74B7A646" w14:textId="77777777" w:rsidTr="00E46665">
        <w:trPr>
          <w:trHeight w:val="300"/>
          <w:jc w:val="center"/>
        </w:trPr>
        <w:tc>
          <w:tcPr>
            <w:tcW w:w="2449" w:type="dxa"/>
            <w:vMerge w:val="restart"/>
            <w:shd w:val="clear" w:color="auto" w:fill="auto"/>
            <w:vAlign w:val="bottom"/>
            <w:hideMark/>
          </w:tcPr>
          <w:p w14:paraId="767B3199" w14:textId="22EA398E" w:rsidR="00F35106" w:rsidRPr="00DE1C64" w:rsidRDefault="00F35106" w:rsidP="00913CF0">
            <w:pPr>
              <w:spacing w:after="0" w:line="240" w:lineRule="auto"/>
              <w:ind w:left="0" w:right="0" w:firstLine="0"/>
              <w:jc w:val="left"/>
              <w:rPr>
                <w:szCs w:val="24"/>
              </w:rPr>
            </w:pPr>
            <w:r w:rsidRPr="00DE1C64">
              <w:rPr>
                <w:szCs w:val="24"/>
              </w:rPr>
              <w:t>EW</w:t>
            </w:r>
            <w:r w:rsidR="00321C66" w:rsidRPr="00DE1C64">
              <w:rPr>
                <w:szCs w:val="24"/>
              </w:rPr>
              <w:t>8</w:t>
            </w:r>
          </w:p>
          <w:p w14:paraId="20EB1FD1" w14:textId="2AD9AEEF" w:rsidR="00856765" w:rsidRPr="00DE1C64" w:rsidRDefault="00F35106" w:rsidP="00913CF0">
            <w:pPr>
              <w:spacing w:after="0" w:line="240" w:lineRule="auto"/>
              <w:ind w:left="0" w:right="0" w:firstLine="0"/>
              <w:jc w:val="left"/>
              <w:rPr>
                <w:szCs w:val="24"/>
              </w:rPr>
            </w:pPr>
            <w:r w:rsidRPr="00DE1C64">
              <w:rPr>
                <w:szCs w:val="24"/>
              </w:rPr>
              <w:t>(</w:t>
            </w:r>
            <w:proofErr w:type="spellStart"/>
            <w:r w:rsidRPr="00DE1C64">
              <w:rPr>
                <w:szCs w:val="24"/>
              </w:rPr>
              <w:t>Gurd</w:t>
            </w:r>
            <w:proofErr w:type="spellEnd"/>
            <w:r w:rsidRPr="00DE1C64">
              <w:rPr>
                <w:szCs w:val="24"/>
              </w:rPr>
              <w:t xml:space="preserve"> </w:t>
            </w:r>
            <w:r w:rsidR="008E4C60" w:rsidRPr="00DE1C64">
              <w:rPr>
                <w:szCs w:val="24"/>
              </w:rPr>
              <w:t>S</w:t>
            </w:r>
            <w:r w:rsidRPr="00DE1C64">
              <w:rPr>
                <w:szCs w:val="24"/>
              </w:rPr>
              <w:t>hola)</w:t>
            </w:r>
          </w:p>
        </w:tc>
        <w:tc>
          <w:tcPr>
            <w:tcW w:w="1960" w:type="dxa"/>
            <w:shd w:val="clear" w:color="auto" w:fill="auto"/>
            <w:noWrap/>
            <w:vAlign w:val="bottom"/>
            <w:hideMark/>
          </w:tcPr>
          <w:p w14:paraId="77304BB2" w14:textId="54BD8EDB" w:rsidR="00F35106" w:rsidRPr="00DE1C64" w:rsidRDefault="00F35106" w:rsidP="00913CF0">
            <w:pPr>
              <w:spacing w:after="0" w:line="360" w:lineRule="auto"/>
              <w:ind w:left="0" w:right="0" w:firstLine="0"/>
              <w:jc w:val="center"/>
              <w:rPr>
                <w:szCs w:val="24"/>
              </w:rPr>
            </w:pPr>
            <w:r w:rsidRPr="00DE1C64">
              <w:rPr>
                <w:szCs w:val="24"/>
              </w:rPr>
              <w:t xml:space="preserve">Day </w:t>
            </w:r>
            <w:r w:rsidR="00744DAB" w:rsidRPr="00DE1C64">
              <w:rPr>
                <w:szCs w:val="24"/>
              </w:rPr>
              <w:t>–</w:t>
            </w:r>
            <w:r w:rsidRPr="00DE1C64">
              <w:rPr>
                <w:szCs w:val="24"/>
              </w:rPr>
              <w:t xml:space="preserve"> 1</w:t>
            </w:r>
          </w:p>
        </w:tc>
        <w:tc>
          <w:tcPr>
            <w:tcW w:w="1760" w:type="dxa"/>
            <w:shd w:val="clear" w:color="auto" w:fill="auto"/>
            <w:noWrap/>
            <w:vAlign w:val="bottom"/>
            <w:hideMark/>
          </w:tcPr>
          <w:p w14:paraId="12D4E367" w14:textId="77777777" w:rsidR="00F35106" w:rsidRPr="00DE1C64" w:rsidRDefault="00F35106" w:rsidP="00986256">
            <w:pPr>
              <w:spacing w:after="0" w:line="360" w:lineRule="auto"/>
              <w:ind w:left="0" w:right="0" w:firstLine="0"/>
              <w:jc w:val="left"/>
              <w:rPr>
                <w:szCs w:val="24"/>
              </w:rPr>
            </w:pPr>
            <w:r w:rsidRPr="00DE1C64">
              <w:rPr>
                <w:szCs w:val="24"/>
              </w:rPr>
              <w:t>Friday</w:t>
            </w:r>
          </w:p>
        </w:tc>
        <w:tc>
          <w:tcPr>
            <w:tcW w:w="2909" w:type="dxa"/>
            <w:shd w:val="clear" w:color="auto" w:fill="auto"/>
            <w:vAlign w:val="center"/>
            <w:hideMark/>
          </w:tcPr>
          <w:p w14:paraId="0C24A416" w14:textId="6E7DDC08" w:rsidR="00F35106" w:rsidRPr="00DE1C64" w:rsidRDefault="00F35106" w:rsidP="00986256">
            <w:pPr>
              <w:spacing w:after="0" w:line="360" w:lineRule="auto"/>
              <w:ind w:left="0" w:right="0" w:firstLine="0"/>
              <w:rPr>
                <w:szCs w:val="24"/>
              </w:rPr>
            </w:pPr>
            <w:r w:rsidRPr="00DE1C64">
              <w:rPr>
                <w:szCs w:val="24"/>
              </w:rPr>
              <w:t>February 28/2020</w:t>
            </w:r>
          </w:p>
        </w:tc>
      </w:tr>
      <w:tr w:rsidR="00F35106" w:rsidRPr="00DE1C64" w14:paraId="6EBB84E4" w14:textId="77777777" w:rsidTr="00E46665">
        <w:trPr>
          <w:trHeight w:val="300"/>
          <w:jc w:val="center"/>
        </w:trPr>
        <w:tc>
          <w:tcPr>
            <w:tcW w:w="2449" w:type="dxa"/>
            <w:vMerge/>
            <w:vAlign w:val="center"/>
            <w:hideMark/>
          </w:tcPr>
          <w:p w14:paraId="4472B3CE" w14:textId="77777777" w:rsidR="00F35106" w:rsidRPr="00DE1C64" w:rsidRDefault="00F35106" w:rsidP="00986256">
            <w:pPr>
              <w:spacing w:after="0" w:line="360" w:lineRule="auto"/>
              <w:ind w:left="0" w:right="0" w:firstLine="0"/>
              <w:jc w:val="left"/>
              <w:rPr>
                <w:szCs w:val="24"/>
              </w:rPr>
            </w:pPr>
          </w:p>
        </w:tc>
        <w:tc>
          <w:tcPr>
            <w:tcW w:w="1960" w:type="dxa"/>
            <w:shd w:val="clear" w:color="auto" w:fill="auto"/>
            <w:noWrap/>
            <w:vAlign w:val="bottom"/>
            <w:hideMark/>
          </w:tcPr>
          <w:p w14:paraId="7F68C0B8" w14:textId="7A9D78AE" w:rsidR="00F35106" w:rsidRPr="00DE1C64" w:rsidRDefault="00F35106" w:rsidP="00913CF0">
            <w:pPr>
              <w:spacing w:after="0" w:line="360" w:lineRule="auto"/>
              <w:ind w:left="0" w:right="0" w:firstLine="0"/>
              <w:jc w:val="center"/>
              <w:rPr>
                <w:szCs w:val="24"/>
              </w:rPr>
            </w:pPr>
            <w:r w:rsidRPr="00DE1C64">
              <w:rPr>
                <w:szCs w:val="24"/>
              </w:rPr>
              <w:t xml:space="preserve">Day </w:t>
            </w:r>
            <w:r w:rsidR="00744DAB" w:rsidRPr="00DE1C64">
              <w:rPr>
                <w:szCs w:val="24"/>
              </w:rPr>
              <w:t>–</w:t>
            </w:r>
            <w:r w:rsidRPr="00DE1C64">
              <w:rPr>
                <w:szCs w:val="24"/>
              </w:rPr>
              <w:t xml:space="preserve"> 2</w:t>
            </w:r>
          </w:p>
        </w:tc>
        <w:tc>
          <w:tcPr>
            <w:tcW w:w="1760" w:type="dxa"/>
            <w:shd w:val="clear" w:color="auto" w:fill="auto"/>
            <w:noWrap/>
            <w:vAlign w:val="bottom"/>
            <w:hideMark/>
          </w:tcPr>
          <w:p w14:paraId="70B65FB5" w14:textId="77777777" w:rsidR="00F35106" w:rsidRPr="00DE1C64" w:rsidRDefault="00F35106" w:rsidP="00986256">
            <w:pPr>
              <w:spacing w:after="0" w:line="360" w:lineRule="auto"/>
              <w:ind w:left="0" w:right="0" w:firstLine="0"/>
              <w:jc w:val="left"/>
              <w:rPr>
                <w:szCs w:val="24"/>
              </w:rPr>
            </w:pPr>
            <w:r w:rsidRPr="00DE1C64">
              <w:rPr>
                <w:szCs w:val="24"/>
              </w:rPr>
              <w:t xml:space="preserve">Tuesday </w:t>
            </w:r>
          </w:p>
        </w:tc>
        <w:tc>
          <w:tcPr>
            <w:tcW w:w="2909" w:type="dxa"/>
            <w:shd w:val="clear" w:color="auto" w:fill="auto"/>
            <w:noWrap/>
            <w:vAlign w:val="bottom"/>
            <w:hideMark/>
          </w:tcPr>
          <w:p w14:paraId="1F828F2D" w14:textId="2BE06844" w:rsidR="00F35106" w:rsidRPr="00DE1C64" w:rsidRDefault="00B13A0B" w:rsidP="00986256">
            <w:pPr>
              <w:spacing w:after="0" w:line="360" w:lineRule="auto"/>
              <w:ind w:left="0" w:right="0" w:firstLine="0"/>
              <w:jc w:val="left"/>
              <w:rPr>
                <w:szCs w:val="24"/>
              </w:rPr>
            </w:pPr>
            <w:r w:rsidRPr="00DE1C64">
              <w:rPr>
                <w:szCs w:val="24"/>
              </w:rPr>
              <w:t>M</w:t>
            </w:r>
            <w:r w:rsidR="00F35106" w:rsidRPr="00DE1C64">
              <w:rPr>
                <w:szCs w:val="24"/>
              </w:rPr>
              <w:t>arch 10/2020</w:t>
            </w:r>
          </w:p>
        </w:tc>
      </w:tr>
      <w:tr w:rsidR="00F35106" w:rsidRPr="00DE1C64" w14:paraId="2ADDBCB5" w14:textId="77777777" w:rsidTr="00E46665">
        <w:trPr>
          <w:trHeight w:val="310"/>
          <w:jc w:val="center"/>
        </w:trPr>
        <w:tc>
          <w:tcPr>
            <w:tcW w:w="2449" w:type="dxa"/>
            <w:vMerge/>
            <w:vAlign w:val="center"/>
            <w:hideMark/>
          </w:tcPr>
          <w:p w14:paraId="2AE60CF9" w14:textId="77777777" w:rsidR="00F35106" w:rsidRPr="00DE1C64" w:rsidRDefault="00F35106" w:rsidP="00986256">
            <w:pPr>
              <w:spacing w:after="0" w:line="360" w:lineRule="auto"/>
              <w:ind w:left="0" w:right="0" w:firstLine="0"/>
              <w:jc w:val="left"/>
              <w:rPr>
                <w:szCs w:val="24"/>
              </w:rPr>
            </w:pPr>
          </w:p>
        </w:tc>
        <w:tc>
          <w:tcPr>
            <w:tcW w:w="1960" w:type="dxa"/>
            <w:shd w:val="clear" w:color="auto" w:fill="auto"/>
            <w:noWrap/>
            <w:vAlign w:val="bottom"/>
            <w:hideMark/>
          </w:tcPr>
          <w:p w14:paraId="568C86E5" w14:textId="617C2BAB" w:rsidR="00F35106" w:rsidRPr="00DE1C64" w:rsidRDefault="00F35106" w:rsidP="00913CF0">
            <w:pPr>
              <w:spacing w:after="0" w:line="360" w:lineRule="auto"/>
              <w:ind w:left="0" w:right="0" w:firstLine="0"/>
              <w:jc w:val="center"/>
              <w:rPr>
                <w:szCs w:val="24"/>
              </w:rPr>
            </w:pPr>
            <w:r w:rsidRPr="00DE1C64">
              <w:rPr>
                <w:szCs w:val="24"/>
              </w:rPr>
              <w:t xml:space="preserve">Day </w:t>
            </w:r>
            <w:r w:rsidR="00744DAB" w:rsidRPr="00DE1C64">
              <w:rPr>
                <w:szCs w:val="24"/>
              </w:rPr>
              <w:t>–</w:t>
            </w:r>
            <w:r w:rsidRPr="00DE1C64">
              <w:rPr>
                <w:szCs w:val="24"/>
              </w:rPr>
              <w:t xml:space="preserve"> 3</w:t>
            </w:r>
          </w:p>
        </w:tc>
        <w:tc>
          <w:tcPr>
            <w:tcW w:w="1760" w:type="dxa"/>
            <w:shd w:val="clear" w:color="auto" w:fill="auto"/>
            <w:noWrap/>
            <w:vAlign w:val="bottom"/>
            <w:hideMark/>
          </w:tcPr>
          <w:p w14:paraId="681FE23F" w14:textId="70051708" w:rsidR="00F35106" w:rsidRPr="00DE1C64" w:rsidRDefault="00A35A36" w:rsidP="00986256">
            <w:pPr>
              <w:spacing w:after="0" w:line="360" w:lineRule="auto"/>
              <w:ind w:left="0" w:right="0" w:firstLine="0"/>
              <w:jc w:val="left"/>
              <w:rPr>
                <w:szCs w:val="24"/>
              </w:rPr>
            </w:pPr>
            <w:r w:rsidRPr="00DE1C64">
              <w:rPr>
                <w:szCs w:val="24"/>
              </w:rPr>
              <w:t>Thursday</w:t>
            </w:r>
          </w:p>
        </w:tc>
        <w:tc>
          <w:tcPr>
            <w:tcW w:w="2909" w:type="dxa"/>
            <w:shd w:val="clear" w:color="auto" w:fill="auto"/>
            <w:noWrap/>
            <w:vAlign w:val="bottom"/>
            <w:hideMark/>
          </w:tcPr>
          <w:p w14:paraId="2A3769AC" w14:textId="141BA582" w:rsidR="00F35106" w:rsidRPr="00DE1C64" w:rsidRDefault="00B13A0B" w:rsidP="00986256">
            <w:pPr>
              <w:spacing w:after="0" w:line="360" w:lineRule="auto"/>
              <w:ind w:left="0" w:right="0" w:firstLine="0"/>
              <w:jc w:val="left"/>
              <w:rPr>
                <w:szCs w:val="24"/>
              </w:rPr>
            </w:pPr>
            <w:r w:rsidRPr="00DE1C64">
              <w:rPr>
                <w:szCs w:val="24"/>
              </w:rPr>
              <w:t>M</w:t>
            </w:r>
            <w:r w:rsidR="00F35106" w:rsidRPr="00DE1C64">
              <w:rPr>
                <w:szCs w:val="24"/>
              </w:rPr>
              <w:t>arch 12/2020</w:t>
            </w:r>
          </w:p>
        </w:tc>
      </w:tr>
    </w:tbl>
    <w:p w14:paraId="27A01C8B" w14:textId="77777777" w:rsidR="008E4C60" w:rsidRDefault="008E4C60" w:rsidP="00A84A27">
      <w:pPr>
        <w:tabs>
          <w:tab w:val="left" w:pos="8460"/>
          <w:tab w:val="left" w:pos="9000"/>
        </w:tabs>
        <w:spacing w:line="360" w:lineRule="auto"/>
        <w:ind w:left="74" w:right="25"/>
      </w:pPr>
    </w:p>
    <w:p w14:paraId="1AA6A846" w14:textId="4A320FC7" w:rsidR="00A84A27" w:rsidRPr="00DE1C64" w:rsidRDefault="00A84A27" w:rsidP="00A84A27">
      <w:pPr>
        <w:tabs>
          <w:tab w:val="left" w:pos="8460"/>
          <w:tab w:val="left" w:pos="9000"/>
        </w:tabs>
        <w:spacing w:line="360" w:lineRule="auto"/>
        <w:ind w:left="74" w:right="25"/>
      </w:pPr>
      <w:r w:rsidRPr="00DE1C64">
        <w:lastRenderedPageBreak/>
        <w:t>The time</w:t>
      </w:r>
      <w:r w:rsidR="005F6F57">
        <w:t>s</w:t>
      </w:r>
      <w:r w:rsidRPr="00DE1C64">
        <w:t xml:space="preserve"> required by pedestrians to cross the road through the facilities </w:t>
      </w:r>
      <w:r w:rsidR="005F6F57">
        <w:t xml:space="preserve">were </w:t>
      </w:r>
      <w:r w:rsidRPr="00DE1C64">
        <w:t>also recorded using stop watch which enable</w:t>
      </w:r>
      <w:r w:rsidR="005F6F57">
        <w:t>d</w:t>
      </w:r>
      <w:r w:rsidRPr="00DE1C64">
        <w:t xml:space="preserve"> to determine the followings but not limited:</w:t>
      </w:r>
    </w:p>
    <w:p w14:paraId="06923D68" w14:textId="40D314AC" w:rsidR="00A84A27" w:rsidRPr="00DE1C64" w:rsidRDefault="00A84A27" w:rsidP="00114ABB">
      <w:pPr>
        <w:pStyle w:val="ListParagraph"/>
        <w:numPr>
          <w:ilvl w:val="0"/>
          <w:numId w:val="7"/>
        </w:numPr>
        <w:spacing w:line="360" w:lineRule="auto"/>
        <w:rPr>
          <w:szCs w:val="24"/>
        </w:rPr>
      </w:pPr>
      <w:r w:rsidRPr="00913CF0">
        <w:rPr>
          <w:b/>
          <w:szCs w:val="24"/>
        </w:rPr>
        <w:t>Pedestrian speed</w:t>
      </w:r>
      <w:r w:rsidRPr="00DE1C64">
        <w:rPr>
          <w:szCs w:val="24"/>
        </w:rPr>
        <w:t xml:space="preserve">: </w:t>
      </w:r>
      <w:r w:rsidR="005F6F57">
        <w:rPr>
          <w:szCs w:val="24"/>
        </w:rPr>
        <w:t>this</w:t>
      </w:r>
      <w:r w:rsidR="005F6F57" w:rsidRPr="00DE1C64">
        <w:rPr>
          <w:szCs w:val="24"/>
        </w:rPr>
        <w:t xml:space="preserve"> </w:t>
      </w:r>
      <w:r w:rsidRPr="00DE1C64">
        <w:rPr>
          <w:szCs w:val="24"/>
        </w:rPr>
        <w:t>is the average pedestrian walking speed calculated by dividing the total walking length of the crossing facility by the average time taken by pedestrians, expressed in meter per second</w:t>
      </w:r>
      <w:r w:rsidR="00534639">
        <w:rPr>
          <w:szCs w:val="24"/>
        </w:rPr>
        <w:t>.</w:t>
      </w:r>
    </w:p>
    <w:p w14:paraId="334A6632" w14:textId="24BA6A0A" w:rsidR="00A84A27" w:rsidRPr="00DE1C64" w:rsidRDefault="00A84A27" w:rsidP="00114ABB">
      <w:pPr>
        <w:pStyle w:val="ListParagraph"/>
        <w:numPr>
          <w:ilvl w:val="0"/>
          <w:numId w:val="7"/>
        </w:numPr>
        <w:spacing w:line="360" w:lineRule="auto"/>
        <w:rPr>
          <w:szCs w:val="24"/>
        </w:rPr>
      </w:pPr>
      <w:r w:rsidRPr="00913CF0">
        <w:rPr>
          <w:b/>
          <w:szCs w:val="24"/>
        </w:rPr>
        <w:t>Pedestrian flow rate</w:t>
      </w:r>
      <w:r w:rsidRPr="00DE1C64">
        <w:rPr>
          <w:szCs w:val="24"/>
        </w:rPr>
        <w:t xml:space="preserve">: </w:t>
      </w:r>
      <w:r w:rsidR="005F6F57">
        <w:rPr>
          <w:szCs w:val="24"/>
        </w:rPr>
        <w:t>this</w:t>
      </w:r>
      <w:r w:rsidR="005F6F57" w:rsidRPr="00DE1C64">
        <w:rPr>
          <w:szCs w:val="24"/>
        </w:rPr>
        <w:t xml:space="preserve"> </w:t>
      </w:r>
      <w:r w:rsidRPr="00DE1C64">
        <w:rPr>
          <w:szCs w:val="24"/>
        </w:rPr>
        <w:t>is the number of pedestrians passing a point per unit of time, expressed as pedestrians per 15 minute or pedestrians per minute. Point refers to a line of sight across the width of a walkway perpendicular to the pedestrian path.</w:t>
      </w:r>
    </w:p>
    <w:p w14:paraId="483F5478" w14:textId="1E82BD21" w:rsidR="00A84A27" w:rsidRPr="00DE1C64" w:rsidRDefault="00A84A27" w:rsidP="00114ABB">
      <w:pPr>
        <w:pStyle w:val="ListParagraph"/>
        <w:numPr>
          <w:ilvl w:val="0"/>
          <w:numId w:val="7"/>
        </w:numPr>
        <w:tabs>
          <w:tab w:val="left" w:pos="9000"/>
        </w:tabs>
        <w:spacing w:line="360" w:lineRule="auto"/>
        <w:ind w:right="13"/>
        <w:rPr>
          <w:color w:val="auto"/>
          <w:szCs w:val="24"/>
        </w:rPr>
      </w:pPr>
      <w:r w:rsidRPr="00913CF0">
        <w:rPr>
          <w:b/>
          <w:color w:val="auto"/>
          <w:szCs w:val="24"/>
        </w:rPr>
        <w:t>Space per pedestrian</w:t>
      </w:r>
      <w:r w:rsidRPr="00DE1C64">
        <w:rPr>
          <w:color w:val="auto"/>
          <w:szCs w:val="24"/>
        </w:rPr>
        <w:t xml:space="preserve">: - </w:t>
      </w:r>
      <w:r w:rsidR="005F6F57">
        <w:rPr>
          <w:color w:val="auto"/>
          <w:szCs w:val="24"/>
        </w:rPr>
        <w:t>this</w:t>
      </w:r>
      <w:r w:rsidR="005F6F57" w:rsidRPr="00DE1C64">
        <w:rPr>
          <w:color w:val="auto"/>
          <w:szCs w:val="24"/>
        </w:rPr>
        <w:t xml:space="preserve"> </w:t>
      </w:r>
      <w:r w:rsidRPr="00DE1C64">
        <w:rPr>
          <w:color w:val="auto"/>
          <w:szCs w:val="24"/>
        </w:rPr>
        <w:t>is the average area provided for each pedestrian in a walkway or queuing area, expressed in terms of square meter per pedestrian</w:t>
      </w:r>
      <w:r w:rsidR="005F6F57">
        <w:rPr>
          <w:color w:val="auto"/>
          <w:szCs w:val="24"/>
        </w:rPr>
        <w:t>.</w:t>
      </w:r>
    </w:p>
    <w:p w14:paraId="3C80A2CA" w14:textId="0EBE64BD" w:rsidR="00F35106" w:rsidRDefault="00A84A27" w:rsidP="00114ABB">
      <w:pPr>
        <w:pStyle w:val="ListParagraph"/>
        <w:numPr>
          <w:ilvl w:val="0"/>
          <w:numId w:val="7"/>
        </w:numPr>
        <w:tabs>
          <w:tab w:val="left" w:pos="9000"/>
        </w:tabs>
        <w:spacing w:after="240" w:line="360" w:lineRule="auto"/>
        <w:ind w:left="936" w:right="14"/>
        <w:rPr>
          <w:color w:val="auto"/>
          <w:szCs w:val="24"/>
        </w:rPr>
      </w:pPr>
      <w:r w:rsidRPr="00DE1C64">
        <w:rPr>
          <w:color w:val="auto"/>
          <w:szCs w:val="24"/>
        </w:rPr>
        <w:t>Volume to capacity</w:t>
      </w:r>
      <w:r w:rsidR="00CE75F5" w:rsidRPr="00DE1C64">
        <w:rPr>
          <w:color w:val="auto"/>
          <w:szCs w:val="24"/>
        </w:rPr>
        <w:t xml:space="preserve"> </w:t>
      </w:r>
      <w:r w:rsidRPr="00DE1C64">
        <w:rPr>
          <w:color w:val="auto"/>
          <w:szCs w:val="24"/>
        </w:rPr>
        <w:t>(V/C) ratio of crossing facilities.</w:t>
      </w:r>
    </w:p>
    <w:p w14:paraId="4DF06BF0" w14:textId="77777777" w:rsidR="005F6F57" w:rsidRPr="00DE1C64" w:rsidRDefault="005F6F57" w:rsidP="00913CF0">
      <w:pPr>
        <w:pStyle w:val="ListParagraph"/>
        <w:tabs>
          <w:tab w:val="left" w:pos="9000"/>
        </w:tabs>
        <w:spacing w:after="120" w:line="240" w:lineRule="auto"/>
        <w:ind w:left="936" w:right="14" w:firstLine="0"/>
        <w:rPr>
          <w:color w:val="auto"/>
          <w:szCs w:val="24"/>
        </w:rPr>
      </w:pPr>
    </w:p>
    <w:p w14:paraId="25513A90" w14:textId="5641381E" w:rsidR="000908C1" w:rsidRPr="00913CF0" w:rsidRDefault="000908C1" w:rsidP="00114ABB">
      <w:pPr>
        <w:pStyle w:val="ListParagraph"/>
        <w:numPr>
          <w:ilvl w:val="0"/>
          <w:numId w:val="6"/>
        </w:numPr>
        <w:tabs>
          <w:tab w:val="left" w:pos="9000"/>
        </w:tabs>
        <w:spacing w:before="240" w:after="120" w:line="360" w:lineRule="auto"/>
        <w:ind w:left="893" w:right="14" w:hanging="475"/>
        <w:rPr>
          <w:b/>
          <w:color w:val="auto"/>
          <w:szCs w:val="24"/>
        </w:rPr>
      </w:pPr>
      <w:r w:rsidRPr="00913CF0">
        <w:rPr>
          <w:b/>
          <w:color w:val="auto"/>
          <w:szCs w:val="24"/>
        </w:rPr>
        <w:t>Pedestrian behavior</w:t>
      </w:r>
      <w:r w:rsidR="00791E53" w:rsidRPr="00913CF0">
        <w:rPr>
          <w:b/>
          <w:color w:val="auto"/>
          <w:szCs w:val="24"/>
        </w:rPr>
        <w:t xml:space="preserve"> and attitude survey</w:t>
      </w:r>
    </w:p>
    <w:p w14:paraId="096D3904" w14:textId="79F49F1B" w:rsidR="007F3FE7" w:rsidRPr="00DE1C64" w:rsidRDefault="007F3FE7" w:rsidP="00913CF0">
      <w:pPr>
        <w:spacing w:after="120" w:line="360" w:lineRule="auto"/>
        <w:ind w:left="230" w:right="0" w:hanging="14"/>
        <w:rPr>
          <w:color w:val="auto"/>
          <w:szCs w:val="24"/>
        </w:rPr>
      </w:pPr>
      <w:r w:rsidRPr="00DE1C64">
        <w:rPr>
          <w:color w:val="auto"/>
          <w:szCs w:val="24"/>
        </w:rPr>
        <w:t xml:space="preserve">It is usual, when using </w:t>
      </w:r>
      <w:r w:rsidR="00260DD1" w:rsidRPr="00DE1C64">
        <w:rPr>
          <w:color w:val="auto"/>
          <w:szCs w:val="24"/>
        </w:rPr>
        <w:t>statistics</w:t>
      </w:r>
      <w:r w:rsidRPr="00DE1C64">
        <w:rPr>
          <w:color w:val="auto"/>
          <w:szCs w:val="24"/>
        </w:rPr>
        <w:t>, to plan data size at the same time</w:t>
      </w:r>
      <w:r w:rsidR="00260DD1" w:rsidRPr="00DE1C64">
        <w:rPr>
          <w:color w:val="auto"/>
          <w:szCs w:val="24"/>
        </w:rPr>
        <w:t xml:space="preserve"> planning data collection. This enables</w:t>
      </w:r>
      <w:r w:rsidR="006E0F00" w:rsidRPr="00DE1C64">
        <w:rPr>
          <w:color w:val="auto"/>
          <w:szCs w:val="24"/>
        </w:rPr>
        <w:t xml:space="preserve"> to have high level of </w:t>
      </w:r>
      <w:r w:rsidR="006E0F00" w:rsidRPr="00DE1C64">
        <w:t>confidence</w:t>
      </w:r>
      <w:r w:rsidR="006E0F00" w:rsidRPr="00DE1C64">
        <w:rPr>
          <w:color w:val="auto"/>
          <w:szCs w:val="24"/>
        </w:rPr>
        <w:t xml:space="preserve"> as well as a small margin </w:t>
      </w:r>
      <w:r w:rsidR="006E0F00" w:rsidRPr="00275D92">
        <w:rPr>
          <w:color w:val="auto"/>
          <w:szCs w:val="24"/>
        </w:rPr>
        <w:t>of error</w:t>
      </w:r>
      <w:r w:rsidR="00020FDA">
        <w:rPr>
          <w:color w:val="auto"/>
          <w:szCs w:val="24"/>
        </w:rPr>
        <w:t xml:space="preserve"> </w:t>
      </w:r>
      <w:sdt>
        <w:sdtPr>
          <w:rPr>
            <w:color w:val="auto"/>
            <w:szCs w:val="24"/>
          </w:rPr>
          <w:id w:val="-1451318350"/>
          <w:citation/>
        </w:sdtPr>
        <w:sdtContent>
          <w:r w:rsidR="009658E7">
            <w:rPr>
              <w:color w:val="auto"/>
              <w:szCs w:val="24"/>
            </w:rPr>
            <w:fldChar w:fldCharType="begin"/>
          </w:r>
          <w:r w:rsidR="009658E7">
            <w:rPr>
              <w:color w:val="auto"/>
              <w:szCs w:val="24"/>
            </w:rPr>
            <w:instrText xml:space="preserve"> CITATION Hos00 \l 1033 </w:instrText>
          </w:r>
          <w:r w:rsidR="009658E7">
            <w:rPr>
              <w:color w:val="auto"/>
              <w:szCs w:val="24"/>
            </w:rPr>
            <w:fldChar w:fldCharType="separate"/>
          </w:r>
          <w:r w:rsidR="00040232" w:rsidRPr="00040232">
            <w:rPr>
              <w:noProof/>
              <w:color w:val="auto"/>
              <w:szCs w:val="24"/>
            </w:rPr>
            <w:t>(Hosmer &amp; S, 2000)</w:t>
          </w:r>
          <w:r w:rsidR="009658E7">
            <w:rPr>
              <w:color w:val="auto"/>
              <w:szCs w:val="24"/>
            </w:rPr>
            <w:fldChar w:fldCharType="end"/>
          </w:r>
        </w:sdtContent>
      </w:sdt>
      <w:r w:rsidR="006E0F00" w:rsidRPr="00275D92">
        <w:rPr>
          <w:color w:val="auto"/>
          <w:szCs w:val="24"/>
        </w:rPr>
        <w:t>.</w:t>
      </w:r>
    </w:p>
    <w:p w14:paraId="63A23C53" w14:textId="7A2843DB" w:rsidR="007D31E7" w:rsidRPr="00DE1C64" w:rsidRDefault="007B2CD6" w:rsidP="009E0689">
      <w:pPr>
        <w:spacing w:line="360" w:lineRule="auto"/>
        <w:rPr>
          <w:color w:val="auto"/>
          <w:szCs w:val="24"/>
        </w:rPr>
      </w:pPr>
      <w:r w:rsidRPr="00DE1C64">
        <w:rPr>
          <w:color w:val="auto"/>
          <w:szCs w:val="24"/>
        </w:rPr>
        <w:t>Population size is h</w:t>
      </w:r>
      <w:r w:rsidR="00EE3B22" w:rsidRPr="00DE1C64">
        <w:rPr>
          <w:color w:val="auto"/>
          <w:szCs w:val="24"/>
        </w:rPr>
        <w:t xml:space="preserve">ow many people </w:t>
      </w:r>
      <w:r w:rsidR="005F6F57">
        <w:rPr>
          <w:color w:val="auto"/>
          <w:szCs w:val="24"/>
        </w:rPr>
        <w:t xml:space="preserve">in </w:t>
      </w:r>
      <w:r w:rsidR="005F6F57" w:rsidRPr="00DE1C64">
        <w:rPr>
          <w:color w:val="auto"/>
          <w:szCs w:val="24"/>
        </w:rPr>
        <w:t>total</w:t>
      </w:r>
      <w:r w:rsidR="005F6F57">
        <w:rPr>
          <w:color w:val="auto"/>
          <w:szCs w:val="24"/>
        </w:rPr>
        <w:t>ity</w:t>
      </w:r>
      <w:r w:rsidR="005F6F57" w:rsidRPr="00DE1C64">
        <w:rPr>
          <w:color w:val="auto"/>
          <w:szCs w:val="24"/>
        </w:rPr>
        <w:t xml:space="preserve"> </w:t>
      </w:r>
      <w:r w:rsidR="00EE3B22" w:rsidRPr="00DE1C64">
        <w:rPr>
          <w:color w:val="auto"/>
          <w:szCs w:val="24"/>
        </w:rPr>
        <w:t>fit the demographic and margin error (</w:t>
      </w:r>
      <w:r w:rsidRPr="00DE1C64">
        <w:rPr>
          <w:color w:val="auto"/>
          <w:szCs w:val="24"/>
        </w:rPr>
        <w:t>confidence interval</w:t>
      </w:r>
      <w:r w:rsidR="00893D1D" w:rsidRPr="00DE1C64">
        <w:rPr>
          <w:color w:val="auto"/>
          <w:szCs w:val="24"/>
        </w:rPr>
        <w:t>).</w:t>
      </w:r>
      <w:r w:rsidR="00EE3B22" w:rsidRPr="00DE1C64">
        <w:rPr>
          <w:color w:val="auto"/>
          <w:szCs w:val="24"/>
        </w:rPr>
        <w:t xml:space="preserve"> No sample will be perfect, </w:t>
      </w:r>
      <w:r w:rsidR="00D77813" w:rsidRPr="00DE1C64">
        <w:rPr>
          <w:color w:val="auto"/>
          <w:szCs w:val="24"/>
        </w:rPr>
        <w:t xml:space="preserve">so need to decide how much </w:t>
      </w:r>
      <w:r w:rsidR="00253004" w:rsidRPr="00DE1C64">
        <w:rPr>
          <w:color w:val="auto"/>
          <w:szCs w:val="24"/>
        </w:rPr>
        <w:t>error</w:t>
      </w:r>
      <w:r w:rsidR="00D77813" w:rsidRPr="00DE1C64">
        <w:rPr>
          <w:color w:val="auto"/>
          <w:szCs w:val="24"/>
        </w:rPr>
        <w:t xml:space="preserve"> to allow. The </w:t>
      </w:r>
      <w:r w:rsidR="00023545" w:rsidRPr="00DE1C64">
        <w:rPr>
          <w:color w:val="auto"/>
          <w:szCs w:val="24"/>
        </w:rPr>
        <w:t xml:space="preserve">confidence </w:t>
      </w:r>
      <w:proofErr w:type="gramStart"/>
      <w:r w:rsidR="00E46665">
        <w:rPr>
          <w:color w:val="auto"/>
          <w:szCs w:val="24"/>
        </w:rPr>
        <w:t>interval</w:t>
      </w:r>
      <w:r w:rsidR="00E46665" w:rsidRPr="00DE1C64">
        <w:rPr>
          <w:color w:val="auto"/>
          <w:szCs w:val="24"/>
        </w:rPr>
        <w:t>s determines</w:t>
      </w:r>
      <w:proofErr w:type="gramEnd"/>
      <w:r w:rsidR="00E46665" w:rsidRPr="00DE1C64">
        <w:rPr>
          <w:color w:val="auto"/>
          <w:szCs w:val="24"/>
        </w:rPr>
        <w:t xml:space="preserve"> how much higher or lower</w:t>
      </w:r>
      <w:r w:rsidR="00D77813" w:rsidRPr="00DE1C64">
        <w:rPr>
          <w:color w:val="auto"/>
          <w:szCs w:val="24"/>
        </w:rPr>
        <w:t xml:space="preserve"> </w:t>
      </w:r>
      <w:r w:rsidR="00253004" w:rsidRPr="00DE1C64">
        <w:rPr>
          <w:color w:val="auto"/>
          <w:szCs w:val="24"/>
        </w:rPr>
        <w:t>than</w:t>
      </w:r>
      <w:r w:rsidR="00D77813" w:rsidRPr="00DE1C64">
        <w:rPr>
          <w:color w:val="auto"/>
          <w:szCs w:val="24"/>
        </w:rPr>
        <w:t xml:space="preserve"> the population means </w:t>
      </w:r>
      <w:r w:rsidR="00253004" w:rsidRPr="00DE1C64">
        <w:rPr>
          <w:color w:val="auto"/>
          <w:szCs w:val="24"/>
        </w:rPr>
        <w:t>to let the sample mean</w:t>
      </w:r>
      <w:r w:rsidR="00253004" w:rsidRPr="00DE1C64">
        <w:t xml:space="preserve"> </w:t>
      </w:r>
      <w:r w:rsidR="00253004" w:rsidRPr="00DE1C64">
        <w:rPr>
          <w:color w:val="auto"/>
          <w:szCs w:val="24"/>
        </w:rPr>
        <w:t>fall. Confiden</w:t>
      </w:r>
      <w:r w:rsidR="008E3A36" w:rsidRPr="00DE1C64">
        <w:rPr>
          <w:color w:val="auto"/>
          <w:szCs w:val="24"/>
        </w:rPr>
        <w:t xml:space="preserve">ce level means how confident </w:t>
      </w:r>
      <w:r w:rsidR="0082750D" w:rsidRPr="00DE1C64">
        <w:rPr>
          <w:color w:val="auto"/>
          <w:szCs w:val="24"/>
        </w:rPr>
        <w:t xml:space="preserve">do the researcher want to be that the actual means falls </w:t>
      </w:r>
      <w:r w:rsidR="00A5174E" w:rsidRPr="00DE1C64">
        <w:rPr>
          <w:color w:val="auto"/>
          <w:szCs w:val="24"/>
        </w:rPr>
        <w:t>within</w:t>
      </w:r>
      <w:r w:rsidR="0082750D" w:rsidRPr="00DE1C64">
        <w:rPr>
          <w:color w:val="auto"/>
          <w:szCs w:val="24"/>
        </w:rPr>
        <w:t xml:space="preserve"> its confidence interval. </w:t>
      </w:r>
      <w:r w:rsidR="006600A7" w:rsidRPr="00DE1C64">
        <w:rPr>
          <w:color w:val="auto"/>
          <w:szCs w:val="24"/>
        </w:rPr>
        <w:t>The most common confidence intervals are 90% confident, 9</w:t>
      </w:r>
      <w:r w:rsidR="00907987" w:rsidRPr="00DE1C64">
        <w:rPr>
          <w:color w:val="auto"/>
          <w:szCs w:val="24"/>
        </w:rPr>
        <w:t>5</w:t>
      </w:r>
      <w:r w:rsidR="006600A7" w:rsidRPr="00DE1C64">
        <w:rPr>
          <w:color w:val="auto"/>
          <w:szCs w:val="24"/>
        </w:rPr>
        <w:t>% confident and 9</w:t>
      </w:r>
      <w:r w:rsidR="00907987" w:rsidRPr="00DE1C64">
        <w:rPr>
          <w:color w:val="auto"/>
          <w:szCs w:val="24"/>
        </w:rPr>
        <w:t>9</w:t>
      </w:r>
      <w:r w:rsidR="006600A7" w:rsidRPr="00DE1C64">
        <w:rPr>
          <w:color w:val="auto"/>
          <w:szCs w:val="24"/>
        </w:rPr>
        <w:t>% confident</w:t>
      </w:r>
      <w:r w:rsidR="00907987" w:rsidRPr="00DE1C64">
        <w:rPr>
          <w:color w:val="auto"/>
          <w:szCs w:val="24"/>
        </w:rPr>
        <w:t xml:space="preserve">. </w:t>
      </w:r>
      <w:r w:rsidR="00423FC8">
        <w:rPr>
          <w:color w:val="auto"/>
          <w:szCs w:val="24"/>
        </w:rPr>
        <w:t>In</w:t>
      </w:r>
      <w:r w:rsidR="00423FC8" w:rsidRPr="00DE1C64">
        <w:rPr>
          <w:color w:val="auto"/>
          <w:szCs w:val="24"/>
        </w:rPr>
        <w:t xml:space="preserve"> </w:t>
      </w:r>
      <w:r w:rsidR="0082750D" w:rsidRPr="00DE1C64">
        <w:rPr>
          <w:color w:val="auto"/>
          <w:szCs w:val="24"/>
        </w:rPr>
        <w:t xml:space="preserve">this </w:t>
      </w:r>
      <w:r w:rsidR="00D04B04" w:rsidRPr="00DE1C64">
        <w:rPr>
          <w:color w:val="auto"/>
          <w:szCs w:val="24"/>
        </w:rPr>
        <w:t>study</w:t>
      </w:r>
      <w:r w:rsidR="00423FC8">
        <w:rPr>
          <w:color w:val="auto"/>
          <w:szCs w:val="24"/>
        </w:rPr>
        <w:t>,</w:t>
      </w:r>
      <w:r w:rsidR="00A5174E" w:rsidRPr="00DE1C64">
        <w:rPr>
          <w:color w:val="auto"/>
          <w:szCs w:val="24"/>
        </w:rPr>
        <w:t xml:space="preserve"> </w:t>
      </w:r>
      <w:r w:rsidR="00907987" w:rsidRPr="00DE1C64">
        <w:rPr>
          <w:color w:val="auto"/>
          <w:szCs w:val="24"/>
        </w:rPr>
        <w:t xml:space="preserve">95% confident </w:t>
      </w:r>
      <w:r w:rsidR="00023545" w:rsidRPr="00DE1C64">
        <w:rPr>
          <w:color w:val="auto"/>
          <w:szCs w:val="24"/>
        </w:rPr>
        <w:t xml:space="preserve">level </w:t>
      </w:r>
      <w:r w:rsidR="00023545">
        <w:rPr>
          <w:color w:val="auto"/>
          <w:szCs w:val="24"/>
        </w:rPr>
        <w:t>was</w:t>
      </w:r>
      <w:r w:rsidR="00423FC8">
        <w:rPr>
          <w:color w:val="auto"/>
          <w:szCs w:val="24"/>
        </w:rPr>
        <w:t xml:space="preserve"> considered</w:t>
      </w:r>
      <w:r w:rsidR="00907987" w:rsidRPr="00DE1C64">
        <w:rPr>
          <w:color w:val="auto"/>
          <w:szCs w:val="24"/>
        </w:rPr>
        <w:t xml:space="preserve">. </w:t>
      </w:r>
      <w:r w:rsidR="00741EE4" w:rsidRPr="00DE1C64">
        <w:rPr>
          <w:color w:val="auto"/>
          <w:szCs w:val="24"/>
        </w:rPr>
        <w:t xml:space="preserve">To determine the </w:t>
      </w:r>
      <w:r w:rsidR="00741EE4" w:rsidRPr="00DE1C64">
        <w:t>sample</w:t>
      </w:r>
      <w:r w:rsidR="00741EE4" w:rsidRPr="00DE1C64">
        <w:rPr>
          <w:color w:val="auto"/>
          <w:szCs w:val="24"/>
        </w:rPr>
        <w:t xml:space="preserve"> size</w:t>
      </w:r>
      <w:r w:rsidR="0001603C">
        <w:rPr>
          <w:color w:val="auto"/>
          <w:szCs w:val="24"/>
        </w:rPr>
        <w:t>,</w:t>
      </w:r>
      <w:r w:rsidR="00741EE4" w:rsidRPr="00DE1C64">
        <w:rPr>
          <w:color w:val="auto"/>
          <w:szCs w:val="24"/>
        </w:rPr>
        <w:t xml:space="preserve"> Morgan table value </w:t>
      </w:r>
      <w:r w:rsidR="0001603C">
        <w:rPr>
          <w:color w:val="auto"/>
          <w:szCs w:val="24"/>
        </w:rPr>
        <w:t xml:space="preserve">was </w:t>
      </w:r>
      <w:r w:rsidR="00741EE4" w:rsidRPr="00DE1C64">
        <w:rPr>
          <w:color w:val="auto"/>
          <w:szCs w:val="24"/>
        </w:rPr>
        <w:t xml:space="preserve">developed </w:t>
      </w:r>
      <w:r w:rsidR="0001603C">
        <w:rPr>
          <w:color w:val="auto"/>
          <w:szCs w:val="24"/>
        </w:rPr>
        <w:t xml:space="preserve">using </w:t>
      </w:r>
      <w:r w:rsidR="0001603C" w:rsidRPr="00DE1C64">
        <w:rPr>
          <w:color w:val="auto"/>
          <w:szCs w:val="24"/>
        </w:rPr>
        <w:t>E</w:t>
      </w:r>
      <w:r w:rsidR="00741EE4" w:rsidRPr="00DE1C64">
        <w:rPr>
          <w:color w:val="auto"/>
          <w:szCs w:val="24"/>
        </w:rPr>
        <w:t>quation</w:t>
      </w:r>
      <w:r w:rsidR="0001603C">
        <w:rPr>
          <w:color w:val="auto"/>
          <w:szCs w:val="24"/>
        </w:rPr>
        <w:t xml:space="preserve"> 3.1 </w:t>
      </w:r>
      <w:r w:rsidR="00023545">
        <w:rPr>
          <w:color w:val="auto"/>
          <w:szCs w:val="24"/>
        </w:rPr>
        <w:t>below</w:t>
      </w:r>
      <w:r w:rsidR="00023545" w:rsidRPr="00DE1C64">
        <w:rPr>
          <w:color w:val="auto"/>
          <w:szCs w:val="24"/>
        </w:rPr>
        <w:t xml:space="preserve"> </w:t>
      </w:r>
      <w:r w:rsidR="00023545">
        <w:rPr>
          <w:color w:val="auto"/>
          <w:szCs w:val="24"/>
        </w:rPr>
        <w:t>as</w:t>
      </w:r>
      <w:r w:rsidR="0001603C">
        <w:rPr>
          <w:color w:val="auto"/>
          <w:szCs w:val="24"/>
        </w:rPr>
        <w:t xml:space="preserve"> recommended for use</w:t>
      </w:r>
      <w:r w:rsidR="00F74E80" w:rsidRPr="00DE1C64">
        <w:rPr>
          <w:color w:val="auto"/>
          <w:szCs w:val="24"/>
        </w:rPr>
        <w:t xml:space="preserve"> when the population is </w:t>
      </w:r>
      <w:r w:rsidR="007D31E7" w:rsidRPr="00DE1C64">
        <w:rPr>
          <w:color w:val="auto"/>
          <w:szCs w:val="24"/>
        </w:rPr>
        <w:t>greater</w:t>
      </w:r>
      <w:r w:rsidR="00F74E80" w:rsidRPr="00DE1C64">
        <w:rPr>
          <w:color w:val="auto"/>
          <w:szCs w:val="24"/>
        </w:rPr>
        <w:t xml:space="preserve"> </w:t>
      </w:r>
      <w:r w:rsidR="007D31E7" w:rsidRPr="00DE1C64">
        <w:rPr>
          <w:color w:val="auto"/>
          <w:szCs w:val="24"/>
        </w:rPr>
        <w:t>than 100,000.</w:t>
      </w:r>
      <w:r w:rsidR="00575911" w:rsidRPr="00DE1C64">
        <w:rPr>
          <w:color w:val="auto"/>
          <w:szCs w:val="24"/>
        </w:rPr>
        <w:t xml:space="preserve"> </w:t>
      </w:r>
      <w:r w:rsidR="0001603C">
        <w:rPr>
          <w:color w:val="auto"/>
          <w:szCs w:val="24"/>
        </w:rPr>
        <w:t>This equation was utilized in this study to estimate sample size as follows.</w:t>
      </w:r>
    </w:p>
    <w:p w14:paraId="361885DE" w14:textId="212F25A7" w:rsidR="00136D77" w:rsidRPr="00DE1C64" w:rsidRDefault="00575911" w:rsidP="00986256">
      <w:pPr>
        <w:tabs>
          <w:tab w:val="left" w:pos="9000"/>
        </w:tabs>
        <w:spacing w:line="360" w:lineRule="auto"/>
        <w:ind w:left="0" w:right="13" w:firstLine="0"/>
        <w:rPr>
          <w:color w:val="auto"/>
        </w:rPr>
      </w:pPr>
      <w:r w:rsidRPr="00DE1C64">
        <w:rPr>
          <w:b/>
          <w:bCs/>
        </w:rPr>
        <w:t xml:space="preserve">                            </w:t>
      </w:r>
      <w:r w:rsidRPr="00DE1C64">
        <w:rPr>
          <w:b/>
          <w:bCs/>
          <w:sz w:val="32"/>
          <w:szCs w:val="28"/>
        </w:rPr>
        <w:t xml:space="preserve">   </w:t>
      </w:r>
      <m:oMath>
        <m:r>
          <m:rPr>
            <m:nor/>
          </m:rPr>
          <w:rPr>
            <w:sz w:val="32"/>
            <w:szCs w:val="28"/>
          </w:rPr>
          <m:t>n</m:t>
        </m:r>
        <m:r>
          <w:rPr>
            <w:rFonts w:ascii="Cambria Math" w:hAnsi="Cambria Math"/>
            <w:sz w:val="32"/>
            <w:szCs w:val="28"/>
          </w:rPr>
          <m:t>=</m:t>
        </m:r>
        <m:f>
          <m:fPr>
            <m:ctrlPr>
              <w:rPr>
                <w:rFonts w:ascii="Cambria Math" w:hAnsi="Cambria Math"/>
                <w:b/>
                <w:bCs/>
                <w:iCs/>
                <w:sz w:val="32"/>
                <w:szCs w:val="28"/>
              </w:rPr>
            </m:ctrlPr>
          </m:fPr>
          <m:num>
            <m:sSup>
              <m:sSupPr>
                <m:ctrlPr>
                  <w:rPr>
                    <w:rFonts w:ascii="Cambria Math" w:hAnsi="Cambria Math"/>
                    <w:color w:val="auto"/>
                    <w:sz w:val="32"/>
                    <w:szCs w:val="28"/>
                  </w:rPr>
                </m:ctrlPr>
              </m:sSupPr>
              <m:e>
                <m:r>
                  <w:rPr>
                    <w:rFonts w:ascii="Cambria Math" w:hAnsi="Cambria Math"/>
                    <w:color w:val="auto"/>
                    <w:sz w:val="32"/>
                    <w:szCs w:val="28"/>
                  </w:rPr>
                  <m:t>Z</m:t>
                </m:r>
              </m:e>
              <m:sup>
                <m:r>
                  <w:rPr>
                    <w:rFonts w:ascii="Cambria Math" w:hAnsi="Cambria Math"/>
                    <w:color w:val="auto"/>
                    <w:sz w:val="32"/>
                    <w:szCs w:val="28"/>
                  </w:rPr>
                  <m:t>2</m:t>
                </m:r>
              </m:sup>
            </m:sSup>
            <m:r>
              <w:rPr>
                <w:rFonts w:ascii="Cambria Math" w:hAnsi="Cambria Math"/>
                <w:color w:val="auto"/>
                <w:sz w:val="32"/>
                <w:szCs w:val="28"/>
              </w:rPr>
              <m:t>xP(1-P)</m:t>
            </m:r>
          </m:num>
          <m:den>
            <m:sSup>
              <m:sSupPr>
                <m:ctrlPr>
                  <w:rPr>
                    <w:rFonts w:ascii="Cambria Math" w:hAnsi="Cambria Math"/>
                    <w:color w:val="auto"/>
                    <w:sz w:val="32"/>
                    <w:szCs w:val="28"/>
                  </w:rPr>
                </m:ctrlPr>
              </m:sSupPr>
              <m:e>
                <m:r>
                  <w:rPr>
                    <w:rFonts w:ascii="Cambria Math" w:hAnsi="Cambria Math"/>
                    <w:color w:val="auto"/>
                    <w:sz w:val="32"/>
                    <w:szCs w:val="28"/>
                  </w:rPr>
                  <m:t>e</m:t>
                </m:r>
              </m:e>
              <m:sup>
                <m:r>
                  <w:rPr>
                    <w:rFonts w:ascii="Cambria Math" w:hAnsi="Cambria Math"/>
                    <w:color w:val="auto"/>
                    <w:sz w:val="32"/>
                    <w:szCs w:val="28"/>
                  </w:rPr>
                  <m:t>2</m:t>
                </m:r>
              </m:sup>
            </m:sSup>
          </m:den>
        </m:f>
      </m:oMath>
      <w:r w:rsidRPr="00DE1C64">
        <w:rPr>
          <w:color w:val="auto"/>
        </w:rPr>
        <w:t xml:space="preserve">……………………………………………… (Eq </w:t>
      </w:r>
      <w:r w:rsidR="00136D77" w:rsidRPr="00DE1C64">
        <w:rPr>
          <w:color w:val="auto"/>
        </w:rPr>
        <w:t>3.1</w:t>
      </w:r>
      <w:r w:rsidRPr="00DE1C64">
        <w:rPr>
          <w:color w:val="auto"/>
        </w:rPr>
        <w:t>)</w:t>
      </w:r>
    </w:p>
    <w:p w14:paraId="5A7C539F" w14:textId="22BBC154" w:rsidR="007D31E7" w:rsidRPr="00DE1C64" w:rsidRDefault="009F05B6" w:rsidP="00913CF0">
      <w:pPr>
        <w:tabs>
          <w:tab w:val="left" w:pos="9000"/>
        </w:tabs>
        <w:spacing w:after="0" w:line="240" w:lineRule="auto"/>
        <w:ind w:left="418" w:right="14" w:firstLine="0"/>
        <w:rPr>
          <w:b/>
          <w:bCs/>
          <w:iCs/>
          <w:sz w:val="32"/>
          <w:szCs w:val="28"/>
        </w:rPr>
      </w:pPr>
      <w:r w:rsidRPr="00DE1C64">
        <w:rPr>
          <w:sz w:val="32"/>
          <w:szCs w:val="28"/>
        </w:rPr>
        <w:t xml:space="preserve">                   </w:t>
      </w:r>
      <m:oMath>
        <m:r>
          <m:rPr>
            <m:nor/>
          </m:rPr>
          <w:rPr>
            <w:sz w:val="32"/>
            <w:szCs w:val="28"/>
          </w:rPr>
          <m:t>n</m:t>
        </m:r>
        <m:r>
          <w:rPr>
            <w:rFonts w:ascii="Cambria Math" w:hAnsi="Cambria Math"/>
            <w:sz w:val="32"/>
            <w:szCs w:val="28"/>
          </w:rPr>
          <m:t>=</m:t>
        </m:r>
        <m:f>
          <m:fPr>
            <m:ctrlPr>
              <w:rPr>
                <w:rFonts w:ascii="Cambria Math" w:hAnsi="Cambria Math"/>
                <w:b/>
                <w:bCs/>
                <w:iCs/>
                <w:sz w:val="32"/>
                <w:szCs w:val="28"/>
              </w:rPr>
            </m:ctrlPr>
          </m:fPr>
          <m:num>
            <m:sSup>
              <m:sSupPr>
                <m:ctrlPr>
                  <w:rPr>
                    <w:rFonts w:ascii="Cambria Math" w:hAnsi="Cambria Math"/>
                    <w:color w:val="auto"/>
                    <w:sz w:val="32"/>
                    <w:szCs w:val="28"/>
                  </w:rPr>
                </m:ctrlPr>
              </m:sSupPr>
              <m:e>
                <m:r>
                  <w:rPr>
                    <w:rFonts w:ascii="Cambria Math" w:hAnsi="Cambria Math"/>
                    <w:color w:val="auto"/>
                    <w:sz w:val="32"/>
                    <w:szCs w:val="28"/>
                  </w:rPr>
                  <m:t>1.96</m:t>
                </m:r>
              </m:e>
              <m:sup>
                <m:r>
                  <w:rPr>
                    <w:rFonts w:ascii="Cambria Math" w:hAnsi="Cambria Math"/>
                    <w:color w:val="auto"/>
                    <w:sz w:val="32"/>
                    <w:szCs w:val="28"/>
                  </w:rPr>
                  <m:t>2</m:t>
                </m:r>
              </m:sup>
            </m:sSup>
            <m:r>
              <w:rPr>
                <w:rFonts w:ascii="Cambria Math" w:hAnsi="Cambria Math"/>
                <w:color w:val="auto"/>
                <w:sz w:val="32"/>
                <w:szCs w:val="28"/>
              </w:rPr>
              <m:t>x0.5(1-0.5)</m:t>
            </m:r>
          </m:num>
          <m:den>
            <m:sSup>
              <m:sSupPr>
                <m:ctrlPr>
                  <w:rPr>
                    <w:rFonts w:ascii="Cambria Math" w:hAnsi="Cambria Math"/>
                    <w:color w:val="auto"/>
                    <w:sz w:val="32"/>
                    <w:szCs w:val="28"/>
                  </w:rPr>
                </m:ctrlPr>
              </m:sSupPr>
              <m:e>
                <m:r>
                  <w:rPr>
                    <w:rFonts w:ascii="Cambria Math" w:hAnsi="Cambria Math"/>
                    <w:color w:val="auto"/>
                    <w:sz w:val="32"/>
                    <w:szCs w:val="28"/>
                  </w:rPr>
                  <m:t>0.05</m:t>
                </m:r>
              </m:e>
              <m:sup>
                <m:r>
                  <w:rPr>
                    <w:rFonts w:ascii="Cambria Math" w:hAnsi="Cambria Math"/>
                    <w:color w:val="auto"/>
                    <w:sz w:val="32"/>
                    <w:szCs w:val="28"/>
                  </w:rPr>
                  <m:t>2</m:t>
                </m:r>
              </m:sup>
            </m:sSup>
          </m:den>
        </m:f>
      </m:oMath>
      <w:r w:rsidRPr="00DE1C64">
        <w:rPr>
          <w:b/>
          <w:bCs/>
          <w:iCs/>
          <w:sz w:val="32"/>
          <w:szCs w:val="28"/>
        </w:rPr>
        <w:t xml:space="preserve"> = </w:t>
      </w:r>
      <w:r w:rsidRPr="00DE1C64">
        <w:rPr>
          <w:b/>
          <w:bCs/>
          <w:iCs/>
          <w:szCs w:val="24"/>
        </w:rPr>
        <w:t xml:space="preserve">384.16 </w:t>
      </w:r>
      <m:oMath>
        <m:r>
          <m:rPr>
            <m:sty m:val="bi"/>
          </m:rPr>
          <w:rPr>
            <w:rFonts w:ascii="Cambria Math" w:hAnsi="Cambria Math"/>
            <w:szCs w:val="24"/>
          </w:rPr>
          <m:t>≈</m:t>
        </m:r>
      </m:oMath>
      <w:r w:rsidRPr="00DE1C64">
        <w:rPr>
          <w:b/>
          <w:bCs/>
          <w:iCs/>
          <w:szCs w:val="24"/>
        </w:rPr>
        <w:t xml:space="preserve"> </w:t>
      </w:r>
      <w:r w:rsidR="00256AF3" w:rsidRPr="00DE1C64">
        <w:rPr>
          <w:b/>
          <w:bCs/>
          <w:iCs/>
          <w:szCs w:val="24"/>
        </w:rPr>
        <w:t>400</w:t>
      </w:r>
    </w:p>
    <w:p w14:paraId="1EB31524" w14:textId="77777777" w:rsidR="009F05B6" w:rsidRPr="00DE1C64" w:rsidRDefault="009F05B6" w:rsidP="00913CF0">
      <w:pPr>
        <w:tabs>
          <w:tab w:val="left" w:pos="9000"/>
        </w:tabs>
        <w:spacing w:line="240" w:lineRule="auto"/>
        <w:ind w:left="72" w:right="14" w:hanging="14"/>
        <w:rPr>
          <w:color w:val="auto"/>
        </w:rPr>
      </w:pPr>
      <w:r w:rsidRPr="00DE1C64">
        <w:rPr>
          <w:color w:val="auto"/>
        </w:rPr>
        <w:t xml:space="preserve">Where </w:t>
      </w:r>
    </w:p>
    <w:p w14:paraId="573EBD00" w14:textId="4BAB11F7" w:rsidR="009F05B6" w:rsidRPr="00DE1C64" w:rsidRDefault="009F05B6" w:rsidP="00986256">
      <w:pPr>
        <w:tabs>
          <w:tab w:val="left" w:pos="9000"/>
        </w:tabs>
        <w:spacing w:line="360" w:lineRule="auto"/>
        <w:ind w:left="74" w:right="13"/>
        <w:rPr>
          <w:color w:val="auto"/>
        </w:rPr>
      </w:pPr>
      <w:r w:rsidRPr="00DE1C64">
        <w:rPr>
          <w:color w:val="auto"/>
        </w:rPr>
        <w:t xml:space="preserve">           n = Sample size required for the study</w:t>
      </w:r>
      <w:r w:rsidR="0001603C">
        <w:rPr>
          <w:color w:val="auto"/>
        </w:rPr>
        <w:t>.</w:t>
      </w:r>
    </w:p>
    <w:p w14:paraId="1CE58850" w14:textId="56959502" w:rsidR="009F05B6" w:rsidRPr="00DE1C64" w:rsidRDefault="009F05B6" w:rsidP="00986256">
      <w:pPr>
        <w:tabs>
          <w:tab w:val="left" w:pos="9000"/>
        </w:tabs>
        <w:spacing w:line="360" w:lineRule="auto"/>
        <w:ind w:left="74" w:right="13"/>
        <w:rPr>
          <w:color w:val="auto"/>
        </w:rPr>
      </w:pPr>
      <w:r w:rsidRPr="00DE1C64">
        <w:rPr>
          <w:color w:val="auto"/>
        </w:rPr>
        <w:lastRenderedPageBreak/>
        <w:t xml:space="preserve">           Z = Critical value</w:t>
      </w:r>
      <w:r w:rsidR="0001603C">
        <w:rPr>
          <w:color w:val="auto"/>
        </w:rPr>
        <w:t xml:space="preserve"> </w:t>
      </w:r>
      <w:r w:rsidRPr="00DE1C64">
        <w:rPr>
          <w:color w:val="auto"/>
        </w:rPr>
        <w:t>(i.e</w:t>
      </w:r>
      <w:proofErr w:type="gramStart"/>
      <w:r w:rsidRPr="00DE1C64">
        <w:rPr>
          <w:color w:val="auto"/>
        </w:rPr>
        <w:t>.=</w:t>
      </w:r>
      <w:proofErr w:type="gramEnd"/>
      <w:r w:rsidRPr="00DE1C64">
        <w:rPr>
          <w:color w:val="auto"/>
        </w:rPr>
        <w:t xml:space="preserve">1.96) </w:t>
      </w:r>
      <w:r w:rsidR="0001603C">
        <w:rPr>
          <w:color w:val="auto"/>
        </w:rPr>
        <w:t>at</w:t>
      </w:r>
      <w:r w:rsidR="0001603C" w:rsidRPr="00DE1C64">
        <w:rPr>
          <w:color w:val="auto"/>
        </w:rPr>
        <w:t xml:space="preserve"> </w:t>
      </w:r>
      <w:r w:rsidRPr="00DE1C64">
        <w:rPr>
          <w:color w:val="auto"/>
        </w:rPr>
        <w:t xml:space="preserve">95 percent confidence level, the amount of </w:t>
      </w:r>
    </w:p>
    <w:p w14:paraId="2CAB1A57" w14:textId="4382446B" w:rsidR="009F05B6" w:rsidRPr="00DE1C64" w:rsidRDefault="009F05B6" w:rsidP="00986256">
      <w:pPr>
        <w:tabs>
          <w:tab w:val="left" w:pos="9000"/>
        </w:tabs>
        <w:spacing w:line="360" w:lineRule="auto"/>
        <w:ind w:left="74" w:right="13"/>
        <w:rPr>
          <w:color w:val="auto"/>
        </w:rPr>
      </w:pPr>
      <w:r w:rsidRPr="00DE1C64">
        <w:rPr>
          <w:color w:val="auto"/>
        </w:rPr>
        <w:t xml:space="preserve">                 </w:t>
      </w:r>
      <w:proofErr w:type="gramStart"/>
      <w:r w:rsidRPr="00DE1C64">
        <w:rPr>
          <w:color w:val="auto"/>
        </w:rPr>
        <w:t>uncertainty</w:t>
      </w:r>
      <w:proofErr w:type="gramEnd"/>
      <w:r w:rsidRPr="00DE1C64">
        <w:rPr>
          <w:color w:val="auto"/>
        </w:rPr>
        <w:t xml:space="preserve"> that can </w:t>
      </w:r>
      <w:r w:rsidR="0001603C">
        <w:rPr>
          <w:color w:val="auto"/>
        </w:rPr>
        <w:t xml:space="preserve">be </w:t>
      </w:r>
      <w:r w:rsidRPr="00DE1C64">
        <w:rPr>
          <w:color w:val="auto"/>
        </w:rPr>
        <w:t>tolerate</w:t>
      </w:r>
      <w:r w:rsidR="0001603C">
        <w:rPr>
          <w:color w:val="auto"/>
        </w:rPr>
        <w:t>d</w:t>
      </w:r>
      <w:r w:rsidRPr="00DE1C64">
        <w:rPr>
          <w:color w:val="auto"/>
        </w:rPr>
        <w:t>. Most research</w:t>
      </w:r>
      <w:r w:rsidR="0001603C">
        <w:rPr>
          <w:color w:val="auto"/>
        </w:rPr>
        <w:t>es</w:t>
      </w:r>
      <w:r w:rsidRPr="00DE1C64">
        <w:rPr>
          <w:color w:val="auto"/>
        </w:rPr>
        <w:t xml:space="preserve"> recommended 95 percent </w:t>
      </w:r>
    </w:p>
    <w:p w14:paraId="3B1E34B4" w14:textId="727A49FF" w:rsidR="009F05B6" w:rsidRPr="00DE1C64" w:rsidRDefault="009F05B6" w:rsidP="00986256">
      <w:pPr>
        <w:tabs>
          <w:tab w:val="left" w:pos="9000"/>
        </w:tabs>
        <w:spacing w:line="360" w:lineRule="auto"/>
        <w:ind w:left="74" w:right="13"/>
        <w:rPr>
          <w:color w:val="auto"/>
        </w:rPr>
      </w:pPr>
      <w:r w:rsidRPr="00DE1C64">
        <w:rPr>
          <w:color w:val="auto"/>
        </w:rPr>
        <w:t xml:space="preserve">                  </w:t>
      </w:r>
      <w:proofErr w:type="gramStart"/>
      <w:r w:rsidR="0001603C" w:rsidRPr="00DE1C64">
        <w:rPr>
          <w:color w:val="auto"/>
        </w:rPr>
        <w:t>C</w:t>
      </w:r>
      <w:r w:rsidRPr="00DE1C64">
        <w:rPr>
          <w:color w:val="auto"/>
        </w:rPr>
        <w:t>onfidence level.</w:t>
      </w:r>
      <w:proofErr w:type="gramEnd"/>
    </w:p>
    <w:p w14:paraId="10D8A09B" w14:textId="77777777" w:rsidR="009F05B6" w:rsidRPr="00DE1C64" w:rsidRDefault="009F05B6" w:rsidP="00986256">
      <w:pPr>
        <w:tabs>
          <w:tab w:val="left" w:pos="9000"/>
        </w:tabs>
        <w:spacing w:line="360" w:lineRule="auto"/>
        <w:ind w:left="74" w:right="13"/>
        <w:rPr>
          <w:color w:val="auto"/>
        </w:rPr>
      </w:pPr>
      <w:r w:rsidRPr="00DE1C64">
        <w:rPr>
          <w:color w:val="auto"/>
        </w:rPr>
        <w:t xml:space="preserve">           P = Proportion of people expected to have the basic knowledge about the problem </w:t>
      </w:r>
    </w:p>
    <w:p w14:paraId="067666C4" w14:textId="4F4443E6" w:rsidR="00251FE2" w:rsidRPr="00DE1C64" w:rsidRDefault="009F05B6" w:rsidP="00913CF0">
      <w:pPr>
        <w:tabs>
          <w:tab w:val="left" w:pos="9000"/>
        </w:tabs>
        <w:spacing w:after="0" w:line="360" w:lineRule="auto"/>
        <w:ind w:left="1180" w:right="14" w:hanging="14"/>
        <w:rPr>
          <w:color w:val="auto"/>
        </w:rPr>
      </w:pPr>
      <w:r w:rsidRPr="00DE1C64">
        <w:rPr>
          <w:color w:val="auto"/>
        </w:rPr>
        <w:t>(i.e. 0.5) because the Morgan table value recommended for 50 percent for the value</w:t>
      </w:r>
      <w:r w:rsidR="00251FE2" w:rsidRPr="00DE1C64">
        <w:rPr>
          <w:color w:val="auto"/>
        </w:rPr>
        <w:t xml:space="preserve"> of” P”, and</w:t>
      </w:r>
    </w:p>
    <w:p w14:paraId="61960B29" w14:textId="08EDAE04" w:rsidR="009F05B6" w:rsidRPr="00DE1C64" w:rsidRDefault="009F05B6" w:rsidP="00913CF0">
      <w:pPr>
        <w:tabs>
          <w:tab w:val="left" w:pos="9000"/>
        </w:tabs>
        <w:spacing w:after="0" w:line="240" w:lineRule="auto"/>
        <w:ind w:left="72" w:right="14" w:hanging="14"/>
        <w:rPr>
          <w:color w:val="auto"/>
        </w:rPr>
      </w:pPr>
    </w:p>
    <w:p w14:paraId="5F294A84" w14:textId="77777777" w:rsidR="009F05B6" w:rsidRPr="00DE1C64" w:rsidRDefault="009F05B6" w:rsidP="00986256">
      <w:pPr>
        <w:tabs>
          <w:tab w:val="left" w:pos="9000"/>
        </w:tabs>
        <w:spacing w:line="360" w:lineRule="auto"/>
        <w:ind w:left="74" w:right="13"/>
        <w:rPr>
          <w:color w:val="auto"/>
        </w:rPr>
      </w:pPr>
      <w:r w:rsidRPr="00DE1C64">
        <w:rPr>
          <w:color w:val="auto"/>
        </w:rPr>
        <w:t xml:space="preserve">           e = Margin of error that can be tolerated: it is the discrepancy between the sample size </w:t>
      </w:r>
    </w:p>
    <w:p w14:paraId="4E1C916E" w14:textId="3D5AA62A" w:rsidR="009F05B6" w:rsidRPr="00DE1C64" w:rsidRDefault="009F05B6" w:rsidP="00986256">
      <w:pPr>
        <w:tabs>
          <w:tab w:val="left" w:pos="9000"/>
        </w:tabs>
        <w:spacing w:line="360" w:lineRule="auto"/>
        <w:ind w:left="74" w:right="13"/>
        <w:rPr>
          <w:color w:val="auto"/>
        </w:rPr>
      </w:pPr>
      <w:r w:rsidRPr="00DE1C64">
        <w:rPr>
          <w:color w:val="auto"/>
        </w:rPr>
        <w:t xml:space="preserve">                 </w:t>
      </w:r>
      <w:proofErr w:type="gramStart"/>
      <w:r w:rsidRPr="00DE1C64">
        <w:rPr>
          <w:color w:val="auto"/>
        </w:rPr>
        <w:t>and</w:t>
      </w:r>
      <w:proofErr w:type="gramEnd"/>
      <w:r w:rsidRPr="00DE1C64">
        <w:rPr>
          <w:color w:val="auto"/>
        </w:rPr>
        <w:t xml:space="preserve"> the population. The recommended value is </w:t>
      </w:r>
      <w:r w:rsidR="00251FE2">
        <w:rPr>
          <w:color w:val="auto"/>
        </w:rPr>
        <w:t>5</w:t>
      </w:r>
      <w:r w:rsidRPr="00DE1C64">
        <w:rPr>
          <w:color w:val="auto"/>
        </w:rPr>
        <w:t>% percent (</w:t>
      </w:r>
      <w:r w:rsidR="008C2675" w:rsidRPr="00DE1C64">
        <w:rPr>
          <w:color w:val="auto"/>
        </w:rPr>
        <w:t>i.e., =</w:t>
      </w:r>
      <w:r w:rsidRPr="00DE1C64">
        <w:rPr>
          <w:color w:val="auto"/>
        </w:rPr>
        <w:t>0.05).</w:t>
      </w:r>
    </w:p>
    <w:p w14:paraId="0B783C6F" w14:textId="1A9FB2E7" w:rsidR="009F05B6" w:rsidRPr="00DE1C64" w:rsidRDefault="00B76F5A" w:rsidP="00913CF0">
      <w:pPr>
        <w:spacing w:after="120" w:line="360" w:lineRule="auto"/>
        <w:ind w:left="0" w:right="0" w:hanging="14"/>
        <w:rPr>
          <w:color w:val="auto"/>
          <w:szCs w:val="24"/>
        </w:rPr>
      </w:pPr>
      <w:r w:rsidRPr="00DE1C64">
        <w:rPr>
          <w:color w:val="auto"/>
          <w:szCs w:val="24"/>
        </w:rPr>
        <w:t>T</w:t>
      </w:r>
      <w:r w:rsidR="00965604" w:rsidRPr="00DE1C64">
        <w:rPr>
          <w:color w:val="auto"/>
          <w:szCs w:val="24"/>
        </w:rPr>
        <w:t xml:space="preserve">he </w:t>
      </w:r>
      <w:r w:rsidR="002F44DB">
        <w:rPr>
          <w:color w:val="auto"/>
          <w:szCs w:val="24"/>
        </w:rPr>
        <w:t>400</w:t>
      </w:r>
      <w:r w:rsidRPr="00DE1C64">
        <w:rPr>
          <w:color w:val="auto"/>
          <w:szCs w:val="24"/>
        </w:rPr>
        <w:t>-sample</w:t>
      </w:r>
      <w:r w:rsidR="00194EB5">
        <w:rPr>
          <w:color w:val="auto"/>
          <w:szCs w:val="24"/>
        </w:rPr>
        <w:t xml:space="preserve"> </w:t>
      </w:r>
      <w:r w:rsidR="00965604" w:rsidRPr="00DE1C64">
        <w:rPr>
          <w:color w:val="auto"/>
          <w:szCs w:val="24"/>
        </w:rPr>
        <w:t>size was divided equally for each of the 4 crossways based on quota sampling technique</w:t>
      </w:r>
      <w:r w:rsidRPr="00DE1C64">
        <w:rPr>
          <w:color w:val="auto"/>
          <w:szCs w:val="24"/>
        </w:rPr>
        <w:t xml:space="preserve"> </w:t>
      </w:r>
      <w:r w:rsidRPr="00DE1C64">
        <w:t>which</w:t>
      </w:r>
      <w:r w:rsidRPr="00DE1C64">
        <w:rPr>
          <w:color w:val="auto"/>
          <w:szCs w:val="24"/>
        </w:rPr>
        <w:t xml:space="preserve"> is </w:t>
      </w:r>
      <w:r w:rsidR="00226C06">
        <w:rPr>
          <w:color w:val="auto"/>
          <w:szCs w:val="24"/>
        </w:rPr>
        <w:t>100</w:t>
      </w:r>
      <w:r w:rsidR="005A40B9" w:rsidRPr="00DE1C64">
        <w:rPr>
          <w:color w:val="auto"/>
          <w:szCs w:val="24"/>
        </w:rPr>
        <w:t xml:space="preserve"> </w:t>
      </w:r>
      <w:r w:rsidR="004576E8" w:rsidRPr="00DE1C64">
        <w:rPr>
          <w:color w:val="auto"/>
          <w:szCs w:val="24"/>
        </w:rPr>
        <w:t>for a single crossway.</w:t>
      </w:r>
      <w:r w:rsidR="00AE6F21" w:rsidRPr="00DE1C64">
        <w:rPr>
          <w:color w:val="auto"/>
          <w:szCs w:val="24"/>
        </w:rPr>
        <w:t xml:space="preserve"> For a better statistical analysis result and conclusion</w:t>
      </w:r>
      <w:r w:rsidR="00251FE2">
        <w:rPr>
          <w:color w:val="auto"/>
          <w:szCs w:val="24"/>
        </w:rPr>
        <w:t>,</w:t>
      </w:r>
      <w:r w:rsidR="00AE6F21" w:rsidRPr="00DE1C64">
        <w:rPr>
          <w:color w:val="auto"/>
          <w:szCs w:val="24"/>
        </w:rPr>
        <w:t xml:space="preserve"> </w:t>
      </w:r>
      <w:r w:rsidR="00226C06">
        <w:rPr>
          <w:color w:val="auto"/>
          <w:szCs w:val="24"/>
        </w:rPr>
        <w:t>300</w:t>
      </w:r>
      <w:r w:rsidR="007176D9" w:rsidRPr="00DE1C64">
        <w:rPr>
          <w:color w:val="auto"/>
          <w:szCs w:val="24"/>
        </w:rPr>
        <w:t xml:space="preserve"> </w:t>
      </w:r>
      <w:r w:rsidR="00E46665" w:rsidRPr="00DE1C64">
        <w:rPr>
          <w:color w:val="auto"/>
          <w:szCs w:val="24"/>
        </w:rPr>
        <w:t>numbers</w:t>
      </w:r>
      <w:r w:rsidR="007176D9" w:rsidRPr="00DE1C64">
        <w:rPr>
          <w:color w:val="auto"/>
          <w:szCs w:val="24"/>
        </w:rPr>
        <w:t xml:space="preserve"> of pedestrian data </w:t>
      </w:r>
      <w:r w:rsidR="00D02627" w:rsidRPr="00DE1C64">
        <w:rPr>
          <w:color w:val="auto"/>
          <w:szCs w:val="24"/>
        </w:rPr>
        <w:t>was</w:t>
      </w:r>
      <w:r w:rsidR="007176D9" w:rsidRPr="00DE1C64">
        <w:rPr>
          <w:color w:val="auto"/>
          <w:szCs w:val="24"/>
        </w:rPr>
        <w:t xml:space="preserve"> </w:t>
      </w:r>
      <w:r w:rsidR="00251FE2">
        <w:rPr>
          <w:color w:val="auto"/>
          <w:szCs w:val="24"/>
        </w:rPr>
        <w:t>accounted for</w:t>
      </w:r>
      <w:r w:rsidR="00251FE2" w:rsidRPr="00DE1C64">
        <w:rPr>
          <w:color w:val="auto"/>
          <w:szCs w:val="24"/>
        </w:rPr>
        <w:t xml:space="preserve"> </w:t>
      </w:r>
      <w:r w:rsidR="007176D9" w:rsidRPr="00DE1C64">
        <w:rPr>
          <w:color w:val="auto"/>
          <w:szCs w:val="24"/>
        </w:rPr>
        <w:t xml:space="preserve">and the </w:t>
      </w:r>
      <w:r w:rsidR="00251FE2">
        <w:rPr>
          <w:color w:val="auto"/>
          <w:szCs w:val="24"/>
        </w:rPr>
        <w:t>balance</w:t>
      </w:r>
      <w:r w:rsidR="00251FE2" w:rsidRPr="00DE1C64">
        <w:rPr>
          <w:color w:val="auto"/>
          <w:szCs w:val="24"/>
        </w:rPr>
        <w:t xml:space="preserve"> </w:t>
      </w:r>
      <w:r w:rsidR="00226C06">
        <w:rPr>
          <w:color w:val="auto"/>
          <w:szCs w:val="24"/>
        </w:rPr>
        <w:t>100</w:t>
      </w:r>
      <w:r w:rsidR="007176D9" w:rsidRPr="00DE1C64">
        <w:rPr>
          <w:color w:val="auto"/>
          <w:szCs w:val="24"/>
        </w:rPr>
        <w:t xml:space="preserve"> </w:t>
      </w:r>
      <w:r w:rsidR="00251FE2">
        <w:rPr>
          <w:color w:val="auto"/>
          <w:szCs w:val="24"/>
        </w:rPr>
        <w:t xml:space="preserve">was used for the purposes of </w:t>
      </w:r>
      <w:r w:rsidR="006B03E6" w:rsidRPr="00DE1C64">
        <w:rPr>
          <w:color w:val="auto"/>
          <w:szCs w:val="24"/>
        </w:rPr>
        <w:t xml:space="preserve">validation. The data used </w:t>
      </w:r>
      <w:r w:rsidR="00251FE2">
        <w:rPr>
          <w:color w:val="auto"/>
          <w:szCs w:val="24"/>
        </w:rPr>
        <w:t>in</w:t>
      </w:r>
      <w:r w:rsidR="00251FE2" w:rsidRPr="00DE1C64">
        <w:rPr>
          <w:color w:val="auto"/>
          <w:szCs w:val="24"/>
        </w:rPr>
        <w:t xml:space="preserve"> </w:t>
      </w:r>
      <w:r w:rsidR="006B03E6" w:rsidRPr="00DE1C64">
        <w:rPr>
          <w:color w:val="auto"/>
          <w:szCs w:val="24"/>
        </w:rPr>
        <w:t>the analysis was the overall peak hour data calculated at the crossways</w:t>
      </w:r>
      <w:r w:rsidR="005B79F9" w:rsidRPr="00DE1C64">
        <w:rPr>
          <w:color w:val="auto"/>
          <w:szCs w:val="24"/>
        </w:rPr>
        <w:t xml:space="preserve">. </w:t>
      </w:r>
    </w:p>
    <w:p w14:paraId="7A12F2F9" w14:textId="5371E8F0" w:rsidR="00EF74C1" w:rsidRPr="00DE1C64" w:rsidRDefault="00EF74C1" w:rsidP="00913CF0">
      <w:pPr>
        <w:spacing w:after="240" w:line="360" w:lineRule="auto"/>
        <w:ind w:left="0" w:right="0" w:hanging="14"/>
        <w:rPr>
          <w:color w:val="auto"/>
          <w:szCs w:val="24"/>
        </w:rPr>
      </w:pPr>
      <w:r w:rsidRPr="00DE1C64">
        <w:rPr>
          <w:color w:val="auto"/>
          <w:szCs w:val="24"/>
        </w:rPr>
        <w:t xml:space="preserve">Similarly, the method used for statistical data sample size determination was applied for attitude survey sample </w:t>
      </w:r>
      <w:r w:rsidR="006C6615" w:rsidRPr="00DE1C64">
        <w:rPr>
          <w:color w:val="auto"/>
          <w:szCs w:val="24"/>
        </w:rPr>
        <w:t xml:space="preserve">size determination. </w:t>
      </w:r>
      <w:r w:rsidR="00251FE2">
        <w:rPr>
          <w:color w:val="auto"/>
          <w:szCs w:val="24"/>
        </w:rPr>
        <w:t>At</w:t>
      </w:r>
      <w:r w:rsidR="00251FE2" w:rsidRPr="00DE1C64">
        <w:rPr>
          <w:color w:val="auto"/>
          <w:szCs w:val="24"/>
        </w:rPr>
        <w:t xml:space="preserve"> </w:t>
      </w:r>
      <w:r w:rsidR="006C6615" w:rsidRPr="00DE1C64">
        <w:rPr>
          <w:color w:val="auto"/>
          <w:szCs w:val="24"/>
        </w:rPr>
        <w:t xml:space="preserve">95 percent confidence interval (CI) and </w:t>
      </w:r>
      <m:oMath>
        <m:r>
          <m:rPr>
            <m:sty m:val="p"/>
          </m:rPr>
          <w:rPr>
            <w:rFonts w:ascii="Cambria Math" w:hAnsi="Cambria Math"/>
            <w:color w:val="auto"/>
            <w:szCs w:val="24"/>
          </w:rPr>
          <m:t>±</m:t>
        </m:r>
      </m:oMath>
      <w:r w:rsidR="006C6615" w:rsidRPr="00DE1C64">
        <w:rPr>
          <w:color w:val="auto"/>
          <w:szCs w:val="24"/>
        </w:rPr>
        <w:t xml:space="preserve"> 5 percent margin of error</w:t>
      </w:r>
      <w:r w:rsidR="00251FE2">
        <w:rPr>
          <w:color w:val="auto"/>
          <w:szCs w:val="24"/>
        </w:rPr>
        <w:t>,</w:t>
      </w:r>
      <w:r w:rsidR="006C6615" w:rsidRPr="00DE1C64">
        <w:rPr>
          <w:color w:val="auto"/>
          <w:szCs w:val="24"/>
        </w:rPr>
        <w:t xml:space="preserve"> 388 respondents were taken as a sample size. </w:t>
      </w:r>
      <w:r w:rsidR="00275DED" w:rsidRPr="00DE1C64">
        <w:rPr>
          <w:color w:val="auto"/>
          <w:szCs w:val="24"/>
        </w:rPr>
        <w:t>Questionnaire paper</w:t>
      </w:r>
      <w:r w:rsidR="00251FE2">
        <w:rPr>
          <w:color w:val="auto"/>
          <w:szCs w:val="24"/>
        </w:rPr>
        <w:t>s</w:t>
      </w:r>
      <w:r w:rsidR="00275DED" w:rsidRPr="00DE1C64">
        <w:rPr>
          <w:color w:val="auto"/>
          <w:szCs w:val="24"/>
        </w:rPr>
        <w:t xml:space="preserve"> </w:t>
      </w:r>
      <w:r w:rsidR="00251FE2">
        <w:rPr>
          <w:color w:val="auto"/>
          <w:szCs w:val="24"/>
        </w:rPr>
        <w:t>were</w:t>
      </w:r>
      <w:r w:rsidR="00251FE2" w:rsidRPr="00DE1C64">
        <w:rPr>
          <w:color w:val="auto"/>
          <w:szCs w:val="24"/>
        </w:rPr>
        <w:t xml:space="preserve"> </w:t>
      </w:r>
      <w:r w:rsidR="00275DED" w:rsidRPr="00DE1C64">
        <w:rPr>
          <w:color w:val="auto"/>
          <w:szCs w:val="24"/>
        </w:rPr>
        <w:t xml:space="preserve">distributed for pedestrians </w:t>
      </w:r>
      <w:r w:rsidR="000D17DF" w:rsidRPr="00DE1C64">
        <w:rPr>
          <w:color w:val="auto"/>
          <w:szCs w:val="24"/>
        </w:rPr>
        <w:t>and collected the same day. It was distributed to randomly selected pedestrians of different a</w:t>
      </w:r>
      <w:r w:rsidR="00F313E8" w:rsidRPr="00DE1C64">
        <w:rPr>
          <w:color w:val="auto"/>
          <w:szCs w:val="24"/>
        </w:rPr>
        <w:t>g</w:t>
      </w:r>
      <w:r w:rsidR="000D17DF" w:rsidRPr="00DE1C64">
        <w:rPr>
          <w:color w:val="auto"/>
          <w:szCs w:val="24"/>
        </w:rPr>
        <w:t>e</w:t>
      </w:r>
      <w:r w:rsidR="00251FE2">
        <w:rPr>
          <w:color w:val="auto"/>
          <w:szCs w:val="24"/>
        </w:rPr>
        <w:t>s</w:t>
      </w:r>
      <w:r w:rsidR="000D17DF" w:rsidRPr="00DE1C64">
        <w:rPr>
          <w:color w:val="auto"/>
          <w:szCs w:val="24"/>
        </w:rPr>
        <w:t>, g</w:t>
      </w:r>
      <w:r w:rsidR="00F313E8" w:rsidRPr="00DE1C64">
        <w:rPr>
          <w:color w:val="auto"/>
          <w:szCs w:val="24"/>
        </w:rPr>
        <w:t>e</w:t>
      </w:r>
      <w:r w:rsidR="000D17DF" w:rsidRPr="00DE1C64">
        <w:rPr>
          <w:color w:val="auto"/>
          <w:szCs w:val="24"/>
        </w:rPr>
        <w:t>nder, educational background</w:t>
      </w:r>
      <w:r w:rsidR="00251FE2">
        <w:rPr>
          <w:color w:val="auto"/>
          <w:szCs w:val="24"/>
        </w:rPr>
        <w:t>,</w:t>
      </w:r>
      <w:r w:rsidR="000D17DF" w:rsidRPr="00DE1C64">
        <w:rPr>
          <w:color w:val="auto"/>
          <w:szCs w:val="24"/>
        </w:rPr>
        <w:t xml:space="preserve"> etc. </w:t>
      </w:r>
      <w:r w:rsidR="00251FE2" w:rsidRPr="00DE1C64">
        <w:rPr>
          <w:color w:val="auto"/>
          <w:szCs w:val="24"/>
        </w:rPr>
        <w:t>A</w:t>
      </w:r>
      <w:r w:rsidR="000D17DF" w:rsidRPr="00DE1C64">
        <w:rPr>
          <w:color w:val="auto"/>
          <w:szCs w:val="24"/>
        </w:rPr>
        <w:t xml:space="preserve"> close-ended questionnaire types had been used by which respondents can </w:t>
      </w:r>
      <w:r w:rsidR="00F313E8" w:rsidRPr="00DE1C64">
        <w:rPr>
          <w:color w:val="auto"/>
          <w:szCs w:val="24"/>
        </w:rPr>
        <w:t>simply select from closed question and give opinion on some of the question</w:t>
      </w:r>
      <w:r w:rsidR="00D61349" w:rsidRPr="00DE1C64">
        <w:rPr>
          <w:color w:val="auto"/>
          <w:szCs w:val="24"/>
        </w:rPr>
        <w:t xml:space="preserve"> to</w:t>
      </w:r>
      <w:r w:rsidR="000777B1" w:rsidRPr="00DE1C64">
        <w:rPr>
          <w:color w:val="auto"/>
          <w:szCs w:val="24"/>
        </w:rPr>
        <w:t xml:space="preserve"> </w:t>
      </w:r>
      <w:r w:rsidR="00D61349" w:rsidRPr="00DE1C64">
        <w:rPr>
          <w:color w:val="auto"/>
          <w:szCs w:val="24"/>
        </w:rPr>
        <w:t xml:space="preserve">answer the qualitative </w:t>
      </w:r>
      <w:r w:rsidR="000777B1" w:rsidRPr="00DE1C64">
        <w:rPr>
          <w:color w:val="auto"/>
          <w:szCs w:val="24"/>
        </w:rPr>
        <w:t>performance measures like comfort, safety and security</w:t>
      </w:r>
      <w:r w:rsidR="00F313E8" w:rsidRPr="00DE1C64">
        <w:rPr>
          <w:color w:val="auto"/>
          <w:szCs w:val="24"/>
        </w:rPr>
        <w:t xml:space="preserve">. </w:t>
      </w:r>
      <w:r w:rsidR="006C6615" w:rsidRPr="00DE1C64">
        <w:rPr>
          <w:color w:val="auto"/>
          <w:szCs w:val="24"/>
        </w:rPr>
        <w:t>Here</w:t>
      </w:r>
      <w:r w:rsidR="00251FE2">
        <w:rPr>
          <w:color w:val="auto"/>
          <w:szCs w:val="24"/>
        </w:rPr>
        <w:t>,</w:t>
      </w:r>
      <w:r w:rsidR="006C6615" w:rsidRPr="00DE1C64">
        <w:rPr>
          <w:color w:val="auto"/>
          <w:szCs w:val="24"/>
        </w:rPr>
        <w:t xml:space="preserve"> </w:t>
      </w:r>
      <w:r w:rsidR="008474CF" w:rsidRPr="00DE1C64">
        <w:rPr>
          <w:color w:val="auto"/>
          <w:szCs w:val="24"/>
        </w:rPr>
        <w:t xml:space="preserve">response rate </w:t>
      </w:r>
      <w:r w:rsidR="0011590A">
        <w:rPr>
          <w:color w:val="auto"/>
          <w:szCs w:val="24"/>
        </w:rPr>
        <w:t>wa</w:t>
      </w:r>
      <w:r w:rsidR="008474CF" w:rsidRPr="00DE1C64">
        <w:rPr>
          <w:color w:val="auto"/>
          <w:szCs w:val="24"/>
        </w:rPr>
        <w:t>s determined to be 100% since it was self-</w:t>
      </w:r>
      <w:r w:rsidR="007405D3" w:rsidRPr="00DE1C64">
        <w:rPr>
          <w:color w:val="auto"/>
          <w:szCs w:val="24"/>
        </w:rPr>
        <w:t>administered by the researcher and took an interview form.</w:t>
      </w:r>
    </w:p>
    <w:p w14:paraId="3C2C160C" w14:textId="3171C08E" w:rsidR="00117F21" w:rsidRPr="00DE1C64" w:rsidRDefault="00945881" w:rsidP="000B6000">
      <w:pPr>
        <w:pStyle w:val="Heading3"/>
      </w:pPr>
      <w:bookmarkStart w:id="102" w:name="_Toc60115628"/>
      <w:r>
        <w:t>3.</w:t>
      </w:r>
      <w:r w:rsidR="00F435DB">
        <w:t>2</w:t>
      </w:r>
      <w:r>
        <w:t>.</w:t>
      </w:r>
      <w:r w:rsidR="006C7684">
        <w:t>3</w:t>
      </w:r>
      <w:r>
        <w:tab/>
      </w:r>
      <w:r w:rsidR="00117F21" w:rsidRPr="00DE1C64">
        <w:t xml:space="preserve">Data </w:t>
      </w:r>
      <w:r w:rsidRPr="00DE1C64">
        <w:t>Extraction</w:t>
      </w:r>
      <w:bookmarkEnd w:id="102"/>
    </w:p>
    <w:p w14:paraId="0D63B024" w14:textId="029D45A4" w:rsidR="00BF11BD" w:rsidRPr="00DE1C64" w:rsidRDefault="00117F21" w:rsidP="00913CF0">
      <w:pPr>
        <w:spacing w:line="360" w:lineRule="auto"/>
        <w:ind w:left="0"/>
      </w:pPr>
      <w:r w:rsidRPr="00DE1C64">
        <w:rPr>
          <w:color w:val="auto"/>
          <w:szCs w:val="24"/>
        </w:rPr>
        <w:t xml:space="preserve">Pedestrian and crossing </w:t>
      </w:r>
      <w:r w:rsidR="00585E32" w:rsidRPr="00DE1C64">
        <w:rPr>
          <w:color w:val="auto"/>
          <w:szCs w:val="24"/>
        </w:rPr>
        <w:t>characteristics</w:t>
      </w:r>
      <w:r w:rsidRPr="00DE1C64">
        <w:rPr>
          <w:color w:val="auto"/>
          <w:szCs w:val="24"/>
        </w:rPr>
        <w:t xml:space="preserve"> data </w:t>
      </w:r>
      <w:r w:rsidR="00AB3E87" w:rsidRPr="00DE1C64">
        <w:rPr>
          <w:color w:val="auto"/>
          <w:szCs w:val="24"/>
        </w:rPr>
        <w:t>were</w:t>
      </w:r>
      <w:r w:rsidRPr="00DE1C64">
        <w:rPr>
          <w:color w:val="auto"/>
          <w:szCs w:val="24"/>
        </w:rPr>
        <w:t xml:space="preserve"> extracted from the recorded video manually by using video playback technique and using stop wa</w:t>
      </w:r>
      <w:r w:rsidR="00585E32" w:rsidRPr="00DE1C64">
        <w:rPr>
          <w:color w:val="auto"/>
          <w:szCs w:val="24"/>
        </w:rPr>
        <w:t>tch for speed</w:t>
      </w:r>
      <w:r w:rsidR="00585E32" w:rsidRPr="00DE1C64">
        <w:t xml:space="preserve"> measurement.</w:t>
      </w:r>
      <w:r w:rsidR="009704DC" w:rsidRPr="00DE1C64">
        <w:t xml:space="preserve">  </w:t>
      </w:r>
      <w:r w:rsidR="00BF11BD" w:rsidRPr="00DE1C64">
        <w:t xml:space="preserve">  </w:t>
      </w:r>
      <w:bookmarkStart w:id="103" w:name="_Toc41614955"/>
    </w:p>
    <w:p w14:paraId="3BA2BA6C" w14:textId="0C229F85" w:rsidR="00A76CDB" w:rsidRPr="00DE1C64" w:rsidRDefault="00397C4D" w:rsidP="00B018BC">
      <w:pPr>
        <w:pStyle w:val="Heading2"/>
      </w:pPr>
      <w:bookmarkStart w:id="104" w:name="_Toc60115629"/>
      <w:r w:rsidRPr="00DE1C64">
        <w:t xml:space="preserve">Data </w:t>
      </w:r>
      <w:r w:rsidR="00945881" w:rsidRPr="00DE1C64">
        <w:t>Analysis</w:t>
      </w:r>
      <w:bookmarkEnd w:id="103"/>
      <w:bookmarkEnd w:id="104"/>
      <w:r w:rsidR="00945881" w:rsidRPr="00DE1C64">
        <w:t xml:space="preserve"> </w:t>
      </w:r>
    </w:p>
    <w:p w14:paraId="228A36E3" w14:textId="5F1A7979" w:rsidR="00DD4E81" w:rsidRPr="00DE1C64" w:rsidRDefault="004B07CF" w:rsidP="00913CF0">
      <w:pPr>
        <w:spacing w:line="360" w:lineRule="auto"/>
        <w:ind w:left="0"/>
      </w:pPr>
      <w:r w:rsidRPr="00DE1C64">
        <w:t>The research data analysis employed in this study</w:t>
      </w:r>
      <w:r w:rsidR="004A2791" w:rsidRPr="00DE1C64">
        <w:t xml:space="preserve"> plans the steps used to answer research questions which are described </w:t>
      </w:r>
      <w:r w:rsidR="004A2791" w:rsidRPr="000A456B">
        <w:t xml:space="preserve">under </w:t>
      </w:r>
      <w:r w:rsidR="0011590A" w:rsidRPr="000A456B">
        <w:t>S</w:t>
      </w:r>
      <w:r w:rsidR="004A2791" w:rsidRPr="000A456B">
        <w:t>ection 1.</w:t>
      </w:r>
      <w:r w:rsidR="000A456B" w:rsidRPr="000A456B">
        <w:t>4</w:t>
      </w:r>
      <w:r w:rsidR="004A2791" w:rsidRPr="00DE1C64">
        <w:t xml:space="preserve"> above.</w:t>
      </w:r>
      <w:r w:rsidR="0062746F" w:rsidRPr="00DE1C64">
        <w:t xml:space="preserve"> </w:t>
      </w:r>
      <w:r w:rsidR="009A36F0" w:rsidRPr="00DE1C64">
        <w:t>T</w:t>
      </w:r>
      <w:r w:rsidR="004A2791" w:rsidRPr="00DE1C64">
        <w:t xml:space="preserve">he research design used </w:t>
      </w:r>
      <w:r w:rsidR="0062746F" w:rsidRPr="00DE1C64">
        <w:t>f</w:t>
      </w:r>
      <w:r w:rsidR="004A2791" w:rsidRPr="00DE1C64">
        <w:t xml:space="preserve">or this </w:t>
      </w:r>
      <w:r w:rsidR="004A2791" w:rsidRPr="00DE1C64">
        <w:lastRenderedPageBreak/>
        <w:t xml:space="preserve">research </w:t>
      </w:r>
      <w:r w:rsidR="0011590A">
        <w:t>was</w:t>
      </w:r>
      <w:r w:rsidR="0011590A" w:rsidRPr="00DE1C64">
        <w:t xml:space="preserve"> </w:t>
      </w:r>
      <w:r w:rsidR="0062746F" w:rsidRPr="00DE1C64">
        <w:t>observational</w:t>
      </w:r>
      <w:r w:rsidR="003C42EE" w:rsidRPr="00DE1C64">
        <w:t>, qualitative and quantitative survey.</w:t>
      </w:r>
      <w:r w:rsidRPr="00DE1C64">
        <w:t xml:space="preserve"> </w:t>
      </w:r>
      <w:r w:rsidR="00DD4E81" w:rsidRPr="00DE1C64">
        <w:t>After identifying the basic parameters that affect the performance of crossways</w:t>
      </w:r>
      <w:r w:rsidR="00457DF0" w:rsidRPr="00DE1C64">
        <w:t xml:space="preserve"> of the road </w:t>
      </w:r>
      <w:r w:rsidR="004D1182" w:rsidRPr="00DE1C64">
        <w:t xml:space="preserve">and major factors for pedestrian delay, </w:t>
      </w:r>
      <w:r w:rsidR="00457DF0" w:rsidRPr="00DE1C64">
        <w:t xml:space="preserve">the possible counter </w:t>
      </w:r>
      <w:r w:rsidR="00F4578C" w:rsidRPr="00DE1C64">
        <w:t xml:space="preserve">measures </w:t>
      </w:r>
      <w:r w:rsidR="00F4578C">
        <w:t>were</w:t>
      </w:r>
      <w:r w:rsidR="00457DF0" w:rsidRPr="00DE1C64">
        <w:t xml:space="preserve"> suggested to mitigate the respective problem</w:t>
      </w:r>
      <w:r w:rsidR="0011590A">
        <w:t>s</w:t>
      </w:r>
      <w:r w:rsidR="00457DF0" w:rsidRPr="00DE1C64">
        <w:t>.</w:t>
      </w:r>
    </w:p>
    <w:p w14:paraId="701CF586" w14:textId="65C81AB7" w:rsidR="00BD3E6F" w:rsidRPr="00DE1C64" w:rsidRDefault="00945881" w:rsidP="000B6000">
      <w:pPr>
        <w:pStyle w:val="Heading3"/>
      </w:pPr>
      <w:bookmarkStart w:id="105" w:name="_Toc60115630"/>
      <w:r>
        <w:t>3.</w:t>
      </w:r>
      <w:r w:rsidR="00F435DB">
        <w:t>3</w:t>
      </w:r>
      <w:r>
        <w:t>.1</w:t>
      </w:r>
      <w:r>
        <w:tab/>
      </w:r>
      <w:r w:rsidR="00BD3E6F" w:rsidRPr="00DE1C64">
        <w:t>Assess</w:t>
      </w:r>
      <w:r w:rsidR="00F95FC9" w:rsidRPr="00DE1C64">
        <w:t xml:space="preserve">ment </w:t>
      </w:r>
      <w:r>
        <w:t>o</w:t>
      </w:r>
      <w:r w:rsidRPr="00DE1C64">
        <w:t>n Pedestrian Crossway</w:t>
      </w:r>
      <w:bookmarkEnd w:id="105"/>
    </w:p>
    <w:p w14:paraId="0151D87E" w14:textId="65B0C576" w:rsidR="009A36F0" w:rsidRPr="00DE1C64" w:rsidRDefault="0099546E" w:rsidP="00913CF0">
      <w:pPr>
        <w:spacing w:after="240" w:line="360" w:lineRule="auto"/>
        <w:ind w:left="0" w:right="0" w:hanging="14"/>
      </w:pPr>
      <w:r w:rsidRPr="00DE1C64">
        <w:t xml:space="preserve">The analysis </w:t>
      </w:r>
      <w:r w:rsidR="0011590A">
        <w:t>wa</w:t>
      </w:r>
      <w:r w:rsidRPr="00DE1C64">
        <w:t>s based on the indicator</w:t>
      </w:r>
      <w:r w:rsidR="0011590A">
        <w:t>s</w:t>
      </w:r>
      <w:r w:rsidRPr="00DE1C64">
        <w:t xml:space="preserve"> stated in HCM (pedestrian speed,</w:t>
      </w:r>
      <w:r w:rsidR="00F563CF" w:rsidRPr="00DE1C64">
        <w:t xml:space="preserve"> </w:t>
      </w:r>
      <w:r w:rsidR="002717AF" w:rsidRPr="00DE1C64">
        <w:t xml:space="preserve">both pedestrian and vehicular </w:t>
      </w:r>
      <w:r w:rsidRPr="00DE1C64">
        <w:t>flow rate, space</w:t>
      </w:r>
      <w:r w:rsidR="005C50D7" w:rsidRPr="00DE1C64">
        <w:t>, V</w:t>
      </w:r>
      <w:r w:rsidR="0046285F" w:rsidRPr="00DE1C64">
        <w:t>/C, pedestrian start-up time,</w:t>
      </w:r>
      <w:r w:rsidR="004F5160" w:rsidRPr="00DE1C64">
        <w:t xml:space="preserve"> cross walk length,</w:t>
      </w:r>
      <w:r w:rsidR="0044780E" w:rsidRPr="00DE1C64">
        <w:t xml:space="preserve"> </w:t>
      </w:r>
      <w:r w:rsidR="00063645" w:rsidRPr="00DE1C64">
        <w:t>cross walk wi</w:t>
      </w:r>
      <w:r w:rsidR="002717AF" w:rsidRPr="00DE1C64">
        <w:t>d</w:t>
      </w:r>
      <w:r w:rsidR="00063645" w:rsidRPr="00DE1C64">
        <w:t>th</w:t>
      </w:r>
      <w:r w:rsidR="004F5160" w:rsidRPr="00DE1C64">
        <w:t>) and other qualitative indicators.</w:t>
      </w:r>
      <w:r w:rsidR="0011590A">
        <w:t xml:space="preserve"> </w:t>
      </w:r>
    </w:p>
    <w:p w14:paraId="4BD96268" w14:textId="040D12AC" w:rsidR="00A51486" w:rsidRPr="00DE1C64" w:rsidRDefault="00945881" w:rsidP="00B30BF0">
      <w:pPr>
        <w:pStyle w:val="Heading4"/>
        <w:rPr>
          <w:rFonts w:eastAsia="ArialMT"/>
        </w:rPr>
      </w:pPr>
      <w:bookmarkStart w:id="106" w:name="_Toc60115631"/>
      <w:r>
        <w:t>3.</w:t>
      </w:r>
      <w:r w:rsidR="00F435DB">
        <w:t>3</w:t>
      </w:r>
      <w:r>
        <w:t xml:space="preserve">.1.1 </w:t>
      </w:r>
      <w:r>
        <w:tab/>
      </w:r>
      <w:r w:rsidRPr="00DE1C64">
        <w:rPr>
          <w:rFonts w:eastAsia="ArialMT"/>
        </w:rPr>
        <w:t>Interrupted-Flow Pedestrian Facilities</w:t>
      </w:r>
      <w:bookmarkEnd w:id="106"/>
    </w:p>
    <w:p w14:paraId="2815EF2A" w14:textId="26E76325" w:rsidR="004F5A8D" w:rsidRDefault="00A51486" w:rsidP="00913CF0">
      <w:pPr>
        <w:spacing w:line="360" w:lineRule="auto"/>
        <w:ind w:left="0"/>
      </w:pPr>
      <w:r w:rsidRPr="00DE1C64">
        <w:t xml:space="preserve">Pedestrian LOS at Two-way STOP-controlled (TWSC) </w:t>
      </w:r>
      <w:r w:rsidR="00075A00" w:rsidRPr="00DE1C64">
        <w:t>crossways</w:t>
      </w:r>
      <w:r w:rsidRPr="00DE1C64">
        <w:t xml:space="preserve"> is defined for pedestrian’s crossway a traffic stream not controlled by a STOP sign; it also applies to midblock pedestrian crossways. LOS criteria for pedestrians are given below in table </w:t>
      </w:r>
      <w:r w:rsidR="00401ECD" w:rsidRPr="00DE1C64">
        <w:t>3</w:t>
      </w:r>
      <w:r w:rsidRPr="00DE1C64">
        <w:t>.</w:t>
      </w:r>
      <w:r w:rsidR="00401ECD" w:rsidRPr="00DE1C64">
        <w:t>4</w:t>
      </w:r>
      <w:r w:rsidRPr="00DE1C64">
        <w:t xml:space="preserve"> </w:t>
      </w:r>
      <w:sdt>
        <w:sdtPr>
          <w:id w:val="-103499918"/>
          <w:citation/>
        </w:sdtPr>
        <w:sdtContent>
          <w:r w:rsidRPr="00DE1C64">
            <w:fldChar w:fldCharType="begin"/>
          </w:r>
          <w:r w:rsidRPr="00DE1C64">
            <w:instrText xml:space="preserve"> CITATION HCM10 \l 1033 </w:instrText>
          </w:r>
          <w:r w:rsidRPr="00DE1C64">
            <w:fldChar w:fldCharType="separate"/>
          </w:r>
          <w:r w:rsidR="00040232">
            <w:rPr>
              <w:noProof/>
            </w:rPr>
            <w:t>(HCM, Highway Capacity Manual 2010, 2010)</w:t>
          </w:r>
          <w:r w:rsidRPr="00DE1C64">
            <w:fldChar w:fldCharType="end"/>
          </w:r>
        </w:sdtContent>
      </w:sdt>
      <w:r w:rsidRPr="00DE1C64">
        <w:t>.</w:t>
      </w:r>
      <w:r w:rsidR="002F5867" w:rsidRPr="00DE1C64">
        <w:t xml:space="preserve"> </w:t>
      </w:r>
      <w:r w:rsidR="00E8020E" w:rsidRPr="00DE1C64">
        <w:t xml:space="preserve">This </w:t>
      </w:r>
      <w:r w:rsidR="00EE6C11" w:rsidRPr="00DE1C64">
        <w:t>methodology for the pedestrian</w:t>
      </w:r>
      <w:r w:rsidR="00B01B30" w:rsidRPr="00DE1C64">
        <w:t xml:space="preserve"> </w:t>
      </w:r>
      <w:r w:rsidR="00EE6C11" w:rsidRPr="00DE1C64">
        <w:t>mode is</w:t>
      </w:r>
      <w:r w:rsidR="00B01B30" w:rsidRPr="00DE1C64">
        <w:t xml:space="preserve"> </w:t>
      </w:r>
      <w:r w:rsidR="00EE6C11" w:rsidRPr="00DE1C64">
        <w:t xml:space="preserve">applied through a </w:t>
      </w:r>
      <w:r w:rsidR="00B01B30" w:rsidRPr="00DE1C64">
        <w:t>series</w:t>
      </w:r>
      <w:r w:rsidR="00EE6C11" w:rsidRPr="00DE1C64">
        <w:t xml:space="preserve"> of</w:t>
      </w:r>
      <w:r w:rsidR="00B01B30" w:rsidRPr="00DE1C64">
        <w:t xml:space="preserve"> </w:t>
      </w:r>
      <w:r w:rsidR="00EE6C11" w:rsidRPr="00DE1C64">
        <w:t xml:space="preserve">steps requiring input data related to the vehicle </w:t>
      </w:r>
      <w:r w:rsidR="00052081" w:rsidRPr="00DE1C64">
        <w:t>and pedestrian</w:t>
      </w:r>
      <w:r w:rsidR="00B01B30" w:rsidRPr="00DE1C64">
        <w:t xml:space="preserve"> </w:t>
      </w:r>
      <w:r w:rsidR="00052081" w:rsidRPr="00DE1C64">
        <w:t>volumes,</w:t>
      </w:r>
      <w:r w:rsidR="00B01B30" w:rsidRPr="00DE1C64">
        <w:t xml:space="preserve"> </w:t>
      </w:r>
      <w:r w:rsidR="00052081" w:rsidRPr="00DE1C64">
        <w:t>geometric conditions,</w:t>
      </w:r>
      <w:r w:rsidR="00B01B30" w:rsidRPr="00DE1C64">
        <w:t xml:space="preserve"> </w:t>
      </w:r>
      <w:r w:rsidR="00052081" w:rsidRPr="00DE1C64">
        <w:t xml:space="preserve">and motorist yield rates to pedestrians. </w:t>
      </w:r>
      <w:r w:rsidR="000817AD" w:rsidRPr="00DE1C64">
        <w:t>The required steps are</w:t>
      </w:r>
      <w:r w:rsidR="0011590A">
        <w:t xml:space="preserve"> stated below</w:t>
      </w:r>
      <w:r w:rsidR="00B2745E" w:rsidRPr="00DE1C64">
        <w:t xml:space="preserve"> </w:t>
      </w:r>
      <w:sdt>
        <w:sdtPr>
          <w:id w:val="-2030016526"/>
          <w:citation/>
        </w:sdtPr>
        <w:sdtContent>
          <w:r w:rsidR="00B2745E" w:rsidRPr="00DE1C64">
            <w:fldChar w:fldCharType="begin"/>
          </w:r>
          <w:r w:rsidR="00B2745E" w:rsidRPr="00DE1C64">
            <w:instrText xml:space="preserve"> CITATION HCM10 \l 1033 </w:instrText>
          </w:r>
          <w:r w:rsidR="00B2745E" w:rsidRPr="00DE1C64">
            <w:fldChar w:fldCharType="separate"/>
          </w:r>
          <w:r w:rsidR="00040232">
            <w:rPr>
              <w:noProof/>
            </w:rPr>
            <w:t>(HCM, Highway Capacity Manual 2010, 2010)</w:t>
          </w:r>
          <w:r w:rsidR="00B2745E" w:rsidRPr="00DE1C64">
            <w:fldChar w:fldCharType="end"/>
          </w:r>
        </w:sdtContent>
      </w:sdt>
      <w:r w:rsidR="000817AD" w:rsidRPr="00DE1C64">
        <w:t>: -</w:t>
      </w:r>
    </w:p>
    <w:p w14:paraId="50F7F779" w14:textId="77777777" w:rsidR="001B7A57" w:rsidRPr="00DE1C64" w:rsidRDefault="001B7A57" w:rsidP="00913CF0">
      <w:pPr>
        <w:spacing w:line="360" w:lineRule="auto"/>
        <w:ind w:left="0"/>
      </w:pPr>
    </w:p>
    <w:p w14:paraId="4C1790CE" w14:textId="654C8DB4" w:rsidR="00B01B30" w:rsidRPr="00DE1C64" w:rsidRDefault="00B01B30" w:rsidP="00986256">
      <w:pPr>
        <w:tabs>
          <w:tab w:val="left" w:pos="8460"/>
          <w:tab w:val="left" w:pos="9000"/>
        </w:tabs>
        <w:spacing w:line="360" w:lineRule="auto"/>
        <w:ind w:left="74" w:right="25"/>
        <w:rPr>
          <w:color w:val="auto"/>
          <w:szCs w:val="24"/>
        </w:rPr>
      </w:pPr>
      <w:r w:rsidRPr="00DE1C64">
        <w:rPr>
          <w:noProof/>
          <w:color w:val="auto"/>
          <w:szCs w:val="24"/>
        </w:rPr>
        <mc:AlternateContent>
          <mc:Choice Requires="wps">
            <w:drawing>
              <wp:anchor distT="0" distB="0" distL="114300" distR="114300" simplePos="0" relativeHeight="251632640" behindDoc="0" locked="0" layoutInCell="1" allowOverlap="1" wp14:anchorId="22A585C9" wp14:editId="031CDBF4">
                <wp:simplePos x="0" y="0"/>
                <wp:positionH relativeFrom="column">
                  <wp:posOffset>909955</wp:posOffset>
                </wp:positionH>
                <wp:positionV relativeFrom="paragraph">
                  <wp:posOffset>71022</wp:posOffset>
                </wp:positionV>
                <wp:extent cx="3736340" cy="281354"/>
                <wp:effectExtent l="0" t="0" r="16510" b="23495"/>
                <wp:wrapNone/>
                <wp:docPr id="24" name="Rectangle 24"/>
                <wp:cNvGraphicFramePr/>
                <a:graphic xmlns:a="http://schemas.openxmlformats.org/drawingml/2006/main">
                  <a:graphicData uri="http://schemas.microsoft.com/office/word/2010/wordprocessingShape">
                    <wps:wsp>
                      <wps:cNvSpPr/>
                      <wps:spPr>
                        <a:xfrm>
                          <a:off x="0" y="0"/>
                          <a:ext cx="3736340" cy="281354"/>
                        </a:xfrm>
                        <a:prstGeom prst="rect">
                          <a:avLst/>
                        </a:prstGeom>
                        <a:ln>
                          <a:solidFill>
                            <a:schemeClr val="tx2"/>
                          </a:solidFill>
                        </a:ln>
                      </wps:spPr>
                      <wps:style>
                        <a:lnRef idx="2">
                          <a:schemeClr val="accent6"/>
                        </a:lnRef>
                        <a:fillRef idx="1">
                          <a:schemeClr val="lt1"/>
                        </a:fillRef>
                        <a:effectRef idx="0">
                          <a:schemeClr val="accent6"/>
                        </a:effectRef>
                        <a:fontRef idx="minor">
                          <a:schemeClr val="dk1"/>
                        </a:fontRef>
                      </wps:style>
                      <wps:txbx>
                        <w:txbxContent>
                          <w:p w14:paraId="0061CD44" w14:textId="2B4AD36C" w:rsidR="00215641" w:rsidRDefault="00215641" w:rsidP="00B01B30">
                            <w:pPr>
                              <w:ind w:left="0"/>
                              <w:jc w:val="center"/>
                            </w:pPr>
                            <w:r>
                              <w:t>Step 1: Identify the crossways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4" o:spid="_x0000_s1028" style="position:absolute;left:0;text-align:left;margin-left:71.65pt;margin-top:5.6pt;width:294.2pt;height:22.1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" fillcolor="white [3201]" strokecolor="#44546a [3215]" strokeweight="1pt">
                <v:textbox>
                  <w:txbxContent>
                    <w:p w14:paraId="0061CD44" w14:textId="2B4AD36C" w:rsidR="00215641" w:rsidRDefault="00215641" w:rsidP="00B01B30">
                      <w:pPr>
                        <w:ind w:left="0"/>
                        <w:jc w:val="center"/>
                      </w:pPr>
                      <w:r>
                        <w:t>Step 1: Identify the crossways</w:t>
                      </w:r>
                    </w:p>
                  </w:txbxContent>
                </v:textbox>
              </v:rect>
            </w:pict>
          </mc:Fallback>
        </mc:AlternateContent>
      </w:r>
    </w:p>
    <w:p w14:paraId="6181609C" w14:textId="74152387" w:rsidR="00295BC5" w:rsidRPr="00DE1C64" w:rsidRDefault="00D42075" w:rsidP="00986256">
      <w:pPr>
        <w:tabs>
          <w:tab w:val="left" w:pos="8460"/>
          <w:tab w:val="left" w:pos="9000"/>
        </w:tabs>
        <w:spacing w:line="360" w:lineRule="auto"/>
        <w:ind w:left="74" w:right="25"/>
        <w:rPr>
          <w:color w:val="auto"/>
          <w:szCs w:val="24"/>
        </w:rPr>
      </w:pPr>
      <w:r w:rsidRPr="00DE1C64">
        <w:rPr>
          <w:noProof/>
          <w:color w:val="auto"/>
          <w:szCs w:val="24"/>
        </w:rPr>
        <mc:AlternateContent>
          <mc:Choice Requires="wps">
            <w:drawing>
              <wp:anchor distT="0" distB="0" distL="114300" distR="114300" simplePos="0" relativeHeight="251633664" behindDoc="0" locked="0" layoutInCell="1" allowOverlap="1" wp14:anchorId="6A00DE3D" wp14:editId="052EDC1D">
                <wp:simplePos x="0" y="0"/>
                <wp:positionH relativeFrom="column">
                  <wp:posOffset>2536532</wp:posOffset>
                </wp:positionH>
                <wp:positionV relativeFrom="paragraph">
                  <wp:posOffset>88070</wp:posOffset>
                </wp:positionV>
                <wp:extent cx="0" cy="237392"/>
                <wp:effectExtent l="76200" t="0" r="57150" b="48895"/>
                <wp:wrapNone/>
                <wp:docPr id="231" name="Straight Arrow Connector 231"/>
                <wp:cNvGraphicFramePr/>
                <a:graphic xmlns:a="http://schemas.openxmlformats.org/drawingml/2006/main">
                  <a:graphicData uri="http://schemas.microsoft.com/office/word/2010/wordprocessingShape">
                    <wps:wsp>
                      <wps:cNvCnPr/>
                      <wps:spPr>
                        <a:xfrm>
                          <a:off x="0" y="0"/>
                          <a:ext cx="0" cy="237392"/>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259321E" id="Straight Arrow Connector 231" o:spid="_x0000_s1026" type="#_x0000_t32" style="position:absolute;margin-left:199.75pt;margin-top:6.95pt;width:0;height:18.7pt;z-index:2516336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" strokecolor="black [3200]" strokeweight="1.5pt">
                <v:stroke endarrow="block" joinstyle="miter"/>
              </v:shape>
            </w:pict>
          </mc:Fallback>
        </mc:AlternateContent>
      </w:r>
    </w:p>
    <w:p w14:paraId="679834C9" w14:textId="77777777" w:rsidR="00FA40A2" w:rsidRPr="00DE1C64" w:rsidRDefault="00FA40A2" w:rsidP="00986256">
      <w:pPr>
        <w:tabs>
          <w:tab w:val="left" w:pos="8460"/>
          <w:tab w:val="left" w:pos="9000"/>
        </w:tabs>
        <w:spacing w:line="360" w:lineRule="auto"/>
        <w:ind w:left="0" w:right="25" w:firstLine="0"/>
        <w:rPr>
          <w:color w:val="auto"/>
          <w:szCs w:val="24"/>
        </w:rPr>
      </w:pPr>
      <w:r w:rsidRPr="00DE1C64">
        <w:rPr>
          <w:noProof/>
          <w:color w:val="auto"/>
          <w:szCs w:val="24"/>
        </w:rPr>
        <mc:AlternateContent>
          <mc:Choice Requires="wps">
            <w:drawing>
              <wp:anchor distT="0" distB="0" distL="114300" distR="114300" simplePos="0" relativeHeight="251634688" behindDoc="0" locked="0" layoutInCell="1" allowOverlap="1" wp14:anchorId="6141533F" wp14:editId="71BEE80D">
                <wp:simplePos x="0" y="0"/>
                <wp:positionH relativeFrom="column">
                  <wp:posOffset>909955</wp:posOffset>
                </wp:positionH>
                <wp:positionV relativeFrom="paragraph">
                  <wp:posOffset>51240</wp:posOffset>
                </wp:positionV>
                <wp:extent cx="3736731" cy="281354"/>
                <wp:effectExtent l="0" t="0" r="16510" b="23495"/>
                <wp:wrapNone/>
                <wp:docPr id="232" name="Rectangle 232"/>
                <wp:cNvGraphicFramePr/>
                <a:graphic xmlns:a="http://schemas.openxmlformats.org/drawingml/2006/main">
                  <a:graphicData uri="http://schemas.microsoft.com/office/word/2010/wordprocessingShape">
                    <wps:wsp>
                      <wps:cNvSpPr/>
                      <wps:spPr>
                        <a:xfrm>
                          <a:off x="0" y="0"/>
                          <a:ext cx="3736731" cy="281354"/>
                        </a:xfrm>
                        <a:prstGeom prst="rect">
                          <a:avLst/>
                        </a:prstGeom>
                        <a:ln>
                          <a:solidFill>
                            <a:schemeClr val="tx2"/>
                          </a:solidFill>
                        </a:ln>
                      </wps:spPr>
                      <wps:style>
                        <a:lnRef idx="2">
                          <a:schemeClr val="accent6"/>
                        </a:lnRef>
                        <a:fillRef idx="1">
                          <a:schemeClr val="lt1"/>
                        </a:fillRef>
                        <a:effectRef idx="0">
                          <a:schemeClr val="accent6"/>
                        </a:effectRef>
                        <a:fontRef idx="minor">
                          <a:schemeClr val="dk1"/>
                        </a:fontRef>
                      </wps:style>
                      <wps:txbx>
                        <w:txbxContent>
                          <w:p w14:paraId="718A58B7" w14:textId="11F3F216" w:rsidR="00215641" w:rsidRDefault="00215641" w:rsidP="00FA40A2">
                            <w:pPr>
                              <w:ind w:left="0"/>
                              <w:jc w:val="center"/>
                            </w:pPr>
                            <w:r>
                              <w:t>Step 2: Determine Critical Headway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32" o:spid="_x0000_s1029" style="position:absolute;left:0;text-align:left;margin-left:71.65pt;margin-top:4.05pt;width:294.25pt;height:22.15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" fillcolor="white [3201]" strokecolor="#44546a [3215]" strokeweight="1pt">
                <v:textbox>
                  <w:txbxContent>
                    <w:p w14:paraId="718A58B7" w14:textId="11F3F216" w:rsidR="00215641" w:rsidRDefault="00215641" w:rsidP="00FA40A2">
                      <w:pPr>
                        <w:ind w:left="0"/>
                        <w:jc w:val="center"/>
                      </w:pPr>
                      <w:r>
                        <w:t>Step 2: Determine Critical Headway</w:t>
                      </w:r>
                    </w:p>
                  </w:txbxContent>
                </v:textbox>
              </v:rect>
            </w:pict>
          </mc:Fallback>
        </mc:AlternateContent>
      </w:r>
    </w:p>
    <w:p w14:paraId="73A168F7" w14:textId="13CEEE01" w:rsidR="00FA40A2" w:rsidRPr="00DE1C64" w:rsidRDefault="00FA40A2" w:rsidP="00986256">
      <w:pPr>
        <w:tabs>
          <w:tab w:val="left" w:pos="8460"/>
          <w:tab w:val="left" w:pos="9000"/>
        </w:tabs>
        <w:spacing w:line="360" w:lineRule="auto"/>
        <w:ind w:left="74" w:right="25"/>
        <w:rPr>
          <w:color w:val="auto"/>
          <w:szCs w:val="24"/>
        </w:rPr>
      </w:pPr>
      <w:r w:rsidRPr="00DE1C64">
        <w:rPr>
          <w:noProof/>
          <w:color w:val="auto"/>
          <w:szCs w:val="24"/>
        </w:rPr>
        <mc:AlternateContent>
          <mc:Choice Requires="wps">
            <w:drawing>
              <wp:anchor distT="0" distB="0" distL="114300" distR="114300" simplePos="0" relativeHeight="251635712" behindDoc="0" locked="0" layoutInCell="1" allowOverlap="1" wp14:anchorId="49DF23EA" wp14:editId="43D92F4D">
                <wp:simplePos x="0" y="0"/>
                <wp:positionH relativeFrom="column">
                  <wp:posOffset>2536532</wp:posOffset>
                </wp:positionH>
                <wp:positionV relativeFrom="paragraph">
                  <wp:posOffset>88070</wp:posOffset>
                </wp:positionV>
                <wp:extent cx="0" cy="237392"/>
                <wp:effectExtent l="76200" t="0" r="57150" b="48895"/>
                <wp:wrapNone/>
                <wp:docPr id="233" name="Straight Arrow Connector 233"/>
                <wp:cNvGraphicFramePr/>
                <a:graphic xmlns:a="http://schemas.openxmlformats.org/drawingml/2006/main">
                  <a:graphicData uri="http://schemas.microsoft.com/office/word/2010/wordprocessingShape">
                    <wps:wsp>
                      <wps:cNvCnPr/>
                      <wps:spPr>
                        <a:xfrm>
                          <a:off x="0" y="0"/>
                          <a:ext cx="0" cy="237392"/>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DD85C49" id="Straight Arrow Connector 233" o:spid="_x0000_s1026" type="#_x0000_t32" style="position:absolute;margin-left:199.75pt;margin-top:6.95pt;width:0;height:18.7pt;z-index:2516357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" strokecolor="black [3200]" strokeweight="1.5pt">
                <v:stroke endarrow="block" joinstyle="miter"/>
              </v:shape>
            </w:pict>
          </mc:Fallback>
        </mc:AlternateContent>
      </w:r>
    </w:p>
    <w:p w14:paraId="1244B528" w14:textId="77777777" w:rsidR="00FA40A2" w:rsidRPr="00DE1C64" w:rsidRDefault="00FA40A2" w:rsidP="00986256">
      <w:pPr>
        <w:tabs>
          <w:tab w:val="left" w:pos="8460"/>
          <w:tab w:val="left" w:pos="9000"/>
        </w:tabs>
        <w:spacing w:line="360" w:lineRule="auto"/>
        <w:ind w:left="74" w:right="25"/>
        <w:rPr>
          <w:color w:val="auto"/>
          <w:szCs w:val="24"/>
        </w:rPr>
      </w:pPr>
      <w:r w:rsidRPr="00DE1C64">
        <w:rPr>
          <w:noProof/>
          <w:color w:val="auto"/>
          <w:szCs w:val="24"/>
        </w:rPr>
        <mc:AlternateContent>
          <mc:Choice Requires="wps">
            <w:drawing>
              <wp:anchor distT="0" distB="0" distL="114300" distR="114300" simplePos="0" relativeHeight="251636736" behindDoc="0" locked="0" layoutInCell="1" allowOverlap="1" wp14:anchorId="571E3FA2" wp14:editId="7DF87FF3">
                <wp:simplePos x="0" y="0"/>
                <wp:positionH relativeFrom="column">
                  <wp:posOffset>909955</wp:posOffset>
                </wp:positionH>
                <wp:positionV relativeFrom="paragraph">
                  <wp:posOffset>56710</wp:posOffset>
                </wp:positionV>
                <wp:extent cx="3780692" cy="281354"/>
                <wp:effectExtent l="0" t="0" r="10795" b="23495"/>
                <wp:wrapNone/>
                <wp:docPr id="234" name="Rectangle 234"/>
                <wp:cNvGraphicFramePr/>
                <a:graphic xmlns:a="http://schemas.openxmlformats.org/drawingml/2006/main">
                  <a:graphicData uri="http://schemas.microsoft.com/office/word/2010/wordprocessingShape">
                    <wps:wsp>
                      <wps:cNvSpPr/>
                      <wps:spPr>
                        <a:xfrm>
                          <a:off x="0" y="0"/>
                          <a:ext cx="3780692" cy="281354"/>
                        </a:xfrm>
                        <a:prstGeom prst="rect">
                          <a:avLst/>
                        </a:prstGeom>
                        <a:ln>
                          <a:solidFill>
                            <a:schemeClr val="tx2"/>
                          </a:solidFill>
                        </a:ln>
                      </wps:spPr>
                      <wps:style>
                        <a:lnRef idx="2">
                          <a:schemeClr val="accent6"/>
                        </a:lnRef>
                        <a:fillRef idx="1">
                          <a:schemeClr val="lt1"/>
                        </a:fillRef>
                        <a:effectRef idx="0">
                          <a:schemeClr val="accent6"/>
                        </a:effectRef>
                        <a:fontRef idx="minor">
                          <a:schemeClr val="dk1"/>
                        </a:fontRef>
                      </wps:style>
                      <wps:txbx>
                        <w:txbxContent>
                          <w:p w14:paraId="75770FAD" w14:textId="71BAF32B" w:rsidR="00215641" w:rsidRDefault="00215641" w:rsidP="00FA40A2">
                            <w:pPr>
                              <w:ind w:left="0"/>
                              <w:jc w:val="center"/>
                            </w:pPr>
                            <w:r>
                              <w:t>Step 3: Estimate Probability of a Delayed crossing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34" o:spid="_x0000_s1030" style="position:absolute;left:0;text-align:left;margin-left:71.65pt;margin-top:4.45pt;width:297.7pt;height:22.1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" fillcolor="white [3201]" strokecolor="#44546a [3215]" strokeweight="1pt">
                <v:textbox>
                  <w:txbxContent>
                    <w:p w14:paraId="75770FAD" w14:textId="71BAF32B" w:rsidR="00215641" w:rsidRDefault="00215641" w:rsidP="00FA40A2">
                      <w:pPr>
                        <w:ind w:left="0"/>
                        <w:jc w:val="center"/>
                      </w:pPr>
                      <w:r>
                        <w:t>Step 3: Estimate Probability of a Delayed crossing</w:t>
                      </w:r>
                    </w:p>
                  </w:txbxContent>
                </v:textbox>
              </v:rect>
            </w:pict>
          </mc:Fallback>
        </mc:AlternateContent>
      </w:r>
    </w:p>
    <w:p w14:paraId="70E688E2" w14:textId="77777777" w:rsidR="00FA40A2" w:rsidRPr="00DE1C64" w:rsidRDefault="00FA40A2" w:rsidP="00986256">
      <w:pPr>
        <w:tabs>
          <w:tab w:val="left" w:pos="8460"/>
          <w:tab w:val="left" w:pos="9000"/>
        </w:tabs>
        <w:spacing w:line="360" w:lineRule="auto"/>
        <w:ind w:left="74" w:right="25"/>
        <w:rPr>
          <w:color w:val="auto"/>
          <w:szCs w:val="24"/>
        </w:rPr>
      </w:pPr>
      <w:r w:rsidRPr="00DE1C64">
        <w:rPr>
          <w:noProof/>
          <w:color w:val="auto"/>
          <w:szCs w:val="24"/>
        </w:rPr>
        <mc:AlternateContent>
          <mc:Choice Requires="wps">
            <w:drawing>
              <wp:anchor distT="0" distB="0" distL="114300" distR="114300" simplePos="0" relativeHeight="251637760" behindDoc="0" locked="0" layoutInCell="1" allowOverlap="1" wp14:anchorId="3A3E4597" wp14:editId="41518B75">
                <wp:simplePos x="0" y="0"/>
                <wp:positionH relativeFrom="column">
                  <wp:posOffset>2536532</wp:posOffset>
                </wp:positionH>
                <wp:positionV relativeFrom="paragraph">
                  <wp:posOffset>88070</wp:posOffset>
                </wp:positionV>
                <wp:extent cx="0" cy="237392"/>
                <wp:effectExtent l="76200" t="0" r="57150" b="48895"/>
                <wp:wrapNone/>
                <wp:docPr id="235" name="Straight Arrow Connector 235"/>
                <wp:cNvGraphicFramePr/>
                <a:graphic xmlns:a="http://schemas.openxmlformats.org/drawingml/2006/main">
                  <a:graphicData uri="http://schemas.microsoft.com/office/word/2010/wordprocessingShape">
                    <wps:wsp>
                      <wps:cNvCnPr/>
                      <wps:spPr>
                        <a:xfrm>
                          <a:off x="0" y="0"/>
                          <a:ext cx="0" cy="237392"/>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E93E2D5" id="Straight Arrow Connector 235" o:spid="_x0000_s1026" type="#_x0000_t32" style="position:absolute;margin-left:199.75pt;margin-top:6.95pt;width:0;height:18.7pt;z-index:2516377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" strokecolor="black [3200]" strokeweight="1.5pt">
                <v:stroke endarrow="block" joinstyle="miter"/>
              </v:shape>
            </w:pict>
          </mc:Fallback>
        </mc:AlternateContent>
      </w:r>
    </w:p>
    <w:p w14:paraId="3C0314EF" w14:textId="77777777" w:rsidR="00FA40A2" w:rsidRPr="00DE1C64" w:rsidRDefault="00FA40A2" w:rsidP="00986256">
      <w:pPr>
        <w:tabs>
          <w:tab w:val="left" w:pos="8460"/>
          <w:tab w:val="left" w:pos="9000"/>
        </w:tabs>
        <w:spacing w:line="360" w:lineRule="auto"/>
        <w:ind w:left="0" w:right="25" w:firstLine="0"/>
        <w:rPr>
          <w:color w:val="auto"/>
          <w:szCs w:val="24"/>
        </w:rPr>
      </w:pPr>
      <w:r w:rsidRPr="00DE1C64">
        <w:rPr>
          <w:noProof/>
          <w:color w:val="auto"/>
          <w:szCs w:val="24"/>
        </w:rPr>
        <mc:AlternateContent>
          <mc:Choice Requires="wps">
            <w:drawing>
              <wp:anchor distT="0" distB="0" distL="114300" distR="114300" simplePos="0" relativeHeight="251638784" behindDoc="0" locked="0" layoutInCell="1" allowOverlap="1" wp14:anchorId="02C93DC2" wp14:editId="705FDCD8">
                <wp:simplePos x="0" y="0"/>
                <wp:positionH relativeFrom="column">
                  <wp:posOffset>909955</wp:posOffset>
                </wp:positionH>
                <wp:positionV relativeFrom="paragraph">
                  <wp:posOffset>53389</wp:posOffset>
                </wp:positionV>
                <wp:extent cx="3872230" cy="281305"/>
                <wp:effectExtent l="0" t="0" r="13970" b="23495"/>
                <wp:wrapNone/>
                <wp:docPr id="236" name="Rectangle 236"/>
                <wp:cNvGraphicFramePr/>
                <a:graphic xmlns:a="http://schemas.openxmlformats.org/drawingml/2006/main">
                  <a:graphicData uri="http://schemas.microsoft.com/office/word/2010/wordprocessingShape">
                    <wps:wsp>
                      <wps:cNvSpPr/>
                      <wps:spPr>
                        <a:xfrm>
                          <a:off x="0" y="0"/>
                          <a:ext cx="3872230" cy="281305"/>
                        </a:xfrm>
                        <a:prstGeom prst="rect">
                          <a:avLst/>
                        </a:prstGeom>
                        <a:ln>
                          <a:solidFill>
                            <a:schemeClr val="tx2"/>
                          </a:solidFill>
                        </a:ln>
                      </wps:spPr>
                      <wps:style>
                        <a:lnRef idx="2">
                          <a:schemeClr val="accent6"/>
                        </a:lnRef>
                        <a:fillRef idx="1">
                          <a:schemeClr val="lt1"/>
                        </a:fillRef>
                        <a:effectRef idx="0">
                          <a:schemeClr val="accent6"/>
                        </a:effectRef>
                        <a:fontRef idx="minor">
                          <a:schemeClr val="dk1"/>
                        </a:fontRef>
                      </wps:style>
                      <wps:txbx>
                        <w:txbxContent>
                          <w:p w14:paraId="67C2D6F1" w14:textId="257BFD81" w:rsidR="00215641" w:rsidRDefault="00215641" w:rsidP="00FA40A2">
                            <w:pPr>
                              <w:ind w:left="0"/>
                              <w:jc w:val="center"/>
                            </w:pPr>
                            <w:r>
                              <w:t>Step 4: Calculate Average Delay to wait for Adequate Gap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36" o:spid="_x0000_s1031" style="position:absolute;left:0;text-align:left;margin-left:71.65pt;margin-top:4.2pt;width:304.9pt;height:22.1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" fillcolor="white [3201]" strokecolor="#44546a [3215]" strokeweight="1pt">
                <v:textbox>
                  <w:txbxContent>
                    <w:p w14:paraId="67C2D6F1" w14:textId="257BFD81" w:rsidR="00215641" w:rsidRDefault="00215641" w:rsidP="00FA40A2">
                      <w:pPr>
                        <w:ind w:left="0"/>
                        <w:jc w:val="center"/>
                      </w:pPr>
                      <w:r>
                        <w:t>Step 4: Calculate Average Delay to wait for Adequate Gap</w:t>
                      </w:r>
                    </w:p>
                  </w:txbxContent>
                </v:textbox>
              </v:rect>
            </w:pict>
          </mc:Fallback>
        </mc:AlternateContent>
      </w:r>
    </w:p>
    <w:p w14:paraId="53AFF153" w14:textId="048D4A13" w:rsidR="00FA40A2" w:rsidRPr="00DE1C64" w:rsidRDefault="00FA40A2" w:rsidP="00986256">
      <w:pPr>
        <w:tabs>
          <w:tab w:val="left" w:pos="8460"/>
          <w:tab w:val="left" w:pos="9000"/>
        </w:tabs>
        <w:spacing w:line="360" w:lineRule="auto"/>
        <w:ind w:left="74" w:right="25"/>
        <w:rPr>
          <w:color w:val="auto"/>
          <w:szCs w:val="24"/>
        </w:rPr>
      </w:pPr>
      <w:r w:rsidRPr="00DE1C64">
        <w:rPr>
          <w:noProof/>
          <w:color w:val="auto"/>
          <w:szCs w:val="24"/>
        </w:rPr>
        <mc:AlternateContent>
          <mc:Choice Requires="wps">
            <w:drawing>
              <wp:anchor distT="0" distB="0" distL="114300" distR="114300" simplePos="0" relativeHeight="251639808" behindDoc="0" locked="0" layoutInCell="1" allowOverlap="1" wp14:anchorId="6EDA1884" wp14:editId="28A84667">
                <wp:simplePos x="0" y="0"/>
                <wp:positionH relativeFrom="column">
                  <wp:posOffset>2536532</wp:posOffset>
                </wp:positionH>
                <wp:positionV relativeFrom="paragraph">
                  <wp:posOffset>88070</wp:posOffset>
                </wp:positionV>
                <wp:extent cx="0" cy="237392"/>
                <wp:effectExtent l="76200" t="0" r="57150" b="48895"/>
                <wp:wrapNone/>
                <wp:docPr id="237" name="Straight Arrow Connector 237"/>
                <wp:cNvGraphicFramePr/>
                <a:graphic xmlns:a="http://schemas.openxmlformats.org/drawingml/2006/main">
                  <a:graphicData uri="http://schemas.microsoft.com/office/word/2010/wordprocessingShape">
                    <wps:wsp>
                      <wps:cNvCnPr/>
                      <wps:spPr>
                        <a:xfrm>
                          <a:off x="0" y="0"/>
                          <a:ext cx="0" cy="237392"/>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4411710" id="Straight Arrow Connector 237" o:spid="_x0000_s1026" type="#_x0000_t32" style="position:absolute;margin-left:199.75pt;margin-top:6.95pt;width:0;height:18.7pt;z-index:2516398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" strokecolor="black [3200]" strokeweight="1.5pt">
                <v:stroke endarrow="block" joinstyle="miter"/>
              </v:shape>
            </w:pict>
          </mc:Fallback>
        </mc:AlternateContent>
      </w:r>
    </w:p>
    <w:p w14:paraId="1FC9E155" w14:textId="77777777" w:rsidR="00FA40A2" w:rsidRPr="00DE1C64" w:rsidRDefault="00FA40A2" w:rsidP="00986256">
      <w:pPr>
        <w:tabs>
          <w:tab w:val="left" w:pos="8460"/>
          <w:tab w:val="left" w:pos="9000"/>
        </w:tabs>
        <w:spacing w:line="360" w:lineRule="auto"/>
        <w:ind w:left="74" w:right="25"/>
        <w:rPr>
          <w:color w:val="auto"/>
          <w:szCs w:val="24"/>
        </w:rPr>
      </w:pPr>
      <w:r w:rsidRPr="00DE1C64">
        <w:rPr>
          <w:noProof/>
          <w:color w:val="auto"/>
          <w:szCs w:val="24"/>
        </w:rPr>
        <mc:AlternateContent>
          <mc:Choice Requires="wps">
            <w:drawing>
              <wp:anchor distT="0" distB="0" distL="114300" distR="114300" simplePos="0" relativeHeight="251640832" behindDoc="0" locked="0" layoutInCell="1" allowOverlap="1" wp14:anchorId="1E7EF538" wp14:editId="5AA1A1AD">
                <wp:simplePos x="0" y="0"/>
                <wp:positionH relativeFrom="column">
                  <wp:posOffset>909955</wp:posOffset>
                </wp:positionH>
                <wp:positionV relativeFrom="paragraph">
                  <wp:posOffset>50067</wp:posOffset>
                </wp:positionV>
                <wp:extent cx="3872230" cy="281305"/>
                <wp:effectExtent l="0" t="0" r="13970" b="23495"/>
                <wp:wrapNone/>
                <wp:docPr id="238" name="Rectangle 238"/>
                <wp:cNvGraphicFramePr/>
                <a:graphic xmlns:a="http://schemas.openxmlformats.org/drawingml/2006/main">
                  <a:graphicData uri="http://schemas.microsoft.com/office/word/2010/wordprocessingShape">
                    <wps:wsp>
                      <wps:cNvSpPr/>
                      <wps:spPr>
                        <a:xfrm>
                          <a:off x="0" y="0"/>
                          <a:ext cx="3872230" cy="281305"/>
                        </a:xfrm>
                        <a:prstGeom prst="rect">
                          <a:avLst/>
                        </a:prstGeom>
                        <a:ln>
                          <a:solidFill>
                            <a:schemeClr val="tx2"/>
                          </a:solidFill>
                        </a:ln>
                      </wps:spPr>
                      <wps:style>
                        <a:lnRef idx="2">
                          <a:schemeClr val="accent6"/>
                        </a:lnRef>
                        <a:fillRef idx="1">
                          <a:schemeClr val="lt1"/>
                        </a:fillRef>
                        <a:effectRef idx="0">
                          <a:schemeClr val="accent6"/>
                        </a:effectRef>
                        <a:fontRef idx="minor">
                          <a:schemeClr val="dk1"/>
                        </a:fontRef>
                      </wps:style>
                      <wps:txbx>
                        <w:txbxContent>
                          <w:p w14:paraId="44CEFC40" w14:textId="69579177" w:rsidR="00215641" w:rsidRDefault="00215641" w:rsidP="00FA40A2">
                            <w:pPr>
                              <w:ind w:left="0"/>
                              <w:jc w:val="center"/>
                            </w:pPr>
                            <w:r>
                              <w:t>Step 5: Estimate Delay Reduction due to Yielding Vehicles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38" o:spid="_x0000_s1032" style="position:absolute;left:0;text-align:left;margin-left:71.65pt;margin-top:3.95pt;width:304.9pt;height:22.1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" fillcolor="white [3201]" strokecolor="#44546a [3215]" strokeweight="1pt">
                <v:textbox>
                  <w:txbxContent>
                    <w:p w14:paraId="44CEFC40" w14:textId="69579177" w:rsidR="00215641" w:rsidRDefault="00215641" w:rsidP="00FA40A2">
                      <w:pPr>
                        <w:ind w:left="0"/>
                        <w:jc w:val="center"/>
                      </w:pPr>
                      <w:r>
                        <w:t>Step 5: Estimate Delay Reduction due to Yielding Vehicles</w:t>
                      </w:r>
                    </w:p>
                  </w:txbxContent>
                </v:textbox>
              </v:rect>
            </w:pict>
          </mc:Fallback>
        </mc:AlternateContent>
      </w:r>
    </w:p>
    <w:p w14:paraId="1ED64E1A" w14:textId="77777777" w:rsidR="00FA40A2" w:rsidRPr="00DE1C64" w:rsidRDefault="00FA40A2" w:rsidP="00986256">
      <w:pPr>
        <w:tabs>
          <w:tab w:val="left" w:pos="8460"/>
          <w:tab w:val="left" w:pos="9000"/>
        </w:tabs>
        <w:spacing w:line="360" w:lineRule="auto"/>
        <w:ind w:left="74" w:right="25"/>
        <w:rPr>
          <w:color w:val="auto"/>
          <w:szCs w:val="24"/>
        </w:rPr>
      </w:pPr>
      <w:r w:rsidRPr="00DE1C64">
        <w:rPr>
          <w:noProof/>
          <w:color w:val="auto"/>
          <w:szCs w:val="24"/>
        </w:rPr>
        <mc:AlternateContent>
          <mc:Choice Requires="wps">
            <w:drawing>
              <wp:anchor distT="0" distB="0" distL="114300" distR="114300" simplePos="0" relativeHeight="251642880" behindDoc="0" locked="0" layoutInCell="1" allowOverlap="1" wp14:anchorId="0B111EFD" wp14:editId="05C455E6">
                <wp:simplePos x="0" y="0"/>
                <wp:positionH relativeFrom="column">
                  <wp:posOffset>2536532</wp:posOffset>
                </wp:positionH>
                <wp:positionV relativeFrom="paragraph">
                  <wp:posOffset>88070</wp:posOffset>
                </wp:positionV>
                <wp:extent cx="0" cy="237392"/>
                <wp:effectExtent l="76200" t="0" r="57150" b="48895"/>
                <wp:wrapNone/>
                <wp:docPr id="239" name="Straight Arrow Connector 239"/>
                <wp:cNvGraphicFramePr/>
                <a:graphic xmlns:a="http://schemas.openxmlformats.org/drawingml/2006/main">
                  <a:graphicData uri="http://schemas.microsoft.com/office/word/2010/wordprocessingShape">
                    <wps:wsp>
                      <wps:cNvCnPr/>
                      <wps:spPr>
                        <a:xfrm>
                          <a:off x="0" y="0"/>
                          <a:ext cx="0" cy="237392"/>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3578F3C" id="Straight Arrow Connector 239" o:spid="_x0000_s1026" type="#_x0000_t32" style="position:absolute;margin-left:199.75pt;margin-top:6.95pt;width:0;height:18.7pt;z-index:2516428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" strokecolor="black [3200]" strokeweight="1.5pt">
                <v:stroke endarrow="block" joinstyle="miter"/>
              </v:shape>
            </w:pict>
          </mc:Fallback>
        </mc:AlternateContent>
      </w:r>
    </w:p>
    <w:p w14:paraId="5BC32A44" w14:textId="77777777" w:rsidR="00FA40A2" w:rsidRPr="00DE1C64" w:rsidRDefault="00FA40A2" w:rsidP="00986256">
      <w:pPr>
        <w:tabs>
          <w:tab w:val="left" w:pos="8460"/>
          <w:tab w:val="left" w:pos="9000"/>
        </w:tabs>
        <w:spacing w:line="360" w:lineRule="auto"/>
        <w:ind w:left="0" w:right="25" w:firstLine="0"/>
        <w:rPr>
          <w:color w:val="auto"/>
          <w:szCs w:val="24"/>
        </w:rPr>
      </w:pPr>
      <w:r w:rsidRPr="00DE1C64">
        <w:rPr>
          <w:noProof/>
          <w:color w:val="auto"/>
          <w:szCs w:val="24"/>
        </w:rPr>
        <mc:AlternateContent>
          <mc:Choice Requires="wps">
            <w:drawing>
              <wp:anchor distT="0" distB="0" distL="114300" distR="114300" simplePos="0" relativeHeight="251645952" behindDoc="0" locked="0" layoutInCell="1" allowOverlap="1" wp14:anchorId="57FD8DDD" wp14:editId="5820092F">
                <wp:simplePos x="0" y="0"/>
                <wp:positionH relativeFrom="column">
                  <wp:posOffset>909955</wp:posOffset>
                </wp:positionH>
                <wp:positionV relativeFrom="paragraph">
                  <wp:posOffset>55538</wp:posOffset>
                </wp:positionV>
                <wp:extent cx="3872230" cy="501015"/>
                <wp:effectExtent l="0" t="0" r="13970" b="13335"/>
                <wp:wrapNone/>
                <wp:docPr id="240" name="Rectangle 240"/>
                <wp:cNvGraphicFramePr/>
                <a:graphic xmlns:a="http://schemas.openxmlformats.org/drawingml/2006/main">
                  <a:graphicData uri="http://schemas.microsoft.com/office/word/2010/wordprocessingShape">
                    <wps:wsp>
                      <wps:cNvSpPr/>
                      <wps:spPr>
                        <a:xfrm>
                          <a:off x="0" y="0"/>
                          <a:ext cx="3872230" cy="501015"/>
                        </a:xfrm>
                        <a:prstGeom prst="rect">
                          <a:avLst/>
                        </a:prstGeom>
                        <a:ln>
                          <a:solidFill>
                            <a:schemeClr val="tx2"/>
                          </a:solidFill>
                        </a:ln>
                      </wps:spPr>
                      <wps:style>
                        <a:lnRef idx="2">
                          <a:schemeClr val="accent6"/>
                        </a:lnRef>
                        <a:fillRef idx="1">
                          <a:schemeClr val="lt1"/>
                        </a:fillRef>
                        <a:effectRef idx="0">
                          <a:schemeClr val="accent6"/>
                        </a:effectRef>
                        <a:fontRef idx="minor">
                          <a:schemeClr val="dk1"/>
                        </a:fontRef>
                      </wps:style>
                      <wps:txbx>
                        <w:txbxContent>
                          <w:p w14:paraId="385CFC5E" w14:textId="25C0ADD4" w:rsidR="00215641" w:rsidRDefault="00215641" w:rsidP="00FA40A2">
                            <w:pPr>
                              <w:ind w:left="0"/>
                              <w:jc w:val="center"/>
                            </w:pPr>
                            <w:r>
                              <w:t>Step 6: Calculate Average pedestrian Delay and Determine LOS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40" o:spid="_x0000_s1033" style="position:absolute;left:0;text-align:left;margin-left:71.65pt;margin-top:4.35pt;width:304.9pt;height:39.4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" fillcolor="white [3201]" strokecolor="#44546a [3215]" strokeweight="1pt">
                <v:textbox>
                  <w:txbxContent>
                    <w:p w14:paraId="385CFC5E" w14:textId="25C0ADD4" w:rsidR="00215641" w:rsidRDefault="00215641" w:rsidP="00FA40A2">
                      <w:pPr>
                        <w:ind w:left="0"/>
                        <w:jc w:val="center"/>
                      </w:pPr>
                      <w:r>
                        <w:t>Step 6: Calculate Average pedestrian Delay and Determine LOS</w:t>
                      </w:r>
                    </w:p>
                  </w:txbxContent>
                </v:textbox>
              </v:rect>
            </w:pict>
          </mc:Fallback>
        </mc:AlternateContent>
      </w:r>
    </w:p>
    <w:p w14:paraId="1FBE045B" w14:textId="57B9C909" w:rsidR="004F5A8D" w:rsidRPr="00DE1C64" w:rsidRDefault="004F5A8D" w:rsidP="000F74DA">
      <w:pPr>
        <w:tabs>
          <w:tab w:val="left" w:pos="8460"/>
          <w:tab w:val="left" w:pos="9000"/>
        </w:tabs>
        <w:spacing w:line="360" w:lineRule="auto"/>
        <w:ind w:left="0" w:right="25" w:firstLine="0"/>
        <w:rPr>
          <w:color w:val="auto"/>
          <w:szCs w:val="24"/>
        </w:rPr>
      </w:pPr>
    </w:p>
    <w:p w14:paraId="0D623E08" w14:textId="3CA696AC" w:rsidR="004F5A8D" w:rsidRPr="00913CF0" w:rsidRDefault="00523398" w:rsidP="00913CF0">
      <w:pPr>
        <w:autoSpaceDE w:val="0"/>
        <w:autoSpaceDN w:val="0"/>
        <w:adjustRightInd w:val="0"/>
        <w:spacing w:after="120" w:line="360" w:lineRule="auto"/>
        <w:ind w:left="0" w:right="0" w:firstLine="0"/>
        <w:rPr>
          <w:b/>
        </w:rPr>
      </w:pPr>
      <w:r w:rsidRPr="00913CF0">
        <w:rPr>
          <w:b/>
        </w:rPr>
        <w:lastRenderedPageBreak/>
        <w:t xml:space="preserve">Step 1: </w:t>
      </w:r>
      <w:r w:rsidR="00E2011A" w:rsidRPr="00913CF0">
        <w:rPr>
          <w:b/>
        </w:rPr>
        <w:t>Identify Two-Stage crossings</w:t>
      </w:r>
    </w:p>
    <w:p w14:paraId="5DEF2AC3" w14:textId="69C33FEB" w:rsidR="00E2011A" w:rsidRPr="00DE1C64" w:rsidRDefault="00E2011A" w:rsidP="00913CF0">
      <w:pPr>
        <w:spacing w:after="120" w:line="360" w:lineRule="auto"/>
        <w:ind w:left="0" w:right="0" w:hanging="14"/>
      </w:pPr>
      <w:r w:rsidRPr="00DE1C64">
        <w:t xml:space="preserve">When a raised pedestrian-median refuge island is available, pedestrians </w:t>
      </w:r>
      <w:r w:rsidR="00EE6D2E" w:rsidRPr="00DE1C64">
        <w:t xml:space="preserve">typically cross in two stages. </w:t>
      </w:r>
      <w:r w:rsidR="00B2745E" w:rsidRPr="00DE1C64">
        <w:t>D</w:t>
      </w:r>
      <w:r w:rsidR="00EE6D2E" w:rsidRPr="00DE1C64">
        <w:t>etermin</w:t>
      </w:r>
      <w:r w:rsidR="00B2745E" w:rsidRPr="00DE1C64">
        <w:t>ation of whether a pedestrian median refuge exists may requi</w:t>
      </w:r>
      <w:r w:rsidR="004F7AF8" w:rsidRPr="00DE1C64">
        <w:t xml:space="preserve">re engineering judgment. The main issue to </w:t>
      </w:r>
      <w:r w:rsidR="00BA1BB9" w:rsidRPr="00DE1C64">
        <w:t xml:space="preserve">determine is whether pedestrians </w:t>
      </w:r>
      <w:r w:rsidR="0005406A" w:rsidRPr="00DE1C64">
        <w:t xml:space="preserve">cross the traffic streams in one or two stages. When pedestrians cross in </w:t>
      </w:r>
      <w:r w:rsidR="004E4E70" w:rsidRPr="00DE1C64">
        <w:t xml:space="preserve">two stages, pedestrian delay should be estimated separately for each stage of the </w:t>
      </w:r>
      <w:r w:rsidR="0060603D" w:rsidRPr="00DE1C64">
        <w:t>crossing by using the procedures described in step</w:t>
      </w:r>
      <w:r w:rsidR="001E5EE8">
        <w:t>s</w:t>
      </w:r>
      <w:r w:rsidR="0060603D" w:rsidRPr="00DE1C64">
        <w:t xml:space="preserve"> 2 to 6. To determine pedestrian LOS, the pedestrian delay </w:t>
      </w:r>
      <w:r w:rsidR="001E5EE8">
        <w:t>at</w:t>
      </w:r>
      <w:r w:rsidR="001E5EE8" w:rsidRPr="00DE1C64">
        <w:t xml:space="preserve"> </w:t>
      </w:r>
      <w:r w:rsidR="0060603D" w:rsidRPr="00DE1C64">
        <w:t xml:space="preserve">each stage should be summed to establish the average pedestrian delay associated </w:t>
      </w:r>
      <w:r w:rsidR="00FC3C45" w:rsidRPr="00DE1C64">
        <w:t xml:space="preserve">with the entire crossing. This service measure is used to determine pedestrian LOS for a TWSC intersection </w:t>
      </w:r>
      <w:r w:rsidR="00EC446F" w:rsidRPr="00DE1C64">
        <w:t>with two-stage crossings.</w:t>
      </w:r>
      <w:r w:rsidR="00BA1BB9" w:rsidRPr="00DE1C64">
        <w:t xml:space="preserve"> </w:t>
      </w:r>
    </w:p>
    <w:p w14:paraId="0B304D69" w14:textId="0121C4D4" w:rsidR="00EC446F" w:rsidRPr="00913CF0" w:rsidRDefault="00EC446F" w:rsidP="00986256">
      <w:pPr>
        <w:autoSpaceDE w:val="0"/>
        <w:autoSpaceDN w:val="0"/>
        <w:adjustRightInd w:val="0"/>
        <w:spacing w:after="0" w:line="360" w:lineRule="auto"/>
        <w:ind w:left="0" w:firstLine="0"/>
        <w:rPr>
          <w:b/>
        </w:rPr>
      </w:pPr>
      <w:r w:rsidRPr="00913CF0">
        <w:rPr>
          <w:b/>
        </w:rPr>
        <w:t>Step 2: Determine critical headway</w:t>
      </w:r>
    </w:p>
    <w:p w14:paraId="0788A467" w14:textId="1A2DD95A" w:rsidR="00EC446F" w:rsidRPr="00DE1C64" w:rsidRDefault="00D16855" w:rsidP="00913CF0">
      <w:pPr>
        <w:spacing w:line="360" w:lineRule="auto"/>
        <w:ind w:left="0"/>
      </w:pPr>
      <w:r w:rsidRPr="00DE1C64">
        <w:t xml:space="preserve">The critical headway is the time in seconds below </w:t>
      </w:r>
      <w:r w:rsidR="005528CD" w:rsidRPr="00DE1C64">
        <w:t xml:space="preserve">which a pedestrian will not attempt </w:t>
      </w:r>
      <w:r w:rsidR="00574AA6" w:rsidRPr="00DE1C64">
        <w:t xml:space="preserve">to </w:t>
      </w:r>
      <w:r w:rsidR="00F25189" w:rsidRPr="00DE1C64">
        <w:t>begin</w:t>
      </w:r>
      <w:r w:rsidR="00574AA6" w:rsidRPr="00DE1C64">
        <w:t xml:space="preserve"> crossing the street. Pedestrians use their judgment to determine whether the available headway between conflicting </w:t>
      </w:r>
      <w:r w:rsidR="00C65C1F" w:rsidRPr="00DE1C64">
        <w:t xml:space="preserve">vehicles is long enough for a safe crossing. If the available headway is </w:t>
      </w:r>
      <w:r w:rsidR="00C500DA" w:rsidRPr="00DE1C64">
        <w:t>greater</w:t>
      </w:r>
      <w:r w:rsidR="00C65C1F" w:rsidRPr="00DE1C64">
        <w:t xml:space="preserve"> than </w:t>
      </w:r>
      <w:r w:rsidR="009F6760" w:rsidRPr="00DE1C64">
        <w:t xml:space="preserve">the critical headway, it is assumed that the pedestrian will cross, but if the available headway is less than </w:t>
      </w:r>
      <w:r w:rsidR="0080322B" w:rsidRPr="00DE1C64">
        <w:t xml:space="preserve">the critical headway, it </w:t>
      </w:r>
      <w:r w:rsidR="000F73F8" w:rsidRPr="00DE1C64">
        <w:t>is assumed that the pedestrian will not cross.</w:t>
      </w:r>
    </w:p>
    <w:p w14:paraId="7FA09143" w14:textId="02781CE6" w:rsidR="00A0041F" w:rsidRPr="00DE1C64" w:rsidRDefault="000F73F8" w:rsidP="00591B79">
      <w:pPr>
        <w:tabs>
          <w:tab w:val="left" w:pos="8460"/>
          <w:tab w:val="left" w:pos="9000"/>
        </w:tabs>
        <w:spacing w:line="360" w:lineRule="auto"/>
        <w:ind w:left="74" w:right="25"/>
      </w:pPr>
      <w:r w:rsidRPr="00DE1C64">
        <w:t xml:space="preserve">For a single pedestrian, critical headway is computed </w:t>
      </w:r>
      <w:r w:rsidR="001E5EE8">
        <w:t>using</w:t>
      </w:r>
      <w:r w:rsidR="001E5EE8" w:rsidRPr="00DE1C64">
        <w:t xml:space="preserve"> </w:t>
      </w:r>
      <w:r w:rsidR="006832D3" w:rsidRPr="00DE1C64">
        <w:t>Equation 3.2</w:t>
      </w:r>
      <w:r w:rsidR="001E5EE8">
        <w:t xml:space="preserve"> below</w:t>
      </w:r>
      <w:r w:rsidR="006832D3" w:rsidRPr="00DE1C64">
        <w:t>:</w:t>
      </w:r>
    </w:p>
    <w:p w14:paraId="469EDD34" w14:textId="12F01D37" w:rsidR="00A0041F" w:rsidRPr="00DE1C64" w:rsidRDefault="00A0041F" w:rsidP="00986256">
      <w:pPr>
        <w:tabs>
          <w:tab w:val="left" w:pos="9000"/>
        </w:tabs>
        <w:spacing w:line="360" w:lineRule="auto"/>
        <w:ind w:left="0" w:right="13" w:firstLine="0"/>
        <w:rPr>
          <w:color w:val="auto"/>
        </w:rPr>
      </w:pPr>
      <w:r w:rsidRPr="00DE1C64">
        <w:rPr>
          <w:color w:val="auto"/>
          <w:szCs w:val="24"/>
        </w:rPr>
        <w:t xml:space="preserve">                       </w:t>
      </w:r>
      <w:proofErr w:type="spellStart"/>
      <w:proofErr w:type="gramStart"/>
      <w:r w:rsidR="00564532" w:rsidRPr="00DE1C64">
        <w:rPr>
          <w:color w:val="auto"/>
          <w:szCs w:val="24"/>
        </w:rPr>
        <w:t>t</w:t>
      </w:r>
      <w:r w:rsidR="00564532" w:rsidRPr="00DE1C64">
        <w:rPr>
          <w:color w:val="auto"/>
          <w:szCs w:val="24"/>
          <w:vertAlign w:val="subscript"/>
        </w:rPr>
        <w:t>c</w:t>
      </w:r>
      <w:proofErr w:type="spellEnd"/>
      <w:proofErr w:type="gramEnd"/>
      <w:r w:rsidR="00564532" w:rsidRPr="00DE1C64">
        <w:rPr>
          <w:color w:val="auto"/>
          <w:szCs w:val="24"/>
        </w:rPr>
        <w:t xml:space="preserve">= </w:t>
      </w:r>
      <m:oMath>
        <m:f>
          <m:fPr>
            <m:ctrlPr>
              <w:rPr>
                <w:rFonts w:ascii="Cambria Math" w:hAnsi="Cambria Math"/>
                <w:i/>
                <w:color w:val="auto"/>
                <w:szCs w:val="24"/>
              </w:rPr>
            </m:ctrlPr>
          </m:fPr>
          <m:num>
            <m:r>
              <w:rPr>
                <w:rFonts w:ascii="Cambria Math" w:hAnsi="Cambria Math"/>
                <w:color w:val="auto"/>
                <w:szCs w:val="24"/>
              </w:rPr>
              <m:t>L</m:t>
            </m:r>
          </m:num>
          <m:den>
            <m:r>
              <w:rPr>
                <w:rFonts w:ascii="Cambria Math" w:hAnsi="Cambria Math"/>
                <w:color w:val="auto"/>
                <w:szCs w:val="24"/>
              </w:rPr>
              <m:t>Sp</m:t>
            </m:r>
          </m:den>
        </m:f>
      </m:oMath>
      <w:r w:rsidR="00564532" w:rsidRPr="00DE1C64">
        <w:rPr>
          <w:color w:val="auto"/>
          <w:szCs w:val="24"/>
        </w:rPr>
        <w:t>+t</w:t>
      </w:r>
      <w:r w:rsidR="00564532" w:rsidRPr="00DE1C64">
        <w:rPr>
          <w:color w:val="auto"/>
          <w:szCs w:val="24"/>
          <w:vertAlign w:val="subscript"/>
        </w:rPr>
        <w:t>s</w:t>
      </w:r>
      <w:r w:rsidRPr="00DE1C64">
        <w:rPr>
          <w:color w:val="auto"/>
        </w:rPr>
        <w:t>……………………………………………… (Eq</w:t>
      </w:r>
      <w:r w:rsidR="001E5EE8">
        <w:rPr>
          <w:color w:val="auto"/>
        </w:rPr>
        <w:t>.</w:t>
      </w:r>
      <w:r w:rsidRPr="00DE1C64">
        <w:rPr>
          <w:color w:val="auto"/>
        </w:rPr>
        <w:t xml:space="preserve"> 3.2)</w:t>
      </w:r>
    </w:p>
    <w:p w14:paraId="3484FF5A" w14:textId="77777777" w:rsidR="00F27256" w:rsidRPr="00DE1C64" w:rsidRDefault="00F27256" w:rsidP="00986256">
      <w:pPr>
        <w:tabs>
          <w:tab w:val="left" w:pos="9000"/>
        </w:tabs>
        <w:spacing w:line="360" w:lineRule="auto"/>
        <w:ind w:left="74" w:right="13"/>
        <w:rPr>
          <w:color w:val="auto"/>
        </w:rPr>
      </w:pPr>
      <w:r w:rsidRPr="00DE1C64">
        <w:rPr>
          <w:color w:val="auto"/>
        </w:rPr>
        <w:t xml:space="preserve">Where </w:t>
      </w:r>
    </w:p>
    <w:p w14:paraId="6D44E97F" w14:textId="7EA202AB" w:rsidR="00F27256" w:rsidRPr="00DE1C64" w:rsidRDefault="00F27256" w:rsidP="00986256">
      <w:pPr>
        <w:tabs>
          <w:tab w:val="left" w:pos="9000"/>
        </w:tabs>
        <w:spacing w:line="360" w:lineRule="auto"/>
        <w:ind w:left="74" w:right="13"/>
        <w:rPr>
          <w:color w:val="auto"/>
          <w:szCs w:val="24"/>
        </w:rPr>
      </w:pPr>
      <w:r w:rsidRPr="00DE1C64">
        <w:rPr>
          <w:color w:val="auto"/>
          <w:szCs w:val="24"/>
        </w:rPr>
        <w:t xml:space="preserve">           </w:t>
      </w:r>
      <w:proofErr w:type="spellStart"/>
      <w:proofErr w:type="gramStart"/>
      <w:r w:rsidR="00D66CFE" w:rsidRPr="00DE1C64">
        <w:rPr>
          <w:color w:val="auto"/>
          <w:szCs w:val="24"/>
        </w:rPr>
        <w:t>t</w:t>
      </w:r>
      <w:r w:rsidR="00D66CFE" w:rsidRPr="00DE1C64">
        <w:rPr>
          <w:color w:val="auto"/>
          <w:szCs w:val="24"/>
          <w:vertAlign w:val="subscript"/>
        </w:rPr>
        <w:t>c</w:t>
      </w:r>
      <w:proofErr w:type="spellEnd"/>
      <w:proofErr w:type="gramEnd"/>
      <w:r w:rsidRPr="00DE1C64">
        <w:rPr>
          <w:color w:val="auto"/>
          <w:szCs w:val="24"/>
        </w:rPr>
        <w:t xml:space="preserve"> = </w:t>
      </w:r>
      <w:r w:rsidR="00D66CFE" w:rsidRPr="00DE1C64">
        <w:rPr>
          <w:color w:val="auto"/>
          <w:szCs w:val="24"/>
        </w:rPr>
        <w:t>critical headway for a single pedestrian(s)</w:t>
      </w:r>
      <w:r w:rsidR="004D7A30" w:rsidRPr="00DE1C64">
        <w:rPr>
          <w:color w:val="auto"/>
          <w:szCs w:val="24"/>
        </w:rPr>
        <w:t>,</w:t>
      </w:r>
    </w:p>
    <w:p w14:paraId="4BFDF438" w14:textId="1D7E6A18" w:rsidR="004F5A8D" w:rsidRPr="00DE1C64" w:rsidRDefault="00F27256" w:rsidP="00986256">
      <w:pPr>
        <w:tabs>
          <w:tab w:val="left" w:pos="8460"/>
          <w:tab w:val="left" w:pos="9000"/>
        </w:tabs>
        <w:spacing w:line="360" w:lineRule="auto"/>
        <w:ind w:left="74" w:right="25"/>
        <w:rPr>
          <w:color w:val="auto"/>
          <w:szCs w:val="24"/>
        </w:rPr>
      </w:pPr>
      <w:r w:rsidRPr="00DE1C64">
        <w:rPr>
          <w:color w:val="auto"/>
          <w:szCs w:val="24"/>
        </w:rPr>
        <w:t xml:space="preserve">           </w:t>
      </w:r>
      <w:proofErr w:type="spellStart"/>
      <w:r w:rsidR="00D66CFE" w:rsidRPr="00DE1C64">
        <w:rPr>
          <w:color w:val="auto"/>
          <w:szCs w:val="24"/>
        </w:rPr>
        <w:t>S</w:t>
      </w:r>
      <w:r w:rsidR="00D66CFE" w:rsidRPr="00DE1C64">
        <w:rPr>
          <w:color w:val="auto"/>
          <w:szCs w:val="24"/>
          <w:vertAlign w:val="subscript"/>
        </w:rPr>
        <w:t>p</w:t>
      </w:r>
      <w:proofErr w:type="spellEnd"/>
      <w:r w:rsidRPr="00DE1C64">
        <w:rPr>
          <w:color w:val="auto"/>
          <w:szCs w:val="24"/>
        </w:rPr>
        <w:t xml:space="preserve"> = </w:t>
      </w:r>
      <w:r w:rsidR="00D66CFE" w:rsidRPr="00DE1C64">
        <w:rPr>
          <w:color w:val="auto"/>
          <w:szCs w:val="24"/>
        </w:rPr>
        <w:t>average pedestrian walking speed</w:t>
      </w:r>
      <w:r w:rsidR="00BB5DC8" w:rsidRPr="00DE1C64">
        <w:rPr>
          <w:color w:val="auto"/>
          <w:szCs w:val="24"/>
        </w:rPr>
        <w:t xml:space="preserve"> (m/s),</w:t>
      </w:r>
    </w:p>
    <w:p w14:paraId="4BBF4490" w14:textId="4C0B4E82" w:rsidR="008D1261" w:rsidRPr="00DE1C64" w:rsidRDefault="008D1261" w:rsidP="00986256">
      <w:pPr>
        <w:tabs>
          <w:tab w:val="left" w:pos="9000"/>
        </w:tabs>
        <w:spacing w:line="360" w:lineRule="auto"/>
        <w:ind w:left="74" w:right="13"/>
        <w:rPr>
          <w:color w:val="auto"/>
          <w:szCs w:val="24"/>
        </w:rPr>
      </w:pPr>
      <w:r w:rsidRPr="00DE1C64">
        <w:rPr>
          <w:color w:val="auto"/>
          <w:szCs w:val="24"/>
        </w:rPr>
        <w:t xml:space="preserve">            L = crosswalk length (m)</w:t>
      </w:r>
      <w:r w:rsidR="004D7A30" w:rsidRPr="00DE1C64">
        <w:rPr>
          <w:color w:val="auto"/>
          <w:szCs w:val="24"/>
        </w:rPr>
        <w:t>, and</w:t>
      </w:r>
    </w:p>
    <w:p w14:paraId="03B637F6" w14:textId="5D0C4460" w:rsidR="008D1261" w:rsidRPr="00DE1C64" w:rsidRDefault="008D1261" w:rsidP="00986256">
      <w:pPr>
        <w:tabs>
          <w:tab w:val="left" w:pos="8460"/>
          <w:tab w:val="left" w:pos="9000"/>
        </w:tabs>
        <w:spacing w:line="360" w:lineRule="auto"/>
        <w:ind w:left="74" w:right="25"/>
        <w:rPr>
          <w:color w:val="auto"/>
          <w:szCs w:val="24"/>
        </w:rPr>
      </w:pPr>
      <w:r w:rsidRPr="00DE1C64">
        <w:rPr>
          <w:color w:val="auto"/>
          <w:szCs w:val="24"/>
        </w:rPr>
        <w:t xml:space="preserve">           </w:t>
      </w:r>
      <w:proofErr w:type="spellStart"/>
      <w:proofErr w:type="gramStart"/>
      <w:r w:rsidR="004D7A30" w:rsidRPr="00DE1C64">
        <w:rPr>
          <w:color w:val="auto"/>
          <w:szCs w:val="24"/>
        </w:rPr>
        <w:t>t</w:t>
      </w:r>
      <w:r w:rsidR="004D7A30" w:rsidRPr="00DE1C64">
        <w:rPr>
          <w:color w:val="auto"/>
          <w:szCs w:val="24"/>
          <w:vertAlign w:val="subscript"/>
        </w:rPr>
        <w:t>s</w:t>
      </w:r>
      <w:proofErr w:type="spellEnd"/>
      <w:proofErr w:type="gramEnd"/>
      <w:r w:rsidRPr="00DE1C64">
        <w:rPr>
          <w:color w:val="auto"/>
          <w:szCs w:val="24"/>
        </w:rPr>
        <w:t xml:space="preserve"> = pedestrian start-up time (</w:t>
      </w:r>
      <w:r w:rsidR="004D7A30" w:rsidRPr="00DE1C64">
        <w:rPr>
          <w:color w:val="auto"/>
          <w:szCs w:val="24"/>
        </w:rPr>
        <w:t>s).</w:t>
      </w:r>
    </w:p>
    <w:p w14:paraId="3AA80612" w14:textId="54F96710" w:rsidR="009A545E" w:rsidRPr="00DE1C64" w:rsidRDefault="009A545E" w:rsidP="009A545E">
      <w:pPr>
        <w:tabs>
          <w:tab w:val="left" w:pos="9000"/>
        </w:tabs>
        <w:spacing w:line="360" w:lineRule="auto"/>
        <w:ind w:left="74" w:right="13"/>
        <w:rPr>
          <w:color w:val="auto"/>
        </w:rPr>
      </w:pPr>
      <w:r w:rsidRPr="00DE1C64">
        <w:rPr>
          <w:color w:val="auto"/>
          <w:szCs w:val="24"/>
        </w:rPr>
        <w:t>Average travel speed</w:t>
      </w:r>
      <w:r w:rsidRPr="00DE1C64">
        <w:rPr>
          <w:color w:val="auto"/>
        </w:rPr>
        <w:t xml:space="preserve"> is determined </w:t>
      </w:r>
      <w:r w:rsidR="001E5EE8">
        <w:rPr>
          <w:color w:val="auto"/>
        </w:rPr>
        <w:t>using</w:t>
      </w:r>
      <w:r w:rsidR="001E5EE8" w:rsidRPr="00DE1C64">
        <w:rPr>
          <w:color w:val="auto"/>
        </w:rPr>
        <w:t xml:space="preserve"> </w:t>
      </w:r>
      <w:r w:rsidRPr="00DE1C64">
        <w:rPr>
          <w:color w:val="auto"/>
        </w:rPr>
        <w:t>Equation 3.3</w:t>
      </w:r>
      <w:r w:rsidR="001E5EE8">
        <w:rPr>
          <w:color w:val="auto"/>
        </w:rPr>
        <w:t xml:space="preserve"> below</w:t>
      </w:r>
      <w:r w:rsidRPr="00DE1C64">
        <w:rPr>
          <w:color w:val="auto"/>
        </w:rPr>
        <w:t>:</w:t>
      </w:r>
    </w:p>
    <w:p w14:paraId="411D1CBD" w14:textId="06021860" w:rsidR="000A015D" w:rsidRPr="00DE1C64" w:rsidRDefault="006C684A" w:rsidP="006C684A">
      <w:pPr>
        <w:tabs>
          <w:tab w:val="left" w:pos="9000"/>
        </w:tabs>
        <w:spacing w:line="360" w:lineRule="auto"/>
        <w:ind w:left="0" w:right="13" w:firstLine="0"/>
        <w:rPr>
          <w:color w:val="auto"/>
          <w:szCs w:val="24"/>
        </w:rPr>
      </w:pPr>
      <w:r w:rsidRPr="00DE1C64">
        <w:rPr>
          <w:color w:val="auto"/>
          <w:szCs w:val="24"/>
        </w:rPr>
        <w:t xml:space="preserve">                   </w:t>
      </w:r>
      <w:proofErr w:type="spellStart"/>
      <w:r w:rsidR="000A015D" w:rsidRPr="00DE1C64">
        <w:rPr>
          <w:color w:val="auto"/>
          <w:szCs w:val="24"/>
        </w:rPr>
        <w:t>S</w:t>
      </w:r>
      <w:r w:rsidR="00696A70" w:rsidRPr="00DE1C64">
        <w:rPr>
          <w:color w:val="auto"/>
          <w:szCs w:val="24"/>
          <w:vertAlign w:val="subscript"/>
        </w:rPr>
        <w:t>p</w:t>
      </w:r>
      <w:proofErr w:type="spellEnd"/>
      <w:r w:rsidR="000A015D" w:rsidRPr="00DE1C64">
        <w:rPr>
          <w:color w:val="auto"/>
          <w:szCs w:val="24"/>
        </w:rPr>
        <w:t xml:space="preserve"> = </w:t>
      </w:r>
      <m:oMath>
        <m:f>
          <m:fPr>
            <m:ctrlPr>
              <w:rPr>
                <w:rFonts w:ascii="Cambria Math" w:hAnsi="Cambria Math"/>
                <w:color w:val="auto"/>
                <w:szCs w:val="24"/>
              </w:rPr>
            </m:ctrlPr>
          </m:fPr>
          <m:num>
            <m:r>
              <w:rPr>
                <w:rFonts w:ascii="Cambria Math" w:hAnsi="Cambria Math"/>
                <w:color w:val="auto"/>
                <w:szCs w:val="24"/>
              </w:rPr>
              <m:t>nL</m:t>
            </m:r>
          </m:num>
          <m:den>
            <m:nary>
              <m:naryPr>
                <m:chr m:val="∑"/>
                <m:grow m:val="1"/>
                <m:ctrlPr>
                  <w:rPr>
                    <w:rFonts w:ascii="Cambria Math" w:hAnsi="Cambria Math"/>
                    <w:color w:val="auto"/>
                    <w:szCs w:val="24"/>
                  </w:rPr>
                </m:ctrlPr>
              </m:naryPr>
              <m:sub>
                <m:r>
                  <w:rPr>
                    <w:rFonts w:ascii="Cambria Math" w:eastAsia="Cambria Math" w:hAnsi="Cambria Math"/>
                    <w:color w:val="auto"/>
                    <w:szCs w:val="24"/>
                  </w:rPr>
                  <m:t>i</m:t>
                </m:r>
                <m:r>
                  <m:rPr>
                    <m:sty m:val="p"/>
                  </m:rPr>
                  <w:rPr>
                    <w:rFonts w:ascii="Cambria Math" w:eastAsia="Cambria Math" w:hAnsi="Cambria Math"/>
                    <w:color w:val="auto"/>
                    <w:szCs w:val="24"/>
                  </w:rPr>
                  <m:t>=1</m:t>
                </m:r>
              </m:sub>
              <m:sup>
                <m:r>
                  <w:rPr>
                    <w:rFonts w:ascii="Cambria Math" w:eastAsia="Cambria Math" w:hAnsi="Cambria Math"/>
                    <w:color w:val="auto"/>
                    <w:szCs w:val="24"/>
                  </w:rPr>
                  <m:t>n</m:t>
                </m:r>
              </m:sup>
              <m:e>
                <m:sSub>
                  <m:sSubPr>
                    <m:ctrlPr>
                      <w:rPr>
                        <w:rFonts w:ascii="Cambria Math" w:hAnsi="Cambria Math"/>
                        <w:color w:val="auto"/>
                        <w:szCs w:val="24"/>
                      </w:rPr>
                    </m:ctrlPr>
                  </m:sSubPr>
                  <m:e>
                    <m:r>
                      <w:rPr>
                        <w:rFonts w:ascii="Cambria Math" w:hAnsi="Cambria Math"/>
                        <w:color w:val="auto"/>
                        <w:szCs w:val="24"/>
                      </w:rPr>
                      <m:t>t</m:t>
                    </m:r>
                  </m:e>
                  <m:sub>
                    <m:r>
                      <w:rPr>
                        <w:rFonts w:ascii="Cambria Math" w:hAnsi="Cambria Math"/>
                        <w:color w:val="auto"/>
                        <w:szCs w:val="24"/>
                      </w:rPr>
                      <m:t>i</m:t>
                    </m:r>
                  </m:sub>
                </m:sSub>
              </m:e>
            </m:nary>
          </m:den>
        </m:f>
      </m:oMath>
      <w:r w:rsidR="00A548E2" w:rsidRPr="00DE1C64">
        <w:rPr>
          <w:color w:val="auto"/>
          <w:szCs w:val="24"/>
        </w:rPr>
        <w:t>……………………………………………</w:t>
      </w:r>
      <w:r w:rsidR="006C6DAD" w:rsidRPr="00DE1C64">
        <w:rPr>
          <w:color w:val="auto"/>
          <w:szCs w:val="24"/>
        </w:rPr>
        <w:t>…</w:t>
      </w:r>
      <w:r w:rsidR="00A548E2" w:rsidRPr="00DE1C64">
        <w:rPr>
          <w:color w:val="auto"/>
          <w:szCs w:val="24"/>
        </w:rPr>
        <w:t>… (</w:t>
      </w:r>
      <w:proofErr w:type="spellStart"/>
      <w:r w:rsidR="00A548E2" w:rsidRPr="00DE1C64">
        <w:rPr>
          <w:color w:val="auto"/>
          <w:szCs w:val="24"/>
        </w:rPr>
        <w:t>Eq</w:t>
      </w:r>
      <w:proofErr w:type="spellEnd"/>
      <w:r w:rsidR="00A548E2" w:rsidRPr="00DE1C64">
        <w:rPr>
          <w:color w:val="auto"/>
          <w:szCs w:val="24"/>
        </w:rPr>
        <w:t xml:space="preserve"> 3.</w:t>
      </w:r>
      <w:r w:rsidR="00A3249E" w:rsidRPr="00DE1C64">
        <w:rPr>
          <w:color w:val="auto"/>
          <w:szCs w:val="24"/>
        </w:rPr>
        <w:t>3</w:t>
      </w:r>
      <w:r w:rsidR="00A548E2" w:rsidRPr="00DE1C64">
        <w:rPr>
          <w:color w:val="auto"/>
          <w:szCs w:val="24"/>
        </w:rPr>
        <w:t>)</w:t>
      </w:r>
    </w:p>
    <w:p w14:paraId="1A395806" w14:textId="77777777" w:rsidR="00876D66" w:rsidRPr="00DE1C64" w:rsidRDefault="00876D66" w:rsidP="00876D66">
      <w:pPr>
        <w:tabs>
          <w:tab w:val="left" w:pos="9000"/>
        </w:tabs>
        <w:spacing w:line="360" w:lineRule="auto"/>
        <w:ind w:left="74" w:right="13"/>
        <w:rPr>
          <w:color w:val="auto"/>
          <w:szCs w:val="24"/>
        </w:rPr>
      </w:pPr>
      <w:r w:rsidRPr="00DE1C64">
        <w:rPr>
          <w:color w:val="auto"/>
          <w:szCs w:val="24"/>
        </w:rPr>
        <w:t xml:space="preserve">Where </w:t>
      </w:r>
    </w:p>
    <w:p w14:paraId="24F294F4" w14:textId="7C66CF8F" w:rsidR="00876D66" w:rsidRPr="00DE1C64" w:rsidRDefault="00876D66" w:rsidP="00876D66">
      <w:pPr>
        <w:tabs>
          <w:tab w:val="left" w:pos="9000"/>
        </w:tabs>
        <w:spacing w:line="360" w:lineRule="auto"/>
        <w:ind w:left="74" w:right="13"/>
        <w:rPr>
          <w:color w:val="auto"/>
          <w:szCs w:val="24"/>
        </w:rPr>
      </w:pPr>
      <w:r w:rsidRPr="00DE1C64">
        <w:rPr>
          <w:color w:val="auto"/>
          <w:szCs w:val="24"/>
        </w:rPr>
        <w:t xml:space="preserve">          </w:t>
      </w:r>
      <w:proofErr w:type="spellStart"/>
      <w:r w:rsidRPr="00DE1C64">
        <w:rPr>
          <w:color w:val="auto"/>
          <w:szCs w:val="24"/>
        </w:rPr>
        <w:t>S</w:t>
      </w:r>
      <w:r w:rsidR="00091F39" w:rsidRPr="00DE1C64">
        <w:rPr>
          <w:color w:val="auto"/>
          <w:szCs w:val="24"/>
          <w:vertAlign w:val="subscript"/>
        </w:rPr>
        <w:t>p</w:t>
      </w:r>
      <w:proofErr w:type="spellEnd"/>
      <w:r w:rsidRPr="00DE1C64">
        <w:rPr>
          <w:color w:val="auto"/>
          <w:szCs w:val="24"/>
        </w:rPr>
        <w:t xml:space="preserve"> = average travel speed, km/</w:t>
      </w:r>
      <w:r w:rsidR="00154F0D" w:rsidRPr="00DE1C64">
        <w:rPr>
          <w:color w:val="auto"/>
          <w:szCs w:val="24"/>
        </w:rPr>
        <w:t>h,</w:t>
      </w:r>
    </w:p>
    <w:p w14:paraId="09492604" w14:textId="5EBC4CC6" w:rsidR="00876D66" w:rsidRPr="00DE1C64" w:rsidRDefault="00876D66" w:rsidP="00876D66">
      <w:pPr>
        <w:tabs>
          <w:tab w:val="left" w:pos="8460"/>
          <w:tab w:val="left" w:pos="9000"/>
        </w:tabs>
        <w:spacing w:line="360" w:lineRule="auto"/>
        <w:ind w:left="74" w:right="25"/>
        <w:rPr>
          <w:color w:val="auto"/>
          <w:szCs w:val="24"/>
        </w:rPr>
      </w:pPr>
      <w:r w:rsidRPr="00DE1C64">
        <w:rPr>
          <w:color w:val="auto"/>
          <w:szCs w:val="24"/>
        </w:rPr>
        <w:t xml:space="preserve">          </w:t>
      </w:r>
      <w:r w:rsidR="005A23F7" w:rsidRPr="00DE1C64">
        <w:rPr>
          <w:color w:val="auto"/>
          <w:szCs w:val="24"/>
        </w:rPr>
        <w:t>L</w:t>
      </w:r>
      <w:r w:rsidRPr="00DE1C64">
        <w:rPr>
          <w:color w:val="auto"/>
          <w:szCs w:val="24"/>
        </w:rPr>
        <w:t xml:space="preserve"> = </w:t>
      </w:r>
      <w:r w:rsidR="007E40BE" w:rsidRPr="00DE1C64">
        <w:rPr>
          <w:color w:val="auto"/>
          <w:szCs w:val="24"/>
        </w:rPr>
        <w:t>length of the highway segment, km</w:t>
      </w:r>
      <w:r w:rsidRPr="00DE1C64">
        <w:rPr>
          <w:color w:val="auto"/>
          <w:szCs w:val="24"/>
        </w:rPr>
        <w:t>,</w:t>
      </w:r>
      <w:r w:rsidR="007E40BE" w:rsidRPr="00DE1C64">
        <w:rPr>
          <w:color w:val="auto"/>
          <w:szCs w:val="24"/>
        </w:rPr>
        <w:t xml:space="preserve"> and</w:t>
      </w:r>
    </w:p>
    <w:p w14:paraId="175324D5" w14:textId="3B3DF2AD" w:rsidR="007E40BE" w:rsidRPr="00DE1C64" w:rsidRDefault="007E40BE" w:rsidP="00913CF0">
      <w:pPr>
        <w:tabs>
          <w:tab w:val="left" w:pos="8460"/>
          <w:tab w:val="left" w:pos="9000"/>
        </w:tabs>
        <w:spacing w:after="120" w:line="360" w:lineRule="auto"/>
        <w:ind w:left="72" w:right="29" w:hanging="14"/>
        <w:rPr>
          <w:color w:val="auto"/>
          <w:szCs w:val="24"/>
        </w:rPr>
      </w:pPr>
      <w:r w:rsidRPr="00DE1C64">
        <w:rPr>
          <w:color w:val="auto"/>
          <w:szCs w:val="24"/>
        </w:rPr>
        <w:t xml:space="preserve">          </w:t>
      </w:r>
      <w:proofErr w:type="spellStart"/>
      <w:proofErr w:type="gramStart"/>
      <w:r w:rsidR="006C684A" w:rsidRPr="00DE1C64">
        <w:rPr>
          <w:color w:val="auto"/>
          <w:szCs w:val="24"/>
        </w:rPr>
        <w:t>t</w:t>
      </w:r>
      <w:r w:rsidR="006C684A" w:rsidRPr="00DE1C64">
        <w:rPr>
          <w:color w:val="auto"/>
          <w:szCs w:val="24"/>
          <w:vertAlign w:val="subscript"/>
        </w:rPr>
        <w:t>i</w:t>
      </w:r>
      <w:proofErr w:type="spellEnd"/>
      <w:proofErr w:type="gramEnd"/>
      <w:r w:rsidRPr="00DE1C64">
        <w:rPr>
          <w:color w:val="auto"/>
          <w:szCs w:val="24"/>
        </w:rPr>
        <w:t xml:space="preserve"> = </w:t>
      </w:r>
      <w:r w:rsidR="006C684A" w:rsidRPr="00DE1C64">
        <w:rPr>
          <w:color w:val="auto"/>
          <w:szCs w:val="24"/>
        </w:rPr>
        <w:t xml:space="preserve">travel time of the </w:t>
      </w:r>
      <w:proofErr w:type="spellStart"/>
      <w:r w:rsidR="006C684A" w:rsidRPr="00DE1C64">
        <w:rPr>
          <w:color w:val="auto"/>
          <w:szCs w:val="24"/>
        </w:rPr>
        <w:t>i</w:t>
      </w:r>
      <w:r w:rsidR="006C684A" w:rsidRPr="00DE1C64">
        <w:rPr>
          <w:color w:val="auto"/>
          <w:szCs w:val="24"/>
          <w:vertAlign w:val="superscript"/>
        </w:rPr>
        <w:t>th</w:t>
      </w:r>
      <w:proofErr w:type="spellEnd"/>
      <w:r w:rsidR="006C684A" w:rsidRPr="00DE1C64">
        <w:rPr>
          <w:color w:val="auto"/>
          <w:szCs w:val="24"/>
        </w:rPr>
        <w:t xml:space="preserve"> </w:t>
      </w:r>
      <w:r w:rsidR="00B42D97">
        <w:rPr>
          <w:color w:val="auto"/>
          <w:szCs w:val="24"/>
        </w:rPr>
        <w:t>pedestrian</w:t>
      </w:r>
      <w:r w:rsidR="006C684A" w:rsidRPr="00DE1C64">
        <w:rPr>
          <w:color w:val="auto"/>
          <w:szCs w:val="24"/>
        </w:rPr>
        <w:t xml:space="preserve"> to traverse the section, h.</w:t>
      </w:r>
    </w:p>
    <w:p w14:paraId="6706132C" w14:textId="68AF65C2" w:rsidR="001B4689" w:rsidRPr="00DE1C64" w:rsidRDefault="0022244A" w:rsidP="009E0689">
      <w:pPr>
        <w:spacing w:line="360" w:lineRule="auto"/>
        <w:rPr>
          <w:color w:val="auto"/>
          <w:szCs w:val="24"/>
        </w:rPr>
      </w:pPr>
      <w:r w:rsidRPr="00DE1C64">
        <w:rPr>
          <w:noProof/>
          <w:szCs w:val="24"/>
        </w:rPr>
        <w:lastRenderedPageBreak/>
        <mc:AlternateContent>
          <mc:Choice Requires="wps">
            <w:drawing>
              <wp:anchor distT="0" distB="0" distL="114300" distR="114300" simplePos="0" relativeHeight="251649024" behindDoc="0" locked="0" layoutInCell="1" allowOverlap="1" wp14:anchorId="7D52F65E" wp14:editId="600D257E">
                <wp:simplePos x="0" y="0"/>
                <wp:positionH relativeFrom="column">
                  <wp:posOffset>1205230</wp:posOffset>
                </wp:positionH>
                <wp:positionV relativeFrom="paragraph">
                  <wp:posOffset>730885</wp:posOffset>
                </wp:positionV>
                <wp:extent cx="657225" cy="457200"/>
                <wp:effectExtent l="0" t="0" r="28575" b="19050"/>
                <wp:wrapNone/>
                <wp:docPr id="4" name="Double Bracket 4"/>
                <wp:cNvGraphicFramePr/>
                <a:graphic xmlns:a="http://schemas.openxmlformats.org/drawingml/2006/main">
                  <a:graphicData uri="http://schemas.microsoft.com/office/word/2010/wordprocessingShape">
                    <wps:wsp>
                      <wps:cNvSpPr/>
                      <wps:spPr>
                        <a:xfrm>
                          <a:off x="0" y="0"/>
                          <a:ext cx="657225" cy="457200"/>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93ADC55"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4" o:spid="_x0000_s1026" type="#_x0000_t185" style="position:absolute;margin-left:94.9pt;margin-top:57.55pt;width:51.75pt;height:36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" strokecolor="black [3200]" strokeweight=".5pt">
                <v:stroke joinstyle="miter"/>
              </v:shape>
            </w:pict>
          </mc:Fallback>
        </mc:AlternateContent>
      </w:r>
      <w:r w:rsidR="00715BFC" w:rsidRPr="00DE1C64">
        <w:rPr>
          <w:szCs w:val="24"/>
        </w:rPr>
        <w:t xml:space="preserve">If </w:t>
      </w:r>
      <w:r w:rsidR="007D42FB" w:rsidRPr="00DE1C64">
        <w:rPr>
          <w:szCs w:val="24"/>
        </w:rPr>
        <w:t xml:space="preserve">pedestrian </w:t>
      </w:r>
      <w:r w:rsidR="00715BFC" w:rsidRPr="00DE1C64">
        <w:rPr>
          <w:szCs w:val="24"/>
        </w:rPr>
        <w:t>platoon</w:t>
      </w:r>
      <w:r w:rsidR="007D42FB" w:rsidRPr="00DE1C64">
        <w:rPr>
          <w:szCs w:val="24"/>
        </w:rPr>
        <w:t>ing</w:t>
      </w:r>
      <w:r w:rsidR="00715BFC" w:rsidRPr="00DE1C64">
        <w:rPr>
          <w:szCs w:val="24"/>
        </w:rPr>
        <w:t xml:space="preserve"> is observed in the field, then spatial </w:t>
      </w:r>
      <w:r w:rsidR="00715BFC" w:rsidRPr="009E0689">
        <w:t>distribution</w:t>
      </w:r>
      <w:r w:rsidR="00715BFC" w:rsidRPr="00DE1C64">
        <w:rPr>
          <w:szCs w:val="24"/>
        </w:rPr>
        <w:t xml:space="preserve"> of pedestrians should be computed </w:t>
      </w:r>
      <w:r w:rsidR="001E5EE8">
        <w:rPr>
          <w:szCs w:val="24"/>
        </w:rPr>
        <w:t>using</w:t>
      </w:r>
      <w:r w:rsidR="001E5EE8" w:rsidRPr="00DE1C64">
        <w:rPr>
          <w:szCs w:val="24"/>
        </w:rPr>
        <w:t xml:space="preserve"> </w:t>
      </w:r>
      <w:r w:rsidR="00715BFC" w:rsidRPr="00DE1C64">
        <w:rPr>
          <w:szCs w:val="24"/>
        </w:rPr>
        <w:t>Equation 3.</w:t>
      </w:r>
      <w:r w:rsidR="00BB5DC8" w:rsidRPr="00DE1C64">
        <w:rPr>
          <w:szCs w:val="24"/>
        </w:rPr>
        <w:t>4</w:t>
      </w:r>
      <w:r w:rsidR="001E5EE8">
        <w:rPr>
          <w:szCs w:val="24"/>
        </w:rPr>
        <w:t xml:space="preserve"> below</w:t>
      </w:r>
      <w:r w:rsidR="007D42FB" w:rsidRPr="00DE1C64">
        <w:rPr>
          <w:szCs w:val="24"/>
        </w:rPr>
        <w:t xml:space="preserve">. </w:t>
      </w:r>
      <w:r w:rsidR="001E5EE8" w:rsidRPr="00DE1C64">
        <w:rPr>
          <w:szCs w:val="24"/>
        </w:rPr>
        <w:t>I</w:t>
      </w:r>
      <w:r w:rsidR="001D701C" w:rsidRPr="00DE1C64">
        <w:rPr>
          <w:szCs w:val="24"/>
        </w:rPr>
        <w:t>f no platooning is observed, the spatial distribution of pedestrians is assumed to be 1</w:t>
      </w:r>
      <w:r w:rsidR="001D701C" w:rsidRPr="00DE1C64">
        <w:rPr>
          <w:color w:val="auto"/>
          <w:szCs w:val="24"/>
        </w:rPr>
        <w:t>.</w:t>
      </w:r>
    </w:p>
    <w:p w14:paraId="3B2A4D22" w14:textId="392BA17C" w:rsidR="0070758B" w:rsidRPr="00DE1C64" w:rsidRDefault="0070758B" w:rsidP="00986256">
      <w:pPr>
        <w:tabs>
          <w:tab w:val="left" w:pos="9000"/>
        </w:tabs>
        <w:spacing w:line="360" w:lineRule="auto"/>
        <w:ind w:left="0" w:right="13" w:firstLine="0"/>
        <w:rPr>
          <w:color w:val="auto"/>
          <w:szCs w:val="24"/>
        </w:rPr>
      </w:pPr>
      <w:r w:rsidRPr="00DE1C64">
        <w:rPr>
          <w:color w:val="auto"/>
          <w:szCs w:val="24"/>
        </w:rPr>
        <w:t xml:space="preserve">                     </w:t>
      </w:r>
      <w:proofErr w:type="spellStart"/>
      <w:r w:rsidR="0022244A" w:rsidRPr="00DE1C64">
        <w:rPr>
          <w:color w:val="auto"/>
          <w:szCs w:val="24"/>
        </w:rPr>
        <w:t>N</w:t>
      </w:r>
      <w:r w:rsidR="0022244A" w:rsidRPr="00DE1C64">
        <w:rPr>
          <w:color w:val="auto"/>
          <w:szCs w:val="24"/>
          <w:vertAlign w:val="subscript"/>
        </w:rPr>
        <w:t>p</w:t>
      </w:r>
      <w:proofErr w:type="spellEnd"/>
      <w:r w:rsidRPr="00DE1C64">
        <w:rPr>
          <w:color w:val="auto"/>
          <w:szCs w:val="24"/>
        </w:rPr>
        <w:t>=</w:t>
      </w:r>
      <w:proofErr w:type="spellStart"/>
      <w:r w:rsidR="0022244A" w:rsidRPr="00DE1C64">
        <w:rPr>
          <w:color w:val="auto"/>
          <w:szCs w:val="24"/>
        </w:rPr>
        <w:t>Int</w:t>
      </w:r>
      <w:proofErr w:type="spellEnd"/>
      <w:r w:rsidRPr="00DE1C64">
        <w:rPr>
          <w:color w:val="auto"/>
          <w:szCs w:val="24"/>
        </w:rPr>
        <w:t xml:space="preserve"> </w:t>
      </w:r>
      <m:oMath>
        <m:f>
          <m:fPr>
            <m:ctrlPr>
              <w:rPr>
                <w:rFonts w:ascii="Cambria Math" w:hAnsi="Cambria Math"/>
                <w:i/>
                <w:color w:val="auto"/>
                <w:szCs w:val="24"/>
              </w:rPr>
            </m:ctrlPr>
          </m:fPr>
          <m:num>
            <m:r>
              <w:rPr>
                <w:rFonts w:ascii="Cambria Math" w:hAnsi="Cambria Math"/>
                <w:color w:val="auto"/>
                <w:szCs w:val="24"/>
              </w:rPr>
              <m:t>0.75(Nc-1)</m:t>
            </m:r>
          </m:num>
          <m:den>
            <m:r>
              <w:rPr>
                <w:rFonts w:ascii="Cambria Math" w:hAnsi="Cambria Math"/>
                <w:color w:val="auto"/>
                <w:szCs w:val="24"/>
              </w:rPr>
              <m:t>Wc</m:t>
            </m:r>
          </m:den>
        </m:f>
        <m:r>
          <w:rPr>
            <w:rFonts w:ascii="Cambria Math" w:hAnsi="Cambria Math"/>
            <w:color w:val="auto"/>
            <w:szCs w:val="24"/>
          </w:rPr>
          <m:t xml:space="preserve"> </m:t>
        </m:r>
      </m:oMath>
      <w:r w:rsidRPr="00DE1C64">
        <w:rPr>
          <w:color w:val="auto"/>
          <w:szCs w:val="24"/>
        </w:rPr>
        <w:t>……………………………………………… (Eq 3.</w:t>
      </w:r>
      <w:r w:rsidR="00C13AAB" w:rsidRPr="00DE1C64">
        <w:rPr>
          <w:color w:val="auto"/>
          <w:szCs w:val="24"/>
        </w:rPr>
        <w:t>4</w:t>
      </w:r>
      <w:r w:rsidRPr="00DE1C64">
        <w:rPr>
          <w:color w:val="auto"/>
          <w:szCs w:val="24"/>
        </w:rPr>
        <w:t>)</w:t>
      </w:r>
    </w:p>
    <w:p w14:paraId="486A2A59" w14:textId="77777777" w:rsidR="005A5E07" w:rsidRPr="00DE1C64" w:rsidRDefault="005A5E07" w:rsidP="00986256">
      <w:pPr>
        <w:tabs>
          <w:tab w:val="left" w:pos="9000"/>
        </w:tabs>
        <w:spacing w:line="360" w:lineRule="auto"/>
        <w:ind w:left="74" w:right="13"/>
        <w:rPr>
          <w:color w:val="auto"/>
          <w:szCs w:val="24"/>
        </w:rPr>
      </w:pPr>
      <w:r w:rsidRPr="00DE1C64">
        <w:rPr>
          <w:color w:val="auto"/>
          <w:szCs w:val="24"/>
        </w:rPr>
        <w:t xml:space="preserve">Where </w:t>
      </w:r>
    </w:p>
    <w:p w14:paraId="2BE774B8" w14:textId="0BEBC9ED" w:rsidR="005A5E07" w:rsidRPr="00DE1C64" w:rsidRDefault="005A5E07" w:rsidP="00986256">
      <w:pPr>
        <w:tabs>
          <w:tab w:val="left" w:pos="9000"/>
        </w:tabs>
        <w:spacing w:line="360" w:lineRule="auto"/>
        <w:ind w:left="74" w:right="13"/>
        <w:rPr>
          <w:color w:val="auto"/>
          <w:szCs w:val="24"/>
        </w:rPr>
      </w:pPr>
      <w:r w:rsidRPr="00DE1C64">
        <w:rPr>
          <w:color w:val="auto"/>
          <w:szCs w:val="24"/>
        </w:rPr>
        <w:t xml:space="preserve">          </w:t>
      </w:r>
      <w:proofErr w:type="spellStart"/>
      <w:r w:rsidRPr="00DE1C64">
        <w:rPr>
          <w:color w:val="auto"/>
          <w:szCs w:val="24"/>
        </w:rPr>
        <w:t>N</w:t>
      </w:r>
      <w:r w:rsidRPr="00DE1C64">
        <w:rPr>
          <w:color w:val="auto"/>
          <w:szCs w:val="24"/>
          <w:vertAlign w:val="subscript"/>
        </w:rPr>
        <w:t>p</w:t>
      </w:r>
      <w:proofErr w:type="spellEnd"/>
      <w:r w:rsidRPr="00DE1C64">
        <w:rPr>
          <w:color w:val="auto"/>
          <w:szCs w:val="24"/>
        </w:rPr>
        <w:t xml:space="preserve"> = </w:t>
      </w:r>
      <w:r w:rsidR="003245F7" w:rsidRPr="00DE1C64">
        <w:rPr>
          <w:color w:val="auto"/>
          <w:szCs w:val="24"/>
        </w:rPr>
        <w:t xml:space="preserve">spatial distribution of pedestrians </w:t>
      </w:r>
      <w:r w:rsidRPr="00DE1C64">
        <w:rPr>
          <w:color w:val="auto"/>
          <w:szCs w:val="24"/>
        </w:rPr>
        <w:t>(</w:t>
      </w:r>
      <w:proofErr w:type="spellStart"/>
      <w:r w:rsidR="003245F7" w:rsidRPr="00DE1C64">
        <w:rPr>
          <w:color w:val="auto"/>
          <w:szCs w:val="24"/>
        </w:rPr>
        <w:t>ped</w:t>
      </w:r>
      <w:proofErr w:type="spellEnd"/>
      <w:r w:rsidR="00AD5388" w:rsidRPr="00DE1C64">
        <w:rPr>
          <w:color w:val="auto"/>
          <w:szCs w:val="24"/>
        </w:rPr>
        <w:t>-m</w:t>
      </w:r>
      <w:r w:rsidRPr="00DE1C64">
        <w:rPr>
          <w:color w:val="auto"/>
          <w:szCs w:val="24"/>
        </w:rPr>
        <w:t>),</w:t>
      </w:r>
    </w:p>
    <w:p w14:paraId="69758F42" w14:textId="7BEF562C" w:rsidR="005A5E07" w:rsidRPr="00DE1C64" w:rsidRDefault="005A5E07" w:rsidP="00986256">
      <w:pPr>
        <w:tabs>
          <w:tab w:val="left" w:pos="8460"/>
          <w:tab w:val="left" w:pos="9000"/>
        </w:tabs>
        <w:spacing w:line="360" w:lineRule="auto"/>
        <w:ind w:left="74" w:right="25"/>
        <w:rPr>
          <w:color w:val="auto"/>
          <w:szCs w:val="24"/>
        </w:rPr>
      </w:pPr>
      <w:r w:rsidRPr="00DE1C64">
        <w:rPr>
          <w:color w:val="auto"/>
          <w:szCs w:val="24"/>
        </w:rPr>
        <w:t xml:space="preserve">          </w:t>
      </w:r>
      <w:proofErr w:type="spellStart"/>
      <w:proofErr w:type="gramStart"/>
      <w:r w:rsidRPr="00DE1C64">
        <w:rPr>
          <w:color w:val="auto"/>
          <w:szCs w:val="24"/>
        </w:rPr>
        <w:t>N</w:t>
      </w:r>
      <w:r w:rsidRPr="00DE1C64">
        <w:rPr>
          <w:color w:val="auto"/>
          <w:szCs w:val="24"/>
          <w:vertAlign w:val="subscript"/>
        </w:rPr>
        <w:t>c</w:t>
      </w:r>
      <w:proofErr w:type="spellEnd"/>
      <w:proofErr w:type="gramEnd"/>
      <w:r w:rsidRPr="00DE1C64">
        <w:rPr>
          <w:color w:val="auto"/>
          <w:szCs w:val="24"/>
        </w:rPr>
        <w:t xml:space="preserve"> = </w:t>
      </w:r>
      <w:r w:rsidR="003245F7" w:rsidRPr="00DE1C64">
        <w:rPr>
          <w:color w:val="auto"/>
          <w:szCs w:val="24"/>
        </w:rPr>
        <w:t>total n</w:t>
      </w:r>
      <w:r w:rsidR="00DB295B" w:rsidRPr="00DE1C64">
        <w:rPr>
          <w:color w:val="auto"/>
          <w:szCs w:val="24"/>
        </w:rPr>
        <w:t>umber of pedestrians in the crossing platoon</w:t>
      </w:r>
      <w:r w:rsidR="001A7D57" w:rsidRPr="00DE1C64">
        <w:rPr>
          <w:color w:val="auto"/>
          <w:szCs w:val="24"/>
        </w:rPr>
        <w:t xml:space="preserve"> </w:t>
      </w:r>
      <w:r w:rsidRPr="00DE1C64">
        <w:rPr>
          <w:color w:val="auto"/>
          <w:szCs w:val="24"/>
        </w:rPr>
        <w:t>(</w:t>
      </w:r>
      <w:proofErr w:type="spellStart"/>
      <w:r w:rsidR="00DB295B" w:rsidRPr="00DE1C64">
        <w:rPr>
          <w:color w:val="auto"/>
          <w:szCs w:val="24"/>
        </w:rPr>
        <w:t>ped</w:t>
      </w:r>
      <w:proofErr w:type="spellEnd"/>
      <w:r w:rsidRPr="00DE1C64">
        <w:rPr>
          <w:color w:val="auto"/>
          <w:szCs w:val="24"/>
        </w:rPr>
        <w:t>),</w:t>
      </w:r>
    </w:p>
    <w:p w14:paraId="5E05BDB4" w14:textId="52610CDD" w:rsidR="005A5E07" w:rsidRPr="00DE1C64" w:rsidRDefault="005A5E07" w:rsidP="00986256">
      <w:pPr>
        <w:tabs>
          <w:tab w:val="left" w:pos="9000"/>
        </w:tabs>
        <w:spacing w:line="360" w:lineRule="auto"/>
        <w:ind w:left="74" w:right="13"/>
        <w:rPr>
          <w:color w:val="auto"/>
          <w:szCs w:val="24"/>
        </w:rPr>
      </w:pPr>
      <w:r w:rsidRPr="00DE1C64">
        <w:rPr>
          <w:color w:val="auto"/>
          <w:szCs w:val="24"/>
        </w:rPr>
        <w:t xml:space="preserve">          </w:t>
      </w:r>
      <w:proofErr w:type="spellStart"/>
      <w:proofErr w:type="gramStart"/>
      <w:r w:rsidR="003245F7" w:rsidRPr="00DE1C64">
        <w:rPr>
          <w:color w:val="auto"/>
          <w:szCs w:val="24"/>
        </w:rPr>
        <w:t>W</w:t>
      </w:r>
      <w:r w:rsidR="003245F7" w:rsidRPr="00DE1C64">
        <w:rPr>
          <w:color w:val="auto"/>
          <w:szCs w:val="24"/>
          <w:vertAlign w:val="subscript"/>
        </w:rPr>
        <w:t>c</w:t>
      </w:r>
      <w:proofErr w:type="spellEnd"/>
      <w:proofErr w:type="gramEnd"/>
      <w:r w:rsidRPr="00DE1C64">
        <w:rPr>
          <w:color w:val="auto"/>
          <w:szCs w:val="24"/>
        </w:rPr>
        <w:t xml:space="preserve"> = </w:t>
      </w:r>
      <w:r w:rsidR="00AD5388" w:rsidRPr="00DE1C64">
        <w:rPr>
          <w:color w:val="auto"/>
          <w:szCs w:val="24"/>
        </w:rPr>
        <w:t xml:space="preserve">effective </w:t>
      </w:r>
      <w:r w:rsidRPr="00DE1C64">
        <w:rPr>
          <w:color w:val="auto"/>
          <w:szCs w:val="24"/>
        </w:rPr>
        <w:t xml:space="preserve">crosswalk </w:t>
      </w:r>
      <w:r w:rsidR="00F966DA" w:rsidRPr="00DE1C64">
        <w:rPr>
          <w:color w:val="auto"/>
          <w:szCs w:val="24"/>
        </w:rPr>
        <w:t>width</w:t>
      </w:r>
      <w:r w:rsidR="001A7D57" w:rsidRPr="00DE1C64">
        <w:rPr>
          <w:color w:val="auto"/>
          <w:szCs w:val="24"/>
        </w:rPr>
        <w:t xml:space="preserve"> </w:t>
      </w:r>
      <w:r w:rsidR="00591B79" w:rsidRPr="00DE1C64">
        <w:rPr>
          <w:color w:val="auto"/>
          <w:szCs w:val="24"/>
        </w:rPr>
        <w:t>(</w:t>
      </w:r>
      <w:proofErr w:type="spellStart"/>
      <w:r w:rsidR="00591B79" w:rsidRPr="00DE1C64">
        <w:rPr>
          <w:color w:val="auto"/>
          <w:szCs w:val="24"/>
        </w:rPr>
        <w:t>ped</w:t>
      </w:r>
      <w:proofErr w:type="spellEnd"/>
      <w:r w:rsidR="00591B79" w:rsidRPr="00DE1C64">
        <w:rPr>
          <w:color w:val="auto"/>
          <w:szCs w:val="24"/>
        </w:rPr>
        <w:t>),</w:t>
      </w:r>
      <w:r w:rsidR="00DF03DE" w:rsidRPr="00DE1C64">
        <w:rPr>
          <w:color w:val="auto"/>
          <w:szCs w:val="24"/>
        </w:rPr>
        <w:t xml:space="preserve"> </w:t>
      </w:r>
      <w:r w:rsidRPr="00DE1C64">
        <w:rPr>
          <w:color w:val="auto"/>
          <w:szCs w:val="24"/>
        </w:rPr>
        <w:t>and</w:t>
      </w:r>
    </w:p>
    <w:p w14:paraId="03733F81" w14:textId="2952765F" w:rsidR="0011437B" w:rsidRPr="00DE1C64" w:rsidRDefault="00F966DA" w:rsidP="00986256">
      <w:pPr>
        <w:tabs>
          <w:tab w:val="left" w:pos="9000"/>
        </w:tabs>
        <w:spacing w:line="360" w:lineRule="auto"/>
        <w:ind w:left="74" w:right="13"/>
        <w:rPr>
          <w:color w:val="auto"/>
          <w:szCs w:val="24"/>
        </w:rPr>
      </w:pPr>
      <w:r w:rsidRPr="00DE1C64">
        <w:rPr>
          <w:color w:val="auto"/>
          <w:szCs w:val="24"/>
        </w:rPr>
        <w:t xml:space="preserve">         0.75 = </w:t>
      </w:r>
      <w:r w:rsidR="00AD5388" w:rsidRPr="00DE1C64">
        <w:rPr>
          <w:color w:val="auto"/>
          <w:szCs w:val="24"/>
        </w:rPr>
        <w:t>default clear effective width used by a single pedestrian to avoid interference</w:t>
      </w:r>
    </w:p>
    <w:p w14:paraId="19A1D352" w14:textId="0E5D9BD9" w:rsidR="0025230F" w:rsidRPr="00DE1C64" w:rsidRDefault="0011437B" w:rsidP="00986256">
      <w:pPr>
        <w:tabs>
          <w:tab w:val="left" w:pos="9000"/>
        </w:tabs>
        <w:spacing w:line="360" w:lineRule="auto"/>
        <w:ind w:left="74" w:right="13"/>
        <w:rPr>
          <w:color w:val="auto"/>
          <w:szCs w:val="24"/>
        </w:rPr>
      </w:pPr>
      <w:r w:rsidRPr="00DE1C64">
        <w:rPr>
          <w:color w:val="auto"/>
          <w:szCs w:val="24"/>
        </w:rPr>
        <w:t xml:space="preserve">                    </w:t>
      </w:r>
      <w:r w:rsidR="00AD5388" w:rsidRPr="00DE1C64">
        <w:rPr>
          <w:color w:val="auto"/>
          <w:szCs w:val="24"/>
        </w:rPr>
        <w:t xml:space="preserve"> </w:t>
      </w:r>
      <w:proofErr w:type="gramStart"/>
      <w:r w:rsidR="00AD5388" w:rsidRPr="00DE1C64">
        <w:rPr>
          <w:color w:val="auto"/>
          <w:szCs w:val="24"/>
        </w:rPr>
        <w:t>when</w:t>
      </w:r>
      <w:proofErr w:type="gramEnd"/>
      <w:r w:rsidR="00AD5388" w:rsidRPr="00DE1C64">
        <w:rPr>
          <w:color w:val="auto"/>
          <w:szCs w:val="24"/>
        </w:rPr>
        <w:t xml:space="preserve"> passing other pedestrians.</w:t>
      </w:r>
    </w:p>
    <w:p w14:paraId="38308955" w14:textId="2BDFB299" w:rsidR="001A7D57" w:rsidRPr="00DE1C64" w:rsidRDefault="001A7D57" w:rsidP="001A7D57">
      <w:pPr>
        <w:tabs>
          <w:tab w:val="left" w:pos="9000"/>
        </w:tabs>
        <w:spacing w:line="360" w:lineRule="auto"/>
        <w:ind w:left="0" w:right="13" w:firstLine="0"/>
        <w:rPr>
          <w:color w:val="auto"/>
        </w:rPr>
      </w:pPr>
      <w:r w:rsidRPr="00DE1C64">
        <w:rPr>
          <w:color w:val="auto"/>
          <w:szCs w:val="24"/>
        </w:rPr>
        <w:t xml:space="preserve">Total number of pedestrians in the crossing platoon </w:t>
      </w:r>
      <w:r w:rsidRPr="00DE1C64">
        <w:rPr>
          <w:color w:val="auto"/>
        </w:rPr>
        <w:t xml:space="preserve">is determined </w:t>
      </w:r>
      <w:r w:rsidR="001E5EE8">
        <w:rPr>
          <w:color w:val="auto"/>
        </w:rPr>
        <w:t>using</w:t>
      </w:r>
      <w:r w:rsidR="001E5EE8" w:rsidRPr="00DE1C64">
        <w:rPr>
          <w:color w:val="auto"/>
        </w:rPr>
        <w:t xml:space="preserve"> </w:t>
      </w:r>
      <w:r w:rsidRPr="00DE1C64">
        <w:rPr>
          <w:color w:val="auto"/>
        </w:rPr>
        <w:t>Equation 3.5</w:t>
      </w:r>
      <w:r w:rsidR="001E5EE8">
        <w:rPr>
          <w:color w:val="auto"/>
        </w:rPr>
        <w:t xml:space="preserve"> below</w:t>
      </w:r>
      <w:r w:rsidRPr="00DE1C64">
        <w:rPr>
          <w:color w:val="auto"/>
        </w:rPr>
        <w:t>:</w:t>
      </w:r>
    </w:p>
    <w:p w14:paraId="1006704A" w14:textId="34BB979A" w:rsidR="00A6189B" w:rsidRPr="00DE1C64" w:rsidRDefault="00EE51AA" w:rsidP="00EE51AA">
      <w:pPr>
        <w:tabs>
          <w:tab w:val="left" w:pos="9000"/>
        </w:tabs>
        <w:spacing w:line="360" w:lineRule="auto"/>
        <w:ind w:left="74" w:right="13"/>
        <w:rPr>
          <w:color w:val="auto"/>
          <w:szCs w:val="24"/>
        </w:rPr>
      </w:pPr>
      <w:r w:rsidRPr="00DE1C64">
        <w:rPr>
          <w:iCs/>
          <w:szCs w:val="24"/>
        </w:rPr>
        <w:t xml:space="preserve">                   </w:t>
      </w:r>
      <w:proofErr w:type="spellStart"/>
      <w:proofErr w:type="gramStart"/>
      <w:r w:rsidR="00816461" w:rsidRPr="00DE1C64">
        <w:rPr>
          <w:iCs/>
          <w:szCs w:val="24"/>
        </w:rPr>
        <w:t>N</w:t>
      </w:r>
      <w:r w:rsidR="00816461" w:rsidRPr="00DE1C64">
        <w:rPr>
          <w:iCs/>
          <w:szCs w:val="24"/>
          <w:vertAlign w:val="subscript"/>
        </w:rPr>
        <w:t>c</w:t>
      </w:r>
      <w:proofErr w:type="spellEnd"/>
      <w:proofErr w:type="gramEnd"/>
      <w:r w:rsidR="00816461" w:rsidRPr="00DE1C64">
        <w:rPr>
          <w:iCs/>
          <w:szCs w:val="24"/>
        </w:rPr>
        <w:t xml:space="preserve"> = </w:t>
      </w:r>
      <m:oMath>
        <m:d>
          <m:dPr>
            <m:begChr m:val="["/>
            <m:endChr m:val="]"/>
            <m:ctrlPr>
              <w:rPr>
                <w:rFonts w:ascii="Cambria Math" w:hAnsi="Cambria Math"/>
                <w:i/>
                <w:iCs/>
                <w:szCs w:val="24"/>
              </w:rPr>
            </m:ctrlPr>
          </m:dPr>
          <m:e>
            <m:f>
              <m:fPr>
                <m:ctrlPr>
                  <w:rPr>
                    <w:rFonts w:ascii="Cambria Math" w:hAnsi="Cambria Math"/>
                    <w:i/>
                    <w:iCs/>
                    <w:szCs w:val="24"/>
                  </w:rPr>
                </m:ctrlPr>
              </m:fPr>
              <m:num>
                <m:r>
                  <w:rPr>
                    <w:rFonts w:ascii="Cambria Math" w:hAnsi="Cambria Math"/>
                    <w:szCs w:val="24"/>
                    <w:lang w:bidi="en-US"/>
                  </w:rPr>
                  <m:t>V</m:t>
                </m:r>
                <m:sSup>
                  <m:sSupPr>
                    <m:ctrlPr>
                      <w:rPr>
                        <w:rFonts w:ascii="Cambria Math" w:hAnsi="Cambria Math"/>
                        <w:i/>
                        <w:iCs/>
                        <w:szCs w:val="24"/>
                        <w:lang w:bidi="en-US"/>
                      </w:rPr>
                    </m:ctrlPr>
                  </m:sSupPr>
                  <m:e>
                    <m:r>
                      <w:rPr>
                        <w:rFonts w:ascii="Cambria Math" w:hAnsi="Cambria Math"/>
                        <w:szCs w:val="24"/>
                        <w:lang w:bidi="en-US"/>
                      </w:rPr>
                      <m:t>pe</m:t>
                    </m:r>
                    <m:ctrlPr>
                      <w:rPr>
                        <w:rFonts w:ascii="Cambria Math" w:hAnsi="Cambria Math"/>
                        <w:i/>
                        <w:iCs/>
                        <w:szCs w:val="24"/>
                        <w:cs/>
                        <w:lang w:bidi="en-US"/>
                      </w:rPr>
                    </m:ctrlPr>
                  </m:e>
                  <m:sup>
                    <m:r>
                      <w:rPr>
                        <w:rFonts w:ascii="Cambria Math" w:hAnsi="Cambria Math"/>
                        <w:szCs w:val="24"/>
                        <w:lang w:bidi="en-US"/>
                      </w:rPr>
                      <m:t>Vptc</m:t>
                    </m:r>
                  </m:sup>
                </m:sSup>
                <m:r>
                  <w:rPr>
                    <w:rFonts w:ascii="Cambria Math" w:hAnsi="Cambria Math"/>
                    <w:szCs w:val="24"/>
                    <w:lang w:bidi="en-US"/>
                  </w:rPr>
                  <m:t>+V</m:t>
                </m:r>
                <m:sSup>
                  <m:sSupPr>
                    <m:ctrlPr>
                      <w:rPr>
                        <w:rFonts w:ascii="Cambria Math" w:hAnsi="Cambria Math"/>
                        <w:i/>
                        <w:iCs/>
                        <w:szCs w:val="24"/>
                        <w:lang w:bidi="en-US"/>
                      </w:rPr>
                    </m:ctrlPr>
                  </m:sSupPr>
                  <m:e>
                    <m:r>
                      <w:rPr>
                        <w:rFonts w:ascii="Cambria Math" w:hAnsi="Cambria Math"/>
                        <w:szCs w:val="24"/>
                        <w:lang w:bidi="en-US"/>
                      </w:rPr>
                      <m:t xml:space="preserve"> e</m:t>
                    </m:r>
                    <m:ctrlPr>
                      <w:rPr>
                        <w:rFonts w:ascii="Cambria Math" w:hAnsi="Cambria Math"/>
                        <w:i/>
                        <w:iCs/>
                        <w:szCs w:val="24"/>
                        <w:cs/>
                        <w:lang w:bidi="en-US"/>
                      </w:rPr>
                    </m:ctrlPr>
                  </m:e>
                  <m:sup>
                    <m:r>
                      <w:rPr>
                        <w:rFonts w:ascii="Cambria Math" w:hAnsi="Cambria Math"/>
                        <w:szCs w:val="24"/>
                        <w:lang w:bidi="en-US"/>
                      </w:rPr>
                      <m:t>-vtc</m:t>
                    </m:r>
                  </m:sup>
                </m:sSup>
                <m:ctrlPr>
                  <w:rPr>
                    <w:rFonts w:ascii="Cambria Math" w:hAnsi="Cambria Math"/>
                    <w:i/>
                    <w:iCs/>
                    <w:szCs w:val="24"/>
                    <w:cs/>
                    <w:lang w:bidi="en-US"/>
                  </w:rPr>
                </m:ctrlPr>
              </m:num>
              <m:den>
                <m:r>
                  <w:rPr>
                    <w:rFonts w:ascii="Cambria Math" w:hAnsi="Cambria Math"/>
                    <w:szCs w:val="24"/>
                    <w:lang w:bidi="en-US"/>
                  </w:rPr>
                  <m:t>(V</m:t>
                </m:r>
                <m:sSup>
                  <m:sSupPr>
                    <m:ctrlPr>
                      <w:rPr>
                        <w:rFonts w:ascii="Cambria Math" w:hAnsi="Cambria Math"/>
                        <w:i/>
                        <w:iCs/>
                        <w:szCs w:val="24"/>
                        <w:lang w:bidi="en-US"/>
                      </w:rPr>
                    </m:ctrlPr>
                  </m:sSupPr>
                  <m:e>
                    <m:r>
                      <w:rPr>
                        <w:rFonts w:ascii="Cambria Math" w:hAnsi="Cambria Math"/>
                        <w:szCs w:val="24"/>
                        <w:lang w:bidi="en-US"/>
                      </w:rPr>
                      <m:t>p+V)e</m:t>
                    </m:r>
                    <m:ctrlPr>
                      <w:rPr>
                        <w:rFonts w:ascii="Cambria Math" w:hAnsi="Cambria Math"/>
                        <w:i/>
                        <w:iCs/>
                        <w:szCs w:val="24"/>
                        <w:cs/>
                        <w:lang w:bidi="en-US"/>
                      </w:rPr>
                    </m:ctrlPr>
                  </m:e>
                  <m:sup>
                    <m:d>
                      <m:dPr>
                        <m:ctrlPr>
                          <w:rPr>
                            <w:rFonts w:ascii="Cambria Math" w:hAnsi="Cambria Math"/>
                            <w:i/>
                            <w:szCs w:val="24"/>
                            <w:lang w:bidi="en-US"/>
                          </w:rPr>
                        </m:ctrlPr>
                      </m:dPr>
                      <m:e>
                        <m:r>
                          <w:rPr>
                            <w:rFonts w:ascii="Cambria Math" w:hAnsi="Cambria Math"/>
                            <w:szCs w:val="24"/>
                            <w:lang w:bidi="en-US"/>
                          </w:rPr>
                          <m:t>Vp-V</m:t>
                        </m:r>
                      </m:e>
                    </m:d>
                    <m:r>
                      <w:rPr>
                        <w:rFonts w:ascii="Cambria Math" w:hAnsi="Cambria Math"/>
                        <w:szCs w:val="24"/>
                        <w:lang w:bidi="en-US"/>
                      </w:rPr>
                      <m:t>tc</m:t>
                    </m:r>
                  </m:sup>
                </m:sSup>
              </m:den>
            </m:f>
          </m:e>
        </m:d>
      </m:oMath>
      <w:r w:rsidR="00A6189B" w:rsidRPr="00DE1C64">
        <w:rPr>
          <w:color w:val="auto"/>
          <w:szCs w:val="24"/>
        </w:rPr>
        <w:t>………………………</w:t>
      </w:r>
      <w:r w:rsidRPr="00DE1C64">
        <w:rPr>
          <w:color w:val="auto"/>
          <w:szCs w:val="24"/>
        </w:rPr>
        <w:t>………..</w:t>
      </w:r>
      <w:r w:rsidR="00A6189B" w:rsidRPr="00DE1C64">
        <w:rPr>
          <w:color w:val="auto"/>
          <w:szCs w:val="24"/>
        </w:rPr>
        <w:t>………… (</w:t>
      </w:r>
      <w:proofErr w:type="spellStart"/>
      <w:r w:rsidR="00A6189B" w:rsidRPr="00DE1C64">
        <w:rPr>
          <w:color w:val="auto"/>
          <w:szCs w:val="24"/>
        </w:rPr>
        <w:t>Eq</w:t>
      </w:r>
      <w:proofErr w:type="spellEnd"/>
      <w:r w:rsidR="00A6189B" w:rsidRPr="00DE1C64">
        <w:rPr>
          <w:color w:val="auto"/>
          <w:szCs w:val="24"/>
        </w:rPr>
        <w:t xml:space="preserve"> 3.</w:t>
      </w:r>
      <w:r w:rsidR="00C13AAB" w:rsidRPr="00DE1C64">
        <w:rPr>
          <w:color w:val="auto"/>
          <w:szCs w:val="24"/>
        </w:rPr>
        <w:t>5</w:t>
      </w:r>
      <w:r w:rsidR="00A6189B" w:rsidRPr="00DE1C64">
        <w:rPr>
          <w:color w:val="auto"/>
          <w:szCs w:val="24"/>
        </w:rPr>
        <w:t>)</w:t>
      </w:r>
    </w:p>
    <w:p w14:paraId="5F68AA6E" w14:textId="77777777" w:rsidR="002A2AC3" w:rsidRPr="00DE1C64" w:rsidRDefault="002A2AC3" w:rsidP="00986256">
      <w:pPr>
        <w:tabs>
          <w:tab w:val="left" w:pos="9000"/>
        </w:tabs>
        <w:spacing w:line="360" w:lineRule="auto"/>
        <w:ind w:left="74" w:right="13"/>
        <w:rPr>
          <w:color w:val="auto"/>
          <w:szCs w:val="24"/>
        </w:rPr>
      </w:pPr>
      <w:r w:rsidRPr="00DE1C64">
        <w:rPr>
          <w:color w:val="auto"/>
          <w:szCs w:val="24"/>
        </w:rPr>
        <w:t xml:space="preserve">Where </w:t>
      </w:r>
    </w:p>
    <w:p w14:paraId="55239981" w14:textId="4AD12978" w:rsidR="002A2AC3" w:rsidRPr="00DE1C64" w:rsidRDefault="002A2AC3" w:rsidP="00986256">
      <w:pPr>
        <w:tabs>
          <w:tab w:val="left" w:pos="8460"/>
          <w:tab w:val="left" w:pos="9000"/>
        </w:tabs>
        <w:spacing w:line="360" w:lineRule="auto"/>
        <w:ind w:left="74" w:right="25"/>
        <w:rPr>
          <w:color w:val="auto"/>
          <w:szCs w:val="24"/>
        </w:rPr>
      </w:pPr>
      <w:r w:rsidRPr="00DE1C64">
        <w:rPr>
          <w:color w:val="auto"/>
          <w:szCs w:val="24"/>
        </w:rPr>
        <w:t xml:space="preserve">          </w:t>
      </w:r>
      <w:proofErr w:type="spellStart"/>
      <w:proofErr w:type="gramStart"/>
      <w:r w:rsidRPr="00DE1C64">
        <w:rPr>
          <w:color w:val="auto"/>
          <w:szCs w:val="24"/>
        </w:rPr>
        <w:t>N</w:t>
      </w:r>
      <w:r w:rsidRPr="00DE1C64">
        <w:rPr>
          <w:color w:val="auto"/>
          <w:szCs w:val="24"/>
          <w:vertAlign w:val="subscript"/>
        </w:rPr>
        <w:t>c</w:t>
      </w:r>
      <w:proofErr w:type="spellEnd"/>
      <w:proofErr w:type="gramEnd"/>
      <w:r w:rsidRPr="00DE1C64">
        <w:rPr>
          <w:color w:val="auto"/>
          <w:szCs w:val="24"/>
        </w:rPr>
        <w:t xml:space="preserve"> = total number of pedestrians in the crossing platoon (</w:t>
      </w:r>
      <w:proofErr w:type="spellStart"/>
      <w:r w:rsidRPr="00DE1C64">
        <w:rPr>
          <w:color w:val="auto"/>
          <w:szCs w:val="24"/>
        </w:rPr>
        <w:t>ped</w:t>
      </w:r>
      <w:proofErr w:type="spellEnd"/>
      <w:r w:rsidRPr="00DE1C64">
        <w:rPr>
          <w:color w:val="auto"/>
          <w:szCs w:val="24"/>
        </w:rPr>
        <w:t>),</w:t>
      </w:r>
    </w:p>
    <w:p w14:paraId="6F7C7890" w14:textId="781CE821" w:rsidR="00057009" w:rsidRPr="00DE1C64" w:rsidRDefault="00953ED9" w:rsidP="00986256">
      <w:pPr>
        <w:tabs>
          <w:tab w:val="left" w:pos="8460"/>
          <w:tab w:val="left" w:pos="9000"/>
        </w:tabs>
        <w:spacing w:line="360" w:lineRule="auto"/>
        <w:ind w:left="74" w:right="25"/>
        <w:rPr>
          <w:color w:val="auto"/>
          <w:szCs w:val="24"/>
        </w:rPr>
      </w:pPr>
      <w:r w:rsidRPr="00DE1C64">
        <w:rPr>
          <w:color w:val="auto"/>
          <w:szCs w:val="24"/>
        </w:rPr>
        <w:t xml:space="preserve">          </w:t>
      </w:r>
      <w:proofErr w:type="spellStart"/>
      <w:proofErr w:type="gramStart"/>
      <w:r w:rsidRPr="00DE1C64">
        <w:rPr>
          <w:color w:val="auto"/>
          <w:szCs w:val="24"/>
        </w:rPr>
        <w:t>V</w:t>
      </w:r>
      <w:r w:rsidRPr="00DE1C64">
        <w:rPr>
          <w:color w:val="auto"/>
          <w:szCs w:val="24"/>
          <w:vertAlign w:val="subscript"/>
        </w:rPr>
        <w:t>p</w:t>
      </w:r>
      <w:proofErr w:type="spellEnd"/>
      <w:proofErr w:type="gramEnd"/>
      <w:r w:rsidRPr="00DE1C64">
        <w:rPr>
          <w:color w:val="auto"/>
          <w:szCs w:val="24"/>
        </w:rPr>
        <w:t xml:space="preserve"> = Pedestrian flow rate</w:t>
      </w:r>
      <w:r w:rsidR="00072620" w:rsidRPr="00DE1C64">
        <w:rPr>
          <w:color w:val="auto"/>
          <w:szCs w:val="24"/>
        </w:rPr>
        <w:t xml:space="preserve"> </w:t>
      </w:r>
      <w:r w:rsidR="00057009" w:rsidRPr="00DE1C64">
        <w:rPr>
          <w:color w:val="auto"/>
          <w:szCs w:val="24"/>
        </w:rPr>
        <w:t>(</w:t>
      </w:r>
      <w:proofErr w:type="spellStart"/>
      <w:r w:rsidR="00057009" w:rsidRPr="00DE1C64">
        <w:rPr>
          <w:color w:val="auto"/>
          <w:szCs w:val="24"/>
        </w:rPr>
        <w:t>ped</w:t>
      </w:r>
      <w:proofErr w:type="spellEnd"/>
      <w:r w:rsidR="00057009" w:rsidRPr="00DE1C64">
        <w:rPr>
          <w:color w:val="auto"/>
          <w:szCs w:val="24"/>
        </w:rPr>
        <w:t xml:space="preserve">/s), </w:t>
      </w:r>
    </w:p>
    <w:p w14:paraId="7CA1113D" w14:textId="440BC041" w:rsidR="00953ED9" w:rsidRPr="00DE1C64" w:rsidRDefault="00953ED9" w:rsidP="00986256">
      <w:pPr>
        <w:tabs>
          <w:tab w:val="left" w:pos="8460"/>
          <w:tab w:val="left" w:pos="9000"/>
        </w:tabs>
        <w:spacing w:line="360" w:lineRule="auto"/>
        <w:ind w:left="74" w:right="25"/>
        <w:rPr>
          <w:color w:val="auto"/>
          <w:szCs w:val="24"/>
        </w:rPr>
      </w:pPr>
      <w:r w:rsidRPr="00DE1C64">
        <w:rPr>
          <w:color w:val="auto"/>
          <w:szCs w:val="24"/>
        </w:rPr>
        <w:t xml:space="preserve">        </w:t>
      </w:r>
      <w:r w:rsidR="00866936" w:rsidRPr="00DE1C64">
        <w:rPr>
          <w:color w:val="auto"/>
          <w:szCs w:val="24"/>
        </w:rPr>
        <w:t xml:space="preserve"> </w:t>
      </w:r>
      <w:r w:rsidRPr="00DE1C64">
        <w:rPr>
          <w:color w:val="auto"/>
          <w:szCs w:val="24"/>
        </w:rPr>
        <w:t xml:space="preserve"> </w:t>
      </w:r>
      <w:r w:rsidR="00F42945">
        <w:rPr>
          <w:color w:val="auto"/>
          <w:szCs w:val="24"/>
        </w:rPr>
        <w:t xml:space="preserve"> </w:t>
      </w:r>
      <w:r w:rsidR="00F42945" w:rsidRPr="00DE1C64">
        <w:rPr>
          <w:color w:val="auto"/>
          <w:szCs w:val="24"/>
        </w:rPr>
        <w:t>V</w:t>
      </w:r>
      <w:r w:rsidR="00F42945">
        <w:rPr>
          <w:color w:val="auto"/>
          <w:szCs w:val="24"/>
          <w:vertAlign w:val="subscript"/>
        </w:rPr>
        <w:t xml:space="preserve"> </w:t>
      </w:r>
      <w:r w:rsidR="00F42945" w:rsidRPr="00DE1C64">
        <w:rPr>
          <w:color w:val="auto"/>
          <w:szCs w:val="24"/>
        </w:rPr>
        <w:t>=</w:t>
      </w:r>
      <w:r w:rsidRPr="00DE1C64">
        <w:rPr>
          <w:color w:val="auto"/>
          <w:szCs w:val="24"/>
        </w:rPr>
        <w:t xml:space="preserve"> vehicular flow rate (</w:t>
      </w:r>
      <w:proofErr w:type="spellStart"/>
      <w:r w:rsidR="00401A04" w:rsidRPr="00DE1C64">
        <w:rPr>
          <w:color w:val="auto"/>
          <w:szCs w:val="24"/>
        </w:rPr>
        <w:t>veh</w:t>
      </w:r>
      <w:proofErr w:type="spellEnd"/>
      <w:r w:rsidR="00401A04" w:rsidRPr="00DE1C64">
        <w:rPr>
          <w:color w:val="auto"/>
          <w:szCs w:val="24"/>
        </w:rPr>
        <w:t>/s</w:t>
      </w:r>
      <w:r w:rsidRPr="00DE1C64">
        <w:rPr>
          <w:color w:val="auto"/>
          <w:szCs w:val="24"/>
        </w:rPr>
        <w:t>),</w:t>
      </w:r>
      <w:r w:rsidR="00401A04" w:rsidRPr="00DE1C64">
        <w:rPr>
          <w:color w:val="auto"/>
          <w:szCs w:val="24"/>
        </w:rPr>
        <w:t xml:space="preserve"> and</w:t>
      </w:r>
    </w:p>
    <w:p w14:paraId="14CA91AE" w14:textId="4FA166FC" w:rsidR="00401A04" w:rsidRPr="00DE1C64" w:rsidRDefault="00401A04" w:rsidP="00913CF0">
      <w:pPr>
        <w:tabs>
          <w:tab w:val="left" w:pos="9000"/>
        </w:tabs>
        <w:spacing w:after="120" w:line="360" w:lineRule="auto"/>
        <w:ind w:left="72" w:right="14" w:hanging="14"/>
        <w:rPr>
          <w:color w:val="auto"/>
          <w:szCs w:val="24"/>
        </w:rPr>
      </w:pPr>
      <w:r w:rsidRPr="00DE1C64">
        <w:rPr>
          <w:color w:val="auto"/>
          <w:szCs w:val="24"/>
        </w:rPr>
        <w:t xml:space="preserve">       </w:t>
      </w:r>
      <w:r w:rsidR="00866936" w:rsidRPr="00DE1C64">
        <w:rPr>
          <w:color w:val="auto"/>
          <w:szCs w:val="24"/>
        </w:rPr>
        <w:t xml:space="preserve">   </w:t>
      </w:r>
      <w:r w:rsidRPr="00DE1C64">
        <w:rPr>
          <w:color w:val="auto"/>
          <w:szCs w:val="24"/>
        </w:rPr>
        <w:t xml:space="preserve"> </w:t>
      </w:r>
      <w:proofErr w:type="spellStart"/>
      <w:proofErr w:type="gramStart"/>
      <w:r w:rsidRPr="00DE1C64">
        <w:rPr>
          <w:color w:val="auto"/>
          <w:szCs w:val="24"/>
        </w:rPr>
        <w:t>t</w:t>
      </w:r>
      <w:r w:rsidRPr="00DE1C64">
        <w:rPr>
          <w:color w:val="auto"/>
          <w:szCs w:val="24"/>
          <w:vertAlign w:val="subscript"/>
        </w:rPr>
        <w:t>c</w:t>
      </w:r>
      <w:proofErr w:type="spellEnd"/>
      <w:proofErr w:type="gramEnd"/>
      <w:r w:rsidRPr="00DE1C64">
        <w:rPr>
          <w:color w:val="auto"/>
          <w:szCs w:val="24"/>
          <w:vertAlign w:val="subscript"/>
        </w:rPr>
        <w:t xml:space="preserve"> </w:t>
      </w:r>
      <w:r w:rsidRPr="00DE1C64">
        <w:rPr>
          <w:color w:val="auto"/>
          <w:szCs w:val="24"/>
        </w:rPr>
        <w:t>= critical headway for a single pedestrian</w:t>
      </w:r>
      <w:r w:rsidR="00E91BA3" w:rsidRPr="00DE1C64">
        <w:rPr>
          <w:color w:val="auto"/>
          <w:szCs w:val="24"/>
        </w:rPr>
        <w:t xml:space="preserve"> </w:t>
      </w:r>
      <w:r w:rsidRPr="00DE1C64">
        <w:rPr>
          <w:color w:val="auto"/>
          <w:szCs w:val="24"/>
        </w:rPr>
        <w:t>(s),</w:t>
      </w:r>
    </w:p>
    <w:p w14:paraId="535ADFEA" w14:textId="03B5E3C4" w:rsidR="00BA50B0" w:rsidRPr="00DE1C64" w:rsidRDefault="00BA50B0" w:rsidP="00BA50B0">
      <w:pPr>
        <w:tabs>
          <w:tab w:val="left" w:pos="9000"/>
        </w:tabs>
        <w:spacing w:line="360" w:lineRule="auto"/>
        <w:ind w:left="0" w:right="13" w:firstLine="0"/>
        <w:rPr>
          <w:color w:val="auto"/>
        </w:rPr>
      </w:pPr>
      <w:r w:rsidRPr="00DE1C64">
        <w:rPr>
          <w:szCs w:val="24"/>
        </w:rPr>
        <w:t xml:space="preserve">Effective crosswalk width </w:t>
      </w:r>
      <w:r w:rsidRPr="00DE1C64">
        <w:rPr>
          <w:color w:val="auto"/>
        </w:rPr>
        <w:t>is determined with</w:t>
      </w:r>
      <w:r w:rsidR="001E5EE8">
        <w:rPr>
          <w:color w:val="auto"/>
        </w:rPr>
        <w:t xml:space="preserve"> using</w:t>
      </w:r>
      <w:r w:rsidRPr="00DE1C64">
        <w:rPr>
          <w:color w:val="auto"/>
        </w:rPr>
        <w:t xml:space="preserve"> Equation 3.6</w:t>
      </w:r>
      <w:r w:rsidR="001E5EE8">
        <w:rPr>
          <w:color w:val="auto"/>
        </w:rPr>
        <w:t xml:space="preserve"> below</w:t>
      </w:r>
      <w:r w:rsidRPr="00DE1C64">
        <w:rPr>
          <w:color w:val="auto"/>
        </w:rPr>
        <w:t>:</w:t>
      </w:r>
    </w:p>
    <w:p w14:paraId="04F16254" w14:textId="40C883ED" w:rsidR="00F90D54" w:rsidRPr="00DE1C64" w:rsidRDefault="00F90D54" w:rsidP="00900340">
      <w:pPr>
        <w:tabs>
          <w:tab w:val="left" w:pos="9000"/>
        </w:tabs>
        <w:spacing w:line="360" w:lineRule="auto"/>
        <w:ind w:left="74" w:right="13"/>
        <w:jc w:val="center"/>
        <w:rPr>
          <w:iCs/>
          <w:szCs w:val="24"/>
        </w:rPr>
      </w:pPr>
      <w:r w:rsidRPr="00DE1C64">
        <w:rPr>
          <w:iCs/>
          <w:szCs w:val="24"/>
        </w:rPr>
        <w:t>W</w:t>
      </w:r>
      <w:r w:rsidR="005F3C2A" w:rsidRPr="005F3C2A">
        <w:rPr>
          <w:iCs/>
          <w:szCs w:val="24"/>
          <w:vertAlign w:val="subscript"/>
        </w:rPr>
        <w:t>E</w:t>
      </w:r>
      <w:r w:rsidRPr="00DE1C64">
        <w:rPr>
          <w:iCs/>
          <w:szCs w:val="24"/>
        </w:rPr>
        <w:t xml:space="preserve"> = W</w:t>
      </w:r>
      <w:r w:rsidRPr="00DE1C64">
        <w:rPr>
          <w:iCs/>
          <w:szCs w:val="24"/>
          <w:vertAlign w:val="subscript"/>
        </w:rPr>
        <w:t>T</w:t>
      </w:r>
      <w:r w:rsidRPr="00DE1C64">
        <w:rPr>
          <w:iCs/>
          <w:szCs w:val="24"/>
        </w:rPr>
        <w:t xml:space="preserve"> - W</w:t>
      </w:r>
      <w:r w:rsidRPr="00DE1C64">
        <w:rPr>
          <w:iCs/>
          <w:szCs w:val="24"/>
          <w:vertAlign w:val="subscript"/>
        </w:rPr>
        <w:t>O</w:t>
      </w:r>
      <w:r w:rsidRPr="00DE1C64">
        <w:rPr>
          <w:iCs/>
          <w:szCs w:val="24"/>
        </w:rPr>
        <w:t xml:space="preserve"> ………………………………………… (</w:t>
      </w:r>
      <w:proofErr w:type="spellStart"/>
      <w:r w:rsidRPr="00DE1C64">
        <w:rPr>
          <w:iCs/>
          <w:szCs w:val="24"/>
        </w:rPr>
        <w:t>Eq</w:t>
      </w:r>
      <w:proofErr w:type="spellEnd"/>
      <w:r w:rsidRPr="00DE1C64">
        <w:rPr>
          <w:iCs/>
          <w:szCs w:val="24"/>
        </w:rPr>
        <w:t xml:space="preserve"> </w:t>
      </w:r>
      <w:r w:rsidR="00900340" w:rsidRPr="00DE1C64">
        <w:rPr>
          <w:iCs/>
          <w:szCs w:val="24"/>
        </w:rPr>
        <w:t>3.6)</w:t>
      </w:r>
    </w:p>
    <w:p w14:paraId="3B55E20B" w14:textId="77777777" w:rsidR="00F90D54" w:rsidRPr="00DE1C64" w:rsidRDefault="00F90D54" w:rsidP="00F90D54">
      <w:pPr>
        <w:tabs>
          <w:tab w:val="left" w:pos="9000"/>
        </w:tabs>
        <w:spacing w:line="360" w:lineRule="auto"/>
        <w:ind w:left="142" w:right="13" w:firstLine="0"/>
        <w:rPr>
          <w:color w:val="auto"/>
          <w:szCs w:val="24"/>
        </w:rPr>
      </w:pPr>
      <w:r w:rsidRPr="00DE1C64">
        <w:rPr>
          <w:color w:val="auto"/>
          <w:szCs w:val="24"/>
        </w:rPr>
        <w:t xml:space="preserve">Where </w:t>
      </w:r>
    </w:p>
    <w:p w14:paraId="1DC0D767" w14:textId="106A804B" w:rsidR="00C855F3" w:rsidRPr="00DE1C64" w:rsidRDefault="00F90D54" w:rsidP="00C855F3">
      <w:pPr>
        <w:tabs>
          <w:tab w:val="left" w:pos="9000"/>
        </w:tabs>
        <w:spacing w:after="180" w:line="276" w:lineRule="auto"/>
        <w:ind w:left="142" w:right="13" w:firstLine="0"/>
        <w:rPr>
          <w:szCs w:val="24"/>
        </w:rPr>
      </w:pPr>
      <w:r w:rsidRPr="00DE1C64">
        <w:rPr>
          <w:color w:val="auto"/>
          <w:szCs w:val="24"/>
        </w:rPr>
        <w:t xml:space="preserve">           </w:t>
      </w:r>
      <w:r w:rsidRPr="00DE1C64">
        <w:rPr>
          <w:szCs w:val="24"/>
        </w:rPr>
        <w:t>W</w:t>
      </w:r>
      <w:r w:rsidR="005F3C2A" w:rsidRPr="005F3C2A">
        <w:rPr>
          <w:szCs w:val="24"/>
          <w:vertAlign w:val="subscript"/>
        </w:rPr>
        <w:t>E</w:t>
      </w:r>
      <w:r w:rsidRPr="00DE1C64">
        <w:rPr>
          <w:szCs w:val="24"/>
        </w:rPr>
        <w:t xml:space="preserve"> = effective </w:t>
      </w:r>
      <w:r w:rsidR="002E0CE2" w:rsidRPr="00DE1C64">
        <w:rPr>
          <w:szCs w:val="24"/>
        </w:rPr>
        <w:t xml:space="preserve">crosswalk </w:t>
      </w:r>
      <w:r w:rsidRPr="00DE1C64">
        <w:rPr>
          <w:szCs w:val="24"/>
        </w:rPr>
        <w:t>width</w:t>
      </w:r>
      <w:r w:rsidR="002E0CE2" w:rsidRPr="00DE1C64">
        <w:rPr>
          <w:szCs w:val="24"/>
        </w:rPr>
        <w:t xml:space="preserve"> (m),</w:t>
      </w:r>
    </w:p>
    <w:p w14:paraId="32F25426" w14:textId="37E1092F" w:rsidR="00F90D54" w:rsidRPr="00DE1C64" w:rsidRDefault="00C855F3" w:rsidP="00C855F3">
      <w:pPr>
        <w:tabs>
          <w:tab w:val="left" w:pos="9000"/>
        </w:tabs>
        <w:spacing w:after="180" w:line="276" w:lineRule="auto"/>
        <w:ind w:left="142" w:right="13" w:firstLine="0"/>
        <w:rPr>
          <w:szCs w:val="24"/>
        </w:rPr>
      </w:pPr>
      <w:r w:rsidRPr="00DE1C64">
        <w:rPr>
          <w:szCs w:val="24"/>
        </w:rPr>
        <w:t xml:space="preserve">           </w:t>
      </w:r>
      <w:r w:rsidR="00F90D54" w:rsidRPr="00DE1C64">
        <w:rPr>
          <w:szCs w:val="24"/>
        </w:rPr>
        <w:t>W</w:t>
      </w:r>
      <w:r w:rsidR="00F90D54" w:rsidRPr="00DE1C64">
        <w:rPr>
          <w:iCs/>
          <w:szCs w:val="24"/>
          <w:vertAlign w:val="subscript"/>
        </w:rPr>
        <w:t>T</w:t>
      </w:r>
      <w:r w:rsidR="00F90D54" w:rsidRPr="00DE1C64">
        <w:rPr>
          <w:szCs w:val="24"/>
        </w:rPr>
        <w:t xml:space="preserve"> = total </w:t>
      </w:r>
      <w:r w:rsidR="006A234A" w:rsidRPr="00DE1C64">
        <w:rPr>
          <w:szCs w:val="24"/>
        </w:rPr>
        <w:t>crosswalk</w:t>
      </w:r>
      <w:r w:rsidR="00F90D54" w:rsidRPr="00DE1C64">
        <w:rPr>
          <w:szCs w:val="24"/>
        </w:rPr>
        <w:t xml:space="preserve"> width at a given point along </w:t>
      </w:r>
      <w:r w:rsidR="006A234A" w:rsidRPr="00DE1C64">
        <w:rPr>
          <w:szCs w:val="24"/>
        </w:rPr>
        <w:t>crosswalk</w:t>
      </w:r>
      <w:r w:rsidR="00F90D54" w:rsidRPr="00DE1C64">
        <w:rPr>
          <w:szCs w:val="24"/>
        </w:rPr>
        <w:t>, and</w:t>
      </w:r>
    </w:p>
    <w:p w14:paraId="1592FA4B" w14:textId="77777777" w:rsidR="00F90D54" w:rsidRPr="00DE1C64" w:rsidRDefault="00F90D54" w:rsidP="009D43C9">
      <w:pPr>
        <w:autoSpaceDE w:val="0"/>
        <w:autoSpaceDN w:val="0"/>
        <w:adjustRightInd w:val="0"/>
        <w:spacing w:after="0" w:line="360" w:lineRule="auto"/>
        <w:ind w:left="142" w:firstLine="0"/>
        <w:rPr>
          <w:szCs w:val="24"/>
        </w:rPr>
      </w:pPr>
      <w:r w:rsidRPr="00DE1C64">
        <w:rPr>
          <w:szCs w:val="24"/>
        </w:rPr>
        <w:t xml:space="preserve">           W</w:t>
      </w:r>
      <w:r w:rsidRPr="00DE1C64">
        <w:rPr>
          <w:iCs/>
          <w:szCs w:val="24"/>
          <w:vertAlign w:val="subscript"/>
        </w:rPr>
        <w:t xml:space="preserve">O </w:t>
      </w:r>
      <w:r w:rsidRPr="00DE1C64">
        <w:rPr>
          <w:szCs w:val="24"/>
        </w:rPr>
        <w:t xml:space="preserve">= sum of fixed object effective widths and linear feature shy distances at a given </w:t>
      </w:r>
    </w:p>
    <w:p w14:paraId="73EF83D5" w14:textId="04DE00B6" w:rsidR="001E5EE8" w:rsidRDefault="00F90D54" w:rsidP="006B2DAB">
      <w:pPr>
        <w:autoSpaceDE w:val="0"/>
        <w:autoSpaceDN w:val="0"/>
        <w:adjustRightInd w:val="0"/>
        <w:spacing w:after="0" w:line="360" w:lineRule="auto"/>
        <w:ind w:left="142" w:firstLine="0"/>
        <w:rPr>
          <w:szCs w:val="24"/>
        </w:rPr>
      </w:pPr>
      <w:r w:rsidRPr="00DE1C64">
        <w:rPr>
          <w:szCs w:val="24"/>
        </w:rPr>
        <w:t xml:space="preserve">                    </w:t>
      </w:r>
      <w:proofErr w:type="gramStart"/>
      <w:r w:rsidRPr="00DE1C64">
        <w:rPr>
          <w:szCs w:val="24"/>
        </w:rPr>
        <w:t>point</w:t>
      </w:r>
      <w:proofErr w:type="gramEnd"/>
      <w:r w:rsidRPr="00DE1C64">
        <w:rPr>
          <w:szCs w:val="24"/>
        </w:rPr>
        <w:t xml:space="preserve"> along the facility.</w:t>
      </w:r>
    </w:p>
    <w:p w14:paraId="46A173F8" w14:textId="77777777" w:rsidR="001E5EE8" w:rsidRPr="00DE1C64" w:rsidRDefault="001E5EE8" w:rsidP="009D43C9">
      <w:pPr>
        <w:autoSpaceDE w:val="0"/>
        <w:autoSpaceDN w:val="0"/>
        <w:adjustRightInd w:val="0"/>
        <w:spacing w:after="0" w:line="360" w:lineRule="auto"/>
        <w:ind w:left="142" w:firstLine="0"/>
        <w:rPr>
          <w:szCs w:val="24"/>
        </w:rPr>
      </w:pPr>
    </w:p>
    <w:p w14:paraId="1FA41EDA" w14:textId="3FD3595F" w:rsidR="00A6237C" w:rsidRPr="00DE1C64" w:rsidRDefault="00A6237C" w:rsidP="009D43C9">
      <w:pPr>
        <w:tabs>
          <w:tab w:val="left" w:pos="9000"/>
        </w:tabs>
        <w:spacing w:line="360" w:lineRule="auto"/>
        <w:ind w:left="74" w:right="13"/>
        <w:rPr>
          <w:color w:val="auto"/>
        </w:rPr>
      </w:pPr>
      <w:r w:rsidRPr="00DE1C64">
        <w:rPr>
          <w:color w:val="auto"/>
        </w:rPr>
        <w:t xml:space="preserve">Pedestrian flow rate is determined </w:t>
      </w:r>
      <w:r w:rsidR="001E5EE8">
        <w:rPr>
          <w:color w:val="auto"/>
        </w:rPr>
        <w:t>using</w:t>
      </w:r>
      <w:r w:rsidR="001E5EE8" w:rsidRPr="00DE1C64">
        <w:rPr>
          <w:color w:val="auto"/>
        </w:rPr>
        <w:t xml:space="preserve"> </w:t>
      </w:r>
      <w:r w:rsidRPr="00DE1C64">
        <w:rPr>
          <w:color w:val="auto"/>
        </w:rPr>
        <w:t>Equation 3.7</w:t>
      </w:r>
      <w:r w:rsidR="001E5EE8">
        <w:rPr>
          <w:color w:val="auto"/>
        </w:rPr>
        <w:t xml:space="preserve"> below</w:t>
      </w:r>
      <w:r w:rsidRPr="00DE1C64">
        <w:rPr>
          <w:color w:val="auto"/>
        </w:rPr>
        <w:t>:</w:t>
      </w:r>
    </w:p>
    <w:p w14:paraId="756F6821" w14:textId="5F2B65D8" w:rsidR="00822973" w:rsidRPr="00DE1C64" w:rsidRDefault="00E80140" w:rsidP="00822973">
      <w:pPr>
        <w:tabs>
          <w:tab w:val="left" w:pos="9000"/>
        </w:tabs>
        <w:spacing w:line="360" w:lineRule="auto"/>
        <w:ind w:left="74" w:right="13"/>
        <w:jc w:val="center"/>
        <w:rPr>
          <w:iCs/>
          <w:szCs w:val="24"/>
        </w:rPr>
      </w:pPr>
      <w:proofErr w:type="spellStart"/>
      <m:oMath>
        <m:r>
          <m:rPr>
            <m:nor/>
          </m:rPr>
          <w:rPr>
            <w:szCs w:val="24"/>
          </w:rPr>
          <m:t>Vp</m:t>
        </m:r>
        <w:proofErr w:type="spellEnd"/>
        <m:r>
          <w:rPr>
            <w:rFonts w:ascii="Cambria Math" w:hAnsi="Cambria Math"/>
            <w:szCs w:val="24"/>
          </w:rPr>
          <m:t>=</m:t>
        </m:r>
        <m:f>
          <m:fPr>
            <m:ctrlPr>
              <w:rPr>
                <w:rFonts w:ascii="Cambria Math" w:hAnsi="Cambria Math"/>
                <w:iCs/>
                <w:szCs w:val="24"/>
              </w:rPr>
            </m:ctrlPr>
          </m:fPr>
          <m:num>
            <m:r>
              <m:rPr>
                <m:sty m:val="p"/>
              </m:rPr>
              <w:rPr>
                <w:rFonts w:ascii="Cambria Math" w:hAnsi="Cambria Math"/>
                <w:szCs w:val="24"/>
              </w:rPr>
              <m:t>V15</m:t>
            </m:r>
          </m:num>
          <m:den>
            <m:r>
              <m:rPr>
                <m:sty m:val="p"/>
              </m:rPr>
              <w:rPr>
                <w:rFonts w:ascii="Cambria Math" w:hAnsi="Cambria Math"/>
                <w:szCs w:val="24"/>
              </w:rPr>
              <m:t>900*WE</m:t>
            </m:r>
          </m:den>
        </m:f>
      </m:oMath>
      <w:r w:rsidR="00822973" w:rsidRPr="00DE1C64">
        <w:rPr>
          <w:iCs/>
          <w:szCs w:val="24"/>
        </w:rPr>
        <w:t xml:space="preserve"> ………………………………………… (Eq 3.7)</w:t>
      </w:r>
    </w:p>
    <w:p w14:paraId="344481F0" w14:textId="77777777" w:rsidR="001B7A57" w:rsidRDefault="001B7A57" w:rsidP="00822973">
      <w:pPr>
        <w:tabs>
          <w:tab w:val="left" w:pos="9000"/>
        </w:tabs>
        <w:spacing w:line="360" w:lineRule="auto"/>
        <w:ind w:left="142" w:right="13" w:firstLine="0"/>
        <w:rPr>
          <w:color w:val="auto"/>
          <w:szCs w:val="24"/>
        </w:rPr>
      </w:pPr>
    </w:p>
    <w:p w14:paraId="4DFAAD3A" w14:textId="50930C1D" w:rsidR="00822973" w:rsidRPr="00DE1C64" w:rsidRDefault="00822973" w:rsidP="00822973">
      <w:pPr>
        <w:tabs>
          <w:tab w:val="left" w:pos="9000"/>
        </w:tabs>
        <w:spacing w:line="360" w:lineRule="auto"/>
        <w:ind w:left="142" w:right="13" w:firstLine="0"/>
        <w:rPr>
          <w:color w:val="auto"/>
          <w:szCs w:val="24"/>
        </w:rPr>
      </w:pPr>
      <w:r w:rsidRPr="00DE1C64">
        <w:rPr>
          <w:color w:val="auto"/>
          <w:szCs w:val="24"/>
        </w:rPr>
        <w:lastRenderedPageBreak/>
        <w:t xml:space="preserve">Where </w:t>
      </w:r>
    </w:p>
    <w:p w14:paraId="4721758E" w14:textId="320A0481" w:rsidR="00F55B91" w:rsidRPr="00DE1C64" w:rsidRDefault="00F55B91" w:rsidP="00F078AC">
      <w:pPr>
        <w:tabs>
          <w:tab w:val="left" w:pos="9000"/>
        </w:tabs>
        <w:spacing w:line="360" w:lineRule="auto"/>
        <w:ind w:left="142" w:right="13" w:firstLine="0"/>
        <w:rPr>
          <w:color w:val="auto"/>
          <w:szCs w:val="24"/>
        </w:rPr>
      </w:pPr>
      <w:r w:rsidRPr="00DE1C64">
        <w:rPr>
          <w:color w:val="auto"/>
          <w:szCs w:val="24"/>
        </w:rPr>
        <w:t xml:space="preserve">          </w:t>
      </w:r>
      <w:proofErr w:type="spellStart"/>
      <w:proofErr w:type="gramStart"/>
      <w:r w:rsidRPr="00DE1C64">
        <w:rPr>
          <w:color w:val="auto"/>
          <w:szCs w:val="24"/>
        </w:rPr>
        <w:t>V</w:t>
      </w:r>
      <w:r w:rsidRPr="00DE1C64">
        <w:rPr>
          <w:color w:val="auto"/>
          <w:szCs w:val="24"/>
          <w:vertAlign w:val="subscript"/>
        </w:rPr>
        <w:t>p</w:t>
      </w:r>
      <w:proofErr w:type="spellEnd"/>
      <w:proofErr w:type="gramEnd"/>
      <w:r w:rsidRPr="00DE1C64">
        <w:rPr>
          <w:color w:val="auto"/>
          <w:szCs w:val="24"/>
        </w:rPr>
        <w:t xml:space="preserve"> = Pedestrian flow rate</w:t>
      </w:r>
      <w:r w:rsidR="00F078AC" w:rsidRPr="00DE1C64">
        <w:rPr>
          <w:color w:val="auto"/>
          <w:szCs w:val="24"/>
        </w:rPr>
        <w:t xml:space="preserve"> </w:t>
      </w:r>
      <w:r w:rsidRPr="00DE1C64">
        <w:rPr>
          <w:color w:val="auto"/>
          <w:szCs w:val="24"/>
        </w:rPr>
        <w:t>(</w:t>
      </w:r>
      <w:proofErr w:type="spellStart"/>
      <w:r w:rsidRPr="00DE1C64">
        <w:rPr>
          <w:color w:val="auto"/>
          <w:szCs w:val="24"/>
        </w:rPr>
        <w:t>ped</w:t>
      </w:r>
      <w:proofErr w:type="spellEnd"/>
      <w:r w:rsidRPr="00DE1C64">
        <w:rPr>
          <w:color w:val="auto"/>
          <w:szCs w:val="24"/>
        </w:rPr>
        <w:t>/s),</w:t>
      </w:r>
    </w:p>
    <w:p w14:paraId="4C3AA1DD" w14:textId="2B9E3D72" w:rsidR="00BE1B71" w:rsidRPr="00DE1C64" w:rsidRDefault="00822973" w:rsidP="00F078AC">
      <w:pPr>
        <w:spacing w:line="360" w:lineRule="auto"/>
        <w:rPr>
          <w:szCs w:val="24"/>
        </w:rPr>
      </w:pPr>
      <w:r w:rsidRPr="00DE1C64">
        <w:rPr>
          <w:color w:val="auto"/>
          <w:szCs w:val="24"/>
        </w:rPr>
        <w:t xml:space="preserve">        </w:t>
      </w:r>
      <w:r w:rsidR="00CD5CBD" w:rsidRPr="00DE1C64">
        <w:rPr>
          <w:szCs w:val="24"/>
        </w:rPr>
        <w:t>V</w:t>
      </w:r>
      <w:r w:rsidR="00CD5CBD" w:rsidRPr="00DE1C64">
        <w:rPr>
          <w:szCs w:val="24"/>
          <w:vertAlign w:val="subscript"/>
        </w:rPr>
        <w:t>15</w:t>
      </w:r>
      <w:r w:rsidRPr="00DE1C64">
        <w:rPr>
          <w:szCs w:val="24"/>
        </w:rPr>
        <w:t xml:space="preserve"> = </w:t>
      </w:r>
      <w:r w:rsidR="00237F53" w:rsidRPr="00DE1C64">
        <w:rPr>
          <w:szCs w:val="24"/>
        </w:rPr>
        <w:t>P</w:t>
      </w:r>
      <w:r w:rsidR="00BE1B71" w:rsidRPr="00DE1C64">
        <w:rPr>
          <w:szCs w:val="24"/>
        </w:rPr>
        <w:t xml:space="preserve">eak flow of pedestrians </w:t>
      </w:r>
      <w:r w:rsidR="00D8060B" w:rsidRPr="00DE1C64">
        <w:rPr>
          <w:color w:val="auto"/>
          <w:szCs w:val="24"/>
        </w:rPr>
        <w:t>(</w:t>
      </w:r>
      <w:proofErr w:type="spellStart"/>
      <w:r w:rsidR="00D8060B" w:rsidRPr="00DE1C64">
        <w:rPr>
          <w:color w:val="auto"/>
          <w:szCs w:val="24"/>
        </w:rPr>
        <w:t>ped</w:t>
      </w:r>
      <w:proofErr w:type="spellEnd"/>
      <w:r w:rsidR="00AA6D06" w:rsidRPr="00DE1C64">
        <w:rPr>
          <w:color w:val="auto"/>
          <w:szCs w:val="24"/>
        </w:rPr>
        <w:t>/15-min</w:t>
      </w:r>
      <w:r w:rsidR="00D8060B" w:rsidRPr="00DE1C64">
        <w:rPr>
          <w:color w:val="auto"/>
          <w:szCs w:val="24"/>
        </w:rPr>
        <w:t>), and</w:t>
      </w:r>
    </w:p>
    <w:p w14:paraId="3D2E1DE9" w14:textId="7695A262" w:rsidR="005E07AD" w:rsidRPr="00DE1C64" w:rsidRDefault="00822973" w:rsidP="00F078AC">
      <w:pPr>
        <w:tabs>
          <w:tab w:val="left" w:pos="9000"/>
        </w:tabs>
        <w:spacing w:after="180" w:line="360" w:lineRule="auto"/>
        <w:ind w:left="142" w:right="13" w:firstLine="0"/>
        <w:rPr>
          <w:szCs w:val="24"/>
        </w:rPr>
      </w:pPr>
      <w:r w:rsidRPr="00DE1C64">
        <w:rPr>
          <w:szCs w:val="24"/>
        </w:rPr>
        <w:t xml:space="preserve">         </w:t>
      </w:r>
      <w:r w:rsidR="005E07AD" w:rsidRPr="00DE1C64">
        <w:rPr>
          <w:szCs w:val="24"/>
        </w:rPr>
        <w:t>W</w:t>
      </w:r>
      <w:r w:rsidR="00BE1B71" w:rsidRPr="00DE1C64">
        <w:rPr>
          <w:szCs w:val="24"/>
          <w:vertAlign w:val="subscript"/>
        </w:rPr>
        <w:t>E</w:t>
      </w:r>
      <w:r w:rsidR="005E07AD" w:rsidRPr="00DE1C64">
        <w:rPr>
          <w:szCs w:val="24"/>
        </w:rPr>
        <w:t xml:space="preserve"> = </w:t>
      </w:r>
      <w:r w:rsidR="00237F53" w:rsidRPr="00DE1C64">
        <w:rPr>
          <w:szCs w:val="24"/>
        </w:rPr>
        <w:t>E</w:t>
      </w:r>
      <w:r w:rsidR="005E07AD" w:rsidRPr="00DE1C64">
        <w:rPr>
          <w:szCs w:val="24"/>
        </w:rPr>
        <w:t>ffective crosswalk width (m),</w:t>
      </w:r>
    </w:p>
    <w:p w14:paraId="719746E8" w14:textId="2A18576C" w:rsidR="00BF7CF1" w:rsidRPr="00DE1C64" w:rsidRDefault="00BF7CF1" w:rsidP="00BF7CF1">
      <w:pPr>
        <w:tabs>
          <w:tab w:val="left" w:pos="9000"/>
        </w:tabs>
        <w:spacing w:line="360" w:lineRule="auto"/>
        <w:ind w:left="0" w:right="13" w:firstLine="0"/>
        <w:rPr>
          <w:color w:val="auto"/>
        </w:rPr>
      </w:pPr>
      <w:r w:rsidRPr="00DE1C64">
        <w:rPr>
          <w:color w:val="auto"/>
          <w:szCs w:val="24"/>
        </w:rPr>
        <w:t xml:space="preserve">Vehicular flow rate </w:t>
      </w:r>
      <w:r w:rsidRPr="00DE1C64">
        <w:rPr>
          <w:color w:val="auto"/>
        </w:rPr>
        <w:t xml:space="preserve">is determined </w:t>
      </w:r>
      <w:r w:rsidR="00237F53">
        <w:rPr>
          <w:color w:val="auto"/>
        </w:rPr>
        <w:t>using</w:t>
      </w:r>
      <w:r w:rsidR="00237F53" w:rsidRPr="00DE1C64">
        <w:rPr>
          <w:color w:val="auto"/>
        </w:rPr>
        <w:t xml:space="preserve"> </w:t>
      </w:r>
      <w:r w:rsidRPr="00DE1C64">
        <w:rPr>
          <w:color w:val="auto"/>
        </w:rPr>
        <w:t>Equation 3.</w:t>
      </w:r>
      <w:r w:rsidR="00CD0E1A" w:rsidRPr="00DE1C64">
        <w:rPr>
          <w:color w:val="auto"/>
        </w:rPr>
        <w:t>8</w:t>
      </w:r>
      <w:r w:rsidR="00237F53">
        <w:rPr>
          <w:color w:val="auto"/>
        </w:rPr>
        <w:t xml:space="preserve"> below</w:t>
      </w:r>
      <w:r w:rsidRPr="00DE1C64">
        <w:rPr>
          <w:color w:val="auto"/>
        </w:rPr>
        <w:t>:</w:t>
      </w:r>
    </w:p>
    <w:p w14:paraId="538814E3" w14:textId="40E68377" w:rsidR="00BF7CF1" w:rsidRPr="00DE1C64" w:rsidRDefault="00BF7CF1" w:rsidP="00BF7CF1">
      <w:pPr>
        <w:tabs>
          <w:tab w:val="left" w:pos="9000"/>
        </w:tabs>
        <w:spacing w:line="360" w:lineRule="auto"/>
        <w:ind w:left="74" w:right="13"/>
        <w:jc w:val="center"/>
        <w:rPr>
          <w:iCs/>
          <w:szCs w:val="24"/>
        </w:rPr>
      </w:pPr>
      <w:proofErr w:type="spellStart"/>
      <m:oMath>
        <m:r>
          <m:rPr>
            <m:nor/>
          </m:rPr>
          <w:rPr>
            <w:szCs w:val="24"/>
          </w:rPr>
          <m:t>Vv</m:t>
        </m:r>
        <w:proofErr w:type="spellEnd"/>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V</m:t>
            </m:r>
          </m:num>
          <m:den>
            <m:r>
              <m:rPr>
                <m:sty m:val="p"/>
              </m:rPr>
              <w:rPr>
                <w:rFonts w:ascii="Cambria Math" w:hAnsi="Cambria Math"/>
                <w:szCs w:val="24"/>
              </w:rPr>
              <m:t>PHF*3600</m:t>
            </m:r>
          </m:den>
        </m:f>
      </m:oMath>
      <w:r w:rsidRPr="00DE1C64">
        <w:rPr>
          <w:iCs/>
          <w:szCs w:val="24"/>
        </w:rPr>
        <w:t xml:space="preserve"> ………………………………………… (Eq 3.</w:t>
      </w:r>
      <w:r w:rsidR="00CD0E1A" w:rsidRPr="00DE1C64">
        <w:rPr>
          <w:iCs/>
          <w:szCs w:val="24"/>
        </w:rPr>
        <w:t>8</w:t>
      </w:r>
      <w:r w:rsidRPr="00DE1C64">
        <w:rPr>
          <w:iCs/>
          <w:szCs w:val="24"/>
        </w:rPr>
        <w:t>)</w:t>
      </w:r>
    </w:p>
    <w:p w14:paraId="269623CE" w14:textId="77777777" w:rsidR="00BF7CF1" w:rsidRPr="00DE1C64" w:rsidRDefault="00BF7CF1" w:rsidP="00BF7CF1">
      <w:pPr>
        <w:tabs>
          <w:tab w:val="left" w:pos="9000"/>
        </w:tabs>
        <w:spacing w:line="360" w:lineRule="auto"/>
        <w:ind w:left="142" w:right="13" w:firstLine="0"/>
        <w:rPr>
          <w:color w:val="auto"/>
          <w:szCs w:val="24"/>
        </w:rPr>
      </w:pPr>
      <w:r w:rsidRPr="00DE1C64">
        <w:rPr>
          <w:color w:val="auto"/>
          <w:szCs w:val="24"/>
        </w:rPr>
        <w:t xml:space="preserve">Where </w:t>
      </w:r>
    </w:p>
    <w:p w14:paraId="68E8596B" w14:textId="6AAE5262" w:rsidR="00BF7CF1" w:rsidRPr="00DE1C64" w:rsidRDefault="00BF7CF1" w:rsidP="00BF7CF1">
      <w:pPr>
        <w:tabs>
          <w:tab w:val="left" w:pos="9000"/>
        </w:tabs>
        <w:spacing w:line="360" w:lineRule="auto"/>
        <w:ind w:left="142" w:right="13" w:firstLine="0"/>
        <w:rPr>
          <w:color w:val="auto"/>
          <w:szCs w:val="24"/>
        </w:rPr>
      </w:pPr>
      <w:r w:rsidRPr="00DE1C64">
        <w:rPr>
          <w:color w:val="auto"/>
          <w:szCs w:val="24"/>
        </w:rPr>
        <w:t xml:space="preserve">          </w:t>
      </w:r>
      <w:proofErr w:type="spellStart"/>
      <w:r w:rsidRPr="00DE1C64">
        <w:rPr>
          <w:color w:val="auto"/>
          <w:szCs w:val="24"/>
        </w:rPr>
        <w:t>V</w:t>
      </w:r>
      <w:r w:rsidR="006754CE" w:rsidRPr="00DE1C64">
        <w:rPr>
          <w:color w:val="auto"/>
          <w:szCs w:val="24"/>
          <w:vertAlign w:val="subscript"/>
        </w:rPr>
        <w:t>v</w:t>
      </w:r>
      <w:proofErr w:type="spellEnd"/>
      <w:r w:rsidRPr="00DE1C64">
        <w:rPr>
          <w:color w:val="auto"/>
          <w:szCs w:val="24"/>
        </w:rPr>
        <w:t xml:space="preserve"> =</w:t>
      </w:r>
      <w:r w:rsidR="00EC31D0" w:rsidRPr="00DE1C64">
        <w:rPr>
          <w:color w:val="auto"/>
          <w:szCs w:val="24"/>
        </w:rPr>
        <w:t xml:space="preserve"> vehicular</w:t>
      </w:r>
      <w:r w:rsidRPr="00DE1C64">
        <w:rPr>
          <w:color w:val="auto"/>
          <w:szCs w:val="24"/>
        </w:rPr>
        <w:t xml:space="preserve"> </w:t>
      </w:r>
      <w:r w:rsidR="006754CE" w:rsidRPr="00DE1C64">
        <w:rPr>
          <w:color w:val="auto"/>
          <w:szCs w:val="24"/>
        </w:rPr>
        <w:t>flow rate of a peak 15</w:t>
      </w:r>
      <w:r w:rsidR="00A57026" w:rsidRPr="00DE1C64">
        <w:rPr>
          <w:color w:val="auto"/>
          <w:szCs w:val="24"/>
        </w:rPr>
        <w:t>-min period (</w:t>
      </w:r>
      <w:proofErr w:type="spellStart"/>
      <w:r w:rsidR="00A57026" w:rsidRPr="00DE1C64">
        <w:rPr>
          <w:color w:val="auto"/>
          <w:szCs w:val="24"/>
        </w:rPr>
        <w:t>veh</w:t>
      </w:r>
      <w:proofErr w:type="spellEnd"/>
      <w:r w:rsidR="00A57026" w:rsidRPr="00DE1C64">
        <w:rPr>
          <w:color w:val="auto"/>
          <w:szCs w:val="24"/>
        </w:rPr>
        <w:t>/s),</w:t>
      </w:r>
    </w:p>
    <w:p w14:paraId="34BB57EE" w14:textId="2AC2F899" w:rsidR="00BF7CF1" w:rsidRPr="00DE1C64" w:rsidRDefault="00BF7CF1" w:rsidP="00BF7CF1">
      <w:pPr>
        <w:spacing w:line="360" w:lineRule="auto"/>
        <w:rPr>
          <w:szCs w:val="24"/>
        </w:rPr>
      </w:pPr>
      <w:r w:rsidRPr="00DE1C64">
        <w:rPr>
          <w:color w:val="auto"/>
          <w:szCs w:val="24"/>
        </w:rPr>
        <w:t xml:space="preserve">       </w:t>
      </w:r>
      <w:r w:rsidR="00F0590E" w:rsidRPr="00DE1C64">
        <w:rPr>
          <w:color w:val="auto"/>
          <w:szCs w:val="24"/>
        </w:rPr>
        <w:t xml:space="preserve">  </w:t>
      </w:r>
      <w:r w:rsidRPr="00DE1C64">
        <w:rPr>
          <w:color w:val="auto"/>
          <w:szCs w:val="24"/>
        </w:rPr>
        <w:t xml:space="preserve"> </w:t>
      </w:r>
      <w:r w:rsidRPr="00DE1C64">
        <w:rPr>
          <w:szCs w:val="24"/>
        </w:rPr>
        <w:t xml:space="preserve">V = </w:t>
      </w:r>
      <w:r w:rsidR="00A57026" w:rsidRPr="00DE1C64">
        <w:rPr>
          <w:szCs w:val="24"/>
        </w:rPr>
        <w:t>peak-</w:t>
      </w:r>
      <w:r w:rsidR="00F0590E" w:rsidRPr="00DE1C64">
        <w:rPr>
          <w:szCs w:val="24"/>
        </w:rPr>
        <w:t>hourly volume (</w:t>
      </w:r>
      <w:proofErr w:type="spellStart"/>
      <w:r w:rsidR="00F0590E" w:rsidRPr="00DE1C64">
        <w:rPr>
          <w:szCs w:val="24"/>
        </w:rPr>
        <w:t>veh</w:t>
      </w:r>
      <w:proofErr w:type="spellEnd"/>
      <w:r w:rsidR="00F0590E" w:rsidRPr="00DE1C64">
        <w:rPr>
          <w:szCs w:val="24"/>
        </w:rPr>
        <w:t>/</w:t>
      </w:r>
      <w:r w:rsidR="00E10A05" w:rsidRPr="00DE1C64">
        <w:rPr>
          <w:szCs w:val="24"/>
        </w:rPr>
        <w:t>h)</w:t>
      </w:r>
      <w:r w:rsidR="005146EB" w:rsidRPr="00DE1C64">
        <w:rPr>
          <w:szCs w:val="24"/>
        </w:rPr>
        <w:t>,</w:t>
      </w:r>
    </w:p>
    <w:p w14:paraId="3BA4B4F6" w14:textId="02DE8FC6" w:rsidR="005146EB" w:rsidRPr="00DE1C64" w:rsidRDefault="005146EB" w:rsidP="00913CF0">
      <w:pPr>
        <w:tabs>
          <w:tab w:val="left" w:pos="9000"/>
        </w:tabs>
        <w:spacing w:after="120" w:line="360" w:lineRule="auto"/>
        <w:ind w:left="144" w:right="14" w:firstLine="0"/>
        <w:rPr>
          <w:color w:val="auto"/>
          <w:szCs w:val="24"/>
        </w:rPr>
      </w:pPr>
      <w:r w:rsidRPr="00DE1C64">
        <w:rPr>
          <w:color w:val="auto"/>
          <w:szCs w:val="24"/>
        </w:rPr>
        <w:t xml:space="preserve">       PHF = peak-hour factor</w:t>
      </w:r>
      <w:r w:rsidR="00237F53">
        <w:rPr>
          <w:color w:val="auto"/>
          <w:szCs w:val="24"/>
        </w:rPr>
        <w:t>.</w:t>
      </w:r>
    </w:p>
    <w:p w14:paraId="100492A6" w14:textId="4CE9D274" w:rsidR="0090285C" w:rsidRPr="00DE1C64" w:rsidRDefault="0090285C" w:rsidP="00913CF0">
      <w:pPr>
        <w:spacing w:line="360" w:lineRule="auto"/>
        <w:ind w:left="0"/>
      </w:pPr>
      <w:r w:rsidRPr="00DE1C64">
        <w:t>Peak-hour factor (PHF) represents the temporal variation in traffic flow within an hour. Observations of traffic flow consistently indicate that the flow rates found in the peak 15-minute period within an hour are not sustained throughout the entire hour</w:t>
      </w:r>
      <w:r w:rsidR="00D01A26" w:rsidRPr="00DE1C64">
        <w:t xml:space="preserve"> </w:t>
      </w:r>
      <w:sdt>
        <w:sdtPr>
          <w:id w:val="-1315331116"/>
          <w:citation/>
        </w:sdtPr>
        <w:sdtContent>
          <w:r w:rsidR="00D01A26" w:rsidRPr="00DE1C64">
            <w:fldChar w:fldCharType="begin"/>
          </w:r>
          <w:r w:rsidR="00D01A26" w:rsidRPr="00DE1C64">
            <w:instrText xml:space="preserve"> CITATION HCM10 \l 1033 </w:instrText>
          </w:r>
          <w:r w:rsidR="00D01A26" w:rsidRPr="00DE1C64">
            <w:fldChar w:fldCharType="separate"/>
          </w:r>
          <w:r w:rsidR="00040232">
            <w:rPr>
              <w:noProof/>
            </w:rPr>
            <w:t>(HCM, Highway Capacity Manual 2010, 2010)</w:t>
          </w:r>
          <w:r w:rsidR="00D01A26" w:rsidRPr="00DE1C64">
            <w:fldChar w:fldCharType="end"/>
          </w:r>
        </w:sdtContent>
      </w:sdt>
      <w:r w:rsidRPr="00DE1C64">
        <w:t xml:space="preserve">. </w:t>
      </w:r>
    </w:p>
    <w:p w14:paraId="0273BCB0" w14:textId="2F3E419F" w:rsidR="00A71D00" w:rsidRPr="00DE1C64" w:rsidRDefault="00A71D00" w:rsidP="008C6DA8">
      <w:pPr>
        <w:tabs>
          <w:tab w:val="left" w:pos="8460"/>
          <w:tab w:val="left" w:pos="9000"/>
        </w:tabs>
        <w:spacing w:line="360" w:lineRule="auto"/>
        <w:ind w:left="74" w:right="25"/>
      </w:pPr>
      <w:r w:rsidRPr="00DE1C64">
        <w:t xml:space="preserve">Peak-hour factor is determined </w:t>
      </w:r>
      <w:r w:rsidR="00237F53">
        <w:t>using</w:t>
      </w:r>
      <w:r w:rsidR="00237F53" w:rsidRPr="00DE1C64">
        <w:t xml:space="preserve"> </w:t>
      </w:r>
      <w:r w:rsidRPr="00DE1C64">
        <w:t>Equation 3.9</w:t>
      </w:r>
      <w:r w:rsidR="00237F53">
        <w:t xml:space="preserve"> below</w:t>
      </w:r>
      <w:r w:rsidRPr="00DE1C64">
        <w:t>:</w:t>
      </w:r>
    </w:p>
    <w:p w14:paraId="77768172" w14:textId="21426C79" w:rsidR="00FD5F4E" w:rsidRPr="00DE1C64" w:rsidRDefault="00FD5F4E" w:rsidP="00FD5F4E">
      <w:pPr>
        <w:tabs>
          <w:tab w:val="left" w:pos="9000"/>
        </w:tabs>
        <w:spacing w:line="360" w:lineRule="auto"/>
        <w:ind w:left="74" w:right="13"/>
        <w:jc w:val="center"/>
        <w:rPr>
          <w:iCs/>
          <w:szCs w:val="24"/>
        </w:rPr>
      </w:pPr>
      <m:oMath>
        <m:r>
          <m:rPr>
            <m:nor/>
          </m:rPr>
          <w:rPr>
            <w:szCs w:val="24"/>
          </w:rPr>
          <m:t>PHF</m:t>
        </m:r>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V</m:t>
            </m:r>
          </m:num>
          <m:den>
            <m:r>
              <m:rPr>
                <m:sty m:val="p"/>
              </m:rPr>
              <w:rPr>
                <w:rFonts w:ascii="Cambria Math" w:hAnsi="Cambria Math"/>
                <w:szCs w:val="24"/>
              </w:rPr>
              <m:t>4* V15</m:t>
            </m:r>
          </m:den>
        </m:f>
      </m:oMath>
      <w:r w:rsidRPr="00DE1C64">
        <w:rPr>
          <w:iCs/>
          <w:szCs w:val="24"/>
        </w:rPr>
        <w:t xml:space="preserve"> ………………………………………… (Eq 3.</w:t>
      </w:r>
      <w:r w:rsidR="00611D24" w:rsidRPr="00DE1C64">
        <w:rPr>
          <w:iCs/>
          <w:szCs w:val="24"/>
        </w:rPr>
        <w:t>9</w:t>
      </w:r>
      <w:r w:rsidRPr="00DE1C64">
        <w:rPr>
          <w:iCs/>
          <w:szCs w:val="24"/>
        </w:rPr>
        <w:t>)</w:t>
      </w:r>
    </w:p>
    <w:p w14:paraId="6A7714B5" w14:textId="0C341A93" w:rsidR="005F372E" w:rsidRPr="00DE1C64" w:rsidRDefault="00237F53" w:rsidP="005F372E">
      <w:pPr>
        <w:tabs>
          <w:tab w:val="left" w:pos="9000"/>
        </w:tabs>
        <w:spacing w:line="360" w:lineRule="auto"/>
        <w:ind w:left="74" w:right="13"/>
        <w:rPr>
          <w:color w:val="auto"/>
        </w:rPr>
      </w:pPr>
      <w:r>
        <w:rPr>
          <w:color w:val="auto"/>
        </w:rPr>
        <w:tab/>
      </w:r>
      <w:r w:rsidR="005F372E" w:rsidRPr="00DE1C64">
        <w:rPr>
          <w:color w:val="auto"/>
        </w:rPr>
        <w:t xml:space="preserve">Where </w:t>
      </w:r>
    </w:p>
    <w:p w14:paraId="555D0BE9" w14:textId="77777777" w:rsidR="005F372E" w:rsidRPr="00DE1C64" w:rsidRDefault="005F372E" w:rsidP="00913CF0">
      <w:pPr>
        <w:tabs>
          <w:tab w:val="left" w:pos="9000"/>
        </w:tabs>
        <w:spacing w:line="360" w:lineRule="auto"/>
        <w:ind w:left="360" w:right="13" w:firstLine="0"/>
        <w:rPr>
          <w:color w:val="auto"/>
          <w:szCs w:val="24"/>
        </w:rPr>
      </w:pPr>
      <w:r w:rsidRPr="00DE1C64">
        <w:rPr>
          <w:color w:val="auto"/>
        </w:rPr>
        <w:t xml:space="preserve">          </w:t>
      </w:r>
      <w:r w:rsidRPr="00DE1C64">
        <w:rPr>
          <w:color w:val="auto"/>
          <w:szCs w:val="24"/>
        </w:rPr>
        <w:t>PHF = peak-hour factor,</w:t>
      </w:r>
    </w:p>
    <w:p w14:paraId="564911B9" w14:textId="68A6A8A3" w:rsidR="005F372E" w:rsidRPr="00DE1C64" w:rsidRDefault="005F372E" w:rsidP="00913CF0">
      <w:pPr>
        <w:tabs>
          <w:tab w:val="left" w:pos="8460"/>
          <w:tab w:val="left" w:pos="9000"/>
        </w:tabs>
        <w:spacing w:line="360" w:lineRule="auto"/>
        <w:ind w:left="0" w:right="25"/>
        <w:rPr>
          <w:color w:val="auto"/>
        </w:rPr>
      </w:pPr>
      <w:r w:rsidRPr="00DE1C64">
        <w:rPr>
          <w:color w:val="auto"/>
          <w:sz w:val="28"/>
          <w:szCs w:val="24"/>
        </w:rPr>
        <w:t xml:space="preserve">           </w:t>
      </w:r>
      <w:r w:rsidR="003D3510" w:rsidRPr="00DE1C64">
        <w:rPr>
          <w:color w:val="auto"/>
          <w:sz w:val="28"/>
          <w:szCs w:val="24"/>
        </w:rPr>
        <w:t xml:space="preserve">   </w:t>
      </w:r>
      <w:r w:rsidR="00A369CB" w:rsidRPr="00DE1C64">
        <w:rPr>
          <w:szCs w:val="24"/>
        </w:rPr>
        <w:t>V = hourly volume (</w:t>
      </w:r>
      <w:proofErr w:type="spellStart"/>
      <w:r w:rsidR="00A369CB" w:rsidRPr="00DE1C64">
        <w:rPr>
          <w:szCs w:val="24"/>
        </w:rPr>
        <w:t>veh</w:t>
      </w:r>
      <w:proofErr w:type="spellEnd"/>
      <w:r w:rsidR="00A369CB" w:rsidRPr="00DE1C64">
        <w:rPr>
          <w:szCs w:val="24"/>
        </w:rPr>
        <w:t xml:space="preserve">/h), </w:t>
      </w:r>
      <w:r w:rsidRPr="00DE1C64">
        <w:rPr>
          <w:color w:val="auto"/>
        </w:rPr>
        <w:t>and</w:t>
      </w:r>
    </w:p>
    <w:p w14:paraId="10A30D48" w14:textId="11252BB7" w:rsidR="006603FD" w:rsidRPr="00DE1C64" w:rsidRDefault="005F372E" w:rsidP="00913CF0">
      <w:pPr>
        <w:tabs>
          <w:tab w:val="left" w:pos="9000"/>
        </w:tabs>
        <w:spacing w:line="360" w:lineRule="auto"/>
        <w:ind w:left="0" w:right="13"/>
        <w:rPr>
          <w:color w:val="auto"/>
        </w:rPr>
      </w:pPr>
      <w:r w:rsidRPr="00DE1C64">
        <w:rPr>
          <w:color w:val="auto"/>
          <w:szCs w:val="24"/>
        </w:rPr>
        <w:t xml:space="preserve">         </w:t>
      </w:r>
      <w:r w:rsidR="00A44725" w:rsidRPr="00DE1C64">
        <w:rPr>
          <w:color w:val="auto"/>
          <w:szCs w:val="24"/>
        </w:rPr>
        <w:t xml:space="preserve">    </w:t>
      </w:r>
      <w:r w:rsidRPr="00DE1C64">
        <w:rPr>
          <w:color w:val="auto"/>
          <w:szCs w:val="24"/>
        </w:rPr>
        <w:t xml:space="preserve"> </w:t>
      </w:r>
      <w:r w:rsidR="00A369CB" w:rsidRPr="00DE1C64">
        <w:rPr>
          <w:color w:val="auto"/>
          <w:szCs w:val="24"/>
        </w:rPr>
        <w:t>V</w:t>
      </w:r>
      <w:r w:rsidR="00A369CB" w:rsidRPr="00DE1C64">
        <w:rPr>
          <w:color w:val="auto"/>
          <w:szCs w:val="24"/>
          <w:vertAlign w:val="subscript"/>
        </w:rPr>
        <w:t>15</w:t>
      </w:r>
      <w:r w:rsidRPr="00DE1C64">
        <w:rPr>
          <w:color w:val="auto"/>
        </w:rPr>
        <w:t xml:space="preserve"> = </w:t>
      </w:r>
      <w:r w:rsidR="00A369CB" w:rsidRPr="00DE1C64">
        <w:rPr>
          <w:color w:val="auto"/>
        </w:rPr>
        <w:t xml:space="preserve">volume during </w:t>
      </w:r>
      <w:r w:rsidR="00900725" w:rsidRPr="00DE1C64">
        <w:rPr>
          <w:color w:val="auto"/>
        </w:rPr>
        <w:t xml:space="preserve">the peak 15 min of the peak </w:t>
      </w:r>
      <w:r w:rsidR="00AD0A02" w:rsidRPr="00DE1C64">
        <w:rPr>
          <w:color w:val="auto"/>
        </w:rPr>
        <w:t>hour (</w:t>
      </w:r>
      <w:proofErr w:type="spellStart"/>
      <w:r w:rsidR="00AD0A02" w:rsidRPr="00DE1C64">
        <w:rPr>
          <w:color w:val="auto"/>
        </w:rPr>
        <w:t>veh</w:t>
      </w:r>
      <w:proofErr w:type="spellEnd"/>
      <w:r w:rsidR="00155995" w:rsidRPr="00DE1C64">
        <w:rPr>
          <w:color w:val="auto"/>
        </w:rPr>
        <w:t>/15 min),</w:t>
      </w:r>
    </w:p>
    <w:p w14:paraId="11A27783" w14:textId="5F2A6282" w:rsidR="004326AE" w:rsidRPr="00DE1C64" w:rsidRDefault="00846092" w:rsidP="00913CF0">
      <w:pPr>
        <w:spacing w:line="360" w:lineRule="auto"/>
        <w:ind w:left="0"/>
      </w:pPr>
      <w:r w:rsidRPr="00DE1C64">
        <w:t xml:space="preserve">In order to </w:t>
      </w:r>
      <w:r w:rsidR="00237F53">
        <w:t>estimate</w:t>
      </w:r>
      <w:r w:rsidR="00237F53" w:rsidRPr="00DE1C64">
        <w:t xml:space="preserve"> </w:t>
      </w:r>
      <w:r w:rsidRPr="00DE1C64">
        <w:t xml:space="preserve">traffic volume, it is necessary to have </w:t>
      </w:r>
      <w:r w:rsidR="00B073E5" w:rsidRPr="00DE1C64">
        <w:t xml:space="preserve">a single unit to count the number </w:t>
      </w:r>
      <w:r w:rsidR="009C7C94" w:rsidRPr="00DE1C64">
        <w:t xml:space="preserve">of vehicles because </w:t>
      </w:r>
      <w:r w:rsidR="00880A97" w:rsidRPr="00DE1C64">
        <w:t>different</w:t>
      </w:r>
      <w:r w:rsidR="009C7C94" w:rsidRPr="00DE1C64">
        <w:t xml:space="preserve"> types of vehicles in a traffic stream have different effects. So, all vehicles which use</w:t>
      </w:r>
      <w:r w:rsidR="00880A97" w:rsidRPr="00DE1C64">
        <w:t xml:space="preserve"> the co</w:t>
      </w:r>
      <w:r w:rsidR="005A52A1" w:rsidRPr="00DE1C64">
        <w:t>n</w:t>
      </w:r>
      <w:r w:rsidR="00880A97" w:rsidRPr="00DE1C64">
        <w:t xml:space="preserve">dor must </w:t>
      </w:r>
      <w:r w:rsidR="00237F53">
        <w:t xml:space="preserve">be </w:t>
      </w:r>
      <w:r w:rsidR="00880A97" w:rsidRPr="00DE1C64">
        <w:t xml:space="preserve">converted to common unit called passenger car </w:t>
      </w:r>
      <w:r w:rsidR="005A52A1" w:rsidRPr="00DE1C64">
        <w:t>unit</w:t>
      </w:r>
      <w:r w:rsidR="00237F53">
        <w:t xml:space="preserve"> (PCU)</w:t>
      </w:r>
      <w:r w:rsidR="005A52A1" w:rsidRPr="00DE1C64">
        <w:t xml:space="preserve">. </w:t>
      </w:r>
      <w:r w:rsidR="0090285C" w:rsidRPr="00DE1C64">
        <w:t>Therefore, traffic volumes must be adjusted to reflect an equivalent flow rate expressed in</w:t>
      </w:r>
      <w:r w:rsidR="00DB7B08" w:rsidRPr="00DE1C64">
        <w:t xml:space="preserve"> </w:t>
      </w:r>
      <w:r w:rsidR="0090285C" w:rsidRPr="00DE1C64">
        <w:t>passenger cars</w:t>
      </w:r>
      <w:r w:rsidR="005A52A1" w:rsidRPr="00DE1C64">
        <w:t xml:space="preserve">. </w:t>
      </w:r>
      <w:r w:rsidR="009402D9" w:rsidRPr="00DE1C64">
        <w:t xml:space="preserve">The </w:t>
      </w:r>
      <w:r w:rsidR="00237F53" w:rsidRPr="00DE1C64">
        <w:t>p</w:t>
      </w:r>
      <w:r w:rsidR="009402D9" w:rsidRPr="00DE1C64">
        <w:t>assenger car category includes vehicle types namely; Cars and Taxi</w:t>
      </w:r>
      <w:r w:rsidR="00237F53">
        <w:t>s</w:t>
      </w:r>
      <w:r w:rsidR="009402D9" w:rsidRPr="00DE1C64">
        <w:t>, 4WD, Minibus Taxi</w:t>
      </w:r>
      <w:r w:rsidR="00237F53">
        <w:t>s</w:t>
      </w:r>
      <w:r w:rsidR="009402D9" w:rsidRPr="00DE1C64">
        <w:t xml:space="preserve">, Mid-Bus and </w:t>
      </w:r>
      <w:r w:rsidR="00237F53" w:rsidRPr="00DE1C64">
        <w:t>S</w:t>
      </w:r>
      <w:r w:rsidR="009402D9" w:rsidRPr="00DE1C64">
        <w:t>tandard Bus, whereas the Goods Vehicle category includes vehicle types namely; Small truck, Medium truck and Heavy trucks.</w:t>
      </w:r>
      <w:r w:rsidR="00503843" w:rsidRPr="00DE1C64">
        <w:t xml:space="preserve"> In this research</w:t>
      </w:r>
      <w:r w:rsidR="00237F53">
        <w:t>,</w:t>
      </w:r>
      <w:r w:rsidR="00503843" w:rsidRPr="00DE1C64">
        <w:t xml:space="preserve"> PCU were acquired from the Highway Capacity Manual 2000 </w:t>
      </w:r>
      <w:r w:rsidR="00237F53">
        <w:t xml:space="preserve">and </w:t>
      </w:r>
      <w:r w:rsidR="00503843" w:rsidRPr="00DE1C64">
        <w:t>are depicted in Table 3.3 below.</w:t>
      </w:r>
    </w:p>
    <w:p w14:paraId="174B563F" w14:textId="2E368F2C" w:rsidR="00FE23FD" w:rsidRPr="00DE1C64" w:rsidRDefault="00FE23FD" w:rsidP="005A7E74">
      <w:pPr>
        <w:pStyle w:val="listoftable"/>
      </w:pPr>
      <w:bookmarkStart w:id="107" w:name="_Toc60115472"/>
      <w:r w:rsidRPr="00DE1C64">
        <w:lastRenderedPageBreak/>
        <w:t xml:space="preserve">Table 3.3:  </w:t>
      </w:r>
      <w:r w:rsidR="000870F3" w:rsidRPr="00DE1C64">
        <w:t>Passenger car units for vehicles</w:t>
      </w:r>
      <w:bookmarkEnd w:id="107"/>
      <w:r w:rsidRPr="00DE1C64">
        <w:t xml:space="preserve"> </w:t>
      </w:r>
    </w:p>
    <w:tbl>
      <w:tblPr>
        <w:tblStyle w:val="TableGrid0"/>
        <w:tblW w:w="8640" w:type="dxa"/>
        <w:jc w:val="center"/>
        <w:tblLook w:val="04A0" w:firstRow="1" w:lastRow="0" w:firstColumn="1" w:lastColumn="0" w:noHBand="0" w:noVBand="1"/>
      </w:tblPr>
      <w:tblGrid>
        <w:gridCol w:w="963"/>
        <w:gridCol w:w="926"/>
        <w:gridCol w:w="935"/>
        <w:gridCol w:w="939"/>
        <w:gridCol w:w="1030"/>
        <w:gridCol w:w="939"/>
        <w:gridCol w:w="939"/>
        <w:gridCol w:w="1030"/>
        <w:gridCol w:w="939"/>
      </w:tblGrid>
      <w:tr w:rsidR="00D96667" w:rsidRPr="00DE1C64" w14:paraId="2F7D4BFC" w14:textId="77777777" w:rsidTr="00E46665">
        <w:trPr>
          <w:trHeight w:val="345"/>
          <w:jc w:val="center"/>
        </w:trPr>
        <w:tc>
          <w:tcPr>
            <w:tcW w:w="963" w:type="dxa"/>
            <w:hideMark/>
          </w:tcPr>
          <w:p w14:paraId="24D07B46" w14:textId="77777777" w:rsidR="00D96667" w:rsidRPr="00DE1C64" w:rsidRDefault="00D96667" w:rsidP="00D96667">
            <w:pPr>
              <w:spacing w:after="0" w:line="240" w:lineRule="auto"/>
              <w:ind w:left="0" w:right="0" w:firstLine="0"/>
              <w:jc w:val="left"/>
              <w:rPr>
                <w:szCs w:val="24"/>
              </w:rPr>
            </w:pPr>
            <w:r w:rsidRPr="00DE1C64">
              <w:rPr>
                <w:szCs w:val="24"/>
              </w:rPr>
              <w:t>Vehicle</w:t>
            </w:r>
          </w:p>
        </w:tc>
        <w:tc>
          <w:tcPr>
            <w:tcW w:w="2800" w:type="dxa"/>
            <w:gridSpan w:val="3"/>
            <w:hideMark/>
          </w:tcPr>
          <w:p w14:paraId="6D15F5A2" w14:textId="77777777" w:rsidR="00D96667" w:rsidRPr="00DE1C64" w:rsidRDefault="00D96667" w:rsidP="00D96667">
            <w:pPr>
              <w:spacing w:after="0" w:line="240" w:lineRule="auto"/>
              <w:ind w:left="0" w:right="0" w:firstLine="0"/>
              <w:jc w:val="left"/>
              <w:rPr>
                <w:szCs w:val="24"/>
              </w:rPr>
            </w:pPr>
            <w:r w:rsidRPr="00DE1C64">
              <w:rPr>
                <w:szCs w:val="24"/>
              </w:rPr>
              <w:t xml:space="preserve">             Passenger vehicle</w:t>
            </w:r>
          </w:p>
        </w:tc>
        <w:tc>
          <w:tcPr>
            <w:tcW w:w="1030" w:type="dxa"/>
            <w:hideMark/>
          </w:tcPr>
          <w:p w14:paraId="7E7D3372" w14:textId="77777777" w:rsidR="00D96667" w:rsidRPr="00DE1C64" w:rsidRDefault="00D96667" w:rsidP="00D96667">
            <w:pPr>
              <w:spacing w:after="0" w:line="240" w:lineRule="auto"/>
              <w:ind w:left="0" w:right="0" w:firstLine="0"/>
              <w:jc w:val="left"/>
              <w:rPr>
                <w:szCs w:val="24"/>
              </w:rPr>
            </w:pPr>
            <w:r w:rsidRPr="00DE1C64">
              <w:rPr>
                <w:szCs w:val="24"/>
              </w:rPr>
              <w:t> </w:t>
            </w:r>
          </w:p>
        </w:tc>
        <w:tc>
          <w:tcPr>
            <w:tcW w:w="939" w:type="dxa"/>
            <w:hideMark/>
          </w:tcPr>
          <w:p w14:paraId="242B9653" w14:textId="77777777" w:rsidR="00D96667" w:rsidRPr="00DE1C64" w:rsidRDefault="00D96667" w:rsidP="00D96667">
            <w:pPr>
              <w:spacing w:after="0" w:line="240" w:lineRule="auto"/>
              <w:ind w:left="0" w:right="0" w:firstLine="0"/>
              <w:jc w:val="left"/>
              <w:rPr>
                <w:szCs w:val="24"/>
              </w:rPr>
            </w:pPr>
            <w:r w:rsidRPr="00DE1C64">
              <w:rPr>
                <w:szCs w:val="24"/>
              </w:rPr>
              <w:t> </w:t>
            </w:r>
          </w:p>
        </w:tc>
        <w:tc>
          <w:tcPr>
            <w:tcW w:w="2908" w:type="dxa"/>
            <w:gridSpan w:val="3"/>
            <w:hideMark/>
          </w:tcPr>
          <w:p w14:paraId="3732B602" w14:textId="77777777" w:rsidR="00D96667" w:rsidRPr="00DE1C64" w:rsidRDefault="00D96667" w:rsidP="00D96667">
            <w:pPr>
              <w:spacing w:after="0" w:line="240" w:lineRule="auto"/>
              <w:ind w:left="0" w:right="0" w:firstLine="0"/>
              <w:jc w:val="left"/>
              <w:rPr>
                <w:szCs w:val="24"/>
              </w:rPr>
            </w:pPr>
            <w:r w:rsidRPr="00DE1C64">
              <w:rPr>
                <w:szCs w:val="24"/>
              </w:rPr>
              <w:t xml:space="preserve">              Goods vehicles</w:t>
            </w:r>
          </w:p>
        </w:tc>
      </w:tr>
      <w:tr w:rsidR="007E133E" w:rsidRPr="00DE1C64" w14:paraId="451338A9" w14:textId="77777777" w:rsidTr="00E46665">
        <w:trPr>
          <w:trHeight w:val="670"/>
          <w:jc w:val="center"/>
        </w:trPr>
        <w:tc>
          <w:tcPr>
            <w:tcW w:w="963" w:type="dxa"/>
            <w:hideMark/>
          </w:tcPr>
          <w:p w14:paraId="74D8D38B" w14:textId="77777777" w:rsidR="007E133E" w:rsidRPr="00DE1C64" w:rsidRDefault="007E133E" w:rsidP="00D96667">
            <w:pPr>
              <w:spacing w:after="0" w:line="240" w:lineRule="auto"/>
              <w:ind w:left="0" w:right="0" w:firstLine="0"/>
              <w:jc w:val="left"/>
              <w:rPr>
                <w:szCs w:val="24"/>
              </w:rPr>
            </w:pPr>
            <w:r w:rsidRPr="00DE1C64">
              <w:rPr>
                <w:szCs w:val="24"/>
              </w:rPr>
              <w:t xml:space="preserve"> Type</w:t>
            </w:r>
          </w:p>
        </w:tc>
        <w:tc>
          <w:tcPr>
            <w:tcW w:w="926" w:type="dxa"/>
            <w:hideMark/>
          </w:tcPr>
          <w:p w14:paraId="0918F2AD" w14:textId="77777777" w:rsidR="007E133E" w:rsidRPr="00DE1C64" w:rsidRDefault="007E133E" w:rsidP="00D96667">
            <w:pPr>
              <w:spacing w:after="0" w:line="240" w:lineRule="auto"/>
              <w:ind w:left="0" w:right="0" w:firstLine="0"/>
              <w:rPr>
                <w:szCs w:val="24"/>
              </w:rPr>
            </w:pPr>
            <w:r w:rsidRPr="00DE1C64">
              <w:rPr>
                <w:szCs w:val="24"/>
              </w:rPr>
              <w:t>Car &amp;</w:t>
            </w:r>
          </w:p>
          <w:p w14:paraId="3D3862E6" w14:textId="1D228D06" w:rsidR="007E133E" w:rsidRPr="00DE1C64" w:rsidRDefault="007E133E" w:rsidP="00D96667">
            <w:pPr>
              <w:spacing w:after="0" w:line="240" w:lineRule="auto"/>
              <w:ind w:left="0" w:right="0"/>
              <w:jc w:val="left"/>
              <w:rPr>
                <w:szCs w:val="24"/>
              </w:rPr>
            </w:pPr>
            <w:r w:rsidRPr="00DE1C64">
              <w:rPr>
                <w:szCs w:val="24"/>
              </w:rPr>
              <w:t>Taxi</w:t>
            </w:r>
          </w:p>
        </w:tc>
        <w:tc>
          <w:tcPr>
            <w:tcW w:w="935" w:type="dxa"/>
            <w:hideMark/>
          </w:tcPr>
          <w:p w14:paraId="3736DE82" w14:textId="77777777" w:rsidR="007E133E" w:rsidRPr="00DE1C64" w:rsidRDefault="007E133E" w:rsidP="00D96667">
            <w:pPr>
              <w:spacing w:after="0" w:line="240" w:lineRule="auto"/>
              <w:ind w:left="0" w:right="0" w:firstLine="0"/>
              <w:jc w:val="left"/>
              <w:rPr>
                <w:szCs w:val="24"/>
              </w:rPr>
            </w:pPr>
            <w:r w:rsidRPr="00DE1C64">
              <w:rPr>
                <w:szCs w:val="24"/>
              </w:rPr>
              <w:t>4WD</w:t>
            </w:r>
          </w:p>
        </w:tc>
        <w:tc>
          <w:tcPr>
            <w:tcW w:w="939" w:type="dxa"/>
            <w:hideMark/>
          </w:tcPr>
          <w:p w14:paraId="4F02E99B" w14:textId="77777777" w:rsidR="007E133E" w:rsidRPr="00DE1C64" w:rsidRDefault="007E133E" w:rsidP="00D96667">
            <w:pPr>
              <w:spacing w:after="0" w:line="240" w:lineRule="auto"/>
              <w:ind w:left="0" w:right="0" w:firstLine="0"/>
              <w:jc w:val="left"/>
              <w:rPr>
                <w:szCs w:val="24"/>
              </w:rPr>
            </w:pPr>
            <w:r w:rsidRPr="00DE1C64">
              <w:rPr>
                <w:szCs w:val="24"/>
              </w:rPr>
              <w:t>Small bus</w:t>
            </w:r>
          </w:p>
        </w:tc>
        <w:tc>
          <w:tcPr>
            <w:tcW w:w="1030" w:type="dxa"/>
            <w:hideMark/>
          </w:tcPr>
          <w:p w14:paraId="52F4CEFF" w14:textId="77777777" w:rsidR="007E133E" w:rsidRPr="00DE1C64" w:rsidRDefault="007E133E" w:rsidP="00D96667">
            <w:pPr>
              <w:spacing w:after="0" w:line="240" w:lineRule="auto"/>
              <w:ind w:left="0" w:right="0" w:firstLine="0"/>
              <w:rPr>
                <w:szCs w:val="24"/>
              </w:rPr>
            </w:pPr>
            <w:r w:rsidRPr="00DE1C64">
              <w:rPr>
                <w:szCs w:val="24"/>
              </w:rPr>
              <w:t>Medium</w:t>
            </w:r>
          </w:p>
          <w:p w14:paraId="3DC8CAFB" w14:textId="14B5F29E" w:rsidR="007E133E" w:rsidRPr="00DE1C64" w:rsidRDefault="007E133E" w:rsidP="00D96667">
            <w:pPr>
              <w:spacing w:after="0" w:line="240" w:lineRule="auto"/>
              <w:ind w:left="0" w:right="0"/>
              <w:jc w:val="left"/>
              <w:rPr>
                <w:szCs w:val="24"/>
              </w:rPr>
            </w:pPr>
            <w:r w:rsidRPr="00DE1C64">
              <w:rPr>
                <w:szCs w:val="24"/>
              </w:rPr>
              <w:t>bus</w:t>
            </w:r>
          </w:p>
        </w:tc>
        <w:tc>
          <w:tcPr>
            <w:tcW w:w="939" w:type="dxa"/>
            <w:hideMark/>
          </w:tcPr>
          <w:p w14:paraId="5B1FD9B2" w14:textId="77777777" w:rsidR="007E133E" w:rsidRPr="00DE1C64" w:rsidRDefault="007E133E" w:rsidP="00D96667">
            <w:pPr>
              <w:spacing w:after="0" w:line="240" w:lineRule="auto"/>
              <w:ind w:left="0" w:right="0" w:firstLine="0"/>
              <w:jc w:val="left"/>
              <w:rPr>
                <w:szCs w:val="24"/>
              </w:rPr>
            </w:pPr>
            <w:r w:rsidRPr="00DE1C64">
              <w:rPr>
                <w:szCs w:val="24"/>
              </w:rPr>
              <w:t>Large bus</w:t>
            </w:r>
          </w:p>
        </w:tc>
        <w:tc>
          <w:tcPr>
            <w:tcW w:w="939" w:type="dxa"/>
            <w:hideMark/>
          </w:tcPr>
          <w:p w14:paraId="6FEF6BAF" w14:textId="77777777" w:rsidR="007E133E" w:rsidRPr="00DE1C64" w:rsidRDefault="007E133E" w:rsidP="00D96667">
            <w:pPr>
              <w:spacing w:after="0" w:line="240" w:lineRule="auto"/>
              <w:ind w:left="0" w:right="0" w:firstLine="0"/>
              <w:jc w:val="left"/>
              <w:rPr>
                <w:szCs w:val="24"/>
              </w:rPr>
            </w:pPr>
            <w:r w:rsidRPr="00DE1C64">
              <w:rPr>
                <w:szCs w:val="24"/>
              </w:rPr>
              <w:t xml:space="preserve"> Small track</w:t>
            </w:r>
          </w:p>
        </w:tc>
        <w:tc>
          <w:tcPr>
            <w:tcW w:w="1030" w:type="dxa"/>
            <w:hideMark/>
          </w:tcPr>
          <w:p w14:paraId="401B1266" w14:textId="77777777" w:rsidR="007E133E" w:rsidRPr="00DE1C64" w:rsidRDefault="007E133E" w:rsidP="00D96667">
            <w:pPr>
              <w:spacing w:after="0" w:line="240" w:lineRule="auto"/>
              <w:ind w:left="0" w:right="0" w:firstLine="0"/>
              <w:jc w:val="left"/>
              <w:rPr>
                <w:szCs w:val="24"/>
              </w:rPr>
            </w:pPr>
            <w:r w:rsidRPr="00DE1C64">
              <w:rPr>
                <w:szCs w:val="24"/>
              </w:rPr>
              <w:t>Medium</w:t>
            </w:r>
          </w:p>
          <w:p w14:paraId="4F03199A" w14:textId="699DB356" w:rsidR="007E133E" w:rsidRPr="00DE1C64" w:rsidRDefault="007E133E" w:rsidP="00D96667">
            <w:pPr>
              <w:spacing w:after="0" w:line="240" w:lineRule="auto"/>
              <w:ind w:left="0" w:right="0"/>
              <w:jc w:val="left"/>
              <w:rPr>
                <w:szCs w:val="24"/>
              </w:rPr>
            </w:pPr>
            <w:r w:rsidRPr="00DE1C64">
              <w:rPr>
                <w:szCs w:val="24"/>
              </w:rPr>
              <w:t>truck</w:t>
            </w:r>
          </w:p>
        </w:tc>
        <w:tc>
          <w:tcPr>
            <w:tcW w:w="939" w:type="dxa"/>
            <w:hideMark/>
          </w:tcPr>
          <w:p w14:paraId="44F9FAB1" w14:textId="77777777" w:rsidR="007E133E" w:rsidRPr="00DE1C64" w:rsidRDefault="007E133E" w:rsidP="00D96667">
            <w:pPr>
              <w:spacing w:after="0" w:line="240" w:lineRule="auto"/>
              <w:ind w:left="0" w:right="0" w:firstLine="0"/>
              <w:jc w:val="left"/>
              <w:rPr>
                <w:szCs w:val="24"/>
              </w:rPr>
            </w:pPr>
            <w:r w:rsidRPr="00DE1C64">
              <w:rPr>
                <w:szCs w:val="24"/>
              </w:rPr>
              <w:t>Large truck</w:t>
            </w:r>
          </w:p>
        </w:tc>
      </w:tr>
      <w:tr w:rsidR="00D96667" w:rsidRPr="00DE1C64" w14:paraId="002EF58A" w14:textId="77777777" w:rsidTr="00E46665">
        <w:trPr>
          <w:trHeight w:val="330"/>
          <w:jc w:val="center"/>
        </w:trPr>
        <w:tc>
          <w:tcPr>
            <w:tcW w:w="963" w:type="dxa"/>
            <w:hideMark/>
          </w:tcPr>
          <w:p w14:paraId="792BE127" w14:textId="77777777" w:rsidR="00D96667" w:rsidRPr="00DE1C64" w:rsidRDefault="00D96667" w:rsidP="00D96667">
            <w:pPr>
              <w:spacing w:after="0" w:line="240" w:lineRule="auto"/>
              <w:ind w:left="0" w:right="0" w:firstLine="0"/>
              <w:jc w:val="left"/>
              <w:rPr>
                <w:szCs w:val="24"/>
              </w:rPr>
            </w:pPr>
            <w:r w:rsidRPr="00DE1C64">
              <w:rPr>
                <w:szCs w:val="24"/>
              </w:rPr>
              <w:t>PCU</w:t>
            </w:r>
          </w:p>
        </w:tc>
        <w:tc>
          <w:tcPr>
            <w:tcW w:w="926" w:type="dxa"/>
            <w:hideMark/>
          </w:tcPr>
          <w:p w14:paraId="23699466" w14:textId="77777777" w:rsidR="00D96667" w:rsidRPr="00DE1C64" w:rsidRDefault="00D96667" w:rsidP="00D96667">
            <w:pPr>
              <w:spacing w:after="0" w:line="240" w:lineRule="auto"/>
              <w:ind w:left="0" w:right="0" w:firstLine="0"/>
              <w:jc w:val="left"/>
              <w:rPr>
                <w:szCs w:val="24"/>
              </w:rPr>
            </w:pPr>
            <w:r w:rsidRPr="00DE1C64">
              <w:rPr>
                <w:szCs w:val="24"/>
              </w:rPr>
              <w:t>1</w:t>
            </w:r>
          </w:p>
        </w:tc>
        <w:tc>
          <w:tcPr>
            <w:tcW w:w="935" w:type="dxa"/>
            <w:hideMark/>
          </w:tcPr>
          <w:p w14:paraId="246ED104" w14:textId="77777777" w:rsidR="00D96667" w:rsidRPr="00DE1C64" w:rsidRDefault="00D96667" w:rsidP="00D96667">
            <w:pPr>
              <w:spacing w:after="0" w:line="240" w:lineRule="auto"/>
              <w:ind w:left="0" w:right="0" w:firstLine="0"/>
              <w:jc w:val="left"/>
              <w:rPr>
                <w:szCs w:val="24"/>
              </w:rPr>
            </w:pPr>
            <w:r w:rsidRPr="00DE1C64">
              <w:rPr>
                <w:szCs w:val="24"/>
              </w:rPr>
              <w:t>1</w:t>
            </w:r>
          </w:p>
        </w:tc>
        <w:tc>
          <w:tcPr>
            <w:tcW w:w="939" w:type="dxa"/>
            <w:hideMark/>
          </w:tcPr>
          <w:p w14:paraId="4A5556A0" w14:textId="77777777" w:rsidR="00D96667" w:rsidRPr="00DE1C64" w:rsidRDefault="00D96667" w:rsidP="00D96667">
            <w:pPr>
              <w:spacing w:after="0" w:line="240" w:lineRule="auto"/>
              <w:ind w:left="0" w:right="0" w:firstLine="0"/>
              <w:jc w:val="left"/>
              <w:rPr>
                <w:szCs w:val="24"/>
              </w:rPr>
            </w:pPr>
            <w:r w:rsidRPr="00DE1C64">
              <w:rPr>
                <w:szCs w:val="24"/>
              </w:rPr>
              <w:t>1.5</w:t>
            </w:r>
          </w:p>
        </w:tc>
        <w:tc>
          <w:tcPr>
            <w:tcW w:w="1030" w:type="dxa"/>
            <w:hideMark/>
          </w:tcPr>
          <w:p w14:paraId="46E91F9A" w14:textId="77777777" w:rsidR="00D96667" w:rsidRPr="00DE1C64" w:rsidRDefault="00D96667" w:rsidP="00D96667">
            <w:pPr>
              <w:spacing w:after="0" w:line="240" w:lineRule="auto"/>
              <w:ind w:left="0" w:right="0" w:firstLine="0"/>
              <w:jc w:val="left"/>
              <w:rPr>
                <w:szCs w:val="24"/>
              </w:rPr>
            </w:pPr>
            <w:r w:rsidRPr="00DE1C64">
              <w:rPr>
                <w:szCs w:val="24"/>
              </w:rPr>
              <w:t>1.5</w:t>
            </w:r>
          </w:p>
        </w:tc>
        <w:tc>
          <w:tcPr>
            <w:tcW w:w="939" w:type="dxa"/>
            <w:hideMark/>
          </w:tcPr>
          <w:p w14:paraId="786E2ADD" w14:textId="77777777" w:rsidR="00D96667" w:rsidRPr="00DE1C64" w:rsidRDefault="00D96667" w:rsidP="00D96667">
            <w:pPr>
              <w:spacing w:after="0" w:line="240" w:lineRule="auto"/>
              <w:ind w:left="0" w:right="0" w:firstLine="0"/>
              <w:jc w:val="left"/>
              <w:rPr>
                <w:szCs w:val="24"/>
              </w:rPr>
            </w:pPr>
            <w:r w:rsidRPr="00DE1C64">
              <w:rPr>
                <w:szCs w:val="24"/>
              </w:rPr>
              <w:t>3</w:t>
            </w:r>
          </w:p>
        </w:tc>
        <w:tc>
          <w:tcPr>
            <w:tcW w:w="939" w:type="dxa"/>
            <w:hideMark/>
          </w:tcPr>
          <w:p w14:paraId="356F4AE9" w14:textId="77777777" w:rsidR="00D96667" w:rsidRPr="00DE1C64" w:rsidRDefault="00D96667" w:rsidP="00D96667">
            <w:pPr>
              <w:spacing w:after="0" w:line="240" w:lineRule="auto"/>
              <w:ind w:left="0" w:right="0" w:firstLine="0"/>
              <w:jc w:val="left"/>
              <w:rPr>
                <w:szCs w:val="24"/>
              </w:rPr>
            </w:pPr>
            <w:r w:rsidRPr="00DE1C64">
              <w:rPr>
                <w:szCs w:val="24"/>
              </w:rPr>
              <w:t>1.5</w:t>
            </w:r>
          </w:p>
        </w:tc>
        <w:tc>
          <w:tcPr>
            <w:tcW w:w="1030" w:type="dxa"/>
            <w:hideMark/>
          </w:tcPr>
          <w:p w14:paraId="09999268" w14:textId="77777777" w:rsidR="00D96667" w:rsidRPr="00DE1C64" w:rsidRDefault="00D96667" w:rsidP="00D96667">
            <w:pPr>
              <w:spacing w:after="0" w:line="240" w:lineRule="auto"/>
              <w:ind w:left="0" w:right="0" w:firstLine="0"/>
              <w:jc w:val="left"/>
              <w:rPr>
                <w:szCs w:val="24"/>
              </w:rPr>
            </w:pPr>
            <w:r w:rsidRPr="00DE1C64">
              <w:rPr>
                <w:szCs w:val="24"/>
              </w:rPr>
              <w:t>3</w:t>
            </w:r>
          </w:p>
        </w:tc>
        <w:tc>
          <w:tcPr>
            <w:tcW w:w="939" w:type="dxa"/>
            <w:hideMark/>
          </w:tcPr>
          <w:p w14:paraId="63925760" w14:textId="77777777" w:rsidR="00D96667" w:rsidRPr="00DE1C64" w:rsidRDefault="00D96667" w:rsidP="00D96667">
            <w:pPr>
              <w:spacing w:after="0" w:line="240" w:lineRule="auto"/>
              <w:ind w:left="0" w:right="0" w:firstLine="0"/>
              <w:jc w:val="center"/>
              <w:rPr>
                <w:szCs w:val="24"/>
              </w:rPr>
            </w:pPr>
            <w:r w:rsidRPr="00DE1C64">
              <w:rPr>
                <w:szCs w:val="24"/>
              </w:rPr>
              <w:t>3</w:t>
            </w:r>
          </w:p>
        </w:tc>
      </w:tr>
    </w:tbl>
    <w:p w14:paraId="2BC4C389" w14:textId="5DB934A1" w:rsidR="00237F53" w:rsidRDefault="000C06FF" w:rsidP="00913CF0">
      <w:pPr>
        <w:tabs>
          <w:tab w:val="left" w:pos="9000"/>
        </w:tabs>
        <w:spacing w:after="240" w:line="360" w:lineRule="auto"/>
        <w:ind w:left="72" w:right="14" w:hanging="14"/>
        <w:rPr>
          <w:color w:val="auto"/>
        </w:rPr>
      </w:pPr>
      <w:r>
        <w:t xml:space="preserve">Source: </w:t>
      </w:r>
      <w:r w:rsidR="00DC22C6" w:rsidRPr="00DE1C64">
        <w:t>HCM, 2010</w:t>
      </w:r>
      <w:r w:rsidR="00237F53">
        <w:t xml:space="preserve"> </w:t>
      </w:r>
    </w:p>
    <w:p w14:paraId="7FA4A3A8" w14:textId="1307DEF2" w:rsidR="00CE6069" w:rsidRPr="00DE1C64" w:rsidRDefault="008778DA" w:rsidP="00913CF0">
      <w:pPr>
        <w:tabs>
          <w:tab w:val="left" w:pos="9000"/>
        </w:tabs>
        <w:spacing w:line="360" w:lineRule="auto"/>
        <w:ind w:left="0" w:right="13"/>
        <w:rPr>
          <w:color w:val="auto"/>
        </w:rPr>
      </w:pPr>
      <w:r w:rsidRPr="00DE1C64">
        <w:rPr>
          <w:color w:val="auto"/>
        </w:rPr>
        <w:t xml:space="preserve">Group critical headway is determined </w:t>
      </w:r>
      <w:r w:rsidR="008B025D">
        <w:rPr>
          <w:color w:val="auto"/>
        </w:rPr>
        <w:t>using</w:t>
      </w:r>
      <w:r w:rsidR="008B025D" w:rsidRPr="00DE1C64">
        <w:rPr>
          <w:color w:val="auto"/>
        </w:rPr>
        <w:t xml:space="preserve"> </w:t>
      </w:r>
      <w:r w:rsidRPr="00DE1C64">
        <w:rPr>
          <w:color w:val="auto"/>
        </w:rPr>
        <w:t>Equation 3.</w:t>
      </w:r>
      <w:r w:rsidR="00C10708" w:rsidRPr="00DE1C64">
        <w:rPr>
          <w:color w:val="auto"/>
        </w:rPr>
        <w:t>10</w:t>
      </w:r>
      <w:r w:rsidR="008B025D">
        <w:rPr>
          <w:color w:val="auto"/>
        </w:rPr>
        <w:t xml:space="preserve"> below</w:t>
      </w:r>
      <w:r w:rsidR="00CE6069" w:rsidRPr="00DE1C64">
        <w:rPr>
          <w:color w:val="auto"/>
        </w:rPr>
        <w:t>:</w:t>
      </w:r>
    </w:p>
    <w:p w14:paraId="12C5E3C5" w14:textId="42588A7B" w:rsidR="00401A04" w:rsidRPr="00DE1C64" w:rsidRDefault="006A6330" w:rsidP="00986256">
      <w:pPr>
        <w:tabs>
          <w:tab w:val="left" w:pos="9000"/>
        </w:tabs>
        <w:spacing w:line="360" w:lineRule="auto"/>
        <w:ind w:left="0" w:right="13" w:firstLine="0"/>
        <w:rPr>
          <w:color w:val="auto"/>
          <w:szCs w:val="24"/>
        </w:rPr>
      </w:pPr>
      <w:r w:rsidRPr="00DE1C64">
        <w:rPr>
          <w:color w:val="auto"/>
          <w:szCs w:val="24"/>
        </w:rPr>
        <w:t xml:space="preserve">                         </w:t>
      </w:r>
      <w:proofErr w:type="spellStart"/>
      <w:proofErr w:type="gramStart"/>
      <w:r w:rsidR="00BA3938" w:rsidRPr="00DE1C64">
        <w:rPr>
          <w:color w:val="auto"/>
          <w:szCs w:val="24"/>
        </w:rPr>
        <w:t>tc</w:t>
      </w:r>
      <w:proofErr w:type="spellEnd"/>
      <w:proofErr w:type="gramEnd"/>
      <w:r w:rsidR="00BA3938" w:rsidRPr="00DE1C64">
        <w:rPr>
          <w:color w:val="auto"/>
          <w:szCs w:val="24"/>
        </w:rPr>
        <w:t xml:space="preserve">, </w:t>
      </w:r>
      <w:r w:rsidR="00BA3938" w:rsidRPr="00DE1C64">
        <w:rPr>
          <w:color w:val="auto"/>
          <w:szCs w:val="24"/>
          <w:vertAlign w:val="subscript"/>
        </w:rPr>
        <w:t>G</w:t>
      </w:r>
      <w:r w:rsidR="00CE6069" w:rsidRPr="00DE1C64">
        <w:rPr>
          <w:color w:val="auto"/>
          <w:szCs w:val="24"/>
        </w:rPr>
        <w:t xml:space="preserve"> = </w:t>
      </w:r>
      <w:proofErr w:type="spellStart"/>
      <w:r w:rsidR="00BA3938" w:rsidRPr="00DE1C64">
        <w:rPr>
          <w:color w:val="auto"/>
          <w:szCs w:val="24"/>
        </w:rPr>
        <w:t>tc</w:t>
      </w:r>
      <w:proofErr w:type="spellEnd"/>
      <w:r w:rsidR="00BA3938" w:rsidRPr="00DE1C64">
        <w:rPr>
          <w:color w:val="auto"/>
          <w:szCs w:val="24"/>
        </w:rPr>
        <w:t xml:space="preserve"> + 2(</w:t>
      </w:r>
      <w:proofErr w:type="spellStart"/>
      <w:r w:rsidR="00BA3938" w:rsidRPr="00DE1C64">
        <w:rPr>
          <w:color w:val="auto"/>
          <w:szCs w:val="24"/>
        </w:rPr>
        <w:t>Np</w:t>
      </w:r>
      <w:proofErr w:type="spellEnd"/>
      <w:r w:rsidR="00BA3938" w:rsidRPr="00DE1C64">
        <w:rPr>
          <w:color w:val="auto"/>
          <w:szCs w:val="24"/>
        </w:rPr>
        <w:t xml:space="preserve"> – 1)</w:t>
      </w:r>
      <w:r w:rsidRPr="00DE1C64">
        <w:rPr>
          <w:color w:val="auto"/>
          <w:szCs w:val="24"/>
        </w:rPr>
        <w:t xml:space="preserve"> ……………………………………………… (</w:t>
      </w:r>
      <w:proofErr w:type="spellStart"/>
      <w:r w:rsidRPr="00DE1C64">
        <w:rPr>
          <w:color w:val="auto"/>
          <w:szCs w:val="24"/>
        </w:rPr>
        <w:t>Eq</w:t>
      </w:r>
      <w:proofErr w:type="spellEnd"/>
      <w:r w:rsidRPr="00DE1C64">
        <w:rPr>
          <w:color w:val="auto"/>
          <w:szCs w:val="24"/>
        </w:rPr>
        <w:t xml:space="preserve"> 3.</w:t>
      </w:r>
      <w:r w:rsidR="00C10708" w:rsidRPr="00DE1C64">
        <w:rPr>
          <w:color w:val="auto"/>
          <w:szCs w:val="24"/>
        </w:rPr>
        <w:t>10</w:t>
      </w:r>
      <w:r w:rsidRPr="00DE1C64">
        <w:rPr>
          <w:color w:val="auto"/>
          <w:szCs w:val="24"/>
        </w:rPr>
        <w:t>)</w:t>
      </w:r>
    </w:p>
    <w:p w14:paraId="365051E2" w14:textId="77777777" w:rsidR="00B4493D" w:rsidRPr="00DE1C64" w:rsidRDefault="00B4493D" w:rsidP="00986256">
      <w:pPr>
        <w:tabs>
          <w:tab w:val="left" w:pos="9000"/>
        </w:tabs>
        <w:spacing w:line="360" w:lineRule="auto"/>
        <w:ind w:left="74" w:right="13"/>
        <w:rPr>
          <w:color w:val="auto"/>
        </w:rPr>
      </w:pPr>
      <w:r w:rsidRPr="00DE1C64">
        <w:rPr>
          <w:color w:val="auto"/>
        </w:rPr>
        <w:t xml:space="preserve">Where </w:t>
      </w:r>
    </w:p>
    <w:p w14:paraId="42622384" w14:textId="51D446F7" w:rsidR="00B4493D" w:rsidRPr="00DE1C64" w:rsidRDefault="00B4493D" w:rsidP="00986256">
      <w:pPr>
        <w:tabs>
          <w:tab w:val="left" w:pos="8460"/>
          <w:tab w:val="left" w:pos="9000"/>
        </w:tabs>
        <w:spacing w:line="360" w:lineRule="auto"/>
        <w:ind w:left="74" w:right="25"/>
        <w:rPr>
          <w:color w:val="auto"/>
        </w:rPr>
      </w:pPr>
      <w:r w:rsidRPr="00DE1C64">
        <w:rPr>
          <w:color w:val="auto"/>
        </w:rPr>
        <w:t xml:space="preserve">          </w:t>
      </w:r>
      <w:proofErr w:type="spellStart"/>
      <w:proofErr w:type="gramStart"/>
      <w:r w:rsidRPr="00DE1C64">
        <w:rPr>
          <w:color w:val="auto"/>
          <w:sz w:val="32"/>
          <w:szCs w:val="28"/>
        </w:rPr>
        <w:t>t</w:t>
      </w:r>
      <w:r w:rsidRPr="00DE1C64">
        <w:rPr>
          <w:color w:val="auto"/>
          <w:vertAlign w:val="subscript"/>
        </w:rPr>
        <w:t>c</w:t>
      </w:r>
      <w:proofErr w:type="spellEnd"/>
      <w:proofErr w:type="gramEnd"/>
      <w:r w:rsidRPr="00DE1C64">
        <w:rPr>
          <w:color w:val="auto"/>
          <w:vertAlign w:val="subscript"/>
        </w:rPr>
        <w:t>, G</w:t>
      </w:r>
      <w:r w:rsidRPr="00DE1C64">
        <w:rPr>
          <w:color w:val="auto"/>
        </w:rPr>
        <w:t xml:space="preserve"> = group critical headway (s),</w:t>
      </w:r>
    </w:p>
    <w:p w14:paraId="57B34E7E" w14:textId="23A7043C" w:rsidR="00B4493D" w:rsidRPr="00DE1C64" w:rsidRDefault="00B4493D" w:rsidP="00986256">
      <w:pPr>
        <w:tabs>
          <w:tab w:val="left" w:pos="8460"/>
          <w:tab w:val="left" w:pos="9000"/>
        </w:tabs>
        <w:spacing w:line="360" w:lineRule="auto"/>
        <w:ind w:left="74" w:right="25"/>
        <w:rPr>
          <w:color w:val="auto"/>
        </w:rPr>
      </w:pPr>
      <w:r w:rsidRPr="00DE1C64">
        <w:rPr>
          <w:color w:val="auto"/>
          <w:sz w:val="28"/>
          <w:szCs w:val="24"/>
        </w:rPr>
        <w:t xml:space="preserve">           </w:t>
      </w:r>
      <w:proofErr w:type="spellStart"/>
      <w:proofErr w:type="gramStart"/>
      <w:r w:rsidRPr="00DE1C64">
        <w:rPr>
          <w:color w:val="auto"/>
          <w:sz w:val="28"/>
          <w:szCs w:val="24"/>
        </w:rPr>
        <w:t>t</w:t>
      </w:r>
      <w:r w:rsidRPr="00DE1C64">
        <w:rPr>
          <w:color w:val="auto"/>
          <w:sz w:val="28"/>
          <w:szCs w:val="24"/>
          <w:vertAlign w:val="subscript"/>
        </w:rPr>
        <w:t>c</w:t>
      </w:r>
      <w:proofErr w:type="spellEnd"/>
      <w:proofErr w:type="gramEnd"/>
      <w:r w:rsidRPr="00DE1C64">
        <w:rPr>
          <w:color w:val="auto"/>
          <w:sz w:val="32"/>
          <w:szCs w:val="28"/>
          <w:vertAlign w:val="subscript"/>
        </w:rPr>
        <w:t xml:space="preserve"> </w:t>
      </w:r>
      <w:r w:rsidRPr="00DE1C64">
        <w:rPr>
          <w:color w:val="auto"/>
        </w:rPr>
        <w:t>= critical headway for a single pedestrian(s),</w:t>
      </w:r>
      <w:r w:rsidR="006A6330" w:rsidRPr="00DE1C64">
        <w:rPr>
          <w:color w:val="auto"/>
        </w:rPr>
        <w:t xml:space="preserve"> and</w:t>
      </w:r>
    </w:p>
    <w:p w14:paraId="4050C0C3" w14:textId="4202814D" w:rsidR="006A6330" w:rsidRPr="00DE1C64" w:rsidRDefault="006A6330" w:rsidP="00913CF0">
      <w:pPr>
        <w:tabs>
          <w:tab w:val="left" w:pos="9000"/>
        </w:tabs>
        <w:spacing w:after="240" w:line="360" w:lineRule="auto"/>
        <w:ind w:left="72" w:right="14" w:hanging="14"/>
        <w:rPr>
          <w:color w:val="auto"/>
        </w:rPr>
      </w:pPr>
      <w:r w:rsidRPr="00DE1C64">
        <w:rPr>
          <w:color w:val="auto"/>
        </w:rPr>
        <w:t xml:space="preserve">          </w:t>
      </w:r>
      <w:proofErr w:type="spellStart"/>
      <w:r w:rsidRPr="00DE1C64">
        <w:rPr>
          <w:color w:val="auto"/>
          <w:sz w:val="32"/>
          <w:szCs w:val="32"/>
        </w:rPr>
        <w:t>N</w:t>
      </w:r>
      <w:r w:rsidRPr="00DE1C64">
        <w:rPr>
          <w:color w:val="auto"/>
          <w:sz w:val="32"/>
          <w:szCs w:val="32"/>
          <w:vertAlign w:val="subscript"/>
        </w:rPr>
        <w:t>p</w:t>
      </w:r>
      <w:proofErr w:type="spellEnd"/>
      <w:r w:rsidRPr="00DE1C64">
        <w:rPr>
          <w:color w:val="auto"/>
        </w:rPr>
        <w:t xml:space="preserve"> = spatial distribution of pedestrians (</w:t>
      </w:r>
      <w:proofErr w:type="spellStart"/>
      <w:r w:rsidRPr="00DE1C64">
        <w:rPr>
          <w:color w:val="auto"/>
        </w:rPr>
        <w:t>ped</w:t>
      </w:r>
      <w:proofErr w:type="spellEnd"/>
      <w:r w:rsidRPr="00DE1C64">
        <w:rPr>
          <w:color w:val="auto"/>
        </w:rPr>
        <w:t>-m),</w:t>
      </w:r>
    </w:p>
    <w:p w14:paraId="595A2951" w14:textId="4E60D6DB" w:rsidR="006A6330" w:rsidRPr="00913CF0" w:rsidRDefault="006A6330" w:rsidP="00913CF0">
      <w:pPr>
        <w:autoSpaceDE w:val="0"/>
        <w:autoSpaceDN w:val="0"/>
        <w:adjustRightInd w:val="0"/>
        <w:spacing w:after="120" w:line="360" w:lineRule="auto"/>
        <w:ind w:left="0" w:right="0" w:firstLine="0"/>
        <w:rPr>
          <w:b/>
        </w:rPr>
      </w:pPr>
      <w:r w:rsidRPr="00913CF0">
        <w:rPr>
          <w:b/>
        </w:rPr>
        <w:t xml:space="preserve">Step 3: Estimate probability </w:t>
      </w:r>
      <w:r w:rsidR="00B76C04" w:rsidRPr="00913CF0">
        <w:rPr>
          <w:b/>
        </w:rPr>
        <w:t>of delayed crossing</w:t>
      </w:r>
      <w:r w:rsidR="00E9554A">
        <w:rPr>
          <w:b/>
        </w:rPr>
        <w:t>s</w:t>
      </w:r>
    </w:p>
    <w:p w14:paraId="1AA6BCBA" w14:textId="69555A97" w:rsidR="008033FD" w:rsidRPr="00DE1C64" w:rsidRDefault="00B76C04" w:rsidP="00913CF0">
      <w:pPr>
        <w:spacing w:line="360" w:lineRule="auto"/>
        <w:ind w:left="0"/>
      </w:pPr>
      <w:r w:rsidRPr="00DE1C64">
        <w:t xml:space="preserve">On the basis of calculation of the critical headway </w:t>
      </w:r>
      <w:proofErr w:type="spellStart"/>
      <w:r w:rsidR="00B34B96" w:rsidRPr="00DE1C64">
        <w:t>t</w:t>
      </w:r>
      <w:r w:rsidR="00B34B96" w:rsidRPr="00DE1C64">
        <w:rPr>
          <w:vertAlign w:val="subscript"/>
        </w:rPr>
        <w:t>c</w:t>
      </w:r>
      <w:proofErr w:type="spellEnd"/>
      <w:r w:rsidR="00B34B96" w:rsidRPr="00DE1C64">
        <w:rPr>
          <w:vertAlign w:val="subscript"/>
        </w:rPr>
        <w:t>, G</w:t>
      </w:r>
      <w:r w:rsidRPr="00DE1C64">
        <w:t xml:space="preserve"> the probability that a pedestrian </w:t>
      </w:r>
      <w:r w:rsidR="00020CFC" w:rsidRPr="00DE1C64">
        <w:t xml:space="preserve">will not incur any crossing delay is equal to the likelihood that a pedestrian will encounter a gap greater than or equal to </w:t>
      </w:r>
      <w:r w:rsidR="00D226DF" w:rsidRPr="00DE1C64">
        <w:t>the</w:t>
      </w:r>
      <w:r w:rsidR="00020CFC" w:rsidRPr="00DE1C64">
        <w:t xml:space="preserve"> </w:t>
      </w:r>
      <w:r w:rsidR="00D226DF" w:rsidRPr="00DE1C64">
        <w:t>critical</w:t>
      </w:r>
      <w:r w:rsidR="00020CFC" w:rsidRPr="00DE1C64">
        <w:t xml:space="preserve"> headway immediately upon arrival at the </w:t>
      </w:r>
      <w:r w:rsidR="00D226DF" w:rsidRPr="00DE1C64">
        <w:t>crossway.</w:t>
      </w:r>
    </w:p>
    <w:p w14:paraId="59F979FD" w14:textId="63A6EF3E" w:rsidR="00B76C04" w:rsidRPr="00DE1C64" w:rsidRDefault="00EA1DF2" w:rsidP="00913CF0">
      <w:pPr>
        <w:spacing w:line="360" w:lineRule="auto"/>
        <w:ind w:left="0"/>
      </w:pPr>
      <w:r w:rsidRPr="00DE1C64">
        <w:t>The likelihood that a gap in a given lane does not exceed the critical headway is thus the complement as shown in Equation 3.</w:t>
      </w:r>
      <w:r w:rsidR="006114A1" w:rsidRPr="00DE1C64">
        <w:t>11</w:t>
      </w:r>
      <w:r w:rsidRPr="00DE1C64">
        <w:t>. Because traffic is assumed to be distributed independently in each through lane, Equation 3.</w:t>
      </w:r>
      <w:r w:rsidR="006114A1" w:rsidRPr="00DE1C64">
        <w:t>12</w:t>
      </w:r>
      <w:r w:rsidRPr="00DE1C64">
        <w:t xml:space="preserve"> shows the probability that a pedestrian incurs nonzero delay at a TWSC crossing.</w:t>
      </w:r>
    </w:p>
    <w:p w14:paraId="62CAFCD3" w14:textId="4B1BB45D" w:rsidR="00F03198" w:rsidRPr="00DE1C64" w:rsidRDefault="00C045C7" w:rsidP="008F4E6E">
      <w:pPr>
        <w:tabs>
          <w:tab w:val="left" w:pos="9000"/>
        </w:tabs>
        <w:spacing w:line="360" w:lineRule="auto"/>
        <w:ind w:left="0" w:right="13" w:firstLine="0"/>
        <w:jc w:val="center"/>
        <w:rPr>
          <w:color w:val="auto"/>
          <w:szCs w:val="24"/>
        </w:rPr>
      </w:pPr>
      <w:proofErr w:type="spellStart"/>
      <w:r w:rsidRPr="00DE1C64">
        <w:rPr>
          <w:color w:val="auto"/>
          <w:szCs w:val="24"/>
        </w:rPr>
        <w:t>P</w:t>
      </w:r>
      <w:r w:rsidRPr="00DE1C64">
        <w:rPr>
          <w:color w:val="auto"/>
          <w:szCs w:val="24"/>
          <w:vertAlign w:val="subscript"/>
        </w:rPr>
        <w:t>b</w:t>
      </w:r>
      <w:proofErr w:type="spellEnd"/>
      <w:r w:rsidRPr="00DE1C64">
        <w:rPr>
          <w:color w:val="auto"/>
          <w:szCs w:val="24"/>
        </w:rPr>
        <w:t xml:space="preserve"> = 1- </w:t>
      </w:r>
      <w:r w:rsidR="005A502D" w:rsidRPr="00DE1C64">
        <w:rPr>
          <w:color w:val="auto"/>
          <w:szCs w:val="24"/>
        </w:rPr>
        <w:t>e</w:t>
      </w:r>
      <w:r w:rsidR="00BB73F1" w:rsidRPr="00DE1C64">
        <w:rPr>
          <w:color w:val="auto"/>
          <w:szCs w:val="24"/>
        </w:rPr>
        <w:t xml:space="preserve"> </w:t>
      </w:r>
      <w:r w:rsidR="00F03198" w:rsidRPr="00DE1C64">
        <w:rPr>
          <w:color w:val="auto"/>
          <w:szCs w:val="24"/>
          <w:vertAlign w:val="superscript"/>
        </w:rPr>
        <w:t>-</w:t>
      </w:r>
      <w:proofErr w:type="spellStart"/>
      <w:r w:rsidR="00F03198" w:rsidRPr="00DE1C64">
        <w:rPr>
          <w:color w:val="auto"/>
          <w:szCs w:val="24"/>
          <w:vertAlign w:val="superscript"/>
        </w:rPr>
        <w:t>tc</w:t>
      </w:r>
      <w:proofErr w:type="gramStart"/>
      <w:r w:rsidR="00F03198" w:rsidRPr="00DE1C64">
        <w:rPr>
          <w:color w:val="auto"/>
          <w:szCs w:val="24"/>
          <w:vertAlign w:val="superscript"/>
        </w:rPr>
        <w:t>,</w:t>
      </w:r>
      <w:r w:rsidR="00F03198" w:rsidRPr="00DE1C64">
        <w:rPr>
          <w:color w:val="auto"/>
          <w:sz w:val="20"/>
          <w:szCs w:val="20"/>
          <w:vertAlign w:val="superscript"/>
        </w:rPr>
        <w:t>GV</w:t>
      </w:r>
      <w:proofErr w:type="spellEnd"/>
      <w:proofErr w:type="gramEnd"/>
      <w:r w:rsidR="00F34A4E" w:rsidRPr="00DE1C64">
        <w:rPr>
          <w:color w:val="auto"/>
          <w:szCs w:val="24"/>
          <w:vertAlign w:val="superscript"/>
        </w:rPr>
        <w:t xml:space="preserve"> /L</w:t>
      </w:r>
      <w:r w:rsidR="00F34A4E" w:rsidRPr="00DE1C64">
        <w:rPr>
          <w:color w:val="auto"/>
          <w:szCs w:val="24"/>
        </w:rPr>
        <w:t xml:space="preserve"> ……………………………………………… (</w:t>
      </w:r>
      <w:proofErr w:type="spellStart"/>
      <w:r w:rsidR="00F34A4E" w:rsidRPr="00DE1C64">
        <w:rPr>
          <w:color w:val="auto"/>
          <w:szCs w:val="24"/>
        </w:rPr>
        <w:t>Eq</w:t>
      </w:r>
      <w:proofErr w:type="spellEnd"/>
      <w:r w:rsidR="00F34A4E" w:rsidRPr="00DE1C64">
        <w:rPr>
          <w:color w:val="auto"/>
          <w:szCs w:val="24"/>
        </w:rPr>
        <w:t xml:space="preserve"> 3.</w:t>
      </w:r>
      <w:r w:rsidR="006114A1" w:rsidRPr="00DE1C64">
        <w:rPr>
          <w:color w:val="auto"/>
          <w:szCs w:val="24"/>
        </w:rPr>
        <w:t>11</w:t>
      </w:r>
      <w:r w:rsidR="00F34A4E" w:rsidRPr="00DE1C64">
        <w:rPr>
          <w:color w:val="auto"/>
          <w:szCs w:val="24"/>
        </w:rPr>
        <w:t>)</w:t>
      </w:r>
    </w:p>
    <w:p w14:paraId="7021E773" w14:textId="0DA01DE3" w:rsidR="00F34A4E" w:rsidRPr="00DE1C64" w:rsidRDefault="00C045C7" w:rsidP="00986256">
      <w:pPr>
        <w:tabs>
          <w:tab w:val="left" w:pos="9000"/>
        </w:tabs>
        <w:spacing w:line="360" w:lineRule="auto"/>
        <w:ind w:left="0" w:right="13" w:firstLine="0"/>
        <w:jc w:val="center"/>
        <w:rPr>
          <w:color w:val="auto"/>
          <w:szCs w:val="24"/>
        </w:rPr>
      </w:pPr>
      <w:proofErr w:type="spellStart"/>
      <w:r w:rsidRPr="00DE1C64">
        <w:rPr>
          <w:color w:val="auto"/>
          <w:szCs w:val="24"/>
        </w:rPr>
        <w:t>P</w:t>
      </w:r>
      <w:r w:rsidRPr="00DE1C64">
        <w:rPr>
          <w:color w:val="auto"/>
          <w:szCs w:val="24"/>
          <w:vertAlign w:val="subscript"/>
        </w:rPr>
        <w:t>d</w:t>
      </w:r>
      <w:proofErr w:type="spellEnd"/>
      <w:r w:rsidRPr="00DE1C64">
        <w:rPr>
          <w:color w:val="auto"/>
          <w:szCs w:val="24"/>
        </w:rPr>
        <w:t xml:space="preserve"> = 1- (1-P</w:t>
      </w:r>
      <w:r w:rsidRPr="00DE1C64">
        <w:rPr>
          <w:color w:val="auto"/>
          <w:szCs w:val="24"/>
          <w:vertAlign w:val="subscript"/>
        </w:rPr>
        <w:t>b</w:t>
      </w:r>
      <w:r w:rsidRPr="00DE1C64">
        <w:rPr>
          <w:color w:val="auto"/>
          <w:szCs w:val="24"/>
        </w:rPr>
        <w:t>)</w:t>
      </w:r>
      <w:r w:rsidRPr="00DE1C64">
        <w:rPr>
          <w:color w:val="auto"/>
          <w:szCs w:val="24"/>
          <w:vertAlign w:val="superscript"/>
        </w:rPr>
        <w:t xml:space="preserve"> L</w:t>
      </w:r>
      <w:r w:rsidR="00F34A4E" w:rsidRPr="00DE1C64">
        <w:rPr>
          <w:color w:val="auto"/>
          <w:szCs w:val="24"/>
          <w:vertAlign w:val="superscript"/>
        </w:rPr>
        <w:t xml:space="preserve"> </w:t>
      </w:r>
      <w:r w:rsidR="00F34A4E" w:rsidRPr="00DE1C64">
        <w:rPr>
          <w:color w:val="auto"/>
          <w:szCs w:val="24"/>
        </w:rPr>
        <w:t>……………………………………………… (</w:t>
      </w:r>
      <w:proofErr w:type="spellStart"/>
      <w:r w:rsidR="00F34A4E" w:rsidRPr="00DE1C64">
        <w:rPr>
          <w:color w:val="auto"/>
          <w:szCs w:val="24"/>
        </w:rPr>
        <w:t>Eq</w:t>
      </w:r>
      <w:proofErr w:type="spellEnd"/>
      <w:r w:rsidR="00F34A4E" w:rsidRPr="00DE1C64">
        <w:rPr>
          <w:color w:val="auto"/>
          <w:szCs w:val="24"/>
        </w:rPr>
        <w:t xml:space="preserve"> 3.</w:t>
      </w:r>
      <w:r w:rsidR="006114A1" w:rsidRPr="00DE1C64">
        <w:rPr>
          <w:color w:val="auto"/>
          <w:szCs w:val="24"/>
        </w:rPr>
        <w:t>12</w:t>
      </w:r>
      <w:r w:rsidR="00F34A4E" w:rsidRPr="00DE1C64">
        <w:rPr>
          <w:color w:val="auto"/>
          <w:szCs w:val="24"/>
        </w:rPr>
        <w:t>)</w:t>
      </w:r>
    </w:p>
    <w:p w14:paraId="07DB117A" w14:textId="77777777" w:rsidR="000D5A3A" w:rsidRPr="00DE1C64" w:rsidRDefault="000D5A3A" w:rsidP="00986256">
      <w:pPr>
        <w:tabs>
          <w:tab w:val="left" w:pos="9000"/>
        </w:tabs>
        <w:spacing w:line="360" w:lineRule="auto"/>
        <w:ind w:left="74" w:right="13"/>
        <w:rPr>
          <w:color w:val="auto"/>
        </w:rPr>
      </w:pPr>
      <w:r w:rsidRPr="00DE1C64">
        <w:rPr>
          <w:color w:val="auto"/>
        </w:rPr>
        <w:t xml:space="preserve">Where </w:t>
      </w:r>
    </w:p>
    <w:p w14:paraId="7A3A1FCD" w14:textId="6F222730" w:rsidR="000D5A3A" w:rsidRPr="00DE1C64" w:rsidRDefault="000D5A3A" w:rsidP="00986256">
      <w:pPr>
        <w:tabs>
          <w:tab w:val="left" w:pos="8460"/>
          <w:tab w:val="left" w:pos="9000"/>
        </w:tabs>
        <w:spacing w:line="360" w:lineRule="auto"/>
        <w:ind w:left="74" w:right="25"/>
        <w:rPr>
          <w:color w:val="auto"/>
        </w:rPr>
      </w:pPr>
      <w:r w:rsidRPr="00DE1C64">
        <w:rPr>
          <w:color w:val="auto"/>
        </w:rPr>
        <w:t xml:space="preserve">          </w:t>
      </w:r>
      <w:proofErr w:type="spellStart"/>
      <w:r w:rsidR="00F12913" w:rsidRPr="00DE1C64">
        <w:rPr>
          <w:color w:val="auto"/>
          <w:szCs w:val="24"/>
        </w:rPr>
        <w:t>P</w:t>
      </w:r>
      <w:r w:rsidR="00F12913" w:rsidRPr="00DE1C64">
        <w:rPr>
          <w:color w:val="auto"/>
          <w:szCs w:val="24"/>
          <w:vertAlign w:val="subscript"/>
        </w:rPr>
        <w:t>b</w:t>
      </w:r>
      <w:proofErr w:type="spellEnd"/>
      <w:r w:rsidR="00F12913" w:rsidRPr="00DE1C64">
        <w:rPr>
          <w:color w:val="auto"/>
        </w:rPr>
        <w:t xml:space="preserve"> </w:t>
      </w:r>
      <w:r w:rsidRPr="00DE1C64">
        <w:rPr>
          <w:color w:val="auto"/>
        </w:rPr>
        <w:t xml:space="preserve">= </w:t>
      </w:r>
      <w:r w:rsidR="00F12913" w:rsidRPr="00DE1C64">
        <w:rPr>
          <w:color w:val="auto"/>
        </w:rPr>
        <w:t>probability of a blocked lane,</w:t>
      </w:r>
    </w:p>
    <w:p w14:paraId="22E2FB4D" w14:textId="683260D2" w:rsidR="000D5A3A" w:rsidRPr="00DE1C64" w:rsidRDefault="000D5A3A" w:rsidP="00986256">
      <w:pPr>
        <w:tabs>
          <w:tab w:val="left" w:pos="8460"/>
          <w:tab w:val="left" w:pos="9000"/>
        </w:tabs>
        <w:spacing w:line="360" w:lineRule="auto"/>
        <w:ind w:left="74" w:right="25"/>
        <w:rPr>
          <w:color w:val="auto"/>
        </w:rPr>
      </w:pPr>
      <w:r w:rsidRPr="00DE1C64">
        <w:rPr>
          <w:color w:val="auto"/>
          <w:sz w:val="28"/>
          <w:szCs w:val="24"/>
        </w:rPr>
        <w:t xml:space="preserve">         </w:t>
      </w:r>
      <w:proofErr w:type="spellStart"/>
      <w:r w:rsidR="00F12913" w:rsidRPr="00DE1C64">
        <w:rPr>
          <w:color w:val="auto"/>
          <w:szCs w:val="24"/>
        </w:rPr>
        <w:t>P</w:t>
      </w:r>
      <w:r w:rsidR="00F12913" w:rsidRPr="00DE1C64">
        <w:rPr>
          <w:color w:val="auto"/>
          <w:szCs w:val="24"/>
          <w:vertAlign w:val="subscript"/>
        </w:rPr>
        <w:t>d</w:t>
      </w:r>
      <w:proofErr w:type="spellEnd"/>
      <w:r w:rsidRPr="00DE1C64">
        <w:rPr>
          <w:color w:val="auto"/>
          <w:sz w:val="32"/>
          <w:szCs w:val="28"/>
          <w:vertAlign w:val="subscript"/>
        </w:rPr>
        <w:t xml:space="preserve"> </w:t>
      </w:r>
      <w:r w:rsidRPr="00DE1C64">
        <w:rPr>
          <w:color w:val="auto"/>
        </w:rPr>
        <w:t xml:space="preserve">= </w:t>
      </w:r>
      <w:r w:rsidR="00F12913" w:rsidRPr="00DE1C64">
        <w:rPr>
          <w:color w:val="auto"/>
        </w:rPr>
        <w:t>probability of a delayed crossing,</w:t>
      </w:r>
    </w:p>
    <w:p w14:paraId="78CF8E50" w14:textId="58C5B83B" w:rsidR="000D5A3A" w:rsidRPr="00DE1C64" w:rsidRDefault="000D5A3A" w:rsidP="00986256">
      <w:pPr>
        <w:tabs>
          <w:tab w:val="left" w:pos="9000"/>
        </w:tabs>
        <w:spacing w:line="360" w:lineRule="auto"/>
        <w:ind w:left="74" w:right="13"/>
        <w:rPr>
          <w:color w:val="auto"/>
        </w:rPr>
      </w:pPr>
      <w:r w:rsidRPr="00557393">
        <w:rPr>
          <w:color w:val="auto"/>
          <w:szCs w:val="24"/>
        </w:rPr>
        <w:t xml:space="preserve">         </w:t>
      </w:r>
      <w:r w:rsidR="00557393">
        <w:rPr>
          <w:color w:val="auto"/>
          <w:szCs w:val="24"/>
        </w:rPr>
        <w:t xml:space="preserve"> </w:t>
      </w:r>
      <w:r w:rsidRPr="00557393">
        <w:rPr>
          <w:color w:val="auto"/>
          <w:szCs w:val="24"/>
        </w:rPr>
        <w:t xml:space="preserve"> </w:t>
      </w:r>
      <w:r w:rsidR="00F12913" w:rsidRPr="00557393">
        <w:rPr>
          <w:color w:val="auto"/>
          <w:szCs w:val="24"/>
        </w:rPr>
        <w:t>L</w:t>
      </w:r>
      <w:r w:rsidR="001317C4" w:rsidRPr="00557393">
        <w:rPr>
          <w:color w:val="auto"/>
          <w:szCs w:val="24"/>
        </w:rPr>
        <w:t xml:space="preserve"> </w:t>
      </w:r>
      <w:r w:rsidRPr="00557393">
        <w:rPr>
          <w:color w:val="auto"/>
          <w:szCs w:val="24"/>
        </w:rPr>
        <w:t xml:space="preserve">= </w:t>
      </w:r>
      <w:r w:rsidR="00C82B36" w:rsidRPr="00557393">
        <w:rPr>
          <w:color w:val="auto"/>
          <w:szCs w:val="24"/>
        </w:rPr>
        <w:t>number</w:t>
      </w:r>
      <w:r w:rsidR="00C82B36" w:rsidRPr="00DE1C64">
        <w:rPr>
          <w:color w:val="auto"/>
        </w:rPr>
        <w:t xml:space="preserve"> of through lanes crossed,</w:t>
      </w:r>
    </w:p>
    <w:p w14:paraId="39519EA6" w14:textId="244F18AE" w:rsidR="00C82B36" w:rsidRPr="00DE1C64" w:rsidRDefault="00C82B36" w:rsidP="00986256">
      <w:pPr>
        <w:tabs>
          <w:tab w:val="left" w:pos="8460"/>
          <w:tab w:val="left" w:pos="9000"/>
        </w:tabs>
        <w:spacing w:line="360" w:lineRule="auto"/>
        <w:ind w:left="74" w:right="25"/>
        <w:rPr>
          <w:color w:val="auto"/>
        </w:rPr>
      </w:pPr>
      <w:r w:rsidRPr="00DE1C64">
        <w:rPr>
          <w:color w:val="auto"/>
        </w:rPr>
        <w:t xml:space="preserve">        </w:t>
      </w:r>
      <w:proofErr w:type="spellStart"/>
      <w:proofErr w:type="gramStart"/>
      <w:r w:rsidRPr="00DE1C64">
        <w:rPr>
          <w:color w:val="auto"/>
          <w:sz w:val="32"/>
          <w:szCs w:val="28"/>
        </w:rPr>
        <w:t>t</w:t>
      </w:r>
      <w:r w:rsidRPr="00DE1C64">
        <w:rPr>
          <w:color w:val="auto"/>
          <w:vertAlign w:val="subscript"/>
        </w:rPr>
        <w:t>c</w:t>
      </w:r>
      <w:proofErr w:type="spellEnd"/>
      <w:proofErr w:type="gramEnd"/>
      <w:r w:rsidRPr="00DE1C64">
        <w:rPr>
          <w:color w:val="auto"/>
          <w:vertAlign w:val="subscript"/>
        </w:rPr>
        <w:t>, G</w:t>
      </w:r>
      <w:r w:rsidRPr="00DE1C64">
        <w:rPr>
          <w:color w:val="auto"/>
        </w:rPr>
        <w:t xml:space="preserve"> = group critical headway (s), and</w:t>
      </w:r>
    </w:p>
    <w:p w14:paraId="6CCCCCD6" w14:textId="57039345" w:rsidR="000D5A3A" w:rsidRPr="00DE1C64" w:rsidRDefault="00C82B36" w:rsidP="00913CF0">
      <w:pPr>
        <w:tabs>
          <w:tab w:val="left" w:pos="8460"/>
          <w:tab w:val="left" w:pos="9000"/>
        </w:tabs>
        <w:spacing w:after="240" w:line="360" w:lineRule="auto"/>
        <w:ind w:left="72" w:right="29" w:hanging="14"/>
        <w:rPr>
          <w:color w:val="auto"/>
        </w:rPr>
      </w:pPr>
      <w:r w:rsidRPr="00DE1C64">
        <w:rPr>
          <w:color w:val="auto"/>
        </w:rPr>
        <w:t xml:space="preserve">          </w:t>
      </w:r>
      <w:r w:rsidR="00606CD4" w:rsidRPr="00DE1C64">
        <w:rPr>
          <w:color w:val="auto"/>
        </w:rPr>
        <w:t xml:space="preserve"> </w:t>
      </w:r>
      <w:r w:rsidR="00D437E6" w:rsidRPr="00DE1C64">
        <w:rPr>
          <w:color w:val="auto"/>
          <w:sz w:val="32"/>
          <w:szCs w:val="32"/>
        </w:rPr>
        <w:t>v</w:t>
      </w:r>
      <w:r w:rsidRPr="00DE1C64">
        <w:rPr>
          <w:color w:val="auto"/>
        </w:rPr>
        <w:t xml:space="preserve"> = vehicular flow rate (</w:t>
      </w:r>
      <w:proofErr w:type="spellStart"/>
      <w:r w:rsidRPr="00DE1C64">
        <w:rPr>
          <w:color w:val="auto"/>
        </w:rPr>
        <w:t>veh</w:t>
      </w:r>
      <w:proofErr w:type="spellEnd"/>
      <w:r w:rsidRPr="00DE1C64">
        <w:rPr>
          <w:color w:val="auto"/>
        </w:rPr>
        <w:t>/s).</w:t>
      </w:r>
    </w:p>
    <w:p w14:paraId="372B5B7B" w14:textId="040EE83A" w:rsidR="00CB40FC" w:rsidRPr="00913CF0" w:rsidRDefault="006D0FE8" w:rsidP="00913CF0">
      <w:pPr>
        <w:autoSpaceDE w:val="0"/>
        <w:autoSpaceDN w:val="0"/>
        <w:adjustRightInd w:val="0"/>
        <w:spacing w:after="120" w:line="360" w:lineRule="auto"/>
        <w:ind w:left="0" w:right="0" w:firstLine="0"/>
        <w:rPr>
          <w:b/>
        </w:rPr>
      </w:pPr>
      <w:r w:rsidRPr="00913CF0">
        <w:rPr>
          <w:b/>
        </w:rPr>
        <w:lastRenderedPageBreak/>
        <w:t>Step 4: Calculate average delay to wait for adequate gap</w:t>
      </w:r>
    </w:p>
    <w:p w14:paraId="51955C40" w14:textId="21CB2551" w:rsidR="0057497E" w:rsidRPr="00DE1C64" w:rsidRDefault="00450AD0" w:rsidP="00913CF0">
      <w:pPr>
        <w:spacing w:line="360" w:lineRule="auto"/>
        <w:ind w:left="0"/>
      </w:pPr>
      <w:r w:rsidRPr="00DE1C64">
        <w:t xml:space="preserve">Research indicates that average delay to pedestrian at </w:t>
      </w:r>
      <w:proofErr w:type="spellStart"/>
      <w:r w:rsidRPr="00DE1C64">
        <w:t>unsignalized</w:t>
      </w:r>
      <w:proofErr w:type="spellEnd"/>
      <w:r w:rsidRPr="00DE1C64">
        <w:t xml:space="preserve"> crossings, assuming that no motor vehicles yield and the pedestrian is forced to wait for an adequat</w:t>
      </w:r>
      <w:r w:rsidR="00226B3E" w:rsidRPr="00DE1C64">
        <w:t>e gap, depends on the critical headway, the vehicular flow rate of the subject crossing, and the mean vehicular head way</w:t>
      </w:r>
      <w:sdt>
        <w:sdtPr>
          <w:id w:val="705756933"/>
          <w:citation/>
        </w:sdtPr>
        <w:sdtContent>
          <w:r w:rsidR="00380E77" w:rsidRPr="00DE1C64">
            <w:fldChar w:fldCharType="begin"/>
          </w:r>
          <w:r w:rsidR="00380E77" w:rsidRPr="00DE1C64">
            <w:instrText xml:space="preserve"> CITATION Ger75 \l 1033 </w:instrText>
          </w:r>
          <w:r w:rsidR="00380E77" w:rsidRPr="00DE1C64">
            <w:fldChar w:fldCharType="separate"/>
          </w:r>
          <w:r w:rsidR="00040232">
            <w:rPr>
              <w:noProof/>
            </w:rPr>
            <w:t xml:space="preserve"> (Gerlough &amp; M. J, 1975)</w:t>
          </w:r>
          <w:r w:rsidR="00380E77" w:rsidRPr="00DE1C64">
            <w:fldChar w:fldCharType="end"/>
          </w:r>
        </w:sdtContent>
      </w:sdt>
      <w:r w:rsidR="005D4E48" w:rsidRPr="00DE1C64">
        <w:t xml:space="preserve"> .</w:t>
      </w:r>
      <w:r w:rsidR="0089797B" w:rsidRPr="00DE1C64">
        <w:t xml:space="preserve"> The average delay per pedestrian </w:t>
      </w:r>
      <w:r w:rsidR="004A7D77" w:rsidRPr="00DE1C64">
        <w:t xml:space="preserve">to wait for an adequate gap </w:t>
      </w:r>
      <w:r w:rsidR="007959B5" w:rsidRPr="00DE1C64">
        <w:t xml:space="preserve">is </w:t>
      </w:r>
      <w:r w:rsidR="007959B5">
        <w:t>determined</w:t>
      </w:r>
      <w:r w:rsidR="00E9554A">
        <w:t xml:space="preserve"> using</w:t>
      </w:r>
      <w:r w:rsidR="004A7D77" w:rsidRPr="00DE1C64">
        <w:t xml:space="preserve"> Equation 3.</w:t>
      </w:r>
      <w:r w:rsidR="00606BD7" w:rsidRPr="00DE1C64">
        <w:t>13</w:t>
      </w:r>
      <w:r w:rsidR="004A7D77" w:rsidRPr="00DE1C64">
        <w:t>.</w:t>
      </w:r>
    </w:p>
    <w:p w14:paraId="74570E88" w14:textId="6325193A" w:rsidR="004A7D77" w:rsidRPr="00DE1C64" w:rsidRDefault="004A7D77" w:rsidP="00986256">
      <w:pPr>
        <w:tabs>
          <w:tab w:val="left" w:pos="8460"/>
          <w:tab w:val="left" w:pos="9000"/>
        </w:tabs>
        <w:spacing w:line="360" w:lineRule="auto"/>
        <w:ind w:right="25"/>
        <w:jc w:val="center"/>
        <w:rPr>
          <w:color w:val="auto"/>
          <w:szCs w:val="24"/>
        </w:rPr>
      </w:pPr>
      <w:proofErr w:type="gramStart"/>
      <w:r w:rsidRPr="00DE1C64">
        <w:rPr>
          <w:color w:val="auto"/>
          <w:szCs w:val="24"/>
        </w:rPr>
        <w:t>d</w:t>
      </w:r>
      <w:r w:rsidRPr="00DE1C64">
        <w:rPr>
          <w:color w:val="auto"/>
          <w:szCs w:val="24"/>
          <w:vertAlign w:val="subscript"/>
        </w:rPr>
        <w:t>g</w:t>
      </w:r>
      <w:proofErr w:type="gramEnd"/>
      <w:r w:rsidRPr="00DE1C64">
        <w:rPr>
          <w:color w:val="auto"/>
          <w:szCs w:val="24"/>
          <w:vertAlign w:val="subscript"/>
        </w:rPr>
        <w:t xml:space="preserve"> </w:t>
      </w:r>
      <w:r w:rsidRPr="00DE1C64">
        <w:rPr>
          <w:color w:val="auto"/>
          <w:szCs w:val="24"/>
        </w:rPr>
        <w:t xml:space="preserve">= </w:t>
      </w:r>
      <m:oMath>
        <m:f>
          <m:fPr>
            <m:ctrlPr>
              <w:rPr>
                <w:rFonts w:ascii="Cambria Math" w:hAnsi="Cambria Math"/>
                <w:i/>
                <w:color w:val="auto"/>
                <w:szCs w:val="24"/>
              </w:rPr>
            </m:ctrlPr>
          </m:fPr>
          <m:num>
            <m:r>
              <w:rPr>
                <w:rFonts w:ascii="Cambria Math" w:hAnsi="Cambria Math"/>
                <w:color w:val="auto"/>
                <w:szCs w:val="24"/>
              </w:rPr>
              <m:t>1</m:t>
            </m:r>
          </m:num>
          <m:den>
            <m:r>
              <w:rPr>
                <w:rFonts w:ascii="Cambria Math" w:hAnsi="Cambria Math"/>
                <w:color w:val="auto"/>
                <w:szCs w:val="24"/>
              </w:rPr>
              <m:t>V</m:t>
            </m:r>
          </m:den>
        </m:f>
      </m:oMath>
      <w:r w:rsidRPr="00DE1C64">
        <w:rPr>
          <w:color w:val="auto"/>
          <w:szCs w:val="24"/>
        </w:rPr>
        <w:t>(</w:t>
      </w:r>
      <w:proofErr w:type="spellStart"/>
      <w:r w:rsidR="00AE4271" w:rsidRPr="00DE1C64">
        <w:rPr>
          <w:color w:val="auto"/>
          <w:szCs w:val="24"/>
        </w:rPr>
        <w:t>e</w:t>
      </w:r>
      <w:r w:rsidR="00AE4271" w:rsidRPr="00DE1C64">
        <w:rPr>
          <w:color w:val="auto"/>
          <w:szCs w:val="24"/>
          <w:vertAlign w:val="superscript"/>
        </w:rPr>
        <w:t>vtc</w:t>
      </w:r>
      <w:proofErr w:type="spellEnd"/>
      <w:r w:rsidR="00AE4271" w:rsidRPr="00DE1C64">
        <w:rPr>
          <w:color w:val="auto"/>
          <w:szCs w:val="24"/>
          <w:vertAlign w:val="superscript"/>
        </w:rPr>
        <w:t xml:space="preserve">, G </w:t>
      </w:r>
      <w:r w:rsidR="00AE4271" w:rsidRPr="00DE1C64">
        <w:rPr>
          <w:color w:val="auto"/>
          <w:szCs w:val="24"/>
        </w:rPr>
        <w:t>-</w:t>
      </w:r>
      <w:proofErr w:type="spellStart"/>
      <w:r w:rsidR="00AE4271" w:rsidRPr="0020373C">
        <w:rPr>
          <w:color w:val="auto"/>
          <w:szCs w:val="24"/>
        </w:rPr>
        <w:t>V</w:t>
      </w:r>
      <w:r w:rsidR="00AE4271" w:rsidRPr="007053BE">
        <w:rPr>
          <w:color w:val="auto"/>
          <w:szCs w:val="24"/>
        </w:rPr>
        <w:t>tc</w:t>
      </w:r>
      <w:proofErr w:type="spellEnd"/>
      <w:r w:rsidR="00AE4271" w:rsidRPr="007053BE">
        <w:rPr>
          <w:color w:val="auto"/>
          <w:szCs w:val="24"/>
        </w:rPr>
        <w:t xml:space="preserve">, G </w:t>
      </w:r>
      <w:r w:rsidR="00AE4271" w:rsidRPr="00DE1C64">
        <w:rPr>
          <w:color w:val="auto"/>
          <w:szCs w:val="24"/>
        </w:rPr>
        <w:t>-1)</w:t>
      </w:r>
      <w:r w:rsidR="00104FE1" w:rsidRPr="00DE1C64">
        <w:rPr>
          <w:color w:val="auto"/>
          <w:szCs w:val="24"/>
        </w:rPr>
        <w:t xml:space="preserve"> ……………………………………………… (</w:t>
      </w:r>
      <w:proofErr w:type="spellStart"/>
      <w:r w:rsidR="00104FE1" w:rsidRPr="00DE1C64">
        <w:rPr>
          <w:color w:val="auto"/>
          <w:szCs w:val="24"/>
        </w:rPr>
        <w:t>Eq</w:t>
      </w:r>
      <w:proofErr w:type="spellEnd"/>
      <w:r w:rsidR="00104FE1" w:rsidRPr="00DE1C64">
        <w:rPr>
          <w:color w:val="auto"/>
          <w:szCs w:val="24"/>
        </w:rPr>
        <w:t xml:space="preserve"> 3.</w:t>
      </w:r>
      <w:r w:rsidR="00606BD7" w:rsidRPr="00DE1C64">
        <w:rPr>
          <w:color w:val="auto"/>
          <w:szCs w:val="24"/>
        </w:rPr>
        <w:t>13</w:t>
      </w:r>
      <w:r w:rsidR="00104FE1" w:rsidRPr="00DE1C64">
        <w:rPr>
          <w:color w:val="auto"/>
          <w:szCs w:val="24"/>
        </w:rPr>
        <w:t>)</w:t>
      </w:r>
    </w:p>
    <w:p w14:paraId="0981FD5A" w14:textId="77777777" w:rsidR="00D437E6" w:rsidRPr="00DE1C64" w:rsidRDefault="00D437E6" w:rsidP="00986256">
      <w:pPr>
        <w:tabs>
          <w:tab w:val="left" w:pos="9000"/>
        </w:tabs>
        <w:spacing w:line="360" w:lineRule="auto"/>
        <w:ind w:left="74" w:right="13"/>
        <w:rPr>
          <w:color w:val="auto"/>
        </w:rPr>
      </w:pPr>
      <w:r w:rsidRPr="00DE1C64">
        <w:rPr>
          <w:color w:val="auto"/>
        </w:rPr>
        <w:t xml:space="preserve">Where </w:t>
      </w:r>
    </w:p>
    <w:p w14:paraId="5AE10BFB" w14:textId="67879646" w:rsidR="00D437E6" w:rsidRPr="00DE1C64" w:rsidRDefault="00D437E6" w:rsidP="00986256">
      <w:pPr>
        <w:tabs>
          <w:tab w:val="left" w:pos="8460"/>
          <w:tab w:val="left" w:pos="9000"/>
        </w:tabs>
        <w:spacing w:line="360" w:lineRule="auto"/>
        <w:ind w:left="74" w:right="25"/>
        <w:rPr>
          <w:color w:val="auto"/>
        </w:rPr>
      </w:pPr>
      <w:r w:rsidRPr="00DE1C64">
        <w:rPr>
          <w:color w:val="auto"/>
        </w:rPr>
        <w:t xml:space="preserve">          </w:t>
      </w:r>
      <w:proofErr w:type="gramStart"/>
      <w:r w:rsidRPr="00DE1C64">
        <w:rPr>
          <w:color w:val="auto"/>
          <w:szCs w:val="24"/>
        </w:rPr>
        <w:t>d</w:t>
      </w:r>
      <w:r w:rsidRPr="00DE1C64">
        <w:rPr>
          <w:color w:val="auto"/>
          <w:szCs w:val="24"/>
          <w:vertAlign w:val="subscript"/>
        </w:rPr>
        <w:t>g</w:t>
      </w:r>
      <w:proofErr w:type="gramEnd"/>
      <w:r w:rsidRPr="00DE1C64">
        <w:rPr>
          <w:color w:val="auto"/>
        </w:rPr>
        <w:t xml:space="preserve"> = average pedestrian gap delay (s),</w:t>
      </w:r>
    </w:p>
    <w:p w14:paraId="3391FFAA" w14:textId="37592950" w:rsidR="00D437E6" w:rsidRPr="00DE1C64" w:rsidRDefault="00D437E6" w:rsidP="00986256">
      <w:pPr>
        <w:tabs>
          <w:tab w:val="left" w:pos="8460"/>
          <w:tab w:val="left" w:pos="9000"/>
        </w:tabs>
        <w:spacing w:line="360" w:lineRule="auto"/>
        <w:ind w:left="74" w:right="25"/>
        <w:rPr>
          <w:color w:val="auto"/>
        </w:rPr>
      </w:pPr>
      <w:r w:rsidRPr="00DE1C64">
        <w:rPr>
          <w:color w:val="auto"/>
        </w:rPr>
        <w:t xml:space="preserve">        </w:t>
      </w:r>
      <w:proofErr w:type="spellStart"/>
      <w:proofErr w:type="gramStart"/>
      <w:r w:rsidRPr="00DE1C64">
        <w:rPr>
          <w:color w:val="auto"/>
          <w:sz w:val="32"/>
          <w:szCs w:val="28"/>
        </w:rPr>
        <w:t>t</w:t>
      </w:r>
      <w:r w:rsidRPr="00DE1C64">
        <w:rPr>
          <w:color w:val="auto"/>
          <w:vertAlign w:val="subscript"/>
        </w:rPr>
        <w:t>c</w:t>
      </w:r>
      <w:proofErr w:type="spellEnd"/>
      <w:proofErr w:type="gramEnd"/>
      <w:r w:rsidRPr="00DE1C64">
        <w:rPr>
          <w:color w:val="auto"/>
          <w:vertAlign w:val="subscript"/>
        </w:rPr>
        <w:t>, G</w:t>
      </w:r>
      <w:r w:rsidRPr="00DE1C64">
        <w:rPr>
          <w:color w:val="auto"/>
        </w:rPr>
        <w:t xml:space="preserve"> = group critical headway (s), and</w:t>
      </w:r>
    </w:p>
    <w:p w14:paraId="187782B4" w14:textId="5C07CD73" w:rsidR="00D437E6" w:rsidRPr="00DE1C64" w:rsidRDefault="00D437E6" w:rsidP="00986256">
      <w:pPr>
        <w:tabs>
          <w:tab w:val="left" w:pos="8460"/>
          <w:tab w:val="left" w:pos="9000"/>
        </w:tabs>
        <w:spacing w:line="360" w:lineRule="auto"/>
        <w:ind w:left="74" w:right="25"/>
        <w:rPr>
          <w:color w:val="auto"/>
        </w:rPr>
      </w:pPr>
      <w:r w:rsidRPr="00DE1C64">
        <w:rPr>
          <w:color w:val="auto"/>
        </w:rPr>
        <w:t xml:space="preserve">         </w:t>
      </w:r>
      <w:r w:rsidR="001317C4" w:rsidRPr="00DE1C64">
        <w:rPr>
          <w:color w:val="auto"/>
        </w:rPr>
        <w:t xml:space="preserve"> </w:t>
      </w:r>
      <w:r w:rsidRPr="00DE1C64">
        <w:rPr>
          <w:color w:val="auto"/>
        </w:rPr>
        <w:t xml:space="preserve"> </w:t>
      </w:r>
      <w:r w:rsidRPr="00DE1C64">
        <w:rPr>
          <w:color w:val="auto"/>
          <w:sz w:val="32"/>
          <w:szCs w:val="32"/>
        </w:rPr>
        <w:t>v</w:t>
      </w:r>
      <w:r w:rsidRPr="00DE1C64">
        <w:rPr>
          <w:color w:val="auto"/>
        </w:rPr>
        <w:t xml:space="preserve"> = vehicular flow rate (</w:t>
      </w:r>
      <w:proofErr w:type="spellStart"/>
      <w:r w:rsidRPr="00DE1C64">
        <w:rPr>
          <w:color w:val="auto"/>
        </w:rPr>
        <w:t>veh</w:t>
      </w:r>
      <w:proofErr w:type="spellEnd"/>
      <w:r w:rsidRPr="00DE1C64">
        <w:rPr>
          <w:color w:val="auto"/>
        </w:rPr>
        <w:t>/s).</w:t>
      </w:r>
    </w:p>
    <w:p w14:paraId="1D2F8C46" w14:textId="36D3384F" w:rsidR="0089797B" w:rsidRPr="00DE1C64" w:rsidRDefault="00104FE1" w:rsidP="009E0689">
      <w:pPr>
        <w:spacing w:line="360" w:lineRule="auto"/>
      </w:pPr>
      <w:r w:rsidRPr="00DE1C64">
        <w:t>The average delay for any pedestrian who is unable to cross immediately upon reaching the crossway</w:t>
      </w:r>
      <w:r w:rsidR="00252948" w:rsidRPr="00DE1C64">
        <w:t xml:space="preserve"> </w:t>
      </w:r>
      <w:r w:rsidR="006E2BC9" w:rsidRPr="00DE1C64">
        <w:t xml:space="preserve">(e.g., any pedestrian experiencing nonzero delay) is thus a function of </w:t>
      </w:r>
      <w:proofErr w:type="spellStart"/>
      <w:r w:rsidR="006E2BC9" w:rsidRPr="00DE1C64">
        <w:t>Pd</w:t>
      </w:r>
      <w:proofErr w:type="spellEnd"/>
      <w:r w:rsidR="006E2BC9" w:rsidRPr="00DE1C64">
        <w:t xml:space="preserve"> and dg</w:t>
      </w:r>
      <w:r w:rsidR="00252948" w:rsidRPr="00DE1C64">
        <w:t xml:space="preserve">, as shown in </w:t>
      </w:r>
      <w:r w:rsidR="000F2B08" w:rsidRPr="00DE1C64">
        <w:t>E</w:t>
      </w:r>
      <w:r w:rsidR="00252948" w:rsidRPr="00DE1C64">
        <w:t xml:space="preserve">quation </w:t>
      </w:r>
      <w:r w:rsidR="000F2B08" w:rsidRPr="00DE1C64">
        <w:t>3.</w:t>
      </w:r>
      <w:r w:rsidR="001B57B3" w:rsidRPr="00DE1C64">
        <w:t>14</w:t>
      </w:r>
      <w:r w:rsidR="00E9554A">
        <w:t xml:space="preserve"> below</w:t>
      </w:r>
      <w:r w:rsidR="000F2B08" w:rsidRPr="00DE1C64">
        <w:t>.</w:t>
      </w:r>
    </w:p>
    <w:p w14:paraId="706A0693" w14:textId="0C3E80B2" w:rsidR="000F2B08" w:rsidRPr="00DE1C64" w:rsidRDefault="000F2B08" w:rsidP="00986256">
      <w:pPr>
        <w:tabs>
          <w:tab w:val="left" w:pos="8460"/>
          <w:tab w:val="left" w:pos="9000"/>
        </w:tabs>
        <w:spacing w:line="360" w:lineRule="auto"/>
        <w:ind w:right="25"/>
        <w:jc w:val="center"/>
        <w:rPr>
          <w:color w:val="auto"/>
          <w:szCs w:val="24"/>
        </w:rPr>
      </w:pPr>
      <w:proofErr w:type="spellStart"/>
      <w:proofErr w:type="gramStart"/>
      <w:r w:rsidRPr="00DE1C64">
        <w:rPr>
          <w:color w:val="auto"/>
          <w:szCs w:val="24"/>
        </w:rPr>
        <w:t>d</w:t>
      </w:r>
      <w:r w:rsidRPr="00DE1C64">
        <w:rPr>
          <w:color w:val="auto"/>
          <w:szCs w:val="24"/>
          <w:vertAlign w:val="subscript"/>
        </w:rPr>
        <w:t>gd</w:t>
      </w:r>
      <w:proofErr w:type="spellEnd"/>
      <w:proofErr w:type="gramEnd"/>
      <w:r w:rsidRPr="00DE1C64">
        <w:rPr>
          <w:color w:val="auto"/>
          <w:szCs w:val="24"/>
          <w:vertAlign w:val="subscript"/>
        </w:rPr>
        <w:t xml:space="preserve"> </w:t>
      </w:r>
      <w:r w:rsidRPr="00DE1C64">
        <w:rPr>
          <w:color w:val="auto"/>
          <w:szCs w:val="24"/>
        </w:rPr>
        <w:t xml:space="preserve">= </w:t>
      </w:r>
      <m:oMath>
        <m:f>
          <m:fPr>
            <m:ctrlPr>
              <w:rPr>
                <w:rFonts w:ascii="Cambria Math" w:hAnsi="Cambria Math"/>
                <w:i/>
                <w:color w:val="auto"/>
                <w:szCs w:val="24"/>
              </w:rPr>
            </m:ctrlPr>
          </m:fPr>
          <m:num>
            <m:r>
              <w:rPr>
                <w:rFonts w:ascii="Cambria Math" w:hAnsi="Cambria Math"/>
                <w:color w:val="auto"/>
                <w:szCs w:val="24"/>
              </w:rPr>
              <m:t>dg</m:t>
            </m:r>
          </m:num>
          <m:den>
            <m:r>
              <w:rPr>
                <w:rFonts w:ascii="Cambria Math" w:hAnsi="Cambria Math"/>
                <w:color w:val="auto"/>
                <w:szCs w:val="24"/>
              </w:rPr>
              <m:t>Pd</m:t>
            </m:r>
          </m:den>
        </m:f>
      </m:oMath>
      <w:r w:rsidR="00E71C26" w:rsidRPr="00DE1C64">
        <w:rPr>
          <w:color w:val="auto"/>
          <w:szCs w:val="24"/>
        </w:rPr>
        <w:t>……………………………………………… (Eq 3.</w:t>
      </w:r>
      <w:r w:rsidR="001B57B3" w:rsidRPr="00DE1C64">
        <w:rPr>
          <w:color w:val="auto"/>
          <w:szCs w:val="24"/>
        </w:rPr>
        <w:t>14</w:t>
      </w:r>
      <w:r w:rsidR="00E71C26" w:rsidRPr="00DE1C64">
        <w:rPr>
          <w:color w:val="auto"/>
          <w:szCs w:val="24"/>
        </w:rPr>
        <w:t>)</w:t>
      </w:r>
    </w:p>
    <w:p w14:paraId="1EA88C3F" w14:textId="3BE0F278" w:rsidR="00E71C26" w:rsidRPr="00DE1C64" w:rsidRDefault="00E71C26" w:rsidP="00986256">
      <w:pPr>
        <w:tabs>
          <w:tab w:val="left" w:pos="9000"/>
        </w:tabs>
        <w:spacing w:line="360" w:lineRule="auto"/>
        <w:ind w:left="74" w:right="13"/>
        <w:rPr>
          <w:color w:val="auto"/>
        </w:rPr>
      </w:pPr>
      <w:r w:rsidRPr="00DE1C64">
        <w:rPr>
          <w:color w:val="auto"/>
        </w:rPr>
        <w:t xml:space="preserve">Where </w:t>
      </w:r>
    </w:p>
    <w:p w14:paraId="3FC2B5D8" w14:textId="06A4DFC4" w:rsidR="00E71C26" w:rsidRPr="00DE1C64" w:rsidRDefault="00E71C26" w:rsidP="00986256">
      <w:pPr>
        <w:tabs>
          <w:tab w:val="left" w:pos="8460"/>
          <w:tab w:val="left" w:pos="9000"/>
        </w:tabs>
        <w:spacing w:line="360" w:lineRule="auto"/>
        <w:ind w:left="74" w:right="25"/>
        <w:rPr>
          <w:color w:val="auto"/>
        </w:rPr>
      </w:pPr>
      <w:r w:rsidRPr="00DE1C64">
        <w:rPr>
          <w:color w:val="auto"/>
          <w:sz w:val="28"/>
          <w:szCs w:val="24"/>
        </w:rPr>
        <w:t xml:space="preserve">           </w:t>
      </w:r>
      <w:proofErr w:type="spellStart"/>
      <w:proofErr w:type="gramStart"/>
      <w:r w:rsidR="00391F1D" w:rsidRPr="00DE1C64">
        <w:rPr>
          <w:color w:val="auto"/>
          <w:szCs w:val="24"/>
        </w:rPr>
        <w:t>d</w:t>
      </w:r>
      <w:r w:rsidR="00391F1D" w:rsidRPr="00DE1C64">
        <w:rPr>
          <w:color w:val="auto"/>
          <w:szCs w:val="24"/>
          <w:vertAlign w:val="subscript"/>
        </w:rPr>
        <w:t>gd</w:t>
      </w:r>
      <w:proofErr w:type="spellEnd"/>
      <w:proofErr w:type="gramEnd"/>
      <w:r w:rsidRPr="00DE1C64">
        <w:rPr>
          <w:color w:val="auto"/>
          <w:sz w:val="32"/>
          <w:szCs w:val="28"/>
          <w:vertAlign w:val="subscript"/>
        </w:rPr>
        <w:t xml:space="preserve"> </w:t>
      </w:r>
      <w:r w:rsidRPr="00DE1C64">
        <w:rPr>
          <w:color w:val="auto"/>
        </w:rPr>
        <w:t xml:space="preserve">= </w:t>
      </w:r>
      <w:r w:rsidR="00391F1D" w:rsidRPr="00DE1C64">
        <w:rPr>
          <w:color w:val="auto"/>
        </w:rPr>
        <w:t xml:space="preserve">average gap </w:t>
      </w:r>
      <w:r w:rsidR="00234B9B" w:rsidRPr="00DE1C64">
        <w:rPr>
          <w:color w:val="auto"/>
        </w:rPr>
        <w:t>delays</w:t>
      </w:r>
      <w:r w:rsidR="00391F1D" w:rsidRPr="00DE1C64">
        <w:rPr>
          <w:color w:val="auto"/>
        </w:rPr>
        <w:t xml:space="preserve"> for pedestrians who incur nonzero delay,</w:t>
      </w:r>
    </w:p>
    <w:p w14:paraId="43191CD6" w14:textId="6BBD9EE1" w:rsidR="00E71C26" w:rsidRPr="00DE1C64" w:rsidRDefault="00E71C26" w:rsidP="00986256">
      <w:pPr>
        <w:tabs>
          <w:tab w:val="left" w:pos="8460"/>
          <w:tab w:val="left" w:pos="9000"/>
        </w:tabs>
        <w:spacing w:line="360" w:lineRule="auto"/>
        <w:ind w:left="74" w:right="25"/>
        <w:rPr>
          <w:color w:val="auto"/>
        </w:rPr>
      </w:pPr>
      <w:r w:rsidRPr="00DE1C64">
        <w:rPr>
          <w:color w:val="auto"/>
        </w:rPr>
        <w:t xml:space="preserve">         </w:t>
      </w:r>
      <w:r w:rsidR="004A2745" w:rsidRPr="00DE1C64">
        <w:rPr>
          <w:color w:val="auto"/>
        </w:rPr>
        <w:t xml:space="preserve">    </w:t>
      </w:r>
      <w:r w:rsidRPr="00DE1C64">
        <w:rPr>
          <w:color w:val="auto"/>
        </w:rPr>
        <w:t xml:space="preserve"> </w:t>
      </w:r>
      <w:proofErr w:type="gramStart"/>
      <w:r w:rsidRPr="00DE1C64">
        <w:rPr>
          <w:color w:val="auto"/>
          <w:szCs w:val="24"/>
        </w:rPr>
        <w:t>d</w:t>
      </w:r>
      <w:r w:rsidRPr="00DE1C64">
        <w:rPr>
          <w:color w:val="auto"/>
          <w:szCs w:val="24"/>
          <w:vertAlign w:val="subscript"/>
        </w:rPr>
        <w:t>g</w:t>
      </w:r>
      <w:proofErr w:type="gramEnd"/>
      <w:r w:rsidRPr="00DE1C64">
        <w:rPr>
          <w:color w:val="auto"/>
        </w:rPr>
        <w:t xml:space="preserve"> = average pedestrian gap delay (s),</w:t>
      </w:r>
      <w:r w:rsidR="00391F1D" w:rsidRPr="00DE1C64">
        <w:rPr>
          <w:color w:val="auto"/>
        </w:rPr>
        <w:t xml:space="preserve"> and</w:t>
      </w:r>
    </w:p>
    <w:p w14:paraId="40A2AD58" w14:textId="7E3F14F2" w:rsidR="00E71C26" w:rsidRPr="00DE1C64" w:rsidRDefault="00E71C26" w:rsidP="00913CF0">
      <w:pPr>
        <w:tabs>
          <w:tab w:val="left" w:pos="8460"/>
          <w:tab w:val="left" w:pos="9000"/>
        </w:tabs>
        <w:spacing w:after="240" w:line="360" w:lineRule="auto"/>
        <w:ind w:left="72" w:right="29" w:hanging="14"/>
        <w:rPr>
          <w:color w:val="auto"/>
          <w:sz w:val="28"/>
          <w:szCs w:val="24"/>
        </w:rPr>
      </w:pPr>
      <w:r w:rsidRPr="00DE1C64">
        <w:rPr>
          <w:color w:val="auto"/>
          <w:sz w:val="28"/>
          <w:szCs w:val="24"/>
        </w:rPr>
        <w:t xml:space="preserve">         </w:t>
      </w:r>
      <w:r w:rsidR="004A2745" w:rsidRPr="00DE1C64">
        <w:rPr>
          <w:color w:val="auto"/>
          <w:sz w:val="28"/>
          <w:szCs w:val="24"/>
        </w:rPr>
        <w:t xml:space="preserve">  </w:t>
      </w:r>
      <w:r w:rsidRPr="00DE1C64">
        <w:rPr>
          <w:color w:val="auto"/>
          <w:sz w:val="28"/>
          <w:szCs w:val="24"/>
        </w:rPr>
        <w:t xml:space="preserve"> </w:t>
      </w:r>
      <w:proofErr w:type="spellStart"/>
      <w:r w:rsidRPr="00DE1C64">
        <w:rPr>
          <w:color w:val="auto"/>
          <w:szCs w:val="24"/>
        </w:rPr>
        <w:t>P</w:t>
      </w:r>
      <w:r w:rsidRPr="00DE1C64">
        <w:rPr>
          <w:color w:val="auto"/>
          <w:szCs w:val="24"/>
          <w:vertAlign w:val="subscript"/>
        </w:rPr>
        <w:t>d</w:t>
      </w:r>
      <w:proofErr w:type="spellEnd"/>
      <w:r w:rsidRPr="00DE1C64">
        <w:rPr>
          <w:color w:val="auto"/>
          <w:sz w:val="32"/>
          <w:szCs w:val="28"/>
          <w:vertAlign w:val="subscript"/>
        </w:rPr>
        <w:t xml:space="preserve"> </w:t>
      </w:r>
      <w:r w:rsidRPr="00DE1C64">
        <w:rPr>
          <w:color w:val="auto"/>
        </w:rPr>
        <w:t>= probability of a delayed crossing,</w:t>
      </w:r>
    </w:p>
    <w:p w14:paraId="0DDE4C16" w14:textId="72173BF5" w:rsidR="00AA4A5D" w:rsidRPr="00913CF0" w:rsidRDefault="00AA4A5D" w:rsidP="00913CF0">
      <w:pPr>
        <w:autoSpaceDE w:val="0"/>
        <w:autoSpaceDN w:val="0"/>
        <w:adjustRightInd w:val="0"/>
        <w:spacing w:after="120" w:line="360" w:lineRule="auto"/>
        <w:ind w:left="0" w:right="0" w:firstLine="0"/>
        <w:rPr>
          <w:b/>
        </w:rPr>
      </w:pPr>
      <w:r w:rsidRPr="00913CF0">
        <w:rPr>
          <w:b/>
        </w:rPr>
        <w:t>Step 5:</w:t>
      </w:r>
      <w:r w:rsidR="0078234A" w:rsidRPr="00913CF0">
        <w:rPr>
          <w:b/>
        </w:rPr>
        <w:t xml:space="preserve"> Estimate delay reduction due to yielding vehicles</w:t>
      </w:r>
    </w:p>
    <w:p w14:paraId="3A1B7325" w14:textId="77777777" w:rsidR="000D22C2" w:rsidRDefault="00D35B43" w:rsidP="00913CF0">
      <w:pPr>
        <w:spacing w:line="360" w:lineRule="auto"/>
        <w:ind w:left="0"/>
      </w:pPr>
      <w:r w:rsidRPr="00DE1C64">
        <w:t xml:space="preserve">When a pedestrian arrives at a crossing and finds an inadequate gap, that pedestrian is delayed until one of two situations occurs: </w:t>
      </w:r>
    </w:p>
    <w:p w14:paraId="5A6CAC85" w14:textId="07E902A2" w:rsidR="000D22C2" w:rsidRDefault="00D35B43" w:rsidP="00913CF0">
      <w:pPr>
        <w:spacing w:line="360" w:lineRule="auto"/>
        <w:ind w:left="720" w:hanging="370"/>
      </w:pPr>
      <w:r w:rsidRPr="00DE1C64">
        <w:t xml:space="preserve">(a) </w:t>
      </w:r>
      <w:r w:rsidR="000D22C2">
        <w:tab/>
      </w:r>
      <w:proofErr w:type="gramStart"/>
      <w:r w:rsidRPr="00DE1C64">
        <w:t>a</w:t>
      </w:r>
      <w:proofErr w:type="gramEnd"/>
      <w:r w:rsidRPr="00DE1C64">
        <w:t xml:space="preserve"> gap greater than the critical headway is available, or </w:t>
      </w:r>
    </w:p>
    <w:p w14:paraId="62FD3890" w14:textId="1116C291" w:rsidR="000D22C2" w:rsidRDefault="00D35B43" w:rsidP="00913CF0">
      <w:pPr>
        <w:spacing w:line="360" w:lineRule="auto"/>
        <w:ind w:left="720" w:hanging="370"/>
      </w:pPr>
      <w:r w:rsidRPr="00DE1C64">
        <w:t xml:space="preserve">(b) </w:t>
      </w:r>
      <w:r w:rsidR="000D22C2">
        <w:tab/>
      </w:r>
      <w:proofErr w:type="gramStart"/>
      <w:r w:rsidRPr="00DE1C64">
        <w:t>motor</w:t>
      </w:r>
      <w:proofErr w:type="gramEnd"/>
      <w:r w:rsidRPr="00DE1C64">
        <w:t xml:space="preserve"> vehicles yield and allow the pedestrian to cross. </w:t>
      </w:r>
    </w:p>
    <w:p w14:paraId="00641CD8" w14:textId="3132F39E" w:rsidR="00D35B43" w:rsidRPr="00DE1C64" w:rsidRDefault="00D35B43" w:rsidP="00913CF0">
      <w:pPr>
        <w:spacing w:after="120" w:line="360" w:lineRule="auto"/>
        <w:ind w:left="0" w:right="0" w:hanging="14"/>
      </w:pPr>
      <w:r w:rsidRPr="00DE1C64">
        <w:t xml:space="preserve">Equation </w:t>
      </w:r>
      <w:r w:rsidR="007744F3" w:rsidRPr="00DE1C64">
        <w:t>3.13</w:t>
      </w:r>
      <w:r w:rsidRPr="00DE1C64">
        <w:t xml:space="preserve"> </w:t>
      </w:r>
      <w:r w:rsidR="000D22C2">
        <w:t xml:space="preserve">above </w:t>
      </w:r>
      <w:r w:rsidRPr="00DE1C64">
        <w:t xml:space="preserve">estimates pedestrian delay when motorists on the major approaches do not yield to pedestrians. Where motorist yield rates are significantly higher than zero, pedestrians will experience considerably less delay than that estimated by Equation </w:t>
      </w:r>
      <w:r w:rsidR="00592644" w:rsidRPr="00DE1C64">
        <w:t>3.</w:t>
      </w:r>
      <w:r w:rsidR="002B5967" w:rsidRPr="00DE1C64">
        <w:t>13</w:t>
      </w:r>
      <w:r w:rsidRPr="00DE1C64">
        <w:t>.</w:t>
      </w:r>
    </w:p>
    <w:p w14:paraId="64AC48A9" w14:textId="0C4EEE51" w:rsidR="00FA693B" w:rsidRPr="00DE1C64" w:rsidRDefault="00B84333" w:rsidP="00913CF0">
      <w:pPr>
        <w:spacing w:after="240" w:line="360" w:lineRule="auto"/>
        <w:ind w:left="0" w:right="0" w:hanging="14"/>
      </w:pPr>
      <w:r w:rsidRPr="00DE1C64">
        <w:lastRenderedPageBreak/>
        <w:t xml:space="preserve">It is possible for pedestrians to incur less actual delay than </w:t>
      </w:r>
      <w:r w:rsidR="00DD56F2" w:rsidRPr="00DE1C64">
        <w:rPr>
          <w:color w:val="auto"/>
        </w:rPr>
        <w:t xml:space="preserve">average pedestrian gap </w:t>
      </w:r>
      <w:r w:rsidR="006A2D65" w:rsidRPr="00DE1C64">
        <w:rPr>
          <w:color w:val="auto"/>
        </w:rPr>
        <w:t>delays</w:t>
      </w:r>
      <w:r w:rsidR="009B14BE">
        <w:rPr>
          <w:color w:val="auto"/>
        </w:rPr>
        <w:t xml:space="preserve"> </w:t>
      </w:r>
      <w:r w:rsidRPr="00DE1C64">
        <w:t xml:space="preserve">because of yielding vehicles. The likelihood of this situation occurring is a function of vehicle volumes, motorist yield rates, and number of through lanes on the major street. Consider a pedestrian waiting for a crossing opportunity at a </w:t>
      </w:r>
      <w:r w:rsidR="00FA693B" w:rsidRPr="00DE1C64">
        <w:t>crossway</w:t>
      </w:r>
      <w:r w:rsidRPr="00DE1C64">
        <w:t>, with vehicles in each conflicting through lane arriving every h seconds. On average, a potential yielding event will occur every h seconds, where P(Y) represents the probability of motorists yielding for a given event. As</w:t>
      </w:r>
      <w:r w:rsidR="00FA693B" w:rsidRPr="00DE1C64">
        <w:t xml:space="preserve"> vehicles are assumed to arrive randomly, each potential yielding event is</w:t>
      </w:r>
      <w:r w:rsidR="005376C1" w:rsidRPr="00DE1C64">
        <w:t xml:space="preserve"> </w:t>
      </w:r>
      <w:r w:rsidR="00FA693B" w:rsidRPr="00DE1C64">
        <w:t>considered to be independent.</w:t>
      </w:r>
    </w:p>
    <w:p w14:paraId="406C777A" w14:textId="167F1F8E" w:rsidR="00FA693B" w:rsidRPr="00DE1C64" w:rsidRDefault="00FA693B" w:rsidP="00463D3D">
      <w:pPr>
        <w:tabs>
          <w:tab w:val="left" w:pos="8460"/>
          <w:tab w:val="left" w:pos="9000"/>
        </w:tabs>
        <w:spacing w:line="360" w:lineRule="auto"/>
        <w:ind w:left="74" w:right="25"/>
      </w:pPr>
      <w:r w:rsidRPr="00DE1C64">
        <w:t>For any given yielding event, each through lane is in</w:t>
      </w:r>
      <w:r w:rsidR="005376C1" w:rsidRPr="00DE1C64">
        <w:t xml:space="preserve"> </w:t>
      </w:r>
      <w:r w:rsidRPr="00DE1C64">
        <w:t>one of two states:</w:t>
      </w:r>
    </w:p>
    <w:p w14:paraId="1C30555F" w14:textId="58397271" w:rsidR="00FA693B" w:rsidRPr="00DE1C64" w:rsidRDefault="00FA693B" w:rsidP="00E92AC0">
      <w:pPr>
        <w:pStyle w:val="ListParagraph"/>
        <w:numPr>
          <w:ilvl w:val="0"/>
          <w:numId w:val="26"/>
        </w:numPr>
        <w:tabs>
          <w:tab w:val="left" w:pos="8460"/>
          <w:tab w:val="left" w:pos="9000"/>
        </w:tabs>
        <w:spacing w:line="360" w:lineRule="auto"/>
        <w:ind w:left="1080" w:right="25"/>
        <w:rPr>
          <w:color w:val="auto"/>
        </w:rPr>
      </w:pPr>
      <w:r w:rsidRPr="00DE1C64">
        <w:rPr>
          <w:color w:val="auto"/>
        </w:rPr>
        <w:t>Clear—no vehicles are arriving within the critical headway window, or</w:t>
      </w:r>
    </w:p>
    <w:p w14:paraId="1C45CB64" w14:textId="03A1F7DE" w:rsidR="00611E02" w:rsidRPr="00DE1C64" w:rsidRDefault="00FA693B" w:rsidP="00E92AC0">
      <w:pPr>
        <w:pStyle w:val="ListParagraph"/>
        <w:numPr>
          <w:ilvl w:val="0"/>
          <w:numId w:val="26"/>
        </w:numPr>
        <w:tabs>
          <w:tab w:val="left" w:pos="8460"/>
          <w:tab w:val="left" w:pos="9000"/>
        </w:tabs>
        <w:spacing w:line="360" w:lineRule="auto"/>
        <w:ind w:left="1080" w:right="25"/>
        <w:rPr>
          <w:color w:val="auto"/>
        </w:rPr>
      </w:pPr>
      <w:r w:rsidRPr="00DE1C64">
        <w:rPr>
          <w:color w:val="auto"/>
        </w:rPr>
        <w:t xml:space="preserve">Blocked—a vehicle is arriving within the critical </w:t>
      </w:r>
      <w:r w:rsidRPr="00DE1C64">
        <w:t>headway</w:t>
      </w:r>
      <w:r w:rsidRPr="00DE1C64">
        <w:rPr>
          <w:color w:val="auto"/>
        </w:rPr>
        <w:t xml:space="preserve"> window. The</w:t>
      </w:r>
      <w:r w:rsidR="005376C1" w:rsidRPr="00DE1C64">
        <w:rPr>
          <w:color w:val="auto"/>
        </w:rPr>
        <w:t xml:space="preserve"> </w:t>
      </w:r>
      <w:r w:rsidRPr="00DE1C64">
        <w:rPr>
          <w:color w:val="auto"/>
        </w:rPr>
        <w:t>pedestrian</w:t>
      </w:r>
      <w:r w:rsidR="005376C1" w:rsidRPr="00DE1C64">
        <w:rPr>
          <w:color w:val="auto"/>
        </w:rPr>
        <w:t xml:space="preserve"> </w:t>
      </w:r>
      <w:r w:rsidRPr="00DE1C64">
        <w:rPr>
          <w:color w:val="auto"/>
        </w:rPr>
        <w:t>may cross only if vehicles in</w:t>
      </w:r>
      <w:r w:rsidR="005376C1" w:rsidRPr="00DE1C64">
        <w:rPr>
          <w:color w:val="auto"/>
        </w:rPr>
        <w:t xml:space="preserve"> </w:t>
      </w:r>
      <w:r w:rsidRPr="00DE1C64">
        <w:rPr>
          <w:color w:val="auto"/>
        </w:rPr>
        <w:t>each blocked lane choose to yield</w:t>
      </w:r>
      <w:r w:rsidR="004766C6" w:rsidRPr="00DE1C64">
        <w:rPr>
          <w:color w:val="auto"/>
        </w:rPr>
        <w:t xml:space="preserve"> (data were collected through video recordings of the general population</w:t>
      </w:r>
      <w:r w:rsidR="00BF0517" w:rsidRPr="00DE1C64">
        <w:rPr>
          <w:color w:val="auto"/>
        </w:rPr>
        <w:t>)</w:t>
      </w:r>
      <w:r w:rsidR="004766C6" w:rsidRPr="00DE1C64">
        <w:rPr>
          <w:color w:val="auto"/>
        </w:rPr>
        <w:t>.</w:t>
      </w:r>
    </w:p>
    <w:p w14:paraId="1DF62BB6" w14:textId="6D6337A7" w:rsidR="005376C1" w:rsidRPr="00DE1C64" w:rsidRDefault="003214D1" w:rsidP="009E0689">
      <w:pPr>
        <w:spacing w:line="360" w:lineRule="auto"/>
      </w:pPr>
      <w:r w:rsidRPr="00DE1C64">
        <w:t>If not, the pedestrian must wait an additional h seconds for the next yielding event. On average, this process will be repeated until the wait exceeds the expected delay required for an adequate gap in traffic (</w:t>
      </w:r>
      <w:proofErr w:type="spellStart"/>
      <w:r w:rsidR="007C20C3" w:rsidRPr="00DE1C64">
        <w:rPr>
          <w:color w:val="auto"/>
          <w:szCs w:val="24"/>
        </w:rPr>
        <w:t>d</w:t>
      </w:r>
      <w:r w:rsidR="007C20C3" w:rsidRPr="00DE1C64">
        <w:rPr>
          <w:color w:val="auto"/>
          <w:szCs w:val="24"/>
          <w:vertAlign w:val="subscript"/>
        </w:rPr>
        <w:t>gd</w:t>
      </w:r>
      <w:proofErr w:type="spellEnd"/>
      <w:r w:rsidRPr="00DE1C64">
        <w:t>), at which point the average pedestrian will receive an adequate gap in traffic and will be able to cross the street without having to depend on yielding motorists.</w:t>
      </w:r>
    </w:p>
    <w:p w14:paraId="6F12813B" w14:textId="0CF04D91" w:rsidR="003214D1" w:rsidRPr="00DE1C64" w:rsidRDefault="007B528F" w:rsidP="009E0689">
      <w:pPr>
        <w:spacing w:line="360" w:lineRule="auto"/>
      </w:pPr>
      <w:r w:rsidRPr="00DE1C64">
        <w:rPr>
          <w:noProof/>
        </w:rPr>
        <mc:AlternateContent>
          <mc:Choice Requires="wps">
            <w:drawing>
              <wp:anchor distT="0" distB="0" distL="114300" distR="114300" simplePos="0" relativeHeight="251653120" behindDoc="0" locked="0" layoutInCell="1" allowOverlap="1" wp14:anchorId="75194EF7" wp14:editId="73642F4F">
                <wp:simplePos x="0" y="0"/>
                <wp:positionH relativeFrom="column">
                  <wp:posOffset>1859586</wp:posOffset>
                </wp:positionH>
                <wp:positionV relativeFrom="paragraph">
                  <wp:posOffset>990600</wp:posOffset>
                </wp:positionV>
                <wp:extent cx="998067" cy="381657"/>
                <wp:effectExtent l="0" t="0" r="12065" b="18415"/>
                <wp:wrapNone/>
                <wp:docPr id="224" name="Double Bracket 224"/>
                <wp:cNvGraphicFramePr/>
                <a:graphic xmlns:a="http://schemas.openxmlformats.org/drawingml/2006/main">
                  <a:graphicData uri="http://schemas.microsoft.com/office/word/2010/wordprocessingShape">
                    <wps:wsp>
                      <wps:cNvSpPr/>
                      <wps:spPr>
                        <a:xfrm>
                          <a:off x="0" y="0"/>
                          <a:ext cx="998067" cy="381657"/>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F518768" id="Double Bracket 224" o:spid="_x0000_s1026" type="#_x0000_t185" style="position:absolute;margin-left:146.4pt;margin-top:78pt;width:78.6pt;height:30.05pt;z-index:2516531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" strokecolor="black [3200]" strokeweight=".5pt">
                <v:stroke joinstyle="miter"/>
              </v:shape>
            </w:pict>
          </mc:Fallback>
        </mc:AlternateContent>
      </w:r>
      <w:r w:rsidR="003214D1" w:rsidRPr="00DE1C64">
        <w:t xml:space="preserve">Thus, average pedestrian delay can be calculated with Equation </w:t>
      </w:r>
      <w:r w:rsidR="00BF61C7" w:rsidRPr="00DE1C64">
        <w:t>3.1</w:t>
      </w:r>
      <w:r w:rsidR="002D66D7" w:rsidRPr="00DE1C64">
        <w:t>5</w:t>
      </w:r>
      <w:r w:rsidR="00BF61C7" w:rsidRPr="00DE1C64">
        <w:t>,</w:t>
      </w:r>
      <w:r w:rsidR="003214D1" w:rsidRPr="00DE1C64">
        <w:t xml:space="preserve"> where the first term in the equation represents expected delay from crossings occurring when motorists yield, and the second term represents expected delay from crossings where pedestrians wait for an adequate gap.</w:t>
      </w:r>
    </w:p>
    <w:p w14:paraId="47216584" w14:textId="1817AD36" w:rsidR="00451A30" w:rsidRPr="00DE1C64" w:rsidRDefault="00451A30" w:rsidP="00986256">
      <w:pPr>
        <w:tabs>
          <w:tab w:val="left" w:pos="8460"/>
          <w:tab w:val="left" w:pos="9000"/>
        </w:tabs>
        <w:spacing w:line="360" w:lineRule="auto"/>
        <w:ind w:left="0" w:right="25" w:firstLine="0"/>
        <w:jc w:val="center"/>
        <w:rPr>
          <w:color w:val="auto"/>
        </w:rPr>
      </w:pPr>
      <w:proofErr w:type="spellStart"/>
      <w:proofErr w:type="gramStart"/>
      <w:r w:rsidRPr="00DE1C64">
        <w:rPr>
          <w:color w:val="auto"/>
        </w:rPr>
        <w:t>d</w:t>
      </w:r>
      <w:r w:rsidRPr="00DE1C64">
        <w:rPr>
          <w:color w:val="auto"/>
          <w:vertAlign w:val="subscript"/>
        </w:rPr>
        <w:t>p</w:t>
      </w:r>
      <w:proofErr w:type="spellEnd"/>
      <w:proofErr w:type="gramEnd"/>
      <w:r w:rsidRPr="00DE1C64">
        <w:rPr>
          <w:color w:val="auto"/>
          <w:vertAlign w:val="subscript"/>
        </w:rPr>
        <w:t xml:space="preserve"> </w:t>
      </w:r>
      <w:r w:rsidRPr="00DE1C64">
        <w:rPr>
          <w:color w:val="auto"/>
        </w:rPr>
        <w:t xml:space="preserve">= </w:t>
      </w:r>
      <m:oMath>
        <m:nary>
          <m:naryPr>
            <m:chr m:val="∑"/>
            <m:grow m:val="1"/>
            <m:ctrlPr>
              <w:rPr>
                <w:rFonts w:ascii="Cambria Math" w:hAnsi="Cambria Math"/>
                <w:color w:val="auto"/>
              </w:rPr>
            </m:ctrlPr>
          </m:naryPr>
          <m:sub>
            <m:r>
              <w:rPr>
                <w:rFonts w:ascii="Cambria Math" w:eastAsia="Cambria Math" w:hAnsi="Cambria Math"/>
                <w:color w:val="auto"/>
              </w:rPr>
              <m:t>i=1</m:t>
            </m:r>
          </m:sub>
          <m:sup>
            <m:r>
              <w:rPr>
                <w:rFonts w:ascii="Cambria Math" w:eastAsia="Cambria Math" w:hAnsi="Cambria Math"/>
                <w:color w:val="auto"/>
              </w:rPr>
              <m:t>n</m:t>
            </m:r>
          </m:sup>
          <m:e>
            <m:r>
              <m:rPr>
                <m:sty m:val="p"/>
              </m:rPr>
              <w:rPr>
                <w:rFonts w:ascii="Cambria Math" w:hAnsi="Cambria Math"/>
                <w:color w:val="auto"/>
              </w:rPr>
              <m:t>h</m:t>
            </m:r>
            <m:d>
              <m:dPr>
                <m:ctrlPr>
                  <w:rPr>
                    <w:rFonts w:ascii="Cambria Math" w:hAnsi="Cambria Math"/>
                    <w:color w:val="auto"/>
                  </w:rPr>
                </m:ctrlPr>
              </m:dPr>
              <m:e>
                <m:r>
                  <m:rPr>
                    <m:sty m:val="p"/>
                  </m:rPr>
                  <w:rPr>
                    <w:rFonts w:ascii="Cambria Math" w:hAnsi="Cambria Math"/>
                    <w:color w:val="auto"/>
                  </w:rPr>
                  <m:t>i-0.5</m:t>
                </m:r>
              </m:e>
            </m:d>
          </m:e>
        </m:nary>
      </m:oMath>
      <w:r w:rsidR="00E645D1" w:rsidRPr="00DE1C64">
        <w:rPr>
          <w:color w:val="auto"/>
        </w:rPr>
        <w:t>P</w:t>
      </w:r>
      <w:r w:rsidR="0074065A" w:rsidRPr="00DE1C64">
        <w:rPr>
          <w:color w:val="auto"/>
        </w:rPr>
        <w:t>(Y</w:t>
      </w:r>
      <w:r w:rsidR="0074065A" w:rsidRPr="00DE1C64">
        <w:rPr>
          <w:color w:val="auto"/>
          <w:vertAlign w:val="subscript"/>
        </w:rPr>
        <w:t>i</w:t>
      </w:r>
      <w:r w:rsidR="0074065A" w:rsidRPr="00DE1C64">
        <w:rPr>
          <w:color w:val="auto"/>
        </w:rPr>
        <w:t xml:space="preserve">)+ </w:t>
      </w:r>
      <w:proofErr w:type="spellStart"/>
      <w:r w:rsidR="0074065A" w:rsidRPr="00DE1C64">
        <w:rPr>
          <w:color w:val="auto"/>
        </w:rPr>
        <w:t>P</w:t>
      </w:r>
      <w:r w:rsidR="0074065A" w:rsidRPr="00DE1C64">
        <w:rPr>
          <w:color w:val="auto"/>
          <w:vertAlign w:val="subscript"/>
        </w:rPr>
        <w:t>d</w:t>
      </w:r>
      <w:proofErr w:type="spellEnd"/>
      <w:r w:rsidR="0074065A" w:rsidRPr="00DE1C64">
        <w:rPr>
          <w:color w:val="auto"/>
        </w:rPr>
        <w:t xml:space="preserve"> -  </w:t>
      </w:r>
      <m:oMath>
        <m:nary>
          <m:naryPr>
            <m:chr m:val="∑"/>
            <m:grow m:val="1"/>
            <m:ctrlPr>
              <w:rPr>
                <w:rFonts w:ascii="Cambria Math" w:hAnsi="Cambria Math"/>
                <w:color w:val="auto"/>
              </w:rPr>
            </m:ctrlPr>
          </m:naryPr>
          <m:sub>
            <m:r>
              <w:rPr>
                <w:rFonts w:ascii="Cambria Math" w:eastAsia="Cambria Math" w:hAnsi="Cambria Math"/>
                <w:color w:val="auto"/>
              </w:rPr>
              <m:t>i=1</m:t>
            </m:r>
          </m:sub>
          <m:sup>
            <m:r>
              <w:rPr>
                <w:rFonts w:ascii="Cambria Math" w:eastAsia="Cambria Math" w:hAnsi="Cambria Math"/>
                <w:color w:val="auto"/>
              </w:rPr>
              <m:t>n</m:t>
            </m:r>
          </m:sup>
          <m:e>
            <m:r>
              <m:rPr>
                <m:sty m:val="p"/>
              </m:rPr>
              <w:rPr>
                <w:rFonts w:ascii="Cambria Math" w:hAnsi="Cambria Math"/>
                <w:color w:val="auto"/>
              </w:rPr>
              <m:t>P</m:t>
            </m:r>
          </m:e>
        </m:nary>
      </m:oMath>
      <w:r w:rsidR="00BE6D57" w:rsidRPr="00DE1C64">
        <w:rPr>
          <w:color w:val="auto"/>
        </w:rPr>
        <w:t>(</w:t>
      </w:r>
      <w:r w:rsidR="002E2D0A" w:rsidRPr="00DE1C64">
        <w:rPr>
          <w:color w:val="auto"/>
        </w:rPr>
        <w:t>Y</w:t>
      </w:r>
      <w:r w:rsidR="002E2D0A" w:rsidRPr="00DE1C64">
        <w:rPr>
          <w:color w:val="auto"/>
          <w:vertAlign w:val="subscript"/>
        </w:rPr>
        <w:t>i</w:t>
      </w:r>
      <w:r w:rsidR="002E2D0A" w:rsidRPr="00DE1C64">
        <w:rPr>
          <w:color w:val="auto"/>
        </w:rPr>
        <w:t xml:space="preserve">) </w:t>
      </w:r>
      <w:proofErr w:type="spellStart"/>
      <w:r w:rsidR="002E2D0A" w:rsidRPr="00DE1C64">
        <w:rPr>
          <w:color w:val="auto"/>
        </w:rPr>
        <w:t>dgd</w:t>
      </w:r>
      <w:proofErr w:type="spellEnd"/>
      <w:r w:rsidR="00072597" w:rsidRPr="00DE1C64">
        <w:rPr>
          <w:color w:val="auto"/>
          <w:vertAlign w:val="subscript"/>
        </w:rPr>
        <w:t xml:space="preserve"> </w:t>
      </w:r>
      <w:r w:rsidR="00072597" w:rsidRPr="00DE1C64">
        <w:rPr>
          <w:color w:val="auto"/>
          <w:szCs w:val="24"/>
        </w:rPr>
        <w:t>……………………………… (</w:t>
      </w:r>
      <w:proofErr w:type="spellStart"/>
      <w:r w:rsidR="00072597" w:rsidRPr="00DE1C64">
        <w:rPr>
          <w:color w:val="auto"/>
          <w:szCs w:val="24"/>
        </w:rPr>
        <w:t>Eq</w:t>
      </w:r>
      <w:proofErr w:type="spellEnd"/>
      <w:r w:rsidR="00072597" w:rsidRPr="00DE1C64">
        <w:rPr>
          <w:color w:val="auto"/>
          <w:szCs w:val="24"/>
        </w:rPr>
        <w:t xml:space="preserve"> 3.1</w:t>
      </w:r>
      <w:r w:rsidR="002D66D7" w:rsidRPr="00DE1C64">
        <w:rPr>
          <w:color w:val="auto"/>
          <w:szCs w:val="24"/>
        </w:rPr>
        <w:t>5</w:t>
      </w:r>
      <w:r w:rsidR="00072597" w:rsidRPr="00DE1C64">
        <w:rPr>
          <w:color w:val="auto"/>
          <w:szCs w:val="24"/>
        </w:rPr>
        <w:t>)</w:t>
      </w:r>
    </w:p>
    <w:p w14:paraId="41126C39" w14:textId="36BB6896" w:rsidR="00A05837" w:rsidRPr="00DE1C64" w:rsidRDefault="00A05837" w:rsidP="00986256">
      <w:pPr>
        <w:tabs>
          <w:tab w:val="left" w:pos="9000"/>
        </w:tabs>
        <w:spacing w:line="360" w:lineRule="auto"/>
        <w:ind w:left="74" w:right="13"/>
        <w:rPr>
          <w:color w:val="auto"/>
        </w:rPr>
      </w:pPr>
      <w:r w:rsidRPr="00DE1C64">
        <w:rPr>
          <w:color w:val="auto"/>
        </w:rPr>
        <w:t xml:space="preserve">Where </w:t>
      </w:r>
    </w:p>
    <w:p w14:paraId="027C60F5" w14:textId="77777777" w:rsidR="00A05837" w:rsidRPr="00DE1C64" w:rsidRDefault="00A05837" w:rsidP="00986256">
      <w:pPr>
        <w:tabs>
          <w:tab w:val="left" w:pos="8460"/>
          <w:tab w:val="left" w:pos="9000"/>
        </w:tabs>
        <w:spacing w:line="360" w:lineRule="auto"/>
        <w:ind w:left="0" w:right="25" w:firstLine="0"/>
        <w:rPr>
          <w:color w:val="auto"/>
        </w:rPr>
      </w:pPr>
      <w:r w:rsidRPr="00DE1C64">
        <w:rPr>
          <w:color w:val="auto"/>
          <w:sz w:val="28"/>
          <w:szCs w:val="24"/>
        </w:rPr>
        <w:t xml:space="preserve">           </w:t>
      </w:r>
      <w:proofErr w:type="spellStart"/>
      <w:proofErr w:type="gramStart"/>
      <w:r w:rsidRPr="00DE1C64">
        <w:rPr>
          <w:color w:val="auto"/>
        </w:rPr>
        <w:t>dp</w:t>
      </w:r>
      <w:proofErr w:type="spellEnd"/>
      <w:proofErr w:type="gramEnd"/>
      <w:r w:rsidRPr="00DE1C64">
        <w:rPr>
          <w:color w:val="auto"/>
        </w:rPr>
        <w:t xml:space="preserve"> = average pedestrian delay (s),</w:t>
      </w:r>
    </w:p>
    <w:p w14:paraId="693FCB4F" w14:textId="2B568447" w:rsidR="00A05837" w:rsidRPr="00DE1C64" w:rsidRDefault="00A05837" w:rsidP="00986256">
      <w:pPr>
        <w:tabs>
          <w:tab w:val="left" w:pos="8460"/>
          <w:tab w:val="left" w:pos="9000"/>
        </w:tabs>
        <w:spacing w:line="360" w:lineRule="auto"/>
        <w:ind w:left="0" w:right="25" w:firstLine="0"/>
        <w:rPr>
          <w:color w:val="auto"/>
        </w:rPr>
      </w:pPr>
      <w:r w:rsidRPr="00DE1C64">
        <w:rPr>
          <w:color w:val="auto"/>
          <w:sz w:val="28"/>
          <w:szCs w:val="24"/>
        </w:rPr>
        <w:t xml:space="preserve">          </w:t>
      </w:r>
      <w:r w:rsidR="002F4211" w:rsidRPr="00DE1C64">
        <w:rPr>
          <w:color w:val="auto"/>
          <w:sz w:val="28"/>
          <w:szCs w:val="24"/>
        </w:rPr>
        <w:t xml:space="preserve">   </w:t>
      </w:r>
      <w:r w:rsidRPr="00DE1C64">
        <w:rPr>
          <w:color w:val="auto"/>
          <w:sz w:val="28"/>
          <w:szCs w:val="24"/>
        </w:rPr>
        <w:t xml:space="preserve"> </w:t>
      </w:r>
      <w:r w:rsidRPr="00DE1C64">
        <w:rPr>
          <w:color w:val="auto"/>
        </w:rPr>
        <w:t>i = crossing event (i= 1</w:t>
      </w:r>
      <w:r w:rsidR="00C778C3">
        <w:rPr>
          <w:color w:val="auto"/>
        </w:rPr>
        <w:t xml:space="preserve"> </w:t>
      </w:r>
      <w:proofErr w:type="spellStart"/>
      <w:r w:rsidRPr="00DE1C64">
        <w:rPr>
          <w:color w:val="auto"/>
        </w:rPr>
        <w:t>to n</w:t>
      </w:r>
      <w:proofErr w:type="spellEnd"/>
      <w:r w:rsidRPr="00DE1C64">
        <w:rPr>
          <w:color w:val="auto"/>
        </w:rPr>
        <w:t>),</w:t>
      </w:r>
    </w:p>
    <w:p w14:paraId="09A299CE" w14:textId="375521E8" w:rsidR="007B528F" w:rsidRPr="00DE1C64" w:rsidRDefault="00DE431C" w:rsidP="00986256">
      <w:pPr>
        <w:tabs>
          <w:tab w:val="left" w:pos="8460"/>
          <w:tab w:val="left" w:pos="9000"/>
        </w:tabs>
        <w:spacing w:line="360" w:lineRule="auto"/>
        <w:ind w:left="0" w:right="25" w:firstLine="0"/>
        <w:rPr>
          <w:color w:val="auto"/>
        </w:rPr>
      </w:pPr>
      <w:r w:rsidRPr="00DE1C64">
        <w:rPr>
          <w:color w:val="auto"/>
        </w:rPr>
        <w:t xml:space="preserve">           </w:t>
      </w:r>
      <w:r w:rsidR="002F4211" w:rsidRPr="00DE1C64">
        <w:rPr>
          <w:color w:val="auto"/>
        </w:rPr>
        <w:t xml:space="preserve">    </w:t>
      </w:r>
      <w:r w:rsidR="00C76546" w:rsidRPr="00DE1C64">
        <w:rPr>
          <w:color w:val="auto"/>
        </w:rPr>
        <w:t>h</w:t>
      </w:r>
      <w:r w:rsidR="007B528F" w:rsidRPr="00DE1C64">
        <w:rPr>
          <w:color w:val="auto"/>
        </w:rPr>
        <w:t xml:space="preserve"> = average headway for each through lane</w:t>
      </w:r>
    </w:p>
    <w:p w14:paraId="160C7EA3" w14:textId="1C218A5D" w:rsidR="00A05837" w:rsidRPr="00DE1C64" w:rsidRDefault="00A05837" w:rsidP="00986256">
      <w:pPr>
        <w:tabs>
          <w:tab w:val="left" w:pos="8460"/>
          <w:tab w:val="left" w:pos="9000"/>
        </w:tabs>
        <w:spacing w:line="360" w:lineRule="auto"/>
        <w:ind w:left="0" w:right="25" w:firstLine="0"/>
        <w:rPr>
          <w:color w:val="auto"/>
        </w:rPr>
      </w:pPr>
      <w:r w:rsidRPr="00DE1C64">
        <w:rPr>
          <w:color w:val="auto"/>
          <w:sz w:val="28"/>
          <w:szCs w:val="24"/>
        </w:rPr>
        <w:t xml:space="preserve">       </w:t>
      </w:r>
      <w:proofErr w:type="gramStart"/>
      <w:r w:rsidRPr="00DE1C64">
        <w:rPr>
          <w:color w:val="auto"/>
        </w:rPr>
        <w:t>P(</w:t>
      </w:r>
      <w:proofErr w:type="gramEnd"/>
      <w:r w:rsidRPr="00DE1C64">
        <w:rPr>
          <w:color w:val="auto"/>
        </w:rPr>
        <w:t>Y</w:t>
      </w:r>
      <w:r w:rsidR="00DE431C" w:rsidRPr="00DE1C64">
        <w:rPr>
          <w:color w:val="auto"/>
          <w:vertAlign w:val="subscript"/>
        </w:rPr>
        <w:t>i</w:t>
      </w:r>
      <w:r w:rsidRPr="00DE1C64">
        <w:rPr>
          <w:color w:val="auto"/>
        </w:rPr>
        <w:t>) = probability that motorists yield to pedestrian</w:t>
      </w:r>
      <w:r w:rsidR="0030779E" w:rsidRPr="00DE1C64">
        <w:rPr>
          <w:color w:val="auto"/>
        </w:rPr>
        <w:t xml:space="preserve"> </w:t>
      </w:r>
      <w:r w:rsidRPr="00DE1C64">
        <w:rPr>
          <w:color w:val="auto"/>
        </w:rPr>
        <w:t>on crossing event i,</w:t>
      </w:r>
      <w:r w:rsidR="0030779E" w:rsidRPr="00DE1C64">
        <w:rPr>
          <w:color w:val="auto"/>
        </w:rPr>
        <w:t xml:space="preserve"> </w:t>
      </w:r>
      <w:r w:rsidRPr="00DE1C64">
        <w:rPr>
          <w:color w:val="auto"/>
        </w:rPr>
        <w:t>and</w:t>
      </w:r>
    </w:p>
    <w:p w14:paraId="516F0614" w14:textId="6014519A" w:rsidR="0030779E" w:rsidRPr="00DE1C64" w:rsidRDefault="00A05837" w:rsidP="00986256">
      <w:pPr>
        <w:tabs>
          <w:tab w:val="left" w:pos="8460"/>
          <w:tab w:val="left" w:pos="9000"/>
        </w:tabs>
        <w:spacing w:line="360" w:lineRule="auto"/>
        <w:ind w:left="0" w:right="25" w:firstLine="0"/>
        <w:rPr>
          <w:color w:val="auto"/>
        </w:rPr>
      </w:pPr>
      <w:r w:rsidRPr="00DE1C64">
        <w:rPr>
          <w:color w:val="auto"/>
          <w:sz w:val="28"/>
          <w:szCs w:val="24"/>
        </w:rPr>
        <w:t xml:space="preserve">           </w:t>
      </w:r>
      <w:r w:rsidR="00C76546" w:rsidRPr="00DE1C64">
        <w:rPr>
          <w:color w:val="auto"/>
          <w:sz w:val="28"/>
          <w:szCs w:val="24"/>
        </w:rPr>
        <w:t xml:space="preserve">  </w:t>
      </w:r>
      <w:r w:rsidR="0030779E" w:rsidRPr="00DE1C64">
        <w:rPr>
          <w:color w:val="auto"/>
        </w:rPr>
        <w:t xml:space="preserve">n = </w:t>
      </w:r>
      <w:proofErr w:type="spellStart"/>
      <w:r w:rsidR="007C489E" w:rsidRPr="00DE1C64">
        <w:rPr>
          <w:color w:val="auto"/>
        </w:rPr>
        <w:t>Int</w:t>
      </w:r>
      <w:proofErr w:type="spellEnd"/>
      <w:r w:rsidR="007C489E" w:rsidRPr="00DE1C64">
        <w:rPr>
          <w:color w:val="auto"/>
        </w:rPr>
        <w:t xml:space="preserve"> (</w:t>
      </w:r>
      <w:proofErr w:type="spellStart"/>
      <w:r w:rsidR="00105F1B" w:rsidRPr="00DE1C64">
        <w:rPr>
          <w:color w:val="auto"/>
        </w:rPr>
        <w:t>d</w:t>
      </w:r>
      <w:r w:rsidR="00105F1B" w:rsidRPr="00DE1C64">
        <w:rPr>
          <w:color w:val="auto"/>
          <w:vertAlign w:val="subscript"/>
        </w:rPr>
        <w:t>gd</w:t>
      </w:r>
      <w:proofErr w:type="spellEnd"/>
      <w:r w:rsidR="00105F1B" w:rsidRPr="00DE1C64">
        <w:rPr>
          <w:color w:val="auto"/>
        </w:rPr>
        <w:t xml:space="preserve"> </w:t>
      </w:r>
      <w:r w:rsidR="0030779E" w:rsidRPr="00DE1C64">
        <w:rPr>
          <w:color w:val="auto"/>
        </w:rPr>
        <w:t>/h), average number of crossing events before an adequate gap is</w:t>
      </w:r>
      <w:r w:rsidR="00105F1B" w:rsidRPr="00DE1C64">
        <w:rPr>
          <w:color w:val="auto"/>
        </w:rPr>
        <w:t xml:space="preserve"> </w:t>
      </w:r>
      <w:r w:rsidR="0030779E" w:rsidRPr="00DE1C64">
        <w:rPr>
          <w:color w:val="auto"/>
        </w:rPr>
        <w:t>available.</w:t>
      </w:r>
    </w:p>
    <w:p w14:paraId="06B5B3B3" w14:textId="00CB5CCF" w:rsidR="0030779E" w:rsidRPr="00DE1C64" w:rsidRDefault="0030779E" w:rsidP="00913CF0">
      <w:pPr>
        <w:spacing w:after="120" w:line="360" w:lineRule="auto"/>
        <w:ind w:left="0" w:right="0" w:hanging="14"/>
      </w:pPr>
      <w:r w:rsidRPr="00DE1C64">
        <w:lastRenderedPageBreak/>
        <w:t xml:space="preserve">Equation </w:t>
      </w:r>
      <w:r w:rsidR="007C489E" w:rsidRPr="00DE1C64">
        <w:t>3.1</w:t>
      </w:r>
      <w:r w:rsidR="00177CD4" w:rsidRPr="00DE1C64">
        <w:t>5</w:t>
      </w:r>
      <w:r w:rsidRPr="00DE1C64">
        <w:t xml:space="preserve"> requires the calculation of </w:t>
      </w:r>
      <w:proofErr w:type="gramStart"/>
      <w:r w:rsidRPr="00DE1C64">
        <w:t>P(</w:t>
      </w:r>
      <w:proofErr w:type="gramEnd"/>
      <w:r w:rsidRPr="00DE1C64">
        <w:t>Y</w:t>
      </w:r>
      <w:r w:rsidR="00CD207C" w:rsidRPr="00CD207C">
        <w:rPr>
          <w:vertAlign w:val="subscript"/>
        </w:rPr>
        <w:t>i</w:t>
      </w:r>
      <w:r w:rsidRPr="00DE1C64">
        <w:t xml:space="preserve">). The probabilities </w:t>
      </w:r>
      <w:proofErr w:type="gramStart"/>
      <w:r w:rsidRPr="00DE1C64">
        <w:t>P(</w:t>
      </w:r>
      <w:proofErr w:type="gramEnd"/>
      <w:r w:rsidRPr="00DE1C64">
        <w:t>Y</w:t>
      </w:r>
      <w:r w:rsidR="00CD207C" w:rsidRPr="00CD207C">
        <w:rPr>
          <w:vertAlign w:val="subscript"/>
        </w:rPr>
        <w:t>i</w:t>
      </w:r>
      <w:r w:rsidRPr="00DE1C64">
        <w:t>) that motorists will yield for a given crossing event are considered below for pedestrian crossings of one, two, three, and four through lanes.</w:t>
      </w:r>
    </w:p>
    <w:p w14:paraId="4A57B5FC" w14:textId="77777777" w:rsidR="002452AA" w:rsidRPr="00913CF0" w:rsidRDefault="002452AA" w:rsidP="00463D3D">
      <w:pPr>
        <w:tabs>
          <w:tab w:val="left" w:pos="8460"/>
          <w:tab w:val="left" w:pos="9000"/>
        </w:tabs>
        <w:spacing w:line="360" w:lineRule="auto"/>
        <w:ind w:left="74" w:right="25"/>
        <w:rPr>
          <w:b/>
          <w:color w:val="auto"/>
        </w:rPr>
      </w:pPr>
      <w:r w:rsidRPr="00913CF0">
        <w:rPr>
          <w:b/>
        </w:rPr>
        <w:t>Four</w:t>
      </w:r>
      <w:r w:rsidRPr="00913CF0">
        <w:rPr>
          <w:b/>
          <w:color w:val="auto"/>
        </w:rPr>
        <w:t>-Lane Crossing</w:t>
      </w:r>
    </w:p>
    <w:p w14:paraId="2BA3BE1F" w14:textId="49E6121A" w:rsidR="002452AA" w:rsidRPr="00DE1C64" w:rsidRDefault="002452AA" w:rsidP="00913CF0">
      <w:pPr>
        <w:spacing w:line="360" w:lineRule="auto"/>
        <w:ind w:left="0"/>
        <w:rPr>
          <w:color w:val="auto"/>
        </w:rPr>
      </w:pPr>
      <w:r w:rsidRPr="0058478B">
        <w:t>Under</w:t>
      </w:r>
      <w:r w:rsidRPr="00DE1C64">
        <w:rPr>
          <w:color w:val="auto"/>
        </w:rPr>
        <w:t xml:space="preserve"> the scenario in which a pedestrian cross </w:t>
      </w:r>
      <w:r w:rsidR="00C527B4">
        <w:rPr>
          <w:color w:val="auto"/>
        </w:rPr>
        <w:t>four</w:t>
      </w:r>
      <w:r w:rsidRPr="00DE1C64">
        <w:rPr>
          <w:color w:val="auto"/>
        </w:rPr>
        <w:t xml:space="preserve"> through lane, </w:t>
      </w:r>
      <w:proofErr w:type="gramStart"/>
      <w:r w:rsidRPr="00DE1C64">
        <w:rPr>
          <w:color w:val="auto"/>
        </w:rPr>
        <w:t>P(</w:t>
      </w:r>
      <w:proofErr w:type="gramEnd"/>
      <w:r w:rsidRPr="00DE1C64">
        <w:rPr>
          <w:color w:val="auto"/>
        </w:rPr>
        <w:t>Y</w:t>
      </w:r>
      <w:r w:rsidRPr="00DE1C64">
        <w:rPr>
          <w:color w:val="auto"/>
          <w:vertAlign w:val="subscript"/>
        </w:rPr>
        <w:t>i</w:t>
      </w:r>
      <w:r w:rsidRPr="00DE1C64">
        <w:rPr>
          <w:color w:val="auto"/>
        </w:rPr>
        <w:t xml:space="preserve">) is found simply. </w:t>
      </w:r>
    </w:p>
    <w:p w14:paraId="2C09C3BE" w14:textId="3CFB47EA" w:rsidR="00536658" w:rsidRPr="00DE1C64" w:rsidRDefault="00511D33" w:rsidP="00986256">
      <w:pPr>
        <w:tabs>
          <w:tab w:val="left" w:pos="8460"/>
          <w:tab w:val="left" w:pos="9000"/>
        </w:tabs>
        <w:spacing w:line="360" w:lineRule="auto"/>
        <w:ind w:left="74" w:right="25"/>
        <w:rPr>
          <w:color w:val="auto"/>
        </w:rPr>
      </w:pPr>
      <w:r w:rsidRPr="00DE1C64">
        <w:rPr>
          <w:noProof/>
          <w:color w:val="auto"/>
        </w:rPr>
        <mc:AlternateContent>
          <mc:Choice Requires="wps">
            <w:drawing>
              <wp:anchor distT="0" distB="0" distL="114300" distR="114300" simplePos="0" relativeHeight="251663360" behindDoc="0" locked="0" layoutInCell="1" allowOverlap="1" wp14:anchorId="0A1E1987" wp14:editId="6577D00D">
                <wp:simplePos x="0" y="0"/>
                <wp:positionH relativeFrom="column">
                  <wp:posOffset>1576458</wp:posOffset>
                </wp:positionH>
                <wp:positionV relativeFrom="paragraph">
                  <wp:posOffset>23470</wp:posOffset>
                </wp:positionV>
                <wp:extent cx="3408218" cy="368135"/>
                <wp:effectExtent l="0" t="0" r="20955" b="13335"/>
                <wp:wrapNone/>
                <wp:docPr id="228" name="Double Bracket 228"/>
                <wp:cNvGraphicFramePr/>
                <a:graphic xmlns:a="http://schemas.openxmlformats.org/drawingml/2006/main">
                  <a:graphicData uri="http://schemas.microsoft.com/office/word/2010/wordprocessingShape">
                    <wps:wsp>
                      <wps:cNvSpPr/>
                      <wps:spPr>
                        <a:xfrm>
                          <a:off x="0" y="0"/>
                          <a:ext cx="3408218" cy="368135"/>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F4FA9F1" id="Double Bracket 228" o:spid="_x0000_s1026" type="#_x0000_t185" style="position:absolute;margin-left:124.15pt;margin-top:1.85pt;width:268.35pt;height:2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" strokecolor="black [3200]" strokeweight=".5pt">
                <v:stroke joinstyle="miter"/>
              </v:shape>
            </w:pict>
          </mc:Fallback>
        </mc:AlternateContent>
      </w:r>
      <w:r w:rsidRPr="00DE1C64">
        <w:rPr>
          <w:noProof/>
          <w:color w:val="auto"/>
        </w:rPr>
        <mc:AlternateContent>
          <mc:Choice Requires="wps">
            <w:drawing>
              <wp:anchor distT="0" distB="0" distL="114300" distR="114300" simplePos="0" relativeHeight="251655168" behindDoc="0" locked="0" layoutInCell="1" allowOverlap="1" wp14:anchorId="1C429114" wp14:editId="4075615B">
                <wp:simplePos x="0" y="0"/>
                <wp:positionH relativeFrom="column">
                  <wp:posOffset>495803</wp:posOffset>
                </wp:positionH>
                <wp:positionV relativeFrom="paragraph">
                  <wp:posOffset>23470</wp:posOffset>
                </wp:positionV>
                <wp:extent cx="902525" cy="356260"/>
                <wp:effectExtent l="0" t="0" r="12065" b="24765"/>
                <wp:wrapNone/>
                <wp:docPr id="227" name="Double Bracket 227"/>
                <wp:cNvGraphicFramePr/>
                <a:graphic xmlns:a="http://schemas.openxmlformats.org/drawingml/2006/main">
                  <a:graphicData uri="http://schemas.microsoft.com/office/word/2010/wordprocessingShape">
                    <wps:wsp>
                      <wps:cNvSpPr/>
                      <wps:spPr>
                        <a:xfrm>
                          <a:off x="0" y="0"/>
                          <a:ext cx="902525" cy="356260"/>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D4492D6" id="Double Bracket 227" o:spid="_x0000_s1026" type="#_x0000_t185" style="position:absolute;margin-left:39.05pt;margin-top:1.85pt;width:71.05pt;height:28.0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" strokecolor="black [3200]" strokeweight=".5pt">
                <v:stroke joinstyle="miter"/>
              </v:shape>
            </w:pict>
          </mc:Fallback>
        </mc:AlternateContent>
      </w:r>
      <w:proofErr w:type="gramStart"/>
      <w:r w:rsidR="00536658" w:rsidRPr="00DE1C64">
        <w:rPr>
          <w:color w:val="auto"/>
        </w:rPr>
        <w:t>P(</w:t>
      </w:r>
      <w:proofErr w:type="gramEnd"/>
      <w:r w:rsidR="00536658" w:rsidRPr="00DE1C64">
        <w:rPr>
          <w:color w:val="auto"/>
        </w:rPr>
        <w:t>Y</w:t>
      </w:r>
      <w:r w:rsidR="00536658" w:rsidRPr="00DE1C64">
        <w:rPr>
          <w:color w:val="auto"/>
          <w:vertAlign w:val="subscript"/>
        </w:rPr>
        <w:t>i</w:t>
      </w:r>
      <w:r w:rsidR="00536658" w:rsidRPr="00DE1C64">
        <w:rPr>
          <w:color w:val="auto"/>
        </w:rPr>
        <w:t>) =</w:t>
      </w:r>
      <w:r w:rsidR="00AD008A" w:rsidRPr="00DE1C64">
        <w:rPr>
          <w:color w:val="auto"/>
        </w:rPr>
        <w:t xml:space="preserve"> </w:t>
      </w:r>
      <w:proofErr w:type="spellStart"/>
      <w:r w:rsidR="00AD008A" w:rsidRPr="00DE1C64">
        <w:rPr>
          <w:color w:val="auto"/>
        </w:rPr>
        <w:t>P</w:t>
      </w:r>
      <w:r w:rsidR="00AD008A" w:rsidRPr="00DE1C64">
        <w:rPr>
          <w:color w:val="auto"/>
          <w:vertAlign w:val="subscript"/>
        </w:rPr>
        <w:t>d</w:t>
      </w:r>
      <w:proofErr w:type="spellEnd"/>
      <w:r w:rsidR="00AD008A" w:rsidRPr="00DE1C64">
        <w:rPr>
          <w:color w:val="auto"/>
          <w:vertAlign w:val="subscript"/>
        </w:rPr>
        <w:t xml:space="preserve"> </w:t>
      </w:r>
      <w:r w:rsidR="00AD008A" w:rsidRPr="00DE1C64">
        <w:rPr>
          <w:color w:val="auto"/>
        </w:rPr>
        <w:t>-</w:t>
      </w:r>
      <w:r w:rsidR="00536658" w:rsidRPr="00DE1C64">
        <w:rPr>
          <w:color w:val="auto"/>
        </w:rPr>
        <w:t xml:space="preserve"> </w:t>
      </w:r>
      <m:oMath>
        <m:nary>
          <m:naryPr>
            <m:chr m:val="∑"/>
            <m:grow m:val="1"/>
            <m:ctrlPr>
              <w:rPr>
                <w:rFonts w:ascii="Cambria Math" w:hAnsi="Cambria Math"/>
                <w:color w:val="auto"/>
              </w:rPr>
            </m:ctrlPr>
          </m:naryPr>
          <m:sub>
            <m:r>
              <w:rPr>
                <w:rFonts w:ascii="Cambria Math" w:eastAsia="Cambria Math" w:hAnsi="Cambria Math" w:cs="Cambria Math"/>
                <w:color w:val="auto"/>
              </w:rPr>
              <m:t>j=0</m:t>
            </m:r>
          </m:sub>
          <m:sup>
            <m:r>
              <w:rPr>
                <w:rFonts w:ascii="Cambria Math" w:eastAsia="Cambria Math" w:hAnsi="Cambria Math" w:cs="Cambria Math"/>
                <w:color w:val="auto"/>
              </w:rPr>
              <m:t>i-1</m:t>
            </m:r>
          </m:sup>
          <m:e>
            <m:r>
              <w:rPr>
                <w:rFonts w:ascii="Cambria Math" w:hAnsi="Cambria Math"/>
                <w:color w:val="auto"/>
              </w:rPr>
              <m:t>P</m:t>
            </m:r>
          </m:e>
        </m:nary>
      </m:oMath>
      <w:r w:rsidR="00542976" w:rsidRPr="00DE1C64">
        <w:rPr>
          <w:color w:val="auto"/>
        </w:rPr>
        <w:t>(</w:t>
      </w:r>
      <w:proofErr w:type="spellStart"/>
      <w:r w:rsidR="006A6F66" w:rsidRPr="00DE1C64">
        <w:rPr>
          <w:color w:val="auto"/>
        </w:rPr>
        <w:t>Y</w:t>
      </w:r>
      <w:r w:rsidR="006A6F66">
        <w:rPr>
          <w:color w:val="auto"/>
          <w:vertAlign w:val="subscript"/>
        </w:rPr>
        <w:t>j</w:t>
      </w:r>
      <w:proofErr w:type="spellEnd"/>
      <w:r w:rsidR="006A6F66" w:rsidRPr="00DE1C64">
        <w:rPr>
          <w:color w:val="auto"/>
        </w:rPr>
        <w:t xml:space="preserve">) </w:t>
      </w:r>
      <w:r w:rsidR="006A6F66">
        <w:rPr>
          <w:color w:val="auto"/>
        </w:rPr>
        <w:t>x</w:t>
      </w:r>
      <w:r w:rsidR="00542976" w:rsidRPr="00DE1C64">
        <w:rPr>
          <w:color w:val="auto"/>
        </w:rPr>
        <w:t xml:space="preserve"> </w:t>
      </w:r>
      <m:oMath>
        <m:f>
          <m:fPr>
            <m:ctrlPr>
              <w:rPr>
                <w:rFonts w:ascii="Cambria Math" w:hAnsi="Cambria Math"/>
                <w:color w:val="auto"/>
              </w:rPr>
            </m:ctrlPr>
          </m:fPr>
          <m:num>
            <m:sSup>
              <m:sSupPr>
                <m:ctrlPr>
                  <w:rPr>
                    <w:rFonts w:ascii="Cambria Math" w:hAnsi="Cambria Math"/>
                    <w:color w:val="auto"/>
                  </w:rPr>
                </m:ctrlPr>
              </m:sSupPr>
              <m:e>
                <m:r>
                  <w:rPr>
                    <w:rFonts w:ascii="Cambria Math" w:hAnsi="Cambria Math"/>
                    <w:color w:val="auto"/>
                  </w:rPr>
                  <m:t>Pb</m:t>
                </m:r>
              </m:e>
              <m:sup>
                <m:r>
                  <w:rPr>
                    <w:rFonts w:ascii="Cambria Math" w:hAnsi="Cambria Math"/>
                    <w:color w:val="auto"/>
                  </w:rPr>
                  <m:t xml:space="preserve">4 </m:t>
                </m:r>
              </m:sup>
            </m:sSup>
            <m:sSup>
              <m:sSupPr>
                <m:ctrlPr>
                  <w:rPr>
                    <w:rFonts w:ascii="Cambria Math" w:hAnsi="Cambria Math"/>
                    <w:color w:val="auto"/>
                  </w:rPr>
                </m:ctrlPr>
              </m:sSupPr>
              <m:e>
                <m:r>
                  <w:rPr>
                    <w:rFonts w:ascii="Cambria Math" w:hAnsi="Cambria Math"/>
                    <w:color w:val="auto"/>
                  </w:rPr>
                  <m:t>My</m:t>
                </m:r>
              </m:e>
              <m:sup>
                <m:r>
                  <w:rPr>
                    <w:rFonts w:ascii="Cambria Math" w:hAnsi="Cambria Math"/>
                    <w:color w:val="auto"/>
                  </w:rPr>
                  <m:t xml:space="preserve">4 </m:t>
                </m:r>
              </m:sup>
            </m:sSup>
            <m:r>
              <w:rPr>
                <w:rFonts w:ascii="Cambria Math" w:hAnsi="Cambria Math"/>
                <w:color w:val="auto"/>
              </w:rPr>
              <m:t>+4</m:t>
            </m:r>
            <m:sSup>
              <m:sSupPr>
                <m:ctrlPr>
                  <w:rPr>
                    <w:rFonts w:ascii="Cambria Math" w:hAnsi="Cambria Math"/>
                    <w:color w:val="auto"/>
                  </w:rPr>
                </m:ctrlPr>
              </m:sSupPr>
              <m:e>
                <m:r>
                  <w:rPr>
                    <w:rFonts w:ascii="Cambria Math" w:hAnsi="Cambria Math"/>
                    <w:color w:val="auto"/>
                  </w:rPr>
                  <m:t>Pb</m:t>
                </m:r>
              </m:e>
              <m:sup>
                <m:r>
                  <w:rPr>
                    <w:rFonts w:ascii="Cambria Math" w:hAnsi="Cambria Math"/>
                    <w:color w:val="auto"/>
                  </w:rPr>
                  <m:t xml:space="preserve">3 </m:t>
                </m:r>
              </m:sup>
            </m:sSup>
            <m:d>
              <m:dPr>
                <m:ctrlPr>
                  <w:rPr>
                    <w:rFonts w:ascii="Cambria Math" w:hAnsi="Cambria Math"/>
                    <w:i/>
                    <w:color w:val="auto"/>
                  </w:rPr>
                </m:ctrlPr>
              </m:dPr>
              <m:e>
                <m:r>
                  <w:rPr>
                    <w:rFonts w:ascii="Cambria Math" w:hAnsi="Cambria Math"/>
                    <w:color w:val="auto"/>
                  </w:rPr>
                  <m:t>1-Pb</m:t>
                </m:r>
              </m:e>
            </m:d>
            <m:sSup>
              <m:sSupPr>
                <m:ctrlPr>
                  <w:rPr>
                    <w:rFonts w:ascii="Cambria Math" w:hAnsi="Cambria Math"/>
                    <w:color w:val="auto"/>
                  </w:rPr>
                </m:ctrlPr>
              </m:sSupPr>
              <m:e>
                <m:r>
                  <w:rPr>
                    <w:rFonts w:ascii="Cambria Math" w:hAnsi="Cambria Math"/>
                    <w:color w:val="auto"/>
                  </w:rPr>
                  <m:t>My</m:t>
                </m:r>
              </m:e>
              <m:sup>
                <m:r>
                  <w:rPr>
                    <w:rFonts w:ascii="Cambria Math" w:hAnsi="Cambria Math"/>
                    <w:color w:val="auto"/>
                  </w:rPr>
                  <m:t xml:space="preserve">3 </m:t>
                </m:r>
              </m:sup>
            </m:sSup>
            <m:r>
              <w:rPr>
                <w:rFonts w:ascii="Cambria Math" w:hAnsi="Cambria Math"/>
                <w:color w:val="auto"/>
              </w:rPr>
              <m:t>+6</m:t>
            </m:r>
            <m:sSup>
              <m:sSupPr>
                <m:ctrlPr>
                  <w:rPr>
                    <w:rFonts w:ascii="Cambria Math" w:hAnsi="Cambria Math"/>
                    <w:color w:val="auto"/>
                  </w:rPr>
                </m:ctrlPr>
              </m:sSupPr>
              <m:e>
                <m:r>
                  <w:rPr>
                    <w:rFonts w:ascii="Cambria Math" w:hAnsi="Cambria Math"/>
                    <w:color w:val="auto"/>
                  </w:rPr>
                  <m:t>Pb</m:t>
                </m:r>
              </m:e>
              <m:sup>
                <m:r>
                  <w:rPr>
                    <w:rFonts w:ascii="Cambria Math" w:hAnsi="Cambria Math"/>
                    <w:color w:val="auto"/>
                  </w:rPr>
                  <m:t xml:space="preserve">2 </m:t>
                </m:r>
              </m:sup>
            </m:sSup>
            <m:sSup>
              <m:sSupPr>
                <m:ctrlPr>
                  <w:rPr>
                    <w:rFonts w:ascii="Cambria Math" w:hAnsi="Cambria Math"/>
                    <w:color w:val="auto"/>
                  </w:rPr>
                </m:ctrlPr>
              </m:sSupPr>
              <m:e>
                <m:r>
                  <w:rPr>
                    <w:rFonts w:ascii="Cambria Math" w:hAnsi="Cambria Math"/>
                    <w:color w:val="auto"/>
                  </w:rPr>
                  <m:t>(1-Pb)</m:t>
                </m:r>
              </m:e>
              <m:sup>
                <m:r>
                  <w:rPr>
                    <w:rFonts w:ascii="Cambria Math" w:hAnsi="Cambria Math"/>
                    <w:color w:val="auto"/>
                  </w:rPr>
                  <m:t xml:space="preserve">2 </m:t>
                </m:r>
              </m:sup>
            </m:sSup>
            <m:sSup>
              <m:sSupPr>
                <m:ctrlPr>
                  <w:rPr>
                    <w:rFonts w:ascii="Cambria Math" w:hAnsi="Cambria Math"/>
                    <w:color w:val="auto"/>
                  </w:rPr>
                </m:ctrlPr>
              </m:sSupPr>
              <m:e>
                <m:r>
                  <w:rPr>
                    <w:rFonts w:ascii="Cambria Math" w:hAnsi="Cambria Math"/>
                    <w:color w:val="auto"/>
                  </w:rPr>
                  <m:t>My</m:t>
                </m:r>
              </m:e>
              <m:sup>
                <m:r>
                  <w:rPr>
                    <w:rFonts w:ascii="Cambria Math" w:hAnsi="Cambria Math"/>
                    <w:color w:val="auto"/>
                  </w:rPr>
                  <m:t xml:space="preserve">2 </m:t>
                </m:r>
              </m:sup>
            </m:sSup>
            <m:r>
              <w:rPr>
                <w:rFonts w:ascii="Cambria Math" w:hAnsi="Cambria Math"/>
                <w:color w:val="auto"/>
              </w:rPr>
              <m:t>+ 4</m:t>
            </m:r>
            <m:r>
              <m:rPr>
                <m:sty m:val="p"/>
              </m:rPr>
              <w:rPr>
                <w:rFonts w:ascii="Cambria Math" w:hAnsi="Cambria Math"/>
                <w:color w:val="auto"/>
              </w:rPr>
              <m:t>Pb</m:t>
            </m:r>
            <m:d>
              <m:dPr>
                <m:ctrlPr>
                  <w:rPr>
                    <w:rFonts w:ascii="Cambria Math" w:hAnsi="Cambria Math"/>
                    <w:i/>
                    <w:color w:val="auto"/>
                  </w:rPr>
                </m:ctrlPr>
              </m:dPr>
              <m:e>
                <m:r>
                  <w:rPr>
                    <w:rFonts w:ascii="Cambria Math" w:hAnsi="Cambria Math"/>
                    <w:color w:val="auto"/>
                  </w:rPr>
                  <m:t>1-</m:t>
                </m:r>
                <m:sSup>
                  <m:sSupPr>
                    <m:ctrlPr>
                      <w:rPr>
                        <w:rFonts w:ascii="Cambria Math" w:hAnsi="Cambria Math"/>
                        <w:color w:val="auto"/>
                      </w:rPr>
                    </m:ctrlPr>
                  </m:sSupPr>
                  <m:e>
                    <m:r>
                      <w:rPr>
                        <w:rFonts w:ascii="Cambria Math" w:hAnsi="Cambria Math"/>
                        <w:color w:val="auto"/>
                      </w:rPr>
                      <m:t>Pb</m:t>
                    </m:r>
                  </m:e>
                  <m:sup>
                    <m:r>
                      <w:rPr>
                        <w:rFonts w:ascii="Cambria Math" w:hAnsi="Cambria Math"/>
                        <w:color w:val="auto"/>
                      </w:rPr>
                      <m:t xml:space="preserve">3 </m:t>
                    </m:r>
                  </m:sup>
                </m:sSup>
              </m:e>
            </m:d>
            <m:r>
              <w:rPr>
                <w:rFonts w:ascii="Cambria Math" w:hAnsi="Cambria Math"/>
                <w:color w:val="auto"/>
              </w:rPr>
              <m:t>My</m:t>
            </m:r>
          </m:num>
          <m:den>
            <m:r>
              <w:rPr>
                <w:rFonts w:ascii="Cambria Math" w:hAnsi="Cambria Math"/>
                <w:color w:val="auto"/>
              </w:rPr>
              <m:t>Pd</m:t>
            </m:r>
          </m:den>
        </m:f>
      </m:oMath>
      <w:r w:rsidR="00AB51F8" w:rsidRPr="00DE1C64">
        <w:rPr>
          <w:color w:val="auto"/>
          <w:szCs w:val="24"/>
        </w:rPr>
        <w:t>… (Eq 3.1</w:t>
      </w:r>
      <w:r w:rsidR="00177CD4" w:rsidRPr="00DE1C64">
        <w:rPr>
          <w:color w:val="auto"/>
          <w:szCs w:val="24"/>
        </w:rPr>
        <w:t>6</w:t>
      </w:r>
      <w:r w:rsidR="00AB51F8" w:rsidRPr="00DE1C64">
        <w:rPr>
          <w:color w:val="auto"/>
          <w:szCs w:val="24"/>
        </w:rPr>
        <w:t>)</w:t>
      </w:r>
    </w:p>
    <w:p w14:paraId="23ADF0D0" w14:textId="3891FDC2" w:rsidR="00641738" w:rsidRPr="00641738" w:rsidRDefault="00D81BE7" w:rsidP="00DE4326">
      <w:pPr>
        <w:tabs>
          <w:tab w:val="left" w:pos="8460"/>
          <w:tab w:val="left" w:pos="9000"/>
        </w:tabs>
        <w:spacing w:line="360" w:lineRule="auto"/>
        <w:ind w:left="74" w:right="25"/>
        <w:rPr>
          <w:color w:val="auto"/>
        </w:rPr>
      </w:pPr>
      <w:r w:rsidRPr="00DE1C64">
        <w:rPr>
          <w:color w:val="auto"/>
        </w:rPr>
        <w:t xml:space="preserve">Where </w:t>
      </w:r>
      <w:proofErr w:type="gramStart"/>
      <w:r w:rsidRPr="00DE1C64">
        <w:rPr>
          <w:color w:val="auto"/>
        </w:rPr>
        <w:t>P(</w:t>
      </w:r>
      <w:proofErr w:type="gramEnd"/>
      <w:r w:rsidRPr="00DE1C64">
        <w:rPr>
          <w:color w:val="auto"/>
        </w:rPr>
        <w:t>Y</w:t>
      </w:r>
      <w:r w:rsidRPr="00DE1C64">
        <w:rPr>
          <w:color w:val="auto"/>
          <w:vertAlign w:val="subscript"/>
        </w:rPr>
        <w:t>0</w:t>
      </w:r>
      <w:r w:rsidRPr="00DE1C64">
        <w:rPr>
          <w:color w:val="auto"/>
        </w:rPr>
        <w:t xml:space="preserve">) = </w:t>
      </w:r>
      <w:r w:rsidR="00DE4326">
        <w:rPr>
          <w:color w:val="auto"/>
        </w:rPr>
        <w:t>0</w:t>
      </w:r>
    </w:p>
    <w:p w14:paraId="62FC193A" w14:textId="3B0A1D5C" w:rsidR="00641738" w:rsidRPr="00641738" w:rsidRDefault="00DE4326" w:rsidP="00641738">
      <w:pPr>
        <w:tabs>
          <w:tab w:val="left" w:pos="8460"/>
          <w:tab w:val="left" w:pos="9000"/>
        </w:tabs>
        <w:spacing w:line="360" w:lineRule="auto"/>
        <w:ind w:left="74" w:right="25"/>
        <w:rPr>
          <w:color w:val="auto"/>
        </w:rPr>
      </w:pPr>
      <w:r>
        <w:rPr>
          <w:color w:val="auto"/>
        </w:rPr>
        <w:t xml:space="preserve">               </w:t>
      </w:r>
      <w:r w:rsidR="00641738" w:rsidRPr="00641738">
        <w:rPr>
          <w:color w:val="auto"/>
        </w:rPr>
        <w:t>My = motorist yield rate (decimal), and</w:t>
      </w:r>
    </w:p>
    <w:p w14:paraId="62867AB8" w14:textId="7D9E9769" w:rsidR="00641738" w:rsidRDefault="00DE4326" w:rsidP="00913CF0">
      <w:pPr>
        <w:tabs>
          <w:tab w:val="left" w:pos="8460"/>
          <w:tab w:val="left" w:pos="9000"/>
        </w:tabs>
        <w:spacing w:after="120" w:line="360" w:lineRule="auto"/>
        <w:ind w:left="0" w:right="29" w:hanging="14"/>
        <w:rPr>
          <w:color w:val="auto"/>
        </w:rPr>
      </w:pPr>
      <w:r>
        <w:rPr>
          <w:color w:val="auto"/>
        </w:rPr>
        <w:t xml:space="preserve">             </w:t>
      </w:r>
      <w:r w:rsidR="003456A9">
        <w:rPr>
          <w:color w:val="auto"/>
        </w:rPr>
        <w:t xml:space="preserve">     </w:t>
      </w:r>
      <w:r>
        <w:rPr>
          <w:color w:val="auto"/>
        </w:rPr>
        <w:t xml:space="preserve">  i</w:t>
      </w:r>
      <w:r w:rsidR="00641738" w:rsidRPr="00641738">
        <w:rPr>
          <w:color w:val="auto"/>
        </w:rPr>
        <w:t xml:space="preserve"> = crossing event (</w:t>
      </w:r>
      <w:r>
        <w:rPr>
          <w:color w:val="auto"/>
        </w:rPr>
        <w:t>i</w:t>
      </w:r>
      <w:r w:rsidR="00641738" w:rsidRPr="00641738">
        <w:rPr>
          <w:color w:val="auto"/>
        </w:rPr>
        <w:t xml:space="preserve"> = 1</w:t>
      </w:r>
      <w:r>
        <w:rPr>
          <w:color w:val="auto"/>
        </w:rPr>
        <w:t xml:space="preserve"> </w:t>
      </w:r>
      <w:proofErr w:type="spellStart"/>
      <w:r w:rsidR="00641738" w:rsidRPr="00641738">
        <w:rPr>
          <w:color w:val="auto"/>
        </w:rPr>
        <w:t>to n</w:t>
      </w:r>
      <w:proofErr w:type="spellEnd"/>
      <w:r w:rsidR="00641738" w:rsidRPr="00641738">
        <w:rPr>
          <w:color w:val="auto"/>
        </w:rPr>
        <w:t>).</w:t>
      </w:r>
    </w:p>
    <w:p w14:paraId="4B019516" w14:textId="5FC2ABBA" w:rsidR="00AF174C" w:rsidRPr="00913CF0" w:rsidRDefault="00AF174C" w:rsidP="00913CF0">
      <w:pPr>
        <w:autoSpaceDE w:val="0"/>
        <w:autoSpaceDN w:val="0"/>
        <w:adjustRightInd w:val="0"/>
        <w:spacing w:after="120" w:line="360" w:lineRule="auto"/>
        <w:ind w:left="0" w:right="0" w:firstLine="0"/>
        <w:rPr>
          <w:b/>
        </w:rPr>
      </w:pPr>
      <w:r w:rsidRPr="00913CF0">
        <w:rPr>
          <w:b/>
        </w:rPr>
        <w:t>Step 6: Calculate average pedestrian delay and determine LOS</w:t>
      </w:r>
    </w:p>
    <w:p w14:paraId="127567A1" w14:textId="18A923BC" w:rsidR="00A51486" w:rsidRPr="000F36EC" w:rsidRDefault="00A51486" w:rsidP="005A7E74">
      <w:pPr>
        <w:pStyle w:val="listoftable"/>
      </w:pPr>
      <w:bookmarkStart w:id="108" w:name="_Toc60115473"/>
      <w:r w:rsidRPr="00DE1C64">
        <w:rPr>
          <w:color w:val="auto"/>
        </w:rPr>
        <w:t xml:space="preserve">Table </w:t>
      </w:r>
      <w:r w:rsidR="00DE6591" w:rsidRPr="00DE1C64">
        <w:rPr>
          <w:color w:val="auto"/>
        </w:rPr>
        <w:t>3</w:t>
      </w:r>
      <w:r w:rsidRPr="00DE1C64">
        <w:rPr>
          <w:color w:val="auto"/>
        </w:rPr>
        <w:t>.</w:t>
      </w:r>
      <w:r w:rsidR="00267669" w:rsidRPr="00DE1C64">
        <w:rPr>
          <w:color w:val="auto"/>
        </w:rPr>
        <w:t>4</w:t>
      </w:r>
      <w:r w:rsidRPr="00DE1C64">
        <w:rPr>
          <w:color w:val="auto"/>
        </w:rPr>
        <w:t xml:space="preserve">: </w:t>
      </w:r>
      <w:r w:rsidRPr="00DE1C64">
        <w:t xml:space="preserve"> Level-of-service criteria for pedestrian at TWSC </w:t>
      </w:r>
      <w:r w:rsidR="00F85238">
        <w:rPr>
          <w:noProof/>
        </w:rPr>
        <w:t>(HCM, 2010)</w:t>
      </w:r>
      <w:bookmarkEnd w:id="108"/>
    </w:p>
    <w:tbl>
      <w:tblPr>
        <w:tblW w:w="94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7"/>
        <w:gridCol w:w="1616"/>
        <w:gridCol w:w="7165"/>
      </w:tblGrid>
      <w:tr w:rsidR="000F36EC" w:rsidRPr="000F36EC" w14:paraId="7E4FA46F" w14:textId="77777777" w:rsidTr="002F3DA0">
        <w:trPr>
          <w:trHeight w:val="458"/>
        </w:trPr>
        <w:tc>
          <w:tcPr>
            <w:tcW w:w="697" w:type="dxa"/>
            <w:vMerge w:val="restart"/>
            <w:shd w:val="clear" w:color="auto" w:fill="auto"/>
            <w:vAlign w:val="center"/>
            <w:hideMark/>
          </w:tcPr>
          <w:p w14:paraId="4737489F" w14:textId="77777777" w:rsidR="000F36EC" w:rsidRPr="000F36EC" w:rsidRDefault="000F36EC" w:rsidP="000F36EC">
            <w:pPr>
              <w:spacing w:after="0" w:line="240" w:lineRule="auto"/>
              <w:ind w:left="0" w:right="0" w:firstLine="0"/>
              <w:jc w:val="center"/>
              <w:rPr>
                <w:b/>
                <w:bCs/>
                <w:szCs w:val="24"/>
              </w:rPr>
            </w:pPr>
            <w:r w:rsidRPr="000F36EC">
              <w:rPr>
                <w:b/>
                <w:bCs/>
                <w:szCs w:val="24"/>
              </w:rPr>
              <w:t>LOS</w:t>
            </w:r>
          </w:p>
        </w:tc>
        <w:tc>
          <w:tcPr>
            <w:tcW w:w="1616" w:type="dxa"/>
            <w:vMerge w:val="restart"/>
            <w:shd w:val="clear" w:color="auto" w:fill="auto"/>
            <w:vAlign w:val="center"/>
            <w:hideMark/>
          </w:tcPr>
          <w:p w14:paraId="2EE9E7A9" w14:textId="77777777" w:rsidR="000F36EC" w:rsidRPr="000F36EC" w:rsidRDefault="000F36EC" w:rsidP="000F36EC">
            <w:pPr>
              <w:spacing w:after="0" w:line="240" w:lineRule="auto"/>
              <w:ind w:left="0" w:right="0" w:firstLine="0"/>
              <w:jc w:val="center"/>
              <w:rPr>
                <w:b/>
                <w:bCs/>
                <w:szCs w:val="24"/>
              </w:rPr>
            </w:pPr>
            <w:r w:rsidRPr="000F36EC">
              <w:rPr>
                <w:b/>
                <w:bCs/>
                <w:szCs w:val="24"/>
              </w:rPr>
              <w:t>Control Delay (s/pedestrian)</w:t>
            </w:r>
          </w:p>
        </w:tc>
        <w:tc>
          <w:tcPr>
            <w:tcW w:w="7165" w:type="dxa"/>
            <w:vMerge w:val="restart"/>
            <w:shd w:val="clear" w:color="auto" w:fill="auto"/>
            <w:vAlign w:val="center"/>
            <w:hideMark/>
          </w:tcPr>
          <w:p w14:paraId="5E690773" w14:textId="77777777" w:rsidR="000F36EC" w:rsidRPr="000F36EC" w:rsidRDefault="000F36EC" w:rsidP="000F36EC">
            <w:pPr>
              <w:spacing w:after="0" w:line="240" w:lineRule="auto"/>
              <w:ind w:left="0" w:right="0" w:firstLine="0"/>
              <w:jc w:val="center"/>
              <w:rPr>
                <w:b/>
                <w:bCs/>
                <w:szCs w:val="24"/>
              </w:rPr>
            </w:pPr>
            <w:r w:rsidRPr="000F36EC">
              <w:rPr>
                <w:b/>
                <w:bCs/>
                <w:szCs w:val="24"/>
              </w:rPr>
              <w:t>Comments</w:t>
            </w:r>
          </w:p>
        </w:tc>
      </w:tr>
      <w:tr w:rsidR="002F3DA0" w:rsidRPr="000F36EC" w14:paraId="001753CA" w14:textId="77777777" w:rsidTr="002F3DA0">
        <w:trPr>
          <w:trHeight w:val="300"/>
        </w:trPr>
        <w:tc>
          <w:tcPr>
            <w:tcW w:w="697" w:type="dxa"/>
            <w:vMerge/>
            <w:vAlign w:val="center"/>
            <w:hideMark/>
          </w:tcPr>
          <w:p w14:paraId="50643879" w14:textId="77777777" w:rsidR="002F3DA0" w:rsidRPr="000F36EC" w:rsidRDefault="002F3DA0" w:rsidP="000F36EC">
            <w:pPr>
              <w:spacing w:after="0" w:line="240" w:lineRule="auto"/>
              <w:ind w:left="0" w:right="0" w:firstLine="0"/>
              <w:jc w:val="left"/>
              <w:rPr>
                <w:b/>
                <w:bCs/>
                <w:szCs w:val="24"/>
              </w:rPr>
            </w:pPr>
          </w:p>
        </w:tc>
        <w:tc>
          <w:tcPr>
            <w:tcW w:w="1616" w:type="dxa"/>
            <w:vMerge/>
            <w:vAlign w:val="center"/>
            <w:hideMark/>
          </w:tcPr>
          <w:p w14:paraId="2FD7676E" w14:textId="77777777" w:rsidR="002F3DA0" w:rsidRPr="000F36EC" w:rsidRDefault="002F3DA0" w:rsidP="000F36EC">
            <w:pPr>
              <w:spacing w:after="0" w:line="240" w:lineRule="auto"/>
              <w:ind w:left="0" w:right="0" w:firstLine="0"/>
              <w:jc w:val="left"/>
              <w:rPr>
                <w:b/>
                <w:bCs/>
                <w:szCs w:val="24"/>
              </w:rPr>
            </w:pPr>
          </w:p>
        </w:tc>
        <w:tc>
          <w:tcPr>
            <w:tcW w:w="7165" w:type="dxa"/>
            <w:vMerge/>
            <w:vAlign w:val="center"/>
            <w:hideMark/>
          </w:tcPr>
          <w:p w14:paraId="75A7A8E5" w14:textId="77777777" w:rsidR="002F3DA0" w:rsidRPr="000F36EC" w:rsidRDefault="002F3DA0" w:rsidP="000F36EC">
            <w:pPr>
              <w:spacing w:after="0" w:line="240" w:lineRule="auto"/>
              <w:ind w:left="0" w:right="0" w:firstLine="0"/>
              <w:jc w:val="left"/>
              <w:rPr>
                <w:b/>
                <w:bCs/>
                <w:szCs w:val="24"/>
              </w:rPr>
            </w:pPr>
          </w:p>
        </w:tc>
      </w:tr>
      <w:tr w:rsidR="002F3DA0" w:rsidRPr="000F36EC" w14:paraId="4230EC37" w14:textId="77777777" w:rsidTr="002F3DA0">
        <w:trPr>
          <w:trHeight w:val="315"/>
        </w:trPr>
        <w:tc>
          <w:tcPr>
            <w:tcW w:w="697" w:type="dxa"/>
            <w:shd w:val="clear" w:color="auto" w:fill="auto"/>
            <w:noWrap/>
            <w:vAlign w:val="center"/>
            <w:hideMark/>
          </w:tcPr>
          <w:p w14:paraId="19F616CB" w14:textId="77777777" w:rsidR="002F3DA0" w:rsidRPr="000F36EC" w:rsidRDefault="002F3DA0" w:rsidP="000F36EC">
            <w:pPr>
              <w:spacing w:after="0" w:line="240" w:lineRule="auto"/>
              <w:ind w:left="0" w:right="0" w:firstLine="0"/>
              <w:jc w:val="center"/>
              <w:rPr>
                <w:szCs w:val="24"/>
              </w:rPr>
            </w:pPr>
            <w:r w:rsidRPr="000F36EC">
              <w:rPr>
                <w:szCs w:val="24"/>
              </w:rPr>
              <w:t>A</w:t>
            </w:r>
          </w:p>
        </w:tc>
        <w:tc>
          <w:tcPr>
            <w:tcW w:w="1616" w:type="dxa"/>
            <w:shd w:val="clear" w:color="auto" w:fill="auto"/>
            <w:noWrap/>
            <w:vAlign w:val="center"/>
            <w:hideMark/>
          </w:tcPr>
          <w:p w14:paraId="10D53C3F" w14:textId="77777777" w:rsidR="002F3DA0" w:rsidRPr="000F36EC" w:rsidRDefault="002F3DA0" w:rsidP="000F36EC">
            <w:pPr>
              <w:spacing w:after="0" w:line="240" w:lineRule="auto"/>
              <w:ind w:left="0" w:right="0" w:firstLine="0"/>
              <w:jc w:val="center"/>
              <w:rPr>
                <w:szCs w:val="24"/>
              </w:rPr>
            </w:pPr>
            <w:r w:rsidRPr="000F36EC">
              <w:rPr>
                <w:szCs w:val="24"/>
              </w:rPr>
              <w:t>0 - 5</w:t>
            </w:r>
          </w:p>
        </w:tc>
        <w:tc>
          <w:tcPr>
            <w:tcW w:w="7165" w:type="dxa"/>
            <w:shd w:val="clear" w:color="auto" w:fill="auto"/>
            <w:noWrap/>
            <w:vAlign w:val="center"/>
            <w:hideMark/>
          </w:tcPr>
          <w:p w14:paraId="5F74FD7E" w14:textId="33E5D476" w:rsidR="002F3DA0" w:rsidRPr="000F36EC" w:rsidRDefault="002F3DA0" w:rsidP="000F36EC">
            <w:pPr>
              <w:spacing w:after="0" w:line="240" w:lineRule="auto"/>
              <w:ind w:left="0" w:right="0" w:firstLine="0"/>
              <w:rPr>
                <w:szCs w:val="24"/>
              </w:rPr>
            </w:pPr>
            <w:r w:rsidRPr="000F36EC">
              <w:rPr>
                <w:szCs w:val="24"/>
              </w:rPr>
              <w:t>Usually, no conflicting traffic</w:t>
            </w:r>
          </w:p>
        </w:tc>
      </w:tr>
      <w:tr w:rsidR="002F3DA0" w:rsidRPr="000F36EC" w14:paraId="48962815" w14:textId="77777777" w:rsidTr="002F3DA0">
        <w:trPr>
          <w:trHeight w:val="630"/>
        </w:trPr>
        <w:tc>
          <w:tcPr>
            <w:tcW w:w="697" w:type="dxa"/>
            <w:shd w:val="clear" w:color="auto" w:fill="auto"/>
            <w:noWrap/>
            <w:vAlign w:val="center"/>
            <w:hideMark/>
          </w:tcPr>
          <w:p w14:paraId="69E2C4FB" w14:textId="77777777" w:rsidR="002F3DA0" w:rsidRPr="000F36EC" w:rsidRDefault="002F3DA0" w:rsidP="000F36EC">
            <w:pPr>
              <w:spacing w:after="0" w:line="240" w:lineRule="auto"/>
              <w:ind w:left="0" w:right="0" w:firstLine="0"/>
              <w:jc w:val="center"/>
              <w:rPr>
                <w:szCs w:val="24"/>
              </w:rPr>
            </w:pPr>
            <w:r w:rsidRPr="000F36EC">
              <w:rPr>
                <w:szCs w:val="24"/>
              </w:rPr>
              <w:t>B</w:t>
            </w:r>
          </w:p>
        </w:tc>
        <w:tc>
          <w:tcPr>
            <w:tcW w:w="1616" w:type="dxa"/>
            <w:shd w:val="clear" w:color="auto" w:fill="auto"/>
            <w:noWrap/>
            <w:vAlign w:val="center"/>
            <w:hideMark/>
          </w:tcPr>
          <w:p w14:paraId="3BABCA91" w14:textId="77777777" w:rsidR="002F3DA0" w:rsidRPr="000F36EC" w:rsidRDefault="002F3DA0" w:rsidP="000F36EC">
            <w:pPr>
              <w:spacing w:after="0" w:line="240" w:lineRule="auto"/>
              <w:ind w:left="0" w:right="0" w:firstLine="0"/>
              <w:jc w:val="center"/>
              <w:rPr>
                <w:szCs w:val="24"/>
              </w:rPr>
            </w:pPr>
            <w:r w:rsidRPr="000F36EC">
              <w:rPr>
                <w:szCs w:val="24"/>
              </w:rPr>
              <w:t>10-May</w:t>
            </w:r>
          </w:p>
        </w:tc>
        <w:tc>
          <w:tcPr>
            <w:tcW w:w="7165" w:type="dxa"/>
            <w:shd w:val="clear" w:color="auto" w:fill="auto"/>
            <w:noWrap/>
            <w:vAlign w:val="center"/>
            <w:hideMark/>
          </w:tcPr>
          <w:p w14:paraId="48870068" w14:textId="77777777" w:rsidR="002F3DA0" w:rsidRPr="000F36EC" w:rsidRDefault="002F3DA0" w:rsidP="000F36EC">
            <w:pPr>
              <w:spacing w:after="0" w:line="240" w:lineRule="auto"/>
              <w:ind w:left="0" w:right="0" w:firstLine="0"/>
              <w:rPr>
                <w:szCs w:val="24"/>
              </w:rPr>
            </w:pPr>
            <w:r w:rsidRPr="000F36EC">
              <w:rPr>
                <w:szCs w:val="24"/>
              </w:rPr>
              <w:t>Occasionally some delay due to conflicting traffic</w:t>
            </w:r>
          </w:p>
        </w:tc>
      </w:tr>
      <w:tr w:rsidR="002F3DA0" w:rsidRPr="000F36EC" w14:paraId="13CB2EFF" w14:textId="77777777" w:rsidTr="002F3DA0">
        <w:trPr>
          <w:trHeight w:val="630"/>
        </w:trPr>
        <w:tc>
          <w:tcPr>
            <w:tcW w:w="697" w:type="dxa"/>
            <w:shd w:val="clear" w:color="auto" w:fill="auto"/>
            <w:noWrap/>
            <w:vAlign w:val="center"/>
            <w:hideMark/>
          </w:tcPr>
          <w:p w14:paraId="438C8705" w14:textId="77777777" w:rsidR="002F3DA0" w:rsidRPr="000F36EC" w:rsidRDefault="002F3DA0" w:rsidP="000F36EC">
            <w:pPr>
              <w:spacing w:after="0" w:line="240" w:lineRule="auto"/>
              <w:ind w:left="0" w:right="0" w:firstLine="0"/>
              <w:jc w:val="center"/>
              <w:rPr>
                <w:szCs w:val="24"/>
              </w:rPr>
            </w:pPr>
            <w:r w:rsidRPr="000F36EC">
              <w:rPr>
                <w:szCs w:val="24"/>
              </w:rPr>
              <w:t>C</w:t>
            </w:r>
          </w:p>
        </w:tc>
        <w:tc>
          <w:tcPr>
            <w:tcW w:w="1616" w:type="dxa"/>
            <w:shd w:val="clear" w:color="auto" w:fill="auto"/>
            <w:noWrap/>
            <w:vAlign w:val="center"/>
            <w:hideMark/>
          </w:tcPr>
          <w:p w14:paraId="0124990C" w14:textId="77777777" w:rsidR="002F3DA0" w:rsidRPr="000F36EC" w:rsidRDefault="002F3DA0" w:rsidP="000F36EC">
            <w:pPr>
              <w:spacing w:after="0" w:line="240" w:lineRule="auto"/>
              <w:ind w:left="0" w:right="0" w:firstLine="0"/>
              <w:jc w:val="center"/>
              <w:rPr>
                <w:szCs w:val="24"/>
              </w:rPr>
            </w:pPr>
            <w:r w:rsidRPr="000F36EC">
              <w:rPr>
                <w:szCs w:val="24"/>
              </w:rPr>
              <w:t>20-Oct</w:t>
            </w:r>
          </w:p>
        </w:tc>
        <w:tc>
          <w:tcPr>
            <w:tcW w:w="7165" w:type="dxa"/>
            <w:shd w:val="clear" w:color="auto" w:fill="auto"/>
            <w:noWrap/>
            <w:vAlign w:val="center"/>
            <w:hideMark/>
          </w:tcPr>
          <w:p w14:paraId="741006BF" w14:textId="77777777" w:rsidR="002F3DA0" w:rsidRPr="000F36EC" w:rsidRDefault="002F3DA0" w:rsidP="000F36EC">
            <w:pPr>
              <w:spacing w:after="0" w:line="240" w:lineRule="auto"/>
              <w:ind w:left="0" w:right="0" w:firstLine="0"/>
              <w:rPr>
                <w:szCs w:val="24"/>
              </w:rPr>
            </w:pPr>
            <w:r w:rsidRPr="000F36EC">
              <w:rPr>
                <w:szCs w:val="24"/>
              </w:rPr>
              <w:t>Delay noticeable to pedestrians, but not inconveniencing</w:t>
            </w:r>
          </w:p>
        </w:tc>
      </w:tr>
      <w:tr w:rsidR="002F3DA0" w:rsidRPr="000F36EC" w14:paraId="62F798E6" w14:textId="77777777" w:rsidTr="002F3DA0">
        <w:trPr>
          <w:trHeight w:val="630"/>
        </w:trPr>
        <w:tc>
          <w:tcPr>
            <w:tcW w:w="697" w:type="dxa"/>
            <w:shd w:val="clear" w:color="auto" w:fill="auto"/>
            <w:noWrap/>
            <w:vAlign w:val="center"/>
            <w:hideMark/>
          </w:tcPr>
          <w:p w14:paraId="74D699BE" w14:textId="77777777" w:rsidR="002F3DA0" w:rsidRPr="000F36EC" w:rsidRDefault="002F3DA0" w:rsidP="000F36EC">
            <w:pPr>
              <w:spacing w:after="0" w:line="240" w:lineRule="auto"/>
              <w:ind w:left="0" w:right="0" w:firstLine="0"/>
              <w:jc w:val="center"/>
              <w:rPr>
                <w:szCs w:val="24"/>
              </w:rPr>
            </w:pPr>
            <w:r w:rsidRPr="000F36EC">
              <w:rPr>
                <w:szCs w:val="24"/>
              </w:rPr>
              <w:t>D</w:t>
            </w:r>
          </w:p>
        </w:tc>
        <w:tc>
          <w:tcPr>
            <w:tcW w:w="1616" w:type="dxa"/>
            <w:shd w:val="clear" w:color="auto" w:fill="auto"/>
            <w:noWrap/>
            <w:vAlign w:val="center"/>
            <w:hideMark/>
          </w:tcPr>
          <w:p w14:paraId="67D4F533" w14:textId="77777777" w:rsidR="002F3DA0" w:rsidRPr="000F36EC" w:rsidRDefault="002F3DA0" w:rsidP="000F36EC">
            <w:pPr>
              <w:spacing w:after="0" w:line="240" w:lineRule="auto"/>
              <w:ind w:left="0" w:right="0" w:firstLine="0"/>
              <w:jc w:val="center"/>
              <w:rPr>
                <w:szCs w:val="24"/>
              </w:rPr>
            </w:pPr>
            <w:r w:rsidRPr="000F36EC">
              <w:rPr>
                <w:szCs w:val="24"/>
              </w:rPr>
              <w:t>20 - 30</w:t>
            </w:r>
          </w:p>
        </w:tc>
        <w:tc>
          <w:tcPr>
            <w:tcW w:w="7165" w:type="dxa"/>
            <w:shd w:val="clear" w:color="auto" w:fill="auto"/>
            <w:noWrap/>
            <w:vAlign w:val="center"/>
            <w:hideMark/>
          </w:tcPr>
          <w:p w14:paraId="6FCF8402" w14:textId="77777777" w:rsidR="002F3DA0" w:rsidRPr="000F36EC" w:rsidRDefault="002F3DA0" w:rsidP="000F36EC">
            <w:pPr>
              <w:spacing w:after="0" w:line="240" w:lineRule="auto"/>
              <w:ind w:left="0" w:right="0" w:firstLine="0"/>
              <w:rPr>
                <w:szCs w:val="24"/>
              </w:rPr>
            </w:pPr>
            <w:r w:rsidRPr="000F36EC">
              <w:rPr>
                <w:szCs w:val="24"/>
              </w:rPr>
              <w:t>Delay noticeable are irritating, increased like hood of risk taking</w:t>
            </w:r>
          </w:p>
        </w:tc>
      </w:tr>
      <w:tr w:rsidR="002F3DA0" w:rsidRPr="000F36EC" w14:paraId="790F8359" w14:textId="77777777" w:rsidTr="002F3DA0">
        <w:trPr>
          <w:trHeight w:val="630"/>
        </w:trPr>
        <w:tc>
          <w:tcPr>
            <w:tcW w:w="697" w:type="dxa"/>
            <w:shd w:val="clear" w:color="auto" w:fill="auto"/>
            <w:noWrap/>
            <w:vAlign w:val="center"/>
            <w:hideMark/>
          </w:tcPr>
          <w:p w14:paraId="4FB19502" w14:textId="77777777" w:rsidR="002F3DA0" w:rsidRPr="000F36EC" w:rsidRDefault="002F3DA0" w:rsidP="000F36EC">
            <w:pPr>
              <w:spacing w:after="0" w:line="240" w:lineRule="auto"/>
              <w:ind w:left="0" w:right="0" w:firstLine="0"/>
              <w:jc w:val="center"/>
              <w:rPr>
                <w:szCs w:val="24"/>
              </w:rPr>
            </w:pPr>
            <w:r w:rsidRPr="000F36EC">
              <w:rPr>
                <w:szCs w:val="24"/>
              </w:rPr>
              <w:t>E</w:t>
            </w:r>
          </w:p>
        </w:tc>
        <w:tc>
          <w:tcPr>
            <w:tcW w:w="1616" w:type="dxa"/>
            <w:shd w:val="clear" w:color="auto" w:fill="auto"/>
            <w:noWrap/>
            <w:vAlign w:val="center"/>
            <w:hideMark/>
          </w:tcPr>
          <w:p w14:paraId="6AAE4551" w14:textId="77777777" w:rsidR="002F3DA0" w:rsidRPr="000F36EC" w:rsidRDefault="002F3DA0" w:rsidP="000F36EC">
            <w:pPr>
              <w:spacing w:after="0" w:line="240" w:lineRule="auto"/>
              <w:ind w:left="0" w:right="0" w:firstLine="0"/>
              <w:jc w:val="center"/>
              <w:rPr>
                <w:szCs w:val="24"/>
              </w:rPr>
            </w:pPr>
            <w:r w:rsidRPr="000F36EC">
              <w:rPr>
                <w:szCs w:val="24"/>
              </w:rPr>
              <w:t>30 - 45</w:t>
            </w:r>
          </w:p>
        </w:tc>
        <w:tc>
          <w:tcPr>
            <w:tcW w:w="7165" w:type="dxa"/>
            <w:shd w:val="clear" w:color="auto" w:fill="auto"/>
            <w:noWrap/>
            <w:vAlign w:val="center"/>
            <w:hideMark/>
          </w:tcPr>
          <w:p w14:paraId="3AA61B3A" w14:textId="77777777" w:rsidR="002F3DA0" w:rsidRPr="000F36EC" w:rsidRDefault="002F3DA0" w:rsidP="000F36EC">
            <w:pPr>
              <w:spacing w:after="0" w:line="240" w:lineRule="auto"/>
              <w:ind w:left="0" w:right="0" w:firstLine="0"/>
              <w:rPr>
                <w:szCs w:val="24"/>
              </w:rPr>
            </w:pPr>
            <w:r w:rsidRPr="000F36EC">
              <w:rPr>
                <w:szCs w:val="24"/>
              </w:rPr>
              <w:t>Delay approaches tolerance level, risk- taking behavior likely</w:t>
            </w:r>
          </w:p>
        </w:tc>
      </w:tr>
      <w:tr w:rsidR="002F3DA0" w:rsidRPr="000F36EC" w14:paraId="2ADA80F6" w14:textId="77777777" w:rsidTr="002F3DA0">
        <w:trPr>
          <w:trHeight w:val="945"/>
        </w:trPr>
        <w:tc>
          <w:tcPr>
            <w:tcW w:w="697" w:type="dxa"/>
            <w:shd w:val="clear" w:color="auto" w:fill="auto"/>
            <w:noWrap/>
            <w:vAlign w:val="center"/>
            <w:hideMark/>
          </w:tcPr>
          <w:p w14:paraId="632ED601" w14:textId="77777777" w:rsidR="002F3DA0" w:rsidRPr="000F36EC" w:rsidRDefault="002F3DA0" w:rsidP="000F36EC">
            <w:pPr>
              <w:spacing w:after="0" w:line="240" w:lineRule="auto"/>
              <w:ind w:left="0" w:right="0" w:firstLine="0"/>
              <w:jc w:val="center"/>
              <w:rPr>
                <w:szCs w:val="24"/>
              </w:rPr>
            </w:pPr>
            <w:r w:rsidRPr="000F36EC">
              <w:rPr>
                <w:szCs w:val="24"/>
              </w:rPr>
              <w:t>F</w:t>
            </w:r>
          </w:p>
        </w:tc>
        <w:tc>
          <w:tcPr>
            <w:tcW w:w="1616" w:type="dxa"/>
            <w:shd w:val="clear" w:color="auto" w:fill="auto"/>
            <w:noWrap/>
            <w:vAlign w:val="center"/>
            <w:hideMark/>
          </w:tcPr>
          <w:p w14:paraId="16D4DB21" w14:textId="77777777" w:rsidR="002F3DA0" w:rsidRPr="000F36EC" w:rsidRDefault="002F3DA0" w:rsidP="000F36EC">
            <w:pPr>
              <w:spacing w:after="0" w:line="240" w:lineRule="auto"/>
              <w:ind w:left="0" w:right="0" w:firstLine="0"/>
              <w:jc w:val="center"/>
              <w:rPr>
                <w:szCs w:val="24"/>
              </w:rPr>
            </w:pPr>
            <w:r w:rsidRPr="000F36EC">
              <w:rPr>
                <w:szCs w:val="24"/>
              </w:rPr>
              <w:t>&gt;45</w:t>
            </w:r>
          </w:p>
        </w:tc>
        <w:tc>
          <w:tcPr>
            <w:tcW w:w="7165" w:type="dxa"/>
            <w:shd w:val="clear" w:color="auto" w:fill="auto"/>
            <w:noWrap/>
            <w:vAlign w:val="center"/>
            <w:hideMark/>
          </w:tcPr>
          <w:p w14:paraId="7EE730A4" w14:textId="77777777" w:rsidR="002F3DA0" w:rsidRPr="000F36EC" w:rsidRDefault="002F3DA0" w:rsidP="000F36EC">
            <w:pPr>
              <w:spacing w:after="0" w:line="240" w:lineRule="auto"/>
              <w:ind w:left="0" w:right="0" w:firstLine="0"/>
              <w:rPr>
                <w:szCs w:val="24"/>
              </w:rPr>
            </w:pPr>
            <w:r w:rsidRPr="000F36EC">
              <w:rPr>
                <w:szCs w:val="24"/>
              </w:rPr>
              <w:t>Delay exceeds tolerance level, high like hood of pedestrian risk taking</w:t>
            </w:r>
          </w:p>
        </w:tc>
      </w:tr>
      <w:tr w:rsidR="002F3DA0" w:rsidRPr="000F36EC" w14:paraId="1ABDE726" w14:textId="77777777" w:rsidTr="002F3DA0">
        <w:trPr>
          <w:trHeight w:val="315"/>
        </w:trPr>
        <w:tc>
          <w:tcPr>
            <w:tcW w:w="9478" w:type="dxa"/>
            <w:gridSpan w:val="3"/>
            <w:shd w:val="clear" w:color="auto" w:fill="auto"/>
            <w:noWrap/>
            <w:vAlign w:val="center"/>
            <w:hideMark/>
          </w:tcPr>
          <w:p w14:paraId="1B921F75" w14:textId="77777777" w:rsidR="002F3DA0" w:rsidRPr="000F36EC" w:rsidRDefault="002F3DA0" w:rsidP="000F36EC">
            <w:pPr>
              <w:spacing w:after="0" w:line="240" w:lineRule="auto"/>
              <w:ind w:left="0" w:right="0" w:firstLine="0"/>
              <w:rPr>
                <w:szCs w:val="24"/>
              </w:rPr>
            </w:pPr>
            <w:r w:rsidRPr="000F36EC">
              <w:rPr>
                <w:szCs w:val="24"/>
              </w:rPr>
              <w:t>Note: Control delay may be interpreted as s/pedestrian group if groups of pedestrians were counted as opposed to individual pedestrians.</w:t>
            </w:r>
          </w:p>
        </w:tc>
      </w:tr>
    </w:tbl>
    <w:p w14:paraId="0DD86F98" w14:textId="77777777" w:rsidR="002F3DA0" w:rsidRDefault="002F3DA0" w:rsidP="00DE5B6D">
      <w:pPr>
        <w:spacing w:line="360" w:lineRule="auto"/>
        <w:ind w:left="0"/>
      </w:pPr>
    </w:p>
    <w:p w14:paraId="292D2EF6" w14:textId="3480F311" w:rsidR="006A658D" w:rsidRDefault="00DE5B6D" w:rsidP="00DE5B6D">
      <w:pPr>
        <w:spacing w:line="360" w:lineRule="auto"/>
        <w:ind w:left="0"/>
      </w:pPr>
      <w:r w:rsidRPr="00DE1C64">
        <w:t xml:space="preserve">The delay </w:t>
      </w:r>
      <w:r w:rsidRPr="00DE1C64">
        <w:rPr>
          <w:color w:val="auto"/>
        </w:rPr>
        <w:t>experienced</w:t>
      </w:r>
      <w:r w:rsidRPr="00DE1C64">
        <w:t xml:space="preserve"> by a pedestrian is the service measure. Table 3.4 </w:t>
      </w:r>
      <w:r>
        <w:t xml:space="preserve">above </w:t>
      </w:r>
      <w:r w:rsidRPr="00DE1C64">
        <w:t>lists LOS criteria for pedestrians at TWSC crossways based on pedestrian delay. Pedestrian delay at TWSC crossways with two-stage crossings is equal to the sum of the delay for each stage of the crossing.</w:t>
      </w:r>
    </w:p>
    <w:p w14:paraId="6E1E3DA3" w14:textId="7BACA46F" w:rsidR="00957F5D" w:rsidRPr="00DE1C64" w:rsidRDefault="009325D4" w:rsidP="00B30BF0">
      <w:pPr>
        <w:pStyle w:val="Heading4"/>
      </w:pPr>
      <w:bookmarkStart w:id="109" w:name="_Toc60115632"/>
      <w:r>
        <w:lastRenderedPageBreak/>
        <w:t>3.</w:t>
      </w:r>
      <w:r w:rsidR="006A658D">
        <w:t>3</w:t>
      </w:r>
      <w:r>
        <w:t xml:space="preserve">.1.2 </w:t>
      </w:r>
      <w:r>
        <w:tab/>
      </w:r>
      <w:r w:rsidR="004B300F" w:rsidRPr="00DE1C64">
        <w:t>Uninterrupted-Flow Pedestrian Facilities</w:t>
      </w:r>
      <w:bookmarkEnd w:id="109"/>
    </w:p>
    <w:p w14:paraId="7FC82F85" w14:textId="2C4D4DA6" w:rsidR="0034725C" w:rsidRPr="00DE1C64" w:rsidRDefault="0034725C" w:rsidP="00913CF0">
      <w:pPr>
        <w:spacing w:line="360" w:lineRule="auto"/>
        <w:ind w:left="0"/>
      </w:pPr>
      <w:r w:rsidRPr="00DE1C64">
        <w:t>Evaluation of LOS of pedestrian stairways</w:t>
      </w:r>
      <w:r w:rsidR="00FE11DA" w:rsidRPr="00DE1C64">
        <w:t>: Traffic flow and capacity concepts, pedestrian flow rates and speeds are directly related to the average space occupied by a pedestrian</w:t>
      </w:r>
      <w:r w:rsidR="008E389A" w:rsidRPr="00DE1C64">
        <w:t xml:space="preserve">. These values are given for reference in the space-based LOS tables along with the corresponding range of </w:t>
      </w:r>
      <w:r w:rsidR="00B9768F" w:rsidRPr="00DE1C64">
        <w:t xml:space="preserve">volume-to-capacity ratios; however, the actual LOS in those tables are based on space </w:t>
      </w:r>
      <w:r w:rsidR="00F90D54" w:rsidRPr="00DE1C64">
        <w:t>per pedestrian</w:t>
      </w:r>
      <w:r w:rsidR="00E92AC0">
        <w:rPr>
          <w:rFonts w:ascii="Nyala" w:hAnsi="Nyala"/>
        </w:rPr>
        <w:t>, w</w:t>
      </w:r>
      <w:r w:rsidR="004152AC" w:rsidRPr="00DE1C64">
        <w:t xml:space="preserve">hich is a measure of pedestrian comfort and mobility. The LOS </w:t>
      </w:r>
      <w:r w:rsidR="00534745" w:rsidRPr="00DE1C64">
        <w:t>thresholds are based on user’s perception research where available and in other cases on expert judgment.</w:t>
      </w:r>
    </w:p>
    <w:p w14:paraId="669FE62A" w14:textId="3C83402C" w:rsidR="0058410B" w:rsidRPr="00DE1C64" w:rsidRDefault="00534745" w:rsidP="0095553E">
      <w:pPr>
        <w:spacing w:line="360" w:lineRule="auto"/>
      </w:pPr>
      <w:r w:rsidRPr="00DE1C64">
        <w:t xml:space="preserve">The next </w:t>
      </w:r>
      <w:r w:rsidR="0058410B" w:rsidRPr="00DE1C64">
        <w:t>chart illustrates the steps taken to determine the LOS for pedestrian stairways</w:t>
      </w:r>
      <w:r w:rsidR="002F4211" w:rsidRPr="00DE1C64">
        <w:t>.</w:t>
      </w:r>
    </w:p>
    <w:p w14:paraId="05C7F622" w14:textId="77777777" w:rsidR="0058410B" w:rsidRPr="00DE1C64" w:rsidRDefault="0058410B" w:rsidP="00986256">
      <w:pPr>
        <w:tabs>
          <w:tab w:val="left" w:pos="8460"/>
          <w:tab w:val="left" w:pos="9000"/>
        </w:tabs>
        <w:spacing w:line="360" w:lineRule="auto"/>
        <w:ind w:left="0" w:right="25" w:firstLine="0"/>
        <w:rPr>
          <w:color w:val="auto"/>
          <w:szCs w:val="24"/>
        </w:rPr>
      </w:pPr>
      <w:r w:rsidRPr="00DE1C64">
        <w:rPr>
          <w:noProof/>
          <w:color w:val="auto"/>
          <w:szCs w:val="24"/>
        </w:rPr>
        <mc:AlternateContent>
          <mc:Choice Requires="wps">
            <w:drawing>
              <wp:anchor distT="0" distB="0" distL="114300" distR="114300" simplePos="0" relativeHeight="251661312" behindDoc="0" locked="0" layoutInCell="1" allowOverlap="1" wp14:anchorId="07C28F6E" wp14:editId="7224C9B4">
                <wp:simplePos x="0" y="0"/>
                <wp:positionH relativeFrom="column">
                  <wp:posOffset>909955</wp:posOffset>
                </wp:positionH>
                <wp:positionV relativeFrom="paragraph">
                  <wp:posOffset>51240</wp:posOffset>
                </wp:positionV>
                <wp:extent cx="3736731" cy="281354"/>
                <wp:effectExtent l="0" t="0" r="16510" b="23495"/>
                <wp:wrapNone/>
                <wp:docPr id="28" name="Rectangle 28"/>
                <wp:cNvGraphicFramePr/>
                <a:graphic xmlns:a="http://schemas.openxmlformats.org/drawingml/2006/main">
                  <a:graphicData uri="http://schemas.microsoft.com/office/word/2010/wordprocessingShape">
                    <wps:wsp>
                      <wps:cNvSpPr/>
                      <wps:spPr>
                        <a:xfrm>
                          <a:off x="0" y="0"/>
                          <a:ext cx="3736731" cy="281354"/>
                        </a:xfrm>
                        <a:prstGeom prst="rect">
                          <a:avLst/>
                        </a:prstGeom>
                        <a:ln>
                          <a:solidFill>
                            <a:schemeClr val="tx2"/>
                          </a:solidFill>
                        </a:ln>
                      </wps:spPr>
                      <wps:style>
                        <a:lnRef idx="2">
                          <a:schemeClr val="accent6"/>
                        </a:lnRef>
                        <a:fillRef idx="1">
                          <a:schemeClr val="lt1"/>
                        </a:fillRef>
                        <a:effectRef idx="0">
                          <a:schemeClr val="accent6"/>
                        </a:effectRef>
                        <a:fontRef idx="minor">
                          <a:schemeClr val="dk1"/>
                        </a:fontRef>
                      </wps:style>
                      <wps:txbx>
                        <w:txbxContent>
                          <w:p w14:paraId="16893CC6" w14:textId="4F2A4952" w:rsidR="00215641" w:rsidRDefault="00215641" w:rsidP="0058410B">
                            <w:pPr>
                              <w:ind w:left="0"/>
                              <w:jc w:val="center"/>
                            </w:pPr>
                            <w:r>
                              <w:t>Step 1: Determine the effective walkway width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8" o:spid="_x0000_s1034" style="position:absolute;left:0;text-align:left;margin-left:71.65pt;margin-top:4.05pt;width:294.25pt;height:22.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" fillcolor="white [3201]" strokecolor="#44546a [3215]" strokeweight="1pt">
                <v:textbox>
                  <w:txbxContent>
                    <w:p w14:paraId="16893CC6" w14:textId="4F2A4952" w:rsidR="00215641" w:rsidRDefault="00215641" w:rsidP="0058410B">
                      <w:pPr>
                        <w:ind w:left="0"/>
                        <w:jc w:val="center"/>
                      </w:pPr>
                      <w:r>
                        <w:t>Step 1: Determine the effective walkway width</w:t>
                      </w:r>
                    </w:p>
                  </w:txbxContent>
                </v:textbox>
              </v:rect>
            </w:pict>
          </mc:Fallback>
        </mc:AlternateContent>
      </w:r>
    </w:p>
    <w:p w14:paraId="633A2C13" w14:textId="77777777" w:rsidR="0058410B" w:rsidRPr="00DE1C64" w:rsidRDefault="0058410B" w:rsidP="00986256">
      <w:pPr>
        <w:tabs>
          <w:tab w:val="left" w:pos="8460"/>
          <w:tab w:val="left" w:pos="9000"/>
        </w:tabs>
        <w:spacing w:line="360" w:lineRule="auto"/>
        <w:ind w:left="74" w:right="25"/>
        <w:rPr>
          <w:color w:val="auto"/>
          <w:szCs w:val="24"/>
        </w:rPr>
      </w:pPr>
      <w:r w:rsidRPr="00DE1C64">
        <w:rPr>
          <w:noProof/>
          <w:color w:val="auto"/>
          <w:szCs w:val="24"/>
        </w:rPr>
        <mc:AlternateContent>
          <mc:Choice Requires="wps">
            <w:drawing>
              <wp:anchor distT="0" distB="0" distL="114300" distR="114300" simplePos="0" relativeHeight="251662336" behindDoc="0" locked="0" layoutInCell="1" allowOverlap="1" wp14:anchorId="35409D49" wp14:editId="085B02F1">
                <wp:simplePos x="0" y="0"/>
                <wp:positionH relativeFrom="column">
                  <wp:posOffset>2536532</wp:posOffset>
                </wp:positionH>
                <wp:positionV relativeFrom="paragraph">
                  <wp:posOffset>88070</wp:posOffset>
                </wp:positionV>
                <wp:extent cx="0" cy="237392"/>
                <wp:effectExtent l="76200" t="0" r="57150" b="48895"/>
                <wp:wrapNone/>
                <wp:docPr id="29" name="Straight Arrow Connector 29"/>
                <wp:cNvGraphicFramePr/>
                <a:graphic xmlns:a="http://schemas.openxmlformats.org/drawingml/2006/main">
                  <a:graphicData uri="http://schemas.microsoft.com/office/word/2010/wordprocessingShape">
                    <wps:wsp>
                      <wps:cNvCnPr/>
                      <wps:spPr>
                        <a:xfrm>
                          <a:off x="0" y="0"/>
                          <a:ext cx="0" cy="237392"/>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E5283ED" id="Straight Arrow Connector 29" o:spid="_x0000_s1026" type="#_x0000_t32" style="position:absolute;margin-left:199.75pt;margin-top:6.95pt;width:0;height:18.7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" strokecolor="black [3200]" strokeweight="1.5pt">
                <v:stroke endarrow="block" joinstyle="miter"/>
              </v:shape>
            </w:pict>
          </mc:Fallback>
        </mc:AlternateContent>
      </w:r>
    </w:p>
    <w:p w14:paraId="49B9B7CF" w14:textId="77777777" w:rsidR="0058410B" w:rsidRPr="00DE1C64" w:rsidRDefault="0058410B" w:rsidP="00986256">
      <w:pPr>
        <w:tabs>
          <w:tab w:val="left" w:pos="8460"/>
          <w:tab w:val="left" w:pos="9000"/>
        </w:tabs>
        <w:spacing w:line="360" w:lineRule="auto"/>
        <w:ind w:left="74" w:right="25"/>
        <w:rPr>
          <w:color w:val="auto"/>
          <w:szCs w:val="24"/>
        </w:rPr>
      </w:pPr>
      <w:r w:rsidRPr="00DE1C64">
        <w:rPr>
          <w:noProof/>
          <w:color w:val="auto"/>
          <w:szCs w:val="24"/>
        </w:rPr>
        <mc:AlternateContent>
          <mc:Choice Requires="wps">
            <w:drawing>
              <wp:anchor distT="0" distB="0" distL="114300" distR="114300" simplePos="0" relativeHeight="251665408" behindDoc="0" locked="0" layoutInCell="1" allowOverlap="1" wp14:anchorId="1DECC9CD" wp14:editId="268C9777">
                <wp:simplePos x="0" y="0"/>
                <wp:positionH relativeFrom="column">
                  <wp:posOffset>908578</wp:posOffset>
                </wp:positionH>
                <wp:positionV relativeFrom="paragraph">
                  <wp:posOffset>60103</wp:posOffset>
                </wp:positionV>
                <wp:extent cx="3736340" cy="281354"/>
                <wp:effectExtent l="0" t="0" r="16510" b="23495"/>
                <wp:wrapNone/>
                <wp:docPr id="30" name="Rectangle 30"/>
                <wp:cNvGraphicFramePr/>
                <a:graphic xmlns:a="http://schemas.openxmlformats.org/drawingml/2006/main">
                  <a:graphicData uri="http://schemas.microsoft.com/office/word/2010/wordprocessingShape">
                    <wps:wsp>
                      <wps:cNvSpPr/>
                      <wps:spPr>
                        <a:xfrm>
                          <a:off x="0" y="0"/>
                          <a:ext cx="3736340" cy="281354"/>
                        </a:xfrm>
                        <a:prstGeom prst="rect">
                          <a:avLst/>
                        </a:prstGeom>
                        <a:ln>
                          <a:solidFill>
                            <a:schemeClr val="tx2"/>
                          </a:solidFill>
                        </a:ln>
                      </wps:spPr>
                      <wps:style>
                        <a:lnRef idx="2">
                          <a:schemeClr val="accent6"/>
                        </a:lnRef>
                        <a:fillRef idx="1">
                          <a:schemeClr val="lt1"/>
                        </a:fillRef>
                        <a:effectRef idx="0">
                          <a:schemeClr val="accent6"/>
                        </a:effectRef>
                        <a:fontRef idx="minor">
                          <a:schemeClr val="dk1"/>
                        </a:fontRef>
                      </wps:style>
                      <wps:txbx>
                        <w:txbxContent>
                          <w:p w14:paraId="09E38F40" w14:textId="2D0084EB" w:rsidR="00215641" w:rsidRDefault="00215641" w:rsidP="0058410B">
                            <w:pPr>
                              <w:ind w:left="0"/>
                              <w:jc w:val="center"/>
                            </w:pPr>
                            <w:r>
                              <w:t>Step 2: Calculate the pedestrian flow rate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0" o:spid="_x0000_s1035" style="position:absolute;left:0;text-align:left;margin-left:71.55pt;margin-top:4.75pt;width:294.2pt;height:22.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" fillcolor="white [3201]" strokecolor="#44546a [3215]" strokeweight="1pt">
                <v:textbox>
                  <w:txbxContent>
                    <w:p w14:paraId="09E38F40" w14:textId="2D0084EB" w:rsidR="00215641" w:rsidRDefault="00215641" w:rsidP="0058410B">
                      <w:pPr>
                        <w:ind w:left="0"/>
                        <w:jc w:val="center"/>
                      </w:pPr>
                      <w:r>
                        <w:t>Step 2: Calculate the pedestrian flow rate</w:t>
                      </w:r>
                    </w:p>
                  </w:txbxContent>
                </v:textbox>
              </v:rect>
            </w:pict>
          </mc:Fallback>
        </mc:AlternateContent>
      </w:r>
    </w:p>
    <w:p w14:paraId="74CD510B" w14:textId="77777777" w:rsidR="0058410B" w:rsidRPr="00DE1C64" w:rsidRDefault="0058410B" w:rsidP="00986256">
      <w:pPr>
        <w:tabs>
          <w:tab w:val="left" w:pos="8460"/>
          <w:tab w:val="left" w:pos="9000"/>
        </w:tabs>
        <w:spacing w:line="360" w:lineRule="auto"/>
        <w:ind w:left="74" w:right="25"/>
        <w:rPr>
          <w:color w:val="auto"/>
          <w:szCs w:val="24"/>
        </w:rPr>
      </w:pPr>
      <w:r w:rsidRPr="00DE1C64">
        <w:rPr>
          <w:noProof/>
          <w:color w:val="auto"/>
          <w:szCs w:val="24"/>
        </w:rPr>
        <mc:AlternateContent>
          <mc:Choice Requires="wps">
            <w:drawing>
              <wp:anchor distT="0" distB="0" distL="114300" distR="114300" simplePos="0" relativeHeight="251671552" behindDoc="0" locked="0" layoutInCell="1" allowOverlap="1" wp14:anchorId="31F70E26" wp14:editId="7A9B87BE">
                <wp:simplePos x="0" y="0"/>
                <wp:positionH relativeFrom="column">
                  <wp:posOffset>2536532</wp:posOffset>
                </wp:positionH>
                <wp:positionV relativeFrom="paragraph">
                  <wp:posOffset>88070</wp:posOffset>
                </wp:positionV>
                <wp:extent cx="0" cy="237392"/>
                <wp:effectExtent l="76200" t="0" r="57150" b="48895"/>
                <wp:wrapNone/>
                <wp:docPr id="31" name="Straight Arrow Connector 31"/>
                <wp:cNvGraphicFramePr/>
                <a:graphic xmlns:a="http://schemas.openxmlformats.org/drawingml/2006/main">
                  <a:graphicData uri="http://schemas.microsoft.com/office/word/2010/wordprocessingShape">
                    <wps:wsp>
                      <wps:cNvCnPr/>
                      <wps:spPr>
                        <a:xfrm>
                          <a:off x="0" y="0"/>
                          <a:ext cx="0" cy="237392"/>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10ED383" id="Straight Arrow Connector 31" o:spid="_x0000_s1026" type="#_x0000_t32" style="position:absolute;margin-left:199.75pt;margin-top:6.95pt;width:0;height:18.7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" strokecolor="black [3200]" strokeweight="1.5pt">
                <v:stroke endarrow="block" joinstyle="miter"/>
              </v:shape>
            </w:pict>
          </mc:Fallback>
        </mc:AlternateContent>
      </w:r>
    </w:p>
    <w:p w14:paraId="03AB12D4" w14:textId="77777777" w:rsidR="0058410B" w:rsidRPr="00DE1C64" w:rsidRDefault="0058410B" w:rsidP="00986256">
      <w:pPr>
        <w:tabs>
          <w:tab w:val="left" w:pos="8460"/>
          <w:tab w:val="left" w:pos="9000"/>
        </w:tabs>
        <w:spacing w:line="360" w:lineRule="auto"/>
        <w:ind w:left="0" w:right="25" w:firstLine="0"/>
        <w:rPr>
          <w:color w:val="auto"/>
          <w:szCs w:val="24"/>
        </w:rPr>
      </w:pPr>
      <w:r w:rsidRPr="00DE1C64">
        <w:rPr>
          <w:noProof/>
          <w:color w:val="auto"/>
          <w:szCs w:val="24"/>
        </w:rPr>
        <mc:AlternateContent>
          <mc:Choice Requires="wps">
            <w:drawing>
              <wp:anchor distT="0" distB="0" distL="114300" distR="114300" simplePos="0" relativeHeight="251674624" behindDoc="0" locked="0" layoutInCell="1" allowOverlap="1" wp14:anchorId="42C2F4E6" wp14:editId="3BB38A38">
                <wp:simplePos x="0" y="0"/>
                <wp:positionH relativeFrom="column">
                  <wp:posOffset>908579</wp:posOffset>
                </wp:positionH>
                <wp:positionV relativeFrom="paragraph">
                  <wp:posOffset>58688</wp:posOffset>
                </wp:positionV>
                <wp:extent cx="3736340" cy="281354"/>
                <wp:effectExtent l="0" t="0" r="16510" b="23495"/>
                <wp:wrapNone/>
                <wp:docPr id="225" name="Rectangle 225"/>
                <wp:cNvGraphicFramePr/>
                <a:graphic xmlns:a="http://schemas.openxmlformats.org/drawingml/2006/main">
                  <a:graphicData uri="http://schemas.microsoft.com/office/word/2010/wordprocessingShape">
                    <wps:wsp>
                      <wps:cNvSpPr/>
                      <wps:spPr>
                        <a:xfrm>
                          <a:off x="0" y="0"/>
                          <a:ext cx="3736340" cy="281354"/>
                        </a:xfrm>
                        <a:prstGeom prst="rect">
                          <a:avLst/>
                        </a:prstGeom>
                        <a:ln>
                          <a:solidFill>
                            <a:schemeClr val="tx2"/>
                          </a:solidFill>
                        </a:ln>
                      </wps:spPr>
                      <wps:style>
                        <a:lnRef idx="2">
                          <a:schemeClr val="accent6"/>
                        </a:lnRef>
                        <a:fillRef idx="1">
                          <a:schemeClr val="lt1"/>
                        </a:fillRef>
                        <a:effectRef idx="0">
                          <a:schemeClr val="accent6"/>
                        </a:effectRef>
                        <a:fontRef idx="minor">
                          <a:schemeClr val="dk1"/>
                        </a:fontRef>
                      </wps:style>
                      <wps:txbx>
                        <w:txbxContent>
                          <w:p w14:paraId="382B06D8" w14:textId="1A1A4DFA" w:rsidR="00215641" w:rsidRDefault="00215641" w:rsidP="0058410B">
                            <w:pPr>
                              <w:ind w:left="0"/>
                              <w:jc w:val="center"/>
                            </w:pPr>
                            <w:r>
                              <w:t>Step 3: Calculate the average pedestrian space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25" o:spid="_x0000_s1036" style="position:absolute;left:0;text-align:left;margin-left:71.55pt;margin-top:4.6pt;width:294.2pt;height:22.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" fillcolor="white [3201]" strokecolor="#44546a [3215]" strokeweight="1pt">
                <v:textbox>
                  <w:txbxContent>
                    <w:p w14:paraId="382B06D8" w14:textId="1A1A4DFA" w:rsidR="00215641" w:rsidRDefault="00215641" w:rsidP="0058410B">
                      <w:pPr>
                        <w:ind w:left="0"/>
                        <w:jc w:val="center"/>
                      </w:pPr>
                      <w:r>
                        <w:t>Step 3: Calculate the average pedestrian space</w:t>
                      </w:r>
                    </w:p>
                  </w:txbxContent>
                </v:textbox>
              </v:rect>
            </w:pict>
          </mc:Fallback>
        </mc:AlternateContent>
      </w:r>
    </w:p>
    <w:p w14:paraId="54FDFDFF" w14:textId="77777777" w:rsidR="0058410B" w:rsidRPr="00DE1C64" w:rsidRDefault="0058410B" w:rsidP="00986256">
      <w:pPr>
        <w:tabs>
          <w:tab w:val="left" w:pos="8460"/>
          <w:tab w:val="left" w:pos="9000"/>
        </w:tabs>
        <w:spacing w:line="360" w:lineRule="auto"/>
        <w:ind w:left="74" w:right="25"/>
        <w:rPr>
          <w:color w:val="auto"/>
          <w:szCs w:val="24"/>
        </w:rPr>
      </w:pPr>
      <w:r w:rsidRPr="00DE1C64">
        <w:rPr>
          <w:noProof/>
          <w:color w:val="auto"/>
          <w:szCs w:val="24"/>
        </w:rPr>
        <mc:AlternateContent>
          <mc:Choice Requires="wps">
            <w:drawing>
              <wp:anchor distT="0" distB="0" distL="114300" distR="114300" simplePos="0" relativeHeight="251676672" behindDoc="0" locked="0" layoutInCell="1" allowOverlap="1" wp14:anchorId="67A7686E" wp14:editId="71CA6C78">
                <wp:simplePos x="0" y="0"/>
                <wp:positionH relativeFrom="column">
                  <wp:posOffset>2536532</wp:posOffset>
                </wp:positionH>
                <wp:positionV relativeFrom="paragraph">
                  <wp:posOffset>88070</wp:posOffset>
                </wp:positionV>
                <wp:extent cx="0" cy="237392"/>
                <wp:effectExtent l="76200" t="0" r="57150" b="48895"/>
                <wp:wrapNone/>
                <wp:docPr id="226" name="Straight Arrow Connector 226"/>
                <wp:cNvGraphicFramePr/>
                <a:graphic xmlns:a="http://schemas.openxmlformats.org/drawingml/2006/main">
                  <a:graphicData uri="http://schemas.microsoft.com/office/word/2010/wordprocessingShape">
                    <wps:wsp>
                      <wps:cNvCnPr/>
                      <wps:spPr>
                        <a:xfrm>
                          <a:off x="0" y="0"/>
                          <a:ext cx="0" cy="237392"/>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17D8A38" id="Straight Arrow Connector 226" o:spid="_x0000_s1026" type="#_x0000_t32" style="position:absolute;margin-left:199.75pt;margin-top:6.95pt;width:0;height:18.7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" strokecolor="black [3200]" strokeweight="1.5pt">
                <v:stroke endarrow="block" joinstyle="miter"/>
              </v:shape>
            </w:pict>
          </mc:Fallback>
        </mc:AlternateContent>
      </w:r>
    </w:p>
    <w:p w14:paraId="2F05F535" w14:textId="77777777" w:rsidR="0058410B" w:rsidRPr="00DE1C64" w:rsidRDefault="0058410B" w:rsidP="00986256">
      <w:pPr>
        <w:tabs>
          <w:tab w:val="left" w:pos="8460"/>
          <w:tab w:val="left" w:pos="9000"/>
        </w:tabs>
        <w:spacing w:line="360" w:lineRule="auto"/>
        <w:ind w:left="74" w:right="25"/>
        <w:rPr>
          <w:color w:val="auto"/>
          <w:szCs w:val="24"/>
        </w:rPr>
      </w:pPr>
      <w:r w:rsidRPr="00DE1C64">
        <w:rPr>
          <w:noProof/>
          <w:color w:val="auto"/>
          <w:szCs w:val="24"/>
        </w:rPr>
        <mc:AlternateContent>
          <mc:Choice Requires="wps">
            <w:drawing>
              <wp:anchor distT="0" distB="0" distL="114300" distR="114300" simplePos="0" relativeHeight="251677696" behindDoc="0" locked="0" layoutInCell="1" allowOverlap="1" wp14:anchorId="631442D9" wp14:editId="7DB02788">
                <wp:simplePos x="0" y="0"/>
                <wp:positionH relativeFrom="column">
                  <wp:posOffset>909955</wp:posOffset>
                </wp:positionH>
                <wp:positionV relativeFrom="paragraph">
                  <wp:posOffset>50067</wp:posOffset>
                </wp:positionV>
                <wp:extent cx="3824654" cy="281354"/>
                <wp:effectExtent l="0" t="0" r="23495" b="23495"/>
                <wp:wrapNone/>
                <wp:docPr id="229" name="Rectangle 229"/>
                <wp:cNvGraphicFramePr/>
                <a:graphic xmlns:a="http://schemas.openxmlformats.org/drawingml/2006/main">
                  <a:graphicData uri="http://schemas.microsoft.com/office/word/2010/wordprocessingShape">
                    <wps:wsp>
                      <wps:cNvSpPr/>
                      <wps:spPr>
                        <a:xfrm>
                          <a:off x="0" y="0"/>
                          <a:ext cx="3824654" cy="281354"/>
                        </a:xfrm>
                        <a:prstGeom prst="rect">
                          <a:avLst/>
                        </a:prstGeom>
                        <a:ln>
                          <a:solidFill>
                            <a:schemeClr val="tx2"/>
                          </a:solidFill>
                        </a:ln>
                      </wps:spPr>
                      <wps:style>
                        <a:lnRef idx="2">
                          <a:schemeClr val="accent6"/>
                        </a:lnRef>
                        <a:fillRef idx="1">
                          <a:schemeClr val="lt1"/>
                        </a:fillRef>
                        <a:effectRef idx="0">
                          <a:schemeClr val="accent6"/>
                        </a:effectRef>
                        <a:fontRef idx="minor">
                          <a:schemeClr val="dk1"/>
                        </a:fontRef>
                      </wps:style>
                      <wps:txbx>
                        <w:txbxContent>
                          <w:p w14:paraId="2D6EBCE2" w14:textId="1BC05E56" w:rsidR="00215641" w:rsidRDefault="00215641" w:rsidP="004F4C18">
                            <w:pPr>
                              <w:ind w:left="0"/>
                              <w:jc w:val="center"/>
                            </w:pPr>
                            <w:r>
                              <w:t>Step 4: Calculate the volume-to-capacity ratio</w:t>
                            </w:r>
                          </w:p>
                          <w:p w14:paraId="0753BEA7" w14:textId="34FCFE3E" w:rsidR="00215641" w:rsidRDefault="00215641" w:rsidP="0058410B">
                            <w:pPr>
                              <w:ind w:left="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29" o:spid="_x0000_s1037" style="position:absolute;left:0;text-align:left;margin-left:71.65pt;margin-top:3.95pt;width:301.15pt;height:22.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" fillcolor="white [3201]" strokecolor="#44546a [3215]" strokeweight="1pt">
                <v:textbox>
                  <w:txbxContent>
                    <w:p w14:paraId="2D6EBCE2" w14:textId="1BC05E56" w:rsidR="00215641" w:rsidRDefault="00215641" w:rsidP="004F4C18">
                      <w:pPr>
                        <w:ind w:left="0"/>
                        <w:jc w:val="center"/>
                      </w:pPr>
                      <w:r>
                        <w:t>Step 4: Calculate the volume-to-capacity ratio</w:t>
                      </w:r>
                    </w:p>
                    <w:p w14:paraId="0753BEA7" w14:textId="34FCFE3E" w:rsidR="00215641" w:rsidRDefault="00215641" w:rsidP="0058410B">
                      <w:pPr>
                        <w:ind w:left="0"/>
                        <w:jc w:val="center"/>
                      </w:pPr>
                    </w:p>
                  </w:txbxContent>
                </v:textbox>
              </v:rect>
            </w:pict>
          </mc:Fallback>
        </mc:AlternateContent>
      </w:r>
    </w:p>
    <w:p w14:paraId="0BB4808E" w14:textId="53F1E374" w:rsidR="002F59E1" w:rsidRPr="00DE1C64" w:rsidRDefault="002F59E1" w:rsidP="00986256">
      <w:pPr>
        <w:tabs>
          <w:tab w:val="left" w:pos="8460"/>
          <w:tab w:val="left" w:pos="9000"/>
        </w:tabs>
        <w:spacing w:line="360" w:lineRule="auto"/>
        <w:ind w:left="74" w:right="25"/>
        <w:rPr>
          <w:color w:val="auto"/>
          <w:szCs w:val="24"/>
        </w:rPr>
      </w:pPr>
      <w:r w:rsidRPr="00DE1C64">
        <w:rPr>
          <w:noProof/>
          <w:color w:val="auto"/>
          <w:szCs w:val="24"/>
        </w:rPr>
        <mc:AlternateContent>
          <mc:Choice Requires="wps">
            <w:drawing>
              <wp:anchor distT="0" distB="0" distL="114300" distR="114300" simplePos="0" relativeHeight="251681792" behindDoc="0" locked="0" layoutInCell="1" allowOverlap="1" wp14:anchorId="01AFB276" wp14:editId="69E99AFE">
                <wp:simplePos x="0" y="0"/>
                <wp:positionH relativeFrom="column">
                  <wp:posOffset>2524125</wp:posOffset>
                </wp:positionH>
                <wp:positionV relativeFrom="paragraph">
                  <wp:posOffset>93345</wp:posOffset>
                </wp:positionV>
                <wp:extent cx="0" cy="237392"/>
                <wp:effectExtent l="76200" t="0" r="57150" b="48895"/>
                <wp:wrapNone/>
                <wp:docPr id="247" name="Straight Arrow Connector 247"/>
                <wp:cNvGraphicFramePr/>
                <a:graphic xmlns:a="http://schemas.openxmlformats.org/drawingml/2006/main">
                  <a:graphicData uri="http://schemas.microsoft.com/office/word/2010/wordprocessingShape">
                    <wps:wsp>
                      <wps:cNvCnPr/>
                      <wps:spPr>
                        <a:xfrm>
                          <a:off x="0" y="0"/>
                          <a:ext cx="0" cy="237392"/>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6590EB1" id="Straight Arrow Connector 247" o:spid="_x0000_s1026" type="#_x0000_t32" style="position:absolute;margin-left:198.75pt;margin-top:7.35pt;width:0;height:18.7pt;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" strokecolor="black [3200]" strokeweight="1.5pt">
                <v:stroke endarrow="block" joinstyle="miter"/>
              </v:shape>
            </w:pict>
          </mc:Fallback>
        </mc:AlternateContent>
      </w:r>
    </w:p>
    <w:p w14:paraId="271A96EA" w14:textId="473CCA49" w:rsidR="0058410B" w:rsidRPr="00DE1C64" w:rsidRDefault="002F59E1" w:rsidP="00986256">
      <w:pPr>
        <w:tabs>
          <w:tab w:val="left" w:pos="8460"/>
          <w:tab w:val="left" w:pos="9000"/>
        </w:tabs>
        <w:spacing w:line="360" w:lineRule="auto"/>
        <w:ind w:left="74" w:right="25"/>
        <w:rPr>
          <w:color w:val="auto"/>
          <w:szCs w:val="24"/>
        </w:rPr>
      </w:pPr>
      <w:r w:rsidRPr="00DE1C64">
        <w:rPr>
          <w:noProof/>
          <w:color w:val="auto"/>
          <w:szCs w:val="24"/>
        </w:rPr>
        <mc:AlternateContent>
          <mc:Choice Requires="wps">
            <w:drawing>
              <wp:anchor distT="0" distB="0" distL="114300" distR="114300" simplePos="0" relativeHeight="251678720" behindDoc="0" locked="0" layoutInCell="1" allowOverlap="1" wp14:anchorId="55D67BC6" wp14:editId="41EBF597">
                <wp:simplePos x="0" y="0"/>
                <wp:positionH relativeFrom="column">
                  <wp:posOffset>2536532</wp:posOffset>
                </wp:positionH>
                <wp:positionV relativeFrom="paragraph">
                  <wp:posOffset>88070</wp:posOffset>
                </wp:positionV>
                <wp:extent cx="0" cy="237392"/>
                <wp:effectExtent l="76200" t="0" r="57150" b="48895"/>
                <wp:wrapNone/>
                <wp:docPr id="230" name="Straight Arrow Connector 230"/>
                <wp:cNvGraphicFramePr/>
                <a:graphic xmlns:a="http://schemas.openxmlformats.org/drawingml/2006/main">
                  <a:graphicData uri="http://schemas.microsoft.com/office/word/2010/wordprocessingShape">
                    <wps:wsp>
                      <wps:cNvCnPr/>
                      <wps:spPr>
                        <a:xfrm>
                          <a:off x="0" y="0"/>
                          <a:ext cx="0" cy="237392"/>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D30717F" id="Straight Arrow Connector 230" o:spid="_x0000_s1026" type="#_x0000_t32" style="position:absolute;margin-left:199.75pt;margin-top:6.95pt;width:0;height:18.7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" strokecolor="black [3200]" strokeweight="1.5pt">
                <v:stroke endarrow="block" joinstyle="miter"/>
              </v:shape>
            </w:pict>
          </mc:Fallback>
        </mc:AlternateContent>
      </w:r>
      <w:r w:rsidRPr="00DE1C64">
        <w:rPr>
          <w:noProof/>
          <w:color w:val="auto"/>
          <w:szCs w:val="24"/>
        </w:rPr>
        <mc:AlternateContent>
          <mc:Choice Requires="wps">
            <w:drawing>
              <wp:anchor distT="0" distB="0" distL="114300" distR="114300" simplePos="0" relativeHeight="251679744" behindDoc="0" locked="0" layoutInCell="1" allowOverlap="1" wp14:anchorId="4D175529" wp14:editId="14396A3D">
                <wp:simplePos x="0" y="0"/>
                <wp:positionH relativeFrom="column">
                  <wp:posOffset>909955</wp:posOffset>
                </wp:positionH>
                <wp:positionV relativeFrom="paragraph">
                  <wp:posOffset>56710</wp:posOffset>
                </wp:positionV>
                <wp:extent cx="3780692" cy="281354"/>
                <wp:effectExtent l="0" t="0" r="10795" b="23495"/>
                <wp:wrapNone/>
                <wp:docPr id="242" name="Rectangle 242"/>
                <wp:cNvGraphicFramePr/>
                <a:graphic xmlns:a="http://schemas.openxmlformats.org/drawingml/2006/main">
                  <a:graphicData uri="http://schemas.microsoft.com/office/word/2010/wordprocessingShape">
                    <wps:wsp>
                      <wps:cNvSpPr/>
                      <wps:spPr>
                        <a:xfrm>
                          <a:off x="0" y="0"/>
                          <a:ext cx="3780692" cy="281354"/>
                        </a:xfrm>
                        <a:prstGeom prst="rect">
                          <a:avLst/>
                        </a:prstGeom>
                        <a:ln>
                          <a:solidFill>
                            <a:schemeClr val="tx2"/>
                          </a:solidFill>
                        </a:ln>
                      </wps:spPr>
                      <wps:style>
                        <a:lnRef idx="2">
                          <a:schemeClr val="accent6"/>
                        </a:lnRef>
                        <a:fillRef idx="1">
                          <a:schemeClr val="lt1"/>
                        </a:fillRef>
                        <a:effectRef idx="0">
                          <a:schemeClr val="accent6"/>
                        </a:effectRef>
                        <a:fontRef idx="minor">
                          <a:schemeClr val="dk1"/>
                        </a:fontRef>
                      </wps:style>
                      <wps:txbx>
                        <w:txbxContent>
                          <w:p w14:paraId="6A01CEF5" w14:textId="1F170434" w:rsidR="00215641" w:rsidRDefault="00215641" w:rsidP="004F4C18">
                            <w:pPr>
                              <w:ind w:left="0"/>
                              <w:jc w:val="center"/>
                            </w:pPr>
                            <w:r>
                              <w:t>Step 5: Determine LOS</w:t>
                            </w:r>
                          </w:p>
                          <w:p w14:paraId="610BDE47" w14:textId="1033C73A" w:rsidR="00215641" w:rsidRDefault="00215641" w:rsidP="002F59E1">
                            <w:pPr>
                              <w:ind w:left="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42" o:spid="_x0000_s1038" style="position:absolute;left:0;text-align:left;margin-left:71.65pt;margin-top:4.45pt;width:297.7pt;height:22.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" fillcolor="white [3201]" strokecolor="#44546a [3215]" strokeweight="1pt">
                <v:textbox>
                  <w:txbxContent>
                    <w:p w14:paraId="6A01CEF5" w14:textId="1F170434" w:rsidR="00215641" w:rsidRDefault="00215641" w:rsidP="004F4C18">
                      <w:pPr>
                        <w:ind w:left="0"/>
                        <w:jc w:val="center"/>
                      </w:pPr>
                      <w:r>
                        <w:t>Step 5: Determine LOS</w:t>
                      </w:r>
                    </w:p>
                    <w:p w14:paraId="610BDE47" w14:textId="1033C73A" w:rsidR="00215641" w:rsidRDefault="00215641" w:rsidP="002F59E1">
                      <w:pPr>
                        <w:ind w:left="0"/>
                        <w:jc w:val="center"/>
                      </w:pPr>
                    </w:p>
                  </w:txbxContent>
                </v:textbox>
              </v:rect>
            </w:pict>
          </mc:Fallback>
        </mc:AlternateContent>
      </w:r>
    </w:p>
    <w:p w14:paraId="30620B59" w14:textId="77777777" w:rsidR="00534745" w:rsidRPr="00DE1C64" w:rsidRDefault="00534745" w:rsidP="00986256">
      <w:pPr>
        <w:spacing w:line="360" w:lineRule="auto"/>
      </w:pPr>
    </w:p>
    <w:p w14:paraId="137FD212" w14:textId="77777777" w:rsidR="001816A4" w:rsidRPr="00913CF0" w:rsidRDefault="00957F5D" w:rsidP="00913CF0">
      <w:pPr>
        <w:autoSpaceDE w:val="0"/>
        <w:autoSpaceDN w:val="0"/>
        <w:adjustRightInd w:val="0"/>
        <w:spacing w:before="240" w:after="0" w:line="360" w:lineRule="auto"/>
        <w:ind w:left="0" w:right="0" w:firstLine="0"/>
        <w:rPr>
          <w:b/>
          <w:szCs w:val="24"/>
        </w:rPr>
      </w:pPr>
      <w:r w:rsidRPr="00913CF0">
        <w:rPr>
          <w:b/>
          <w:szCs w:val="24"/>
        </w:rPr>
        <w:t xml:space="preserve">Step 1: </w:t>
      </w:r>
      <w:r w:rsidRPr="00913CF0">
        <w:rPr>
          <w:b/>
        </w:rPr>
        <w:t>Determination</w:t>
      </w:r>
      <w:r w:rsidRPr="00913CF0">
        <w:rPr>
          <w:b/>
          <w:szCs w:val="24"/>
        </w:rPr>
        <w:t xml:space="preserve"> of Effective Walkway Width (W</w:t>
      </w:r>
      <w:r w:rsidRPr="00913CF0">
        <w:rPr>
          <w:b/>
          <w:szCs w:val="24"/>
          <w:vertAlign w:val="subscript"/>
        </w:rPr>
        <w:t>E</w:t>
      </w:r>
      <w:r w:rsidRPr="00913CF0">
        <w:rPr>
          <w:b/>
          <w:szCs w:val="24"/>
        </w:rPr>
        <w:t xml:space="preserve">) </w:t>
      </w:r>
    </w:p>
    <w:p w14:paraId="223E955C" w14:textId="765D6CBE" w:rsidR="00957F5D" w:rsidRPr="00DE1C64" w:rsidRDefault="00957F5D" w:rsidP="00913CF0">
      <w:pPr>
        <w:spacing w:line="360" w:lineRule="auto"/>
        <w:ind w:left="0"/>
      </w:pPr>
      <w:r w:rsidRPr="00DE1C64">
        <w:t>Effective walkway width is the portion of a walkway that can be used effectively by pedestrians. The effective walkway width at a given point along pedestrian facilities is computed</w:t>
      </w:r>
      <w:r w:rsidR="00444246">
        <w:t xml:space="preserve"> using Equation 3.17</w:t>
      </w:r>
      <w:r w:rsidRPr="00DE1C64">
        <w:t xml:space="preserve"> as follows:</w:t>
      </w:r>
    </w:p>
    <w:p w14:paraId="55F4AE61" w14:textId="341E0D53" w:rsidR="00957F5D" w:rsidRPr="00DE1C64" w:rsidRDefault="00957F5D" w:rsidP="00986256">
      <w:pPr>
        <w:autoSpaceDE w:val="0"/>
        <w:autoSpaceDN w:val="0"/>
        <w:adjustRightInd w:val="0"/>
        <w:spacing w:after="0" w:line="360" w:lineRule="auto"/>
        <w:ind w:left="142" w:firstLine="0"/>
        <w:rPr>
          <w:szCs w:val="24"/>
        </w:rPr>
      </w:pPr>
      <w:r w:rsidRPr="00DE1C64">
        <w:rPr>
          <w:szCs w:val="24"/>
        </w:rPr>
        <w:t xml:space="preserve">              W</w:t>
      </w:r>
      <w:r w:rsidRPr="00DE1C64">
        <w:rPr>
          <w:szCs w:val="24"/>
          <w:vertAlign w:val="subscript"/>
        </w:rPr>
        <w:t>E</w:t>
      </w:r>
      <w:r w:rsidRPr="00DE1C64">
        <w:rPr>
          <w:szCs w:val="24"/>
        </w:rPr>
        <w:t xml:space="preserve"> = W</w:t>
      </w:r>
      <w:r w:rsidRPr="00DE1C64">
        <w:rPr>
          <w:szCs w:val="24"/>
          <w:vertAlign w:val="subscript"/>
        </w:rPr>
        <w:t>T</w:t>
      </w:r>
      <w:r w:rsidRPr="00DE1C64">
        <w:rPr>
          <w:szCs w:val="24"/>
        </w:rPr>
        <w:t xml:space="preserve"> - W</w:t>
      </w:r>
      <w:r w:rsidRPr="00DE1C64">
        <w:rPr>
          <w:szCs w:val="24"/>
          <w:vertAlign w:val="subscript"/>
        </w:rPr>
        <w:t xml:space="preserve">O </w:t>
      </w:r>
      <w:r w:rsidRPr="00DE1C64">
        <w:rPr>
          <w:color w:val="auto"/>
        </w:rPr>
        <w:t>…………………………………………</w:t>
      </w:r>
      <w:r w:rsidR="00817B15" w:rsidRPr="00DE1C64">
        <w:rPr>
          <w:color w:val="auto"/>
        </w:rPr>
        <w:t xml:space="preserve"> </w:t>
      </w:r>
      <w:r w:rsidR="00FE3C62" w:rsidRPr="00DE1C64">
        <w:rPr>
          <w:color w:val="auto"/>
          <w:szCs w:val="24"/>
        </w:rPr>
        <w:t>(</w:t>
      </w:r>
      <w:proofErr w:type="spellStart"/>
      <w:r w:rsidR="00FE3C62" w:rsidRPr="00DE1C64">
        <w:rPr>
          <w:color w:val="auto"/>
          <w:szCs w:val="24"/>
        </w:rPr>
        <w:t>Eq</w:t>
      </w:r>
      <w:proofErr w:type="spellEnd"/>
      <w:r w:rsidR="00FE3C62" w:rsidRPr="00DE1C64">
        <w:rPr>
          <w:color w:val="auto"/>
          <w:szCs w:val="24"/>
        </w:rPr>
        <w:t xml:space="preserve"> 3.1</w:t>
      </w:r>
      <w:r w:rsidR="00F765AF" w:rsidRPr="00DE1C64">
        <w:rPr>
          <w:color w:val="auto"/>
          <w:szCs w:val="24"/>
        </w:rPr>
        <w:t>7</w:t>
      </w:r>
      <w:r w:rsidR="00FE3C62" w:rsidRPr="00DE1C64">
        <w:rPr>
          <w:color w:val="auto"/>
          <w:szCs w:val="24"/>
        </w:rPr>
        <w:t>)</w:t>
      </w:r>
    </w:p>
    <w:p w14:paraId="26D2B5C7" w14:textId="77777777" w:rsidR="00957F5D" w:rsidRPr="00DE1C64" w:rsidRDefault="00957F5D" w:rsidP="00986256">
      <w:pPr>
        <w:tabs>
          <w:tab w:val="left" w:pos="9000"/>
        </w:tabs>
        <w:spacing w:line="360" w:lineRule="auto"/>
        <w:ind w:left="142" w:right="13" w:firstLine="0"/>
        <w:rPr>
          <w:color w:val="auto"/>
        </w:rPr>
      </w:pPr>
      <w:r w:rsidRPr="00DE1C64">
        <w:rPr>
          <w:color w:val="auto"/>
        </w:rPr>
        <w:t xml:space="preserve">Where </w:t>
      </w:r>
    </w:p>
    <w:p w14:paraId="7C945467" w14:textId="77777777" w:rsidR="00957F5D" w:rsidRPr="00DE1C64" w:rsidRDefault="00957F5D" w:rsidP="00986256">
      <w:pPr>
        <w:tabs>
          <w:tab w:val="left" w:pos="9000"/>
        </w:tabs>
        <w:spacing w:after="180" w:line="360" w:lineRule="auto"/>
        <w:ind w:left="142" w:right="13" w:firstLine="0"/>
        <w:rPr>
          <w:szCs w:val="24"/>
        </w:rPr>
      </w:pPr>
      <w:r w:rsidRPr="00DE1C64">
        <w:rPr>
          <w:color w:val="auto"/>
        </w:rPr>
        <w:t xml:space="preserve">           </w:t>
      </w:r>
      <w:r w:rsidRPr="00DE1C64">
        <w:rPr>
          <w:szCs w:val="24"/>
        </w:rPr>
        <w:t>W</w:t>
      </w:r>
      <w:r w:rsidRPr="00DE1C64">
        <w:rPr>
          <w:szCs w:val="24"/>
          <w:vertAlign w:val="subscript"/>
        </w:rPr>
        <w:t>E</w:t>
      </w:r>
      <w:r w:rsidRPr="00DE1C64">
        <w:rPr>
          <w:szCs w:val="24"/>
        </w:rPr>
        <w:t xml:space="preserve"> = effective width</w:t>
      </w:r>
    </w:p>
    <w:p w14:paraId="6176EDB3" w14:textId="77777777" w:rsidR="00957F5D" w:rsidRPr="00DE1C64" w:rsidRDefault="00957F5D" w:rsidP="00D03168">
      <w:pPr>
        <w:tabs>
          <w:tab w:val="left" w:pos="9000"/>
        </w:tabs>
        <w:spacing w:after="180" w:line="360" w:lineRule="auto"/>
        <w:ind w:left="142" w:right="13" w:firstLine="0"/>
        <w:rPr>
          <w:szCs w:val="24"/>
        </w:rPr>
      </w:pPr>
      <w:r w:rsidRPr="00DE1C64">
        <w:rPr>
          <w:szCs w:val="24"/>
        </w:rPr>
        <w:t xml:space="preserve">           W</w:t>
      </w:r>
      <w:r w:rsidRPr="00DE1C64">
        <w:rPr>
          <w:szCs w:val="24"/>
          <w:vertAlign w:val="subscript"/>
        </w:rPr>
        <w:t>T</w:t>
      </w:r>
      <w:r w:rsidRPr="00DE1C64">
        <w:rPr>
          <w:szCs w:val="24"/>
        </w:rPr>
        <w:t xml:space="preserve"> = total walkway width at a given point along walkway, and</w:t>
      </w:r>
    </w:p>
    <w:p w14:paraId="23B6FFDE" w14:textId="77777777" w:rsidR="00672CC7" w:rsidRPr="00DE1C64" w:rsidRDefault="00957F5D" w:rsidP="00986256">
      <w:pPr>
        <w:autoSpaceDE w:val="0"/>
        <w:autoSpaceDN w:val="0"/>
        <w:adjustRightInd w:val="0"/>
        <w:spacing w:after="0" w:line="360" w:lineRule="auto"/>
        <w:ind w:left="142" w:firstLine="0"/>
        <w:rPr>
          <w:szCs w:val="24"/>
        </w:rPr>
      </w:pPr>
      <w:r w:rsidRPr="00DE1C64">
        <w:rPr>
          <w:szCs w:val="24"/>
        </w:rPr>
        <w:t xml:space="preserve">           W</w:t>
      </w:r>
      <w:r w:rsidRPr="00DE1C64">
        <w:rPr>
          <w:szCs w:val="24"/>
          <w:vertAlign w:val="subscript"/>
        </w:rPr>
        <w:t>O</w:t>
      </w:r>
      <w:r w:rsidRPr="00DE1C64">
        <w:rPr>
          <w:szCs w:val="24"/>
        </w:rPr>
        <w:t xml:space="preserve"> = sum of fixed object effective widths and linear feature shy distances at a given </w:t>
      </w:r>
    </w:p>
    <w:p w14:paraId="2A89D6A7" w14:textId="3AD88C96" w:rsidR="00957F5D" w:rsidRDefault="00672CC7" w:rsidP="00986256">
      <w:pPr>
        <w:autoSpaceDE w:val="0"/>
        <w:autoSpaceDN w:val="0"/>
        <w:adjustRightInd w:val="0"/>
        <w:spacing w:after="0" w:line="360" w:lineRule="auto"/>
        <w:ind w:left="142" w:firstLine="0"/>
        <w:rPr>
          <w:szCs w:val="24"/>
        </w:rPr>
      </w:pPr>
      <w:r w:rsidRPr="00DE1C64">
        <w:rPr>
          <w:szCs w:val="24"/>
        </w:rPr>
        <w:t xml:space="preserve">                      </w:t>
      </w:r>
      <w:proofErr w:type="gramStart"/>
      <w:r w:rsidR="00957F5D" w:rsidRPr="00DE1C64">
        <w:rPr>
          <w:szCs w:val="24"/>
        </w:rPr>
        <w:t>point</w:t>
      </w:r>
      <w:proofErr w:type="gramEnd"/>
      <w:r w:rsidR="00957F5D" w:rsidRPr="00DE1C64">
        <w:rPr>
          <w:szCs w:val="24"/>
        </w:rPr>
        <w:t xml:space="preserve"> along the facility.</w:t>
      </w:r>
    </w:p>
    <w:p w14:paraId="7921BC0B" w14:textId="77777777" w:rsidR="00444246" w:rsidRPr="00DE1C64" w:rsidRDefault="00444246" w:rsidP="00986256">
      <w:pPr>
        <w:autoSpaceDE w:val="0"/>
        <w:autoSpaceDN w:val="0"/>
        <w:adjustRightInd w:val="0"/>
        <w:spacing w:after="0" w:line="360" w:lineRule="auto"/>
        <w:ind w:left="142" w:firstLine="0"/>
        <w:rPr>
          <w:szCs w:val="24"/>
        </w:rPr>
      </w:pPr>
    </w:p>
    <w:p w14:paraId="1CD34066" w14:textId="77777777" w:rsidR="001816A4" w:rsidRPr="00913CF0" w:rsidRDefault="00957F5D" w:rsidP="00913CF0">
      <w:pPr>
        <w:autoSpaceDE w:val="0"/>
        <w:autoSpaceDN w:val="0"/>
        <w:adjustRightInd w:val="0"/>
        <w:spacing w:after="120" w:line="360" w:lineRule="auto"/>
        <w:ind w:left="0" w:right="0" w:firstLine="0"/>
        <w:rPr>
          <w:b/>
        </w:rPr>
      </w:pPr>
      <w:r w:rsidRPr="00913CF0">
        <w:rPr>
          <w:b/>
        </w:rPr>
        <w:lastRenderedPageBreak/>
        <w:t>Step 2: Calculation of Pedestrian Flow Rate (V</w:t>
      </w:r>
      <w:r w:rsidRPr="00913CF0">
        <w:rPr>
          <w:b/>
          <w:vertAlign w:val="subscript"/>
        </w:rPr>
        <w:t>P</w:t>
      </w:r>
      <w:r w:rsidRPr="00913CF0">
        <w:rPr>
          <w:b/>
        </w:rPr>
        <w:t>)</w:t>
      </w:r>
    </w:p>
    <w:p w14:paraId="04FC8A5B" w14:textId="2B6C2715" w:rsidR="00957F5D" w:rsidRPr="00DE1C64" w:rsidRDefault="00957F5D" w:rsidP="00913CF0">
      <w:pPr>
        <w:spacing w:line="360" w:lineRule="auto"/>
        <w:ind w:left="0"/>
        <w:rPr>
          <w:szCs w:val="24"/>
        </w:rPr>
      </w:pPr>
      <w:r w:rsidRPr="00DE1C64">
        <w:t>Pedestrian flow rate is the number of pedestrians passing a point per unit of time, expressed as pedestrians per minute per meter. Point refers to a line of sight across the width of a walkway perpendicular to the pedestrian path. Determination of the peak 15- minutes count and the effective walkway width is required to compute pedestrian unit flow rate, V</w:t>
      </w:r>
      <w:r w:rsidRPr="00DE1C64">
        <w:rPr>
          <w:vertAlign w:val="subscript"/>
        </w:rPr>
        <w:t>P</w:t>
      </w:r>
      <w:r w:rsidRPr="00DE1C64">
        <w:t>. Pedestrian flow per unit of width (V</w:t>
      </w:r>
      <w:r w:rsidRPr="00DE1C64">
        <w:rPr>
          <w:vertAlign w:val="subscript"/>
        </w:rPr>
        <w:t>P</w:t>
      </w:r>
      <w:r w:rsidRPr="00DE1C64">
        <w:t>) is the peak flow of pedestrians (V</w:t>
      </w:r>
      <w:r w:rsidRPr="00DE1C64">
        <w:rPr>
          <w:vertAlign w:val="subscript"/>
        </w:rPr>
        <w:t>15</w:t>
      </w:r>
      <w:r w:rsidRPr="00DE1C64">
        <w:t>) per unit of effective walkway</w:t>
      </w:r>
      <w:r w:rsidRPr="00DE1C64">
        <w:rPr>
          <w:szCs w:val="24"/>
        </w:rPr>
        <w:t xml:space="preserve"> width (W</w:t>
      </w:r>
      <w:r w:rsidRPr="00DE1C64">
        <w:rPr>
          <w:szCs w:val="24"/>
          <w:vertAlign w:val="subscript"/>
        </w:rPr>
        <w:t>E</w:t>
      </w:r>
      <w:r w:rsidRPr="00DE1C64">
        <w:rPr>
          <w:szCs w:val="24"/>
        </w:rPr>
        <w:t>), expressed as pedestrians per minute per meter (p/min/m)</w:t>
      </w:r>
      <w:r w:rsidR="00B8097F">
        <w:rPr>
          <w:szCs w:val="24"/>
        </w:rPr>
        <w:t xml:space="preserve"> and is formulated in Equation 3.18 below</w:t>
      </w:r>
      <w:r w:rsidRPr="00DE1C64">
        <w:rPr>
          <w:szCs w:val="24"/>
        </w:rPr>
        <w:t>.</w:t>
      </w:r>
    </w:p>
    <w:p w14:paraId="2E33B65B" w14:textId="5479D12D" w:rsidR="00957F5D" w:rsidRDefault="00957F5D" w:rsidP="00913CF0">
      <w:pPr>
        <w:tabs>
          <w:tab w:val="left" w:pos="9000"/>
        </w:tabs>
        <w:spacing w:after="120" w:line="360" w:lineRule="auto"/>
        <w:ind w:left="144" w:right="14" w:firstLine="0"/>
        <w:rPr>
          <w:color w:val="auto"/>
          <w:szCs w:val="24"/>
        </w:rPr>
      </w:pPr>
      <w:r w:rsidRPr="00DE1C64">
        <w:t xml:space="preserve">                  </w:t>
      </w:r>
      <w:r w:rsidRPr="008B3C51">
        <w:rPr>
          <w:szCs w:val="24"/>
        </w:rPr>
        <w:t xml:space="preserve">    </w:t>
      </w:r>
      <w:proofErr w:type="spellStart"/>
      <m:oMath>
        <m:r>
          <m:rPr>
            <m:nor/>
          </m:rPr>
          <w:rPr>
            <w:szCs w:val="24"/>
          </w:rPr>
          <m:t>Vp</m:t>
        </m:r>
        <w:proofErr w:type="spellEnd"/>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V15</m:t>
            </m:r>
          </m:num>
          <m:den>
            <m:r>
              <m:rPr>
                <m:sty m:val="p"/>
              </m:rPr>
              <w:rPr>
                <w:rFonts w:ascii="Cambria Math" w:hAnsi="Cambria Math"/>
                <w:szCs w:val="24"/>
              </w:rPr>
              <m:t>15*</m:t>
            </m:r>
            <m:r>
              <m:rPr>
                <m:sty m:val="p"/>
              </m:rPr>
              <w:rPr>
                <w:rFonts w:ascii="Cambria Math" w:hAnsi="Cambria Math"/>
                <w:color w:val="auto"/>
                <w:szCs w:val="24"/>
              </w:rPr>
              <m:t>WE</m:t>
            </m:r>
          </m:den>
        </m:f>
      </m:oMath>
      <w:r w:rsidRPr="00DE1C64">
        <w:rPr>
          <w:color w:val="auto"/>
        </w:rPr>
        <w:t>………………………………………………</w:t>
      </w:r>
      <w:r w:rsidR="00817B15" w:rsidRPr="00DE1C64">
        <w:rPr>
          <w:color w:val="auto"/>
        </w:rPr>
        <w:t xml:space="preserve"> </w:t>
      </w:r>
      <w:r w:rsidR="003F1254" w:rsidRPr="00DE1C64">
        <w:rPr>
          <w:color w:val="auto"/>
          <w:szCs w:val="24"/>
        </w:rPr>
        <w:t>(</w:t>
      </w:r>
      <w:proofErr w:type="spellStart"/>
      <w:r w:rsidR="003F1254" w:rsidRPr="00DE1C64">
        <w:rPr>
          <w:color w:val="auto"/>
          <w:szCs w:val="24"/>
        </w:rPr>
        <w:t>Eq</w:t>
      </w:r>
      <w:proofErr w:type="spellEnd"/>
      <w:r w:rsidR="003F1254" w:rsidRPr="00DE1C64">
        <w:rPr>
          <w:color w:val="auto"/>
          <w:szCs w:val="24"/>
        </w:rPr>
        <w:t xml:space="preserve"> 3.1</w:t>
      </w:r>
      <w:r w:rsidR="00F765AF" w:rsidRPr="00DE1C64">
        <w:rPr>
          <w:color w:val="auto"/>
          <w:szCs w:val="24"/>
        </w:rPr>
        <w:t>8</w:t>
      </w:r>
      <w:r w:rsidR="003F1254" w:rsidRPr="00DE1C64">
        <w:rPr>
          <w:color w:val="auto"/>
          <w:szCs w:val="24"/>
        </w:rPr>
        <w:t>)</w:t>
      </w:r>
    </w:p>
    <w:p w14:paraId="2803C0C4" w14:textId="45A84247" w:rsidR="00B8097F" w:rsidRDefault="00B8097F" w:rsidP="00913CF0">
      <w:pPr>
        <w:tabs>
          <w:tab w:val="left" w:pos="-1710"/>
        </w:tabs>
        <w:spacing w:after="120" w:line="360" w:lineRule="auto"/>
        <w:ind w:left="144" w:right="14" w:firstLine="0"/>
        <w:rPr>
          <w:color w:val="auto"/>
          <w:szCs w:val="24"/>
        </w:rPr>
      </w:pPr>
      <w:r>
        <w:rPr>
          <w:color w:val="auto"/>
          <w:szCs w:val="24"/>
        </w:rPr>
        <w:tab/>
        <w:t>Where</w:t>
      </w:r>
    </w:p>
    <w:p w14:paraId="166C37DB" w14:textId="3D3B6B2D" w:rsidR="00B8097F" w:rsidRDefault="00B8097F" w:rsidP="00913CF0">
      <w:pPr>
        <w:tabs>
          <w:tab w:val="left" w:pos="-1710"/>
        </w:tabs>
        <w:spacing w:after="120" w:line="360" w:lineRule="auto"/>
        <w:ind w:left="144" w:right="14" w:firstLine="0"/>
      </w:pPr>
      <w:r>
        <w:rPr>
          <w:color w:val="auto"/>
          <w:szCs w:val="24"/>
        </w:rPr>
        <w:tab/>
      </w:r>
      <w:r w:rsidR="00405412">
        <w:rPr>
          <w:color w:val="auto"/>
          <w:szCs w:val="24"/>
        </w:rPr>
        <w:t>V</w:t>
      </w:r>
      <w:r w:rsidR="00405412">
        <w:rPr>
          <w:color w:val="auto"/>
          <w:szCs w:val="24"/>
          <w:vertAlign w:val="subscript"/>
        </w:rPr>
        <w:t>P</w:t>
      </w:r>
      <w:r w:rsidR="00405412">
        <w:rPr>
          <w:color w:val="auto"/>
          <w:szCs w:val="24"/>
        </w:rPr>
        <w:t>:</w:t>
      </w:r>
      <w:r>
        <w:rPr>
          <w:color w:val="auto"/>
          <w:szCs w:val="24"/>
        </w:rPr>
        <w:t xml:space="preserve"> </w:t>
      </w:r>
      <w:r w:rsidRPr="00DE1C64">
        <w:t>Pedestrian flow per unit of width</w:t>
      </w:r>
      <w:r>
        <w:t>,</w:t>
      </w:r>
    </w:p>
    <w:p w14:paraId="0FA8A0F3" w14:textId="5333398E" w:rsidR="001816A4" w:rsidRPr="00913CF0" w:rsidRDefault="00957F5D" w:rsidP="00913CF0">
      <w:pPr>
        <w:autoSpaceDE w:val="0"/>
        <w:autoSpaceDN w:val="0"/>
        <w:adjustRightInd w:val="0"/>
        <w:spacing w:before="240" w:after="120" w:line="360" w:lineRule="auto"/>
        <w:ind w:left="0" w:right="0" w:firstLine="0"/>
        <w:rPr>
          <w:b/>
        </w:rPr>
      </w:pPr>
      <w:r w:rsidRPr="00913CF0">
        <w:rPr>
          <w:b/>
        </w:rPr>
        <w:t>Step 3: Calculation of Average Pedestrian Space (AP)</w:t>
      </w:r>
    </w:p>
    <w:p w14:paraId="10E79D99" w14:textId="0E9C10C8" w:rsidR="00957F5D" w:rsidRPr="00DE1C64" w:rsidRDefault="00957F5D" w:rsidP="00913CF0">
      <w:pPr>
        <w:spacing w:line="360" w:lineRule="auto"/>
        <w:ind w:left="0"/>
      </w:pPr>
      <w:r w:rsidRPr="00DE1C64">
        <w:t>Pedestrian space is the average area provided for each pedestrian expressed in square meters per pedestrian. It is the most important parameter for designing and evaluating a pedestrian facility at it is the area required by a pedestrian to stand comfortably or make a comfortable movement which is referred as Body Ellipse and depends on shoulder width and body depth</w:t>
      </w:r>
      <w:sdt>
        <w:sdtPr>
          <w:id w:val="1679004940"/>
          <w:citation/>
        </w:sdtPr>
        <w:sdtContent>
          <w:r w:rsidRPr="00DE1C64">
            <w:fldChar w:fldCharType="begin"/>
          </w:r>
          <w:r w:rsidRPr="00DE1C64">
            <w:instrText xml:space="preserve"> CITATION Nat16 \l 1033 </w:instrText>
          </w:r>
          <w:r w:rsidRPr="00DE1C64">
            <w:fldChar w:fldCharType="separate"/>
          </w:r>
          <w:r w:rsidR="00040232">
            <w:rPr>
              <w:noProof/>
            </w:rPr>
            <w:t xml:space="preserve"> (Natasha, 2016)</w:t>
          </w:r>
          <w:r w:rsidRPr="00DE1C64">
            <w:fldChar w:fldCharType="end"/>
          </w:r>
        </w:sdtContent>
      </w:sdt>
      <w:r w:rsidRPr="00DE1C64">
        <w:t>. In evaluating a facility, an area of 0.75m</w:t>
      </w:r>
      <w:r w:rsidRPr="00DE1C64">
        <w:rPr>
          <w:vertAlign w:val="superscript"/>
        </w:rPr>
        <w:t>2</w:t>
      </w:r>
      <w:r w:rsidRPr="00DE1C64">
        <w:t xml:space="preserve"> is used as the buffer zone for each pedestrian. A walking pedestrian requires forward space which is a critical dimension, since it determines speed and the number of pedestrians able to pass a point in a given time period.</w:t>
      </w:r>
    </w:p>
    <w:p w14:paraId="2095B693" w14:textId="77777777" w:rsidR="00957F5D" w:rsidRPr="00DE1C64" w:rsidRDefault="00957F5D" w:rsidP="00FF6D4A">
      <w:pPr>
        <w:spacing w:line="360" w:lineRule="auto"/>
        <w:ind w:left="0"/>
      </w:pPr>
      <w:r w:rsidRPr="00DE1C64">
        <w:t>The pedestrian unit flow rate (V</w:t>
      </w:r>
      <w:r w:rsidRPr="00DE1C64">
        <w:rPr>
          <w:vertAlign w:val="subscript"/>
        </w:rPr>
        <w:t>P</w:t>
      </w:r>
      <w:r w:rsidRPr="00DE1C64">
        <w:t>) can be related to pedestrian space (A</w:t>
      </w:r>
      <w:r w:rsidRPr="00DE1C64">
        <w:rPr>
          <w:vertAlign w:val="subscript"/>
        </w:rPr>
        <w:t>P</w:t>
      </w:r>
      <w:r w:rsidRPr="00DE1C64">
        <w:t>) and speed (S</w:t>
      </w:r>
      <w:r w:rsidRPr="00DE1C64">
        <w:rPr>
          <w:vertAlign w:val="subscript"/>
        </w:rPr>
        <w:t>P</w:t>
      </w:r>
      <w:r w:rsidRPr="00DE1C64">
        <w:t>) using equation below.</w:t>
      </w:r>
    </w:p>
    <w:p w14:paraId="20B318E6" w14:textId="033B7332" w:rsidR="00B8097F" w:rsidRDefault="00957F5D" w:rsidP="0013112D">
      <w:pPr>
        <w:tabs>
          <w:tab w:val="left" w:pos="9000"/>
        </w:tabs>
        <w:spacing w:line="360" w:lineRule="auto"/>
        <w:ind w:left="142" w:right="13" w:firstLine="0"/>
        <w:rPr>
          <w:szCs w:val="24"/>
        </w:rPr>
      </w:pPr>
      <w:r w:rsidRPr="00DE1C64">
        <w:t xml:space="preserve">                 </w:t>
      </w:r>
      <w:r w:rsidRPr="008B3C51">
        <w:t xml:space="preserve">     </w:t>
      </w:r>
      <w:proofErr w:type="spellStart"/>
      <m:oMath>
        <m:r>
          <m:rPr>
            <m:nor/>
          </m:rPr>
          <w:rPr>
            <w:sz w:val="28"/>
            <w:szCs w:val="24"/>
          </w:rPr>
          <m:t>A</m:t>
        </m:r>
        <m:r>
          <m:rPr>
            <m:nor/>
          </m:rPr>
          <w:rPr>
            <w:sz w:val="28"/>
            <w:szCs w:val="24"/>
            <w:vertAlign w:val="subscript"/>
          </w:rPr>
          <m:t>p</m:t>
        </m:r>
        <w:proofErr w:type="spellEnd"/>
        <m:r>
          <w:rPr>
            <w:rFonts w:ascii="Cambria Math" w:hAnsi="Cambria Math"/>
            <w:sz w:val="28"/>
            <w:szCs w:val="24"/>
          </w:rPr>
          <m:t>=</m:t>
        </m:r>
        <m:f>
          <m:fPr>
            <m:ctrlPr>
              <w:rPr>
                <w:rFonts w:ascii="Cambria Math" w:hAnsi="Cambria Math"/>
                <w:iCs/>
                <w:sz w:val="28"/>
                <w:szCs w:val="24"/>
              </w:rPr>
            </m:ctrlPr>
          </m:fPr>
          <m:num>
            <m:r>
              <m:rPr>
                <m:sty m:val="p"/>
              </m:rPr>
              <w:rPr>
                <w:rFonts w:ascii="Cambria Math" w:hAnsi="Cambria Math"/>
                <w:sz w:val="28"/>
                <w:szCs w:val="24"/>
              </w:rPr>
              <m:t>Sp</m:t>
            </m:r>
          </m:num>
          <m:den>
            <m:r>
              <m:rPr>
                <m:sty m:val="p"/>
              </m:rPr>
              <w:rPr>
                <w:rFonts w:ascii="Cambria Math" w:hAnsi="Cambria Math"/>
                <w:sz w:val="28"/>
                <w:szCs w:val="24"/>
              </w:rPr>
              <m:t>Vp</m:t>
            </m:r>
          </m:den>
        </m:f>
      </m:oMath>
      <w:r w:rsidRPr="00DE1C64">
        <w:rPr>
          <w:color w:val="auto"/>
        </w:rPr>
        <w:t>……………………………………………</w:t>
      </w:r>
      <w:r w:rsidR="00817B15" w:rsidRPr="00DE1C64">
        <w:rPr>
          <w:color w:val="auto"/>
        </w:rPr>
        <w:t>…</w:t>
      </w:r>
      <w:r w:rsidR="00817B15" w:rsidRPr="00DE1C64">
        <w:rPr>
          <w:color w:val="auto"/>
          <w:szCs w:val="24"/>
        </w:rPr>
        <w:t xml:space="preserve"> (</w:t>
      </w:r>
      <w:proofErr w:type="spellStart"/>
      <w:r w:rsidR="003F1254" w:rsidRPr="00DE1C64">
        <w:rPr>
          <w:color w:val="auto"/>
          <w:szCs w:val="24"/>
        </w:rPr>
        <w:t>Eq</w:t>
      </w:r>
      <w:proofErr w:type="spellEnd"/>
      <w:r w:rsidR="003F1254" w:rsidRPr="00DE1C64">
        <w:rPr>
          <w:color w:val="auto"/>
          <w:szCs w:val="24"/>
        </w:rPr>
        <w:t xml:space="preserve"> 3.1</w:t>
      </w:r>
      <w:r w:rsidR="00367C0E" w:rsidRPr="00DE1C64">
        <w:rPr>
          <w:color w:val="auto"/>
          <w:szCs w:val="24"/>
        </w:rPr>
        <w:t>9</w:t>
      </w:r>
      <w:r w:rsidR="003F1254" w:rsidRPr="00DE1C64">
        <w:rPr>
          <w:color w:val="auto"/>
          <w:szCs w:val="24"/>
        </w:rPr>
        <w:t>)</w:t>
      </w:r>
    </w:p>
    <w:p w14:paraId="37CDAD17" w14:textId="77777777" w:rsidR="001816A4" w:rsidRPr="00913CF0" w:rsidRDefault="00957F5D" w:rsidP="00913CF0">
      <w:pPr>
        <w:autoSpaceDE w:val="0"/>
        <w:autoSpaceDN w:val="0"/>
        <w:adjustRightInd w:val="0"/>
        <w:spacing w:before="240" w:after="120" w:line="360" w:lineRule="auto"/>
        <w:ind w:left="0" w:right="0" w:firstLine="0"/>
        <w:rPr>
          <w:b/>
          <w:szCs w:val="24"/>
        </w:rPr>
      </w:pPr>
      <w:r w:rsidRPr="00913CF0">
        <w:rPr>
          <w:b/>
          <w:szCs w:val="24"/>
        </w:rPr>
        <w:t xml:space="preserve">Step 4: </w:t>
      </w:r>
      <w:r w:rsidRPr="00913CF0">
        <w:rPr>
          <w:b/>
        </w:rPr>
        <w:t>Calculation</w:t>
      </w:r>
      <w:r w:rsidRPr="00913CF0">
        <w:rPr>
          <w:b/>
          <w:szCs w:val="24"/>
        </w:rPr>
        <w:t xml:space="preserve"> of Volume to Capacity Ratio (V/C) </w:t>
      </w:r>
    </w:p>
    <w:p w14:paraId="1DEDB1BF" w14:textId="17F556DD" w:rsidR="00CB4DF4" w:rsidRPr="00DE1C64" w:rsidRDefault="00957F5D" w:rsidP="00913CF0">
      <w:pPr>
        <w:spacing w:line="360" w:lineRule="auto"/>
        <w:ind w:left="0"/>
      </w:pPr>
      <w:r w:rsidRPr="00DE1C64">
        <w:t>HCM (2010) computes volume to capacity (v/c) ratio assuming 75ped/min/m (23ped/min/</w:t>
      </w:r>
      <w:proofErr w:type="spellStart"/>
      <w:r w:rsidRPr="00DE1C64">
        <w:t>ft</w:t>
      </w:r>
      <w:proofErr w:type="spellEnd"/>
      <w:r w:rsidRPr="00DE1C64">
        <w:t>) and 49ped/min/m (15ped/min/</w:t>
      </w:r>
      <w:proofErr w:type="spellStart"/>
      <w:r w:rsidRPr="00DE1C64">
        <w:t>ft</w:t>
      </w:r>
      <w:proofErr w:type="spellEnd"/>
      <w:r w:rsidRPr="00DE1C64">
        <w:t>) for capacity analysis of walkways and stairs respectively in case of no local data is available.</w:t>
      </w:r>
    </w:p>
    <w:p w14:paraId="660827A5" w14:textId="466A1715" w:rsidR="001816A4" w:rsidRPr="00913CF0" w:rsidRDefault="001816A4" w:rsidP="00913CF0">
      <w:pPr>
        <w:autoSpaceDE w:val="0"/>
        <w:autoSpaceDN w:val="0"/>
        <w:adjustRightInd w:val="0"/>
        <w:spacing w:before="240" w:after="120" w:line="360" w:lineRule="auto"/>
        <w:ind w:left="0" w:right="0" w:firstLine="0"/>
        <w:rPr>
          <w:b/>
        </w:rPr>
      </w:pPr>
      <w:r w:rsidRPr="00913CF0">
        <w:rPr>
          <w:b/>
        </w:rPr>
        <w:lastRenderedPageBreak/>
        <w:t>Step 5:</w:t>
      </w:r>
      <w:r w:rsidR="00CB4DF4" w:rsidRPr="00913CF0">
        <w:rPr>
          <w:b/>
        </w:rPr>
        <w:t xml:space="preserve"> Determine LOS</w:t>
      </w:r>
    </w:p>
    <w:p w14:paraId="6F046BD0" w14:textId="40339C7C" w:rsidR="00CB4DF4" w:rsidRPr="00DE1C64" w:rsidRDefault="00CB4DF4" w:rsidP="00913CF0">
      <w:pPr>
        <w:spacing w:line="360" w:lineRule="auto"/>
        <w:ind w:left="0"/>
      </w:pPr>
      <w:r w:rsidRPr="00DE1C64">
        <w:t>Research had developed LOS thresholds based on the institute of transportation</w:t>
      </w:r>
      <w:r w:rsidR="00A048C7" w:rsidRPr="00DE1C64">
        <w:t xml:space="preserve"> </w:t>
      </w:r>
      <w:r w:rsidR="002F2D5D" w:rsidRPr="00DE1C64">
        <w:t>engineer’s</w:t>
      </w:r>
      <w:r w:rsidRPr="00DE1C64">
        <w:t xml:space="preserve"> </w:t>
      </w:r>
      <w:r w:rsidR="00A048C7" w:rsidRPr="00DE1C64">
        <w:t xml:space="preserve">stairway standards, </w:t>
      </w:r>
      <w:r w:rsidR="002F2D5D" w:rsidRPr="00DE1C64">
        <w:t>which</w:t>
      </w:r>
      <w:r w:rsidR="00A048C7" w:rsidRPr="00DE1C64">
        <w:t xml:space="preserve"> </w:t>
      </w:r>
      <w:r w:rsidR="002F2D5D" w:rsidRPr="00DE1C64">
        <w:t>provide</w:t>
      </w:r>
      <w:r w:rsidR="00A048C7" w:rsidRPr="00DE1C64">
        <w:t xml:space="preserve"> the space and flow value given in </w:t>
      </w:r>
      <w:r w:rsidR="00B8097F" w:rsidRPr="00DE1C64">
        <w:t>T</w:t>
      </w:r>
      <w:r w:rsidR="00A048C7" w:rsidRPr="00DE1C64">
        <w:t>able 3.</w:t>
      </w:r>
      <w:r w:rsidR="00394B9C" w:rsidRPr="00DE1C64">
        <w:t>5</w:t>
      </w:r>
      <w:r w:rsidR="00A048C7" w:rsidRPr="00DE1C64">
        <w:t xml:space="preserve">. </w:t>
      </w:r>
      <w:r w:rsidR="00B8097F" w:rsidRPr="00DE1C64">
        <w:t>S</w:t>
      </w:r>
      <w:r w:rsidR="00A048C7" w:rsidRPr="00DE1C64">
        <w:t xml:space="preserve">tairway </w:t>
      </w:r>
      <w:r w:rsidR="004B149B" w:rsidRPr="00DE1C64">
        <w:t xml:space="preserve">LOS described by the service measure of pedestrian space, expressed as square </w:t>
      </w:r>
      <w:r w:rsidR="002F2D5D" w:rsidRPr="00DE1C64">
        <w:t>meter per pedestrian.</w:t>
      </w:r>
      <w:r w:rsidR="00B8097F">
        <w:t xml:space="preserve"> Table 3.5 below shows LOS for pedestrians at stairways.</w:t>
      </w:r>
    </w:p>
    <w:p w14:paraId="171AA482" w14:textId="5251B1E2" w:rsidR="002F2D5D" w:rsidRPr="00DE1C64" w:rsidRDefault="002F2D5D" w:rsidP="005A7E74">
      <w:pPr>
        <w:pStyle w:val="listoftable"/>
        <w:rPr>
          <w:szCs w:val="24"/>
        </w:rPr>
      </w:pPr>
      <w:bookmarkStart w:id="110" w:name="_Toc60115474"/>
      <w:r w:rsidRPr="00DE1C64">
        <w:rPr>
          <w:color w:val="auto"/>
        </w:rPr>
        <w:t>Table 3.</w:t>
      </w:r>
      <w:r w:rsidR="00394B9C" w:rsidRPr="00DE1C64">
        <w:rPr>
          <w:color w:val="auto"/>
        </w:rPr>
        <w:t>5</w:t>
      </w:r>
      <w:r w:rsidRPr="00DE1C64">
        <w:rPr>
          <w:color w:val="auto"/>
        </w:rPr>
        <w:t xml:space="preserve">: </w:t>
      </w:r>
      <w:r w:rsidRPr="00DE1C64">
        <w:t xml:space="preserve"> </w:t>
      </w:r>
      <w:r w:rsidR="00813949" w:rsidRPr="00DE1C64">
        <w:t xml:space="preserve">LOS for pedestrian at stairways </w:t>
      </w:r>
      <w:r w:rsidR="00A427E2">
        <w:rPr>
          <w:noProof/>
        </w:rPr>
        <w:t>(HCM, 2010)</w:t>
      </w:r>
      <w:bookmarkEnd w:id="110"/>
    </w:p>
    <w:tbl>
      <w:tblPr>
        <w:tblW w:w="79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860"/>
        <w:gridCol w:w="1128"/>
        <w:gridCol w:w="1060"/>
        <w:gridCol w:w="3913"/>
      </w:tblGrid>
      <w:tr w:rsidR="00AC489F" w:rsidRPr="00AC489F" w14:paraId="7AB48AFB" w14:textId="77777777" w:rsidTr="002F3DA0">
        <w:trPr>
          <w:trHeight w:val="458"/>
          <w:jc w:val="center"/>
        </w:trPr>
        <w:tc>
          <w:tcPr>
            <w:tcW w:w="960" w:type="dxa"/>
            <w:vMerge w:val="restart"/>
            <w:shd w:val="clear" w:color="auto" w:fill="auto"/>
            <w:noWrap/>
            <w:vAlign w:val="center"/>
            <w:hideMark/>
          </w:tcPr>
          <w:p w14:paraId="0001470F" w14:textId="77777777" w:rsidR="00AC489F" w:rsidRPr="00AC489F" w:rsidRDefault="00AC489F" w:rsidP="00AC489F">
            <w:pPr>
              <w:spacing w:after="0" w:line="240" w:lineRule="auto"/>
              <w:ind w:left="0" w:right="0" w:firstLine="0"/>
              <w:jc w:val="center"/>
              <w:rPr>
                <w:b/>
                <w:bCs/>
                <w:sz w:val="20"/>
                <w:szCs w:val="20"/>
              </w:rPr>
            </w:pPr>
            <w:r w:rsidRPr="00AC489F">
              <w:rPr>
                <w:b/>
                <w:bCs/>
                <w:sz w:val="20"/>
                <w:szCs w:val="20"/>
              </w:rPr>
              <w:t>LOS</w:t>
            </w:r>
          </w:p>
        </w:tc>
        <w:tc>
          <w:tcPr>
            <w:tcW w:w="860" w:type="dxa"/>
            <w:vMerge w:val="restart"/>
            <w:shd w:val="clear" w:color="auto" w:fill="auto"/>
            <w:vAlign w:val="center"/>
            <w:hideMark/>
          </w:tcPr>
          <w:p w14:paraId="4C0FBA7A" w14:textId="77777777" w:rsidR="00AC489F" w:rsidRPr="00AC489F" w:rsidRDefault="00AC489F" w:rsidP="00AC489F">
            <w:pPr>
              <w:spacing w:after="0" w:line="240" w:lineRule="auto"/>
              <w:ind w:left="0" w:right="0" w:firstLine="0"/>
              <w:jc w:val="center"/>
              <w:rPr>
                <w:b/>
                <w:bCs/>
                <w:sz w:val="20"/>
                <w:szCs w:val="20"/>
              </w:rPr>
            </w:pPr>
            <w:r w:rsidRPr="00AC489F">
              <w:rPr>
                <w:b/>
                <w:bCs/>
                <w:sz w:val="20"/>
                <w:szCs w:val="20"/>
              </w:rPr>
              <w:t>Space (m</w:t>
            </w:r>
            <w:r w:rsidRPr="00AC489F">
              <w:rPr>
                <w:b/>
                <w:bCs/>
                <w:sz w:val="20"/>
                <w:szCs w:val="20"/>
                <w:vertAlign w:val="superscript"/>
              </w:rPr>
              <w:t>2</w:t>
            </w:r>
            <w:r w:rsidRPr="00AC489F">
              <w:rPr>
                <w:b/>
                <w:bCs/>
                <w:sz w:val="20"/>
                <w:szCs w:val="20"/>
              </w:rPr>
              <w:t>/p)</w:t>
            </w:r>
          </w:p>
        </w:tc>
        <w:tc>
          <w:tcPr>
            <w:tcW w:w="1128" w:type="dxa"/>
            <w:vMerge w:val="restart"/>
            <w:shd w:val="clear" w:color="auto" w:fill="auto"/>
            <w:vAlign w:val="center"/>
            <w:hideMark/>
          </w:tcPr>
          <w:p w14:paraId="1271C4B9" w14:textId="77777777" w:rsidR="00AC489F" w:rsidRPr="00AC489F" w:rsidRDefault="00AC489F" w:rsidP="00AC489F">
            <w:pPr>
              <w:spacing w:after="0" w:line="240" w:lineRule="auto"/>
              <w:ind w:left="0" w:right="0" w:firstLine="0"/>
              <w:jc w:val="center"/>
              <w:rPr>
                <w:b/>
                <w:bCs/>
                <w:sz w:val="20"/>
                <w:szCs w:val="20"/>
              </w:rPr>
            </w:pPr>
            <w:r w:rsidRPr="00AC489F">
              <w:rPr>
                <w:b/>
                <w:bCs/>
                <w:sz w:val="20"/>
                <w:szCs w:val="20"/>
              </w:rPr>
              <w:t>Flow Rate</w:t>
            </w:r>
            <w:r w:rsidRPr="00AC489F">
              <w:rPr>
                <w:b/>
                <w:bCs/>
                <w:sz w:val="20"/>
                <w:szCs w:val="20"/>
                <w:vertAlign w:val="superscript"/>
              </w:rPr>
              <w:t xml:space="preserve"> </w:t>
            </w:r>
            <w:r w:rsidRPr="00AC489F">
              <w:rPr>
                <w:b/>
                <w:bCs/>
                <w:sz w:val="20"/>
                <w:szCs w:val="20"/>
              </w:rPr>
              <w:t xml:space="preserve">(p/min/m/) </w:t>
            </w:r>
            <w:r w:rsidRPr="00AC489F">
              <w:rPr>
                <w:b/>
                <w:bCs/>
                <w:sz w:val="20"/>
                <w:szCs w:val="20"/>
                <w:vertAlign w:val="superscript"/>
              </w:rPr>
              <w:t>a</w:t>
            </w:r>
          </w:p>
        </w:tc>
        <w:tc>
          <w:tcPr>
            <w:tcW w:w="1060" w:type="dxa"/>
            <w:vMerge w:val="restart"/>
            <w:shd w:val="clear" w:color="auto" w:fill="auto"/>
            <w:vAlign w:val="center"/>
            <w:hideMark/>
          </w:tcPr>
          <w:p w14:paraId="3194ABD9" w14:textId="77777777" w:rsidR="00AC489F" w:rsidRPr="00AC489F" w:rsidRDefault="00AC489F" w:rsidP="00AC489F">
            <w:pPr>
              <w:spacing w:after="0" w:line="240" w:lineRule="auto"/>
              <w:ind w:left="0" w:right="0" w:firstLine="0"/>
              <w:jc w:val="center"/>
              <w:rPr>
                <w:b/>
                <w:bCs/>
                <w:sz w:val="20"/>
                <w:szCs w:val="20"/>
              </w:rPr>
            </w:pPr>
            <w:r w:rsidRPr="00AC489F">
              <w:rPr>
                <w:b/>
                <w:bCs/>
                <w:sz w:val="20"/>
                <w:szCs w:val="20"/>
              </w:rPr>
              <w:t xml:space="preserve">V/C Ratio </w:t>
            </w:r>
            <w:r w:rsidRPr="00AC489F">
              <w:rPr>
                <w:b/>
                <w:bCs/>
                <w:sz w:val="20"/>
                <w:szCs w:val="20"/>
                <w:vertAlign w:val="superscript"/>
              </w:rPr>
              <w:t>b</w:t>
            </w:r>
          </w:p>
        </w:tc>
        <w:tc>
          <w:tcPr>
            <w:tcW w:w="3913" w:type="dxa"/>
            <w:vMerge w:val="restart"/>
            <w:shd w:val="clear" w:color="auto" w:fill="auto"/>
            <w:noWrap/>
            <w:vAlign w:val="center"/>
            <w:hideMark/>
          </w:tcPr>
          <w:p w14:paraId="2F9177FA" w14:textId="77777777" w:rsidR="00AC489F" w:rsidRPr="00AC489F" w:rsidRDefault="00AC489F" w:rsidP="00AC489F">
            <w:pPr>
              <w:spacing w:after="0" w:line="240" w:lineRule="auto"/>
              <w:ind w:left="0" w:right="0" w:firstLine="0"/>
              <w:jc w:val="center"/>
              <w:rPr>
                <w:b/>
                <w:bCs/>
                <w:sz w:val="20"/>
                <w:szCs w:val="20"/>
              </w:rPr>
            </w:pPr>
            <w:r w:rsidRPr="00AC489F">
              <w:rPr>
                <w:b/>
                <w:bCs/>
                <w:sz w:val="20"/>
                <w:szCs w:val="20"/>
              </w:rPr>
              <w:t>Comments</w:t>
            </w:r>
          </w:p>
        </w:tc>
      </w:tr>
      <w:tr w:rsidR="002F3DA0" w:rsidRPr="00AC489F" w14:paraId="32D2CF3D" w14:textId="77777777" w:rsidTr="002F3DA0">
        <w:trPr>
          <w:trHeight w:val="315"/>
          <w:jc w:val="center"/>
        </w:trPr>
        <w:tc>
          <w:tcPr>
            <w:tcW w:w="960" w:type="dxa"/>
            <w:vMerge/>
            <w:vAlign w:val="center"/>
            <w:hideMark/>
          </w:tcPr>
          <w:p w14:paraId="7B44C53A" w14:textId="77777777" w:rsidR="002F3DA0" w:rsidRPr="00AC489F" w:rsidRDefault="002F3DA0" w:rsidP="00AC489F">
            <w:pPr>
              <w:spacing w:after="0" w:line="240" w:lineRule="auto"/>
              <w:ind w:left="0" w:right="0" w:firstLine="0"/>
              <w:jc w:val="left"/>
              <w:rPr>
                <w:b/>
                <w:bCs/>
                <w:sz w:val="20"/>
                <w:szCs w:val="20"/>
              </w:rPr>
            </w:pPr>
          </w:p>
        </w:tc>
        <w:tc>
          <w:tcPr>
            <w:tcW w:w="860" w:type="dxa"/>
            <w:vMerge/>
            <w:vAlign w:val="center"/>
            <w:hideMark/>
          </w:tcPr>
          <w:p w14:paraId="184F40A0" w14:textId="77777777" w:rsidR="002F3DA0" w:rsidRPr="00AC489F" w:rsidRDefault="002F3DA0" w:rsidP="00AC489F">
            <w:pPr>
              <w:spacing w:after="0" w:line="240" w:lineRule="auto"/>
              <w:ind w:left="0" w:right="0" w:firstLine="0"/>
              <w:jc w:val="left"/>
              <w:rPr>
                <w:b/>
                <w:bCs/>
                <w:sz w:val="20"/>
                <w:szCs w:val="20"/>
              </w:rPr>
            </w:pPr>
          </w:p>
        </w:tc>
        <w:tc>
          <w:tcPr>
            <w:tcW w:w="1128" w:type="dxa"/>
            <w:vMerge/>
            <w:vAlign w:val="center"/>
            <w:hideMark/>
          </w:tcPr>
          <w:p w14:paraId="336F0C06" w14:textId="77777777" w:rsidR="002F3DA0" w:rsidRPr="00AC489F" w:rsidRDefault="002F3DA0" w:rsidP="00AC489F">
            <w:pPr>
              <w:spacing w:after="0" w:line="240" w:lineRule="auto"/>
              <w:ind w:left="0" w:right="0" w:firstLine="0"/>
              <w:jc w:val="left"/>
              <w:rPr>
                <w:b/>
                <w:bCs/>
                <w:sz w:val="20"/>
                <w:szCs w:val="20"/>
              </w:rPr>
            </w:pPr>
          </w:p>
        </w:tc>
        <w:tc>
          <w:tcPr>
            <w:tcW w:w="1060" w:type="dxa"/>
            <w:vMerge/>
            <w:vAlign w:val="center"/>
            <w:hideMark/>
          </w:tcPr>
          <w:p w14:paraId="462D0A1C" w14:textId="77777777" w:rsidR="002F3DA0" w:rsidRPr="00AC489F" w:rsidRDefault="002F3DA0" w:rsidP="00AC489F">
            <w:pPr>
              <w:spacing w:after="0" w:line="240" w:lineRule="auto"/>
              <w:ind w:left="0" w:right="0" w:firstLine="0"/>
              <w:jc w:val="left"/>
              <w:rPr>
                <w:b/>
                <w:bCs/>
                <w:sz w:val="20"/>
                <w:szCs w:val="20"/>
              </w:rPr>
            </w:pPr>
          </w:p>
        </w:tc>
        <w:tc>
          <w:tcPr>
            <w:tcW w:w="3913" w:type="dxa"/>
            <w:vMerge/>
            <w:vAlign w:val="center"/>
            <w:hideMark/>
          </w:tcPr>
          <w:p w14:paraId="48E9BC66" w14:textId="77777777" w:rsidR="002F3DA0" w:rsidRPr="00AC489F" w:rsidRDefault="002F3DA0" w:rsidP="00AC489F">
            <w:pPr>
              <w:spacing w:after="0" w:line="240" w:lineRule="auto"/>
              <w:ind w:left="0" w:right="0" w:firstLine="0"/>
              <w:jc w:val="left"/>
              <w:rPr>
                <w:b/>
                <w:bCs/>
                <w:sz w:val="20"/>
                <w:szCs w:val="20"/>
              </w:rPr>
            </w:pPr>
          </w:p>
        </w:tc>
      </w:tr>
      <w:tr w:rsidR="002F3DA0" w:rsidRPr="00AC489F" w14:paraId="13C46F6C" w14:textId="77777777" w:rsidTr="002F3DA0">
        <w:trPr>
          <w:trHeight w:val="315"/>
          <w:jc w:val="center"/>
        </w:trPr>
        <w:tc>
          <w:tcPr>
            <w:tcW w:w="960" w:type="dxa"/>
            <w:shd w:val="clear" w:color="auto" w:fill="auto"/>
            <w:noWrap/>
            <w:vAlign w:val="center"/>
            <w:hideMark/>
          </w:tcPr>
          <w:p w14:paraId="5C652097" w14:textId="77777777" w:rsidR="002F3DA0" w:rsidRPr="00AC489F" w:rsidRDefault="002F3DA0" w:rsidP="00AC489F">
            <w:pPr>
              <w:spacing w:after="0" w:line="240" w:lineRule="auto"/>
              <w:ind w:left="0" w:right="0" w:firstLine="0"/>
              <w:jc w:val="center"/>
              <w:rPr>
                <w:sz w:val="20"/>
                <w:szCs w:val="20"/>
              </w:rPr>
            </w:pPr>
            <w:r w:rsidRPr="00AC489F">
              <w:rPr>
                <w:sz w:val="20"/>
                <w:szCs w:val="20"/>
              </w:rPr>
              <w:t>A</w:t>
            </w:r>
          </w:p>
        </w:tc>
        <w:tc>
          <w:tcPr>
            <w:tcW w:w="860" w:type="dxa"/>
            <w:shd w:val="clear" w:color="auto" w:fill="auto"/>
            <w:noWrap/>
            <w:vAlign w:val="center"/>
            <w:hideMark/>
          </w:tcPr>
          <w:p w14:paraId="2EA01AFF" w14:textId="77777777" w:rsidR="002F3DA0" w:rsidRPr="00AC489F" w:rsidRDefault="002F3DA0" w:rsidP="00AC489F">
            <w:pPr>
              <w:spacing w:after="0" w:line="240" w:lineRule="auto"/>
              <w:ind w:left="0" w:right="0" w:firstLine="0"/>
              <w:jc w:val="center"/>
              <w:rPr>
                <w:sz w:val="20"/>
                <w:szCs w:val="20"/>
              </w:rPr>
            </w:pPr>
            <w:r w:rsidRPr="00AC489F">
              <w:rPr>
                <w:sz w:val="20"/>
                <w:szCs w:val="20"/>
              </w:rPr>
              <w:t>&gt; 1.9</w:t>
            </w:r>
          </w:p>
        </w:tc>
        <w:tc>
          <w:tcPr>
            <w:tcW w:w="1128" w:type="dxa"/>
            <w:shd w:val="clear" w:color="auto" w:fill="auto"/>
            <w:noWrap/>
            <w:vAlign w:val="center"/>
            <w:hideMark/>
          </w:tcPr>
          <w:p w14:paraId="4F386FD1" w14:textId="77777777" w:rsidR="002F3DA0" w:rsidRPr="00AC489F" w:rsidRDefault="002F3DA0" w:rsidP="00AC489F">
            <w:pPr>
              <w:spacing w:after="0" w:line="240" w:lineRule="auto"/>
              <w:ind w:left="0" w:right="0" w:firstLine="0"/>
              <w:jc w:val="center"/>
              <w:rPr>
                <w:sz w:val="20"/>
                <w:szCs w:val="20"/>
              </w:rPr>
            </w:pPr>
            <w:r w:rsidRPr="00AC489F">
              <w:rPr>
                <w:sz w:val="20"/>
                <w:szCs w:val="20"/>
              </w:rPr>
              <w:t>≤ 16</w:t>
            </w:r>
          </w:p>
        </w:tc>
        <w:tc>
          <w:tcPr>
            <w:tcW w:w="1060" w:type="dxa"/>
            <w:shd w:val="clear" w:color="auto" w:fill="auto"/>
            <w:noWrap/>
            <w:vAlign w:val="center"/>
            <w:hideMark/>
          </w:tcPr>
          <w:p w14:paraId="43269432" w14:textId="77777777" w:rsidR="002F3DA0" w:rsidRPr="00AC489F" w:rsidRDefault="002F3DA0" w:rsidP="00AC489F">
            <w:pPr>
              <w:spacing w:after="0" w:line="240" w:lineRule="auto"/>
              <w:ind w:left="0" w:right="0" w:firstLine="0"/>
              <w:jc w:val="center"/>
              <w:rPr>
                <w:sz w:val="20"/>
                <w:szCs w:val="20"/>
              </w:rPr>
            </w:pPr>
            <w:r w:rsidRPr="00AC489F">
              <w:rPr>
                <w:sz w:val="20"/>
                <w:szCs w:val="20"/>
              </w:rPr>
              <w:t>≤ 0.33</w:t>
            </w:r>
          </w:p>
        </w:tc>
        <w:tc>
          <w:tcPr>
            <w:tcW w:w="3913" w:type="dxa"/>
            <w:shd w:val="clear" w:color="auto" w:fill="auto"/>
            <w:noWrap/>
            <w:vAlign w:val="center"/>
            <w:hideMark/>
          </w:tcPr>
          <w:p w14:paraId="3A1011E3" w14:textId="77777777" w:rsidR="002F3DA0" w:rsidRPr="00AC489F" w:rsidRDefault="002F3DA0" w:rsidP="00AC489F">
            <w:pPr>
              <w:spacing w:after="0" w:line="240" w:lineRule="auto"/>
              <w:ind w:left="0" w:right="0" w:firstLine="0"/>
              <w:jc w:val="left"/>
              <w:rPr>
                <w:sz w:val="20"/>
                <w:szCs w:val="20"/>
              </w:rPr>
            </w:pPr>
            <w:r w:rsidRPr="00AC489F">
              <w:rPr>
                <w:sz w:val="20"/>
                <w:szCs w:val="20"/>
              </w:rPr>
              <w:t>No need to alter movements</w:t>
            </w:r>
          </w:p>
        </w:tc>
      </w:tr>
      <w:tr w:rsidR="002F3DA0" w:rsidRPr="00AC489F" w14:paraId="1D7EC4FC" w14:textId="77777777" w:rsidTr="002F3DA0">
        <w:trPr>
          <w:trHeight w:val="315"/>
          <w:jc w:val="center"/>
        </w:trPr>
        <w:tc>
          <w:tcPr>
            <w:tcW w:w="960" w:type="dxa"/>
            <w:shd w:val="clear" w:color="auto" w:fill="auto"/>
            <w:noWrap/>
            <w:vAlign w:val="center"/>
            <w:hideMark/>
          </w:tcPr>
          <w:p w14:paraId="71F3443E" w14:textId="77777777" w:rsidR="002F3DA0" w:rsidRPr="00AC489F" w:rsidRDefault="002F3DA0" w:rsidP="00AC489F">
            <w:pPr>
              <w:spacing w:after="0" w:line="240" w:lineRule="auto"/>
              <w:ind w:left="0" w:right="0" w:firstLine="0"/>
              <w:jc w:val="center"/>
              <w:rPr>
                <w:sz w:val="20"/>
                <w:szCs w:val="20"/>
              </w:rPr>
            </w:pPr>
            <w:r w:rsidRPr="00AC489F">
              <w:rPr>
                <w:sz w:val="20"/>
                <w:szCs w:val="20"/>
              </w:rPr>
              <w:t>B</w:t>
            </w:r>
          </w:p>
        </w:tc>
        <w:tc>
          <w:tcPr>
            <w:tcW w:w="860" w:type="dxa"/>
            <w:shd w:val="clear" w:color="auto" w:fill="auto"/>
            <w:noWrap/>
            <w:vAlign w:val="center"/>
            <w:hideMark/>
          </w:tcPr>
          <w:p w14:paraId="1C8DFFB4" w14:textId="77777777" w:rsidR="002F3DA0" w:rsidRPr="00AC489F" w:rsidRDefault="002F3DA0" w:rsidP="00AC489F">
            <w:pPr>
              <w:spacing w:after="0" w:line="240" w:lineRule="auto"/>
              <w:ind w:left="0" w:right="0" w:firstLine="0"/>
              <w:jc w:val="center"/>
              <w:rPr>
                <w:sz w:val="20"/>
                <w:szCs w:val="20"/>
              </w:rPr>
            </w:pPr>
            <w:r w:rsidRPr="00AC489F">
              <w:rPr>
                <w:sz w:val="20"/>
                <w:szCs w:val="20"/>
              </w:rPr>
              <w:t>&gt; 1.6 - 1.9</w:t>
            </w:r>
          </w:p>
        </w:tc>
        <w:tc>
          <w:tcPr>
            <w:tcW w:w="1128" w:type="dxa"/>
            <w:shd w:val="clear" w:color="auto" w:fill="auto"/>
            <w:noWrap/>
            <w:vAlign w:val="center"/>
            <w:hideMark/>
          </w:tcPr>
          <w:p w14:paraId="0E975590" w14:textId="77777777" w:rsidR="002F3DA0" w:rsidRPr="00AC489F" w:rsidRDefault="002F3DA0" w:rsidP="00AC489F">
            <w:pPr>
              <w:spacing w:after="0" w:line="240" w:lineRule="auto"/>
              <w:ind w:left="0" w:right="0" w:firstLine="0"/>
              <w:jc w:val="center"/>
              <w:rPr>
                <w:sz w:val="20"/>
                <w:szCs w:val="20"/>
              </w:rPr>
            </w:pPr>
            <w:r w:rsidRPr="00AC489F">
              <w:rPr>
                <w:sz w:val="20"/>
                <w:szCs w:val="20"/>
              </w:rPr>
              <w:t>&gt; 16 – 20</w:t>
            </w:r>
          </w:p>
        </w:tc>
        <w:tc>
          <w:tcPr>
            <w:tcW w:w="1060" w:type="dxa"/>
            <w:shd w:val="clear" w:color="auto" w:fill="auto"/>
            <w:noWrap/>
            <w:vAlign w:val="center"/>
            <w:hideMark/>
          </w:tcPr>
          <w:p w14:paraId="5EBA3F7D" w14:textId="77777777" w:rsidR="002F3DA0" w:rsidRPr="00AC489F" w:rsidRDefault="002F3DA0" w:rsidP="00AC489F">
            <w:pPr>
              <w:spacing w:after="0" w:line="240" w:lineRule="auto"/>
              <w:ind w:left="0" w:right="0" w:firstLine="0"/>
              <w:jc w:val="center"/>
              <w:rPr>
                <w:sz w:val="20"/>
                <w:szCs w:val="20"/>
              </w:rPr>
            </w:pPr>
            <w:r w:rsidRPr="00AC489F">
              <w:rPr>
                <w:sz w:val="20"/>
                <w:szCs w:val="20"/>
              </w:rPr>
              <w:t>&gt; 0.33 - 0.41</w:t>
            </w:r>
          </w:p>
        </w:tc>
        <w:tc>
          <w:tcPr>
            <w:tcW w:w="3913" w:type="dxa"/>
            <w:shd w:val="clear" w:color="auto" w:fill="auto"/>
            <w:noWrap/>
            <w:vAlign w:val="center"/>
            <w:hideMark/>
          </w:tcPr>
          <w:p w14:paraId="2A2297DF" w14:textId="77777777" w:rsidR="002F3DA0" w:rsidRPr="00AC489F" w:rsidRDefault="002F3DA0" w:rsidP="00AC489F">
            <w:pPr>
              <w:spacing w:after="0" w:line="240" w:lineRule="auto"/>
              <w:ind w:left="0" w:right="0" w:firstLine="0"/>
              <w:jc w:val="left"/>
              <w:rPr>
                <w:sz w:val="20"/>
                <w:szCs w:val="20"/>
              </w:rPr>
            </w:pPr>
            <w:r w:rsidRPr="00AC489F">
              <w:rPr>
                <w:sz w:val="20"/>
                <w:szCs w:val="20"/>
              </w:rPr>
              <w:t>Occasional need to adjust path to avoid conflicts</w:t>
            </w:r>
          </w:p>
        </w:tc>
      </w:tr>
      <w:tr w:rsidR="002F3DA0" w:rsidRPr="00AC489F" w14:paraId="6F6C1C8C" w14:textId="77777777" w:rsidTr="002F3DA0">
        <w:trPr>
          <w:trHeight w:val="315"/>
          <w:jc w:val="center"/>
        </w:trPr>
        <w:tc>
          <w:tcPr>
            <w:tcW w:w="960" w:type="dxa"/>
            <w:shd w:val="clear" w:color="auto" w:fill="auto"/>
            <w:noWrap/>
            <w:vAlign w:val="center"/>
            <w:hideMark/>
          </w:tcPr>
          <w:p w14:paraId="2357CA6B" w14:textId="77777777" w:rsidR="002F3DA0" w:rsidRPr="00AC489F" w:rsidRDefault="002F3DA0" w:rsidP="00AC489F">
            <w:pPr>
              <w:spacing w:after="0" w:line="240" w:lineRule="auto"/>
              <w:ind w:left="0" w:right="0" w:firstLine="0"/>
              <w:jc w:val="center"/>
              <w:rPr>
                <w:sz w:val="20"/>
                <w:szCs w:val="20"/>
              </w:rPr>
            </w:pPr>
            <w:r w:rsidRPr="00AC489F">
              <w:rPr>
                <w:sz w:val="20"/>
                <w:szCs w:val="20"/>
              </w:rPr>
              <w:t>C</w:t>
            </w:r>
          </w:p>
        </w:tc>
        <w:tc>
          <w:tcPr>
            <w:tcW w:w="860" w:type="dxa"/>
            <w:shd w:val="clear" w:color="auto" w:fill="auto"/>
            <w:noWrap/>
            <w:vAlign w:val="center"/>
            <w:hideMark/>
          </w:tcPr>
          <w:p w14:paraId="79FD40A9" w14:textId="77777777" w:rsidR="002F3DA0" w:rsidRPr="00AC489F" w:rsidRDefault="002F3DA0" w:rsidP="00AC489F">
            <w:pPr>
              <w:spacing w:after="0" w:line="240" w:lineRule="auto"/>
              <w:ind w:left="0" w:right="0" w:firstLine="0"/>
              <w:jc w:val="center"/>
              <w:rPr>
                <w:sz w:val="20"/>
                <w:szCs w:val="20"/>
              </w:rPr>
            </w:pPr>
            <w:r w:rsidRPr="00AC489F">
              <w:rPr>
                <w:sz w:val="20"/>
                <w:szCs w:val="20"/>
              </w:rPr>
              <w:t>&gt; 1.1 - 1.6</w:t>
            </w:r>
          </w:p>
        </w:tc>
        <w:tc>
          <w:tcPr>
            <w:tcW w:w="1128" w:type="dxa"/>
            <w:shd w:val="clear" w:color="auto" w:fill="auto"/>
            <w:noWrap/>
            <w:vAlign w:val="center"/>
            <w:hideMark/>
          </w:tcPr>
          <w:p w14:paraId="03A692C7" w14:textId="77777777" w:rsidR="002F3DA0" w:rsidRPr="00AC489F" w:rsidRDefault="002F3DA0" w:rsidP="00AC489F">
            <w:pPr>
              <w:spacing w:after="0" w:line="240" w:lineRule="auto"/>
              <w:ind w:left="0" w:right="0" w:firstLine="0"/>
              <w:jc w:val="center"/>
              <w:rPr>
                <w:sz w:val="20"/>
                <w:szCs w:val="20"/>
              </w:rPr>
            </w:pPr>
            <w:r w:rsidRPr="00AC489F">
              <w:rPr>
                <w:sz w:val="20"/>
                <w:szCs w:val="20"/>
              </w:rPr>
              <w:t>&gt; 20 – 26</w:t>
            </w:r>
          </w:p>
        </w:tc>
        <w:tc>
          <w:tcPr>
            <w:tcW w:w="1060" w:type="dxa"/>
            <w:shd w:val="clear" w:color="auto" w:fill="auto"/>
            <w:noWrap/>
            <w:vAlign w:val="center"/>
            <w:hideMark/>
          </w:tcPr>
          <w:p w14:paraId="285987AE" w14:textId="77777777" w:rsidR="002F3DA0" w:rsidRPr="00AC489F" w:rsidRDefault="002F3DA0" w:rsidP="00AC489F">
            <w:pPr>
              <w:spacing w:after="0" w:line="240" w:lineRule="auto"/>
              <w:ind w:left="0" w:right="0" w:firstLine="0"/>
              <w:jc w:val="center"/>
              <w:rPr>
                <w:sz w:val="20"/>
                <w:szCs w:val="20"/>
              </w:rPr>
            </w:pPr>
            <w:r w:rsidRPr="00AC489F">
              <w:rPr>
                <w:sz w:val="20"/>
                <w:szCs w:val="20"/>
              </w:rPr>
              <w:t>&gt; 0.41 - 0.53</w:t>
            </w:r>
          </w:p>
        </w:tc>
        <w:tc>
          <w:tcPr>
            <w:tcW w:w="3913" w:type="dxa"/>
            <w:shd w:val="clear" w:color="auto" w:fill="auto"/>
            <w:noWrap/>
            <w:vAlign w:val="center"/>
            <w:hideMark/>
          </w:tcPr>
          <w:p w14:paraId="0DB6D835" w14:textId="77777777" w:rsidR="002F3DA0" w:rsidRPr="00AC489F" w:rsidRDefault="002F3DA0" w:rsidP="00AC489F">
            <w:pPr>
              <w:spacing w:after="0" w:line="240" w:lineRule="auto"/>
              <w:ind w:left="0" w:right="0" w:firstLine="0"/>
              <w:jc w:val="left"/>
              <w:rPr>
                <w:sz w:val="20"/>
                <w:szCs w:val="20"/>
              </w:rPr>
            </w:pPr>
            <w:r w:rsidRPr="00AC489F">
              <w:rPr>
                <w:sz w:val="20"/>
                <w:szCs w:val="20"/>
              </w:rPr>
              <w:t>Frequent need to adjust path to avoid conflicts</w:t>
            </w:r>
          </w:p>
        </w:tc>
      </w:tr>
      <w:tr w:rsidR="002F3DA0" w:rsidRPr="00AC489F" w14:paraId="5B8BF7F4" w14:textId="77777777" w:rsidTr="002F3DA0">
        <w:trPr>
          <w:trHeight w:val="315"/>
          <w:jc w:val="center"/>
        </w:trPr>
        <w:tc>
          <w:tcPr>
            <w:tcW w:w="960" w:type="dxa"/>
            <w:shd w:val="clear" w:color="auto" w:fill="auto"/>
            <w:noWrap/>
            <w:vAlign w:val="center"/>
            <w:hideMark/>
          </w:tcPr>
          <w:p w14:paraId="219015AE" w14:textId="77777777" w:rsidR="002F3DA0" w:rsidRPr="00AC489F" w:rsidRDefault="002F3DA0" w:rsidP="00AC489F">
            <w:pPr>
              <w:spacing w:after="0" w:line="240" w:lineRule="auto"/>
              <w:ind w:left="0" w:right="0" w:firstLine="0"/>
              <w:jc w:val="center"/>
              <w:rPr>
                <w:sz w:val="20"/>
                <w:szCs w:val="20"/>
              </w:rPr>
            </w:pPr>
            <w:r w:rsidRPr="00AC489F">
              <w:rPr>
                <w:sz w:val="20"/>
                <w:szCs w:val="20"/>
              </w:rPr>
              <w:t>D</w:t>
            </w:r>
          </w:p>
        </w:tc>
        <w:tc>
          <w:tcPr>
            <w:tcW w:w="860" w:type="dxa"/>
            <w:shd w:val="clear" w:color="auto" w:fill="auto"/>
            <w:noWrap/>
            <w:vAlign w:val="center"/>
            <w:hideMark/>
          </w:tcPr>
          <w:p w14:paraId="2F9C8090" w14:textId="77777777" w:rsidR="002F3DA0" w:rsidRPr="00AC489F" w:rsidRDefault="002F3DA0" w:rsidP="00AC489F">
            <w:pPr>
              <w:spacing w:after="0" w:line="240" w:lineRule="auto"/>
              <w:ind w:left="0" w:right="0" w:firstLine="0"/>
              <w:jc w:val="center"/>
              <w:rPr>
                <w:sz w:val="20"/>
                <w:szCs w:val="20"/>
              </w:rPr>
            </w:pPr>
            <w:r w:rsidRPr="00AC489F">
              <w:rPr>
                <w:sz w:val="20"/>
                <w:szCs w:val="20"/>
              </w:rPr>
              <w:t>&gt; 0.7 - 1.1</w:t>
            </w:r>
          </w:p>
        </w:tc>
        <w:tc>
          <w:tcPr>
            <w:tcW w:w="1128" w:type="dxa"/>
            <w:shd w:val="clear" w:color="auto" w:fill="auto"/>
            <w:noWrap/>
            <w:vAlign w:val="center"/>
            <w:hideMark/>
          </w:tcPr>
          <w:p w14:paraId="21FCF1AD" w14:textId="77777777" w:rsidR="002F3DA0" w:rsidRPr="00AC489F" w:rsidRDefault="002F3DA0" w:rsidP="00AC489F">
            <w:pPr>
              <w:spacing w:after="0" w:line="240" w:lineRule="auto"/>
              <w:ind w:left="0" w:right="0" w:firstLine="0"/>
              <w:jc w:val="center"/>
              <w:rPr>
                <w:sz w:val="20"/>
                <w:szCs w:val="20"/>
              </w:rPr>
            </w:pPr>
            <w:r w:rsidRPr="00AC489F">
              <w:rPr>
                <w:sz w:val="20"/>
                <w:szCs w:val="20"/>
              </w:rPr>
              <w:t>&gt; 26 – 36</w:t>
            </w:r>
          </w:p>
        </w:tc>
        <w:tc>
          <w:tcPr>
            <w:tcW w:w="1060" w:type="dxa"/>
            <w:shd w:val="clear" w:color="auto" w:fill="auto"/>
            <w:noWrap/>
            <w:vAlign w:val="center"/>
            <w:hideMark/>
          </w:tcPr>
          <w:p w14:paraId="7FD039C2" w14:textId="77777777" w:rsidR="002F3DA0" w:rsidRPr="00AC489F" w:rsidRDefault="002F3DA0" w:rsidP="00AC489F">
            <w:pPr>
              <w:spacing w:after="0" w:line="240" w:lineRule="auto"/>
              <w:ind w:left="0" w:right="0" w:firstLine="0"/>
              <w:jc w:val="center"/>
              <w:rPr>
                <w:sz w:val="20"/>
                <w:szCs w:val="20"/>
              </w:rPr>
            </w:pPr>
            <w:r w:rsidRPr="00AC489F">
              <w:rPr>
                <w:sz w:val="20"/>
                <w:szCs w:val="20"/>
              </w:rPr>
              <w:t>&gt; 0.53 - 0.73</w:t>
            </w:r>
          </w:p>
        </w:tc>
        <w:tc>
          <w:tcPr>
            <w:tcW w:w="3913" w:type="dxa"/>
            <w:shd w:val="clear" w:color="auto" w:fill="auto"/>
            <w:noWrap/>
            <w:vAlign w:val="center"/>
            <w:hideMark/>
          </w:tcPr>
          <w:p w14:paraId="7244C55A" w14:textId="77777777" w:rsidR="002F3DA0" w:rsidRPr="00AC489F" w:rsidRDefault="002F3DA0" w:rsidP="00AC489F">
            <w:pPr>
              <w:spacing w:after="0" w:line="240" w:lineRule="auto"/>
              <w:ind w:left="0" w:right="0" w:firstLine="0"/>
              <w:jc w:val="left"/>
              <w:rPr>
                <w:sz w:val="20"/>
                <w:szCs w:val="20"/>
              </w:rPr>
            </w:pPr>
            <w:r w:rsidRPr="00AC489F">
              <w:rPr>
                <w:sz w:val="20"/>
                <w:szCs w:val="20"/>
              </w:rPr>
              <w:t>Limited ability to pass slower pedestrians</w:t>
            </w:r>
          </w:p>
        </w:tc>
      </w:tr>
      <w:tr w:rsidR="002F3DA0" w:rsidRPr="00AC489F" w14:paraId="58AF0ED2" w14:textId="77777777" w:rsidTr="002F3DA0">
        <w:trPr>
          <w:trHeight w:val="315"/>
          <w:jc w:val="center"/>
        </w:trPr>
        <w:tc>
          <w:tcPr>
            <w:tcW w:w="960" w:type="dxa"/>
            <w:shd w:val="clear" w:color="auto" w:fill="auto"/>
            <w:noWrap/>
            <w:vAlign w:val="center"/>
            <w:hideMark/>
          </w:tcPr>
          <w:p w14:paraId="23B43B96" w14:textId="77777777" w:rsidR="002F3DA0" w:rsidRPr="00AC489F" w:rsidRDefault="002F3DA0" w:rsidP="00AC489F">
            <w:pPr>
              <w:spacing w:after="0" w:line="240" w:lineRule="auto"/>
              <w:ind w:left="0" w:right="0" w:firstLine="0"/>
              <w:jc w:val="center"/>
              <w:rPr>
                <w:sz w:val="20"/>
                <w:szCs w:val="20"/>
              </w:rPr>
            </w:pPr>
            <w:r w:rsidRPr="00AC489F">
              <w:rPr>
                <w:sz w:val="20"/>
                <w:szCs w:val="20"/>
              </w:rPr>
              <w:t>E</w:t>
            </w:r>
          </w:p>
        </w:tc>
        <w:tc>
          <w:tcPr>
            <w:tcW w:w="860" w:type="dxa"/>
            <w:shd w:val="clear" w:color="auto" w:fill="auto"/>
            <w:noWrap/>
            <w:vAlign w:val="center"/>
            <w:hideMark/>
          </w:tcPr>
          <w:p w14:paraId="545EAB34" w14:textId="77777777" w:rsidR="002F3DA0" w:rsidRPr="00AC489F" w:rsidRDefault="002F3DA0" w:rsidP="00AC489F">
            <w:pPr>
              <w:spacing w:after="0" w:line="240" w:lineRule="auto"/>
              <w:ind w:left="0" w:right="0" w:firstLine="0"/>
              <w:jc w:val="center"/>
              <w:rPr>
                <w:sz w:val="20"/>
                <w:szCs w:val="20"/>
              </w:rPr>
            </w:pPr>
            <w:r w:rsidRPr="00AC489F">
              <w:rPr>
                <w:sz w:val="20"/>
                <w:szCs w:val="20"/>
              </w:rPr>
              <w:t>&gt; 0.5 - 0.7</w:t>
            </w:r>
          </w:p>
        </w:tc>
        <w:tc>
          <w:tcPr>
            <w:tcW w:w="1128" w:type="dxa"/>
            <w:shd w:val="clear" w:color="auto" w:fill="auto"/>
            <w:noWrap/>
            <w:vAlign w:val="center"/>
            <w:hideMark/>
          </w:tcPr>
          <w:p w14:paraId="4EDACF31" w14:textId="77777777" w:rsidR="002F3DA0" w:rsidRPr="00AC489F" w:rsidRDefault="002F3DA0" w:rsidP="00AC489F">
            <w:pPr>
              <w:spacing w:after="0" w:line="240" w:lineRule="auto"/>
              <w:ind w:left="0" w:right="0" w:firstLine="0"/>
              <w:jc w:val="center"/>
              <w:rPr>
                <w:sz w:val="20"/>
                <w:szCs w:val="20"/>
              </w:rPr>
            </w:pPr>
            <w:r w:rsidRPr="00AC489F">
              <w:rPr>
                <w:sz w:val="20"/>
                <w:szCs w:val="20"/>
              </w:rPr>
              <w:t>&gt; 36 – 49</w:t>
            </w:r>
          </w:p>
        </w:tc>
        <w:tc>
          <w:tcPr>
            <w:tcW w:w="1060" w:type="dxa"/>
            <w:shd w:val="clear" w:color="auto" w:fill="auto"/>
            <w:noWrap/>
            <w:vAlign w:val="center"/>
            <w:hideMark/>
          </w:tcPr>
          <w:p w14:paraId="3B4B7AD2" w14:textId="77777777" w:rsidR="002F3DA0" w:rsidRPr="00AC489F" w:rsidRDefault="002F3DA0" w:rsidP="00AC489F">
            <w:pPr>
              <w:spacing w:after="0" w:line="240" w:lineRule="auto"/>
              <w:ind w:left="0" w:right="0" w:firstLine="0"/>
              <w:jc w:val="center"/>
              <w:rPr>
                <w:sz w:val="20"/>
                <w:szCs w:val="20"/>
              </w:rPr>
            </w:pPr>
            <w:r w:rsidRPr="00AC489F">
              <w:rPr>
                <w:sz w:val="20"/>
                <w:szCs w:val="20"/>
              </w:rPr>
              <w:t>&gt; 0.73 - 1.00</w:t>
            </w:r>
          </w:p>
        </w:tc>
        <w:tc>
          <w:tcPr>
            <w:tcW w:w="3913" w:type="dxa"/>
            <w:shd w:val="clear" w:color="auto" w:fill="auto"/>
            <w:noWrap/>
            <w:vAlign w:val="center"/>
            <w:hideMark/>
          </w:tcPr>
          <w:p w14:paraId="59B392F8" w14:textId="77777777" w:rsidR="002F3DA0" w:rsidRPr="00AC489F" w:rsidRDefault="002F3DA0" w:rsidP="00AC489F">
            <w:pPr>
              <w:spacing w:after="0" w:line="240" w:lineRule="auto"/>
              <w:ind w:left="0" w:right="0" w:firstLine="0"/>
              <w:jc w:val="left"/>
              <w:rPr>
                <w:sz w:val="20"/>
                <w:szCs w:val="20"/>
              </w:rPr>
            </w:pPr>
            <w:r w:rsidRPr="00AC489F">
              <w:rPr>
                <w:sz w:val="20"/>
                <w:szCs w:val="20"/>
              </w:rPr>
              <w:t>Very limited ability to pass slower pedestrians</w:t>
            </w:r>
          </w:p>
        </w:tc>
      </w:tr>
      <w:tr w:rsidR="002F3DA0" w:rsidRPr="00AC489F" w14:paraId="118DF423" w14:textId="77777777" w:rsidTr="002F3DA0">
        <w:trPr>
          <w:trHeight w:val="660"/>
          <w:jc w:val="center"/>
        </w:trPr>
        <w:tc>
          <w:tcPr>
            <w:tcW w:w="960" w:type="dxa"/>
            <w:shd w:val="clear" w:color="auto" w:fill="auto"/>
            <w:noWrap/>
            <w:vAlign w:val="center"/>
            <w:hideMark/>
          </w:tcPr>
          <w:p w14:paraId="4ED879D0" w14:textId="77777777" w:rsidR="002F3DA0" w:rsidRPr="00AC489F" w:rsidRDefault="002F3DA0" w:rsidP="00AC489F">
            <w:pPr>
              <w:spacing w:after="0" w:line="240" w:lineRule="auto"/>
              <w:ind w:left="0" w:right="0" w:firstLine="0"/>
              <w:jc w:val="center"/>
              <w:rPr>
                <w:sz w:val="20"/>
                <w:szCs w:val="20"/>
              </w:rPr>
            </w:pPr>
            <w:r w:rsidRPr="00AC489F">
              <w:rPr>
                <w:sz w:val="20"/>
                <w:szCs w:val="20"/>
              </w:rPr>
              <w:t>F</w:t>
            </w:r>
          </w:p>
        </w:tc>
        <w:tc>
          <w:tcPr>
            <w:tcW w:w="860" w:type="dxa"/>
            <w:shd w:val="clear" w:color="auto" w:fill="auto"/>
            <w:noWrap/>
            <w:vAlign w:val="center"/>
            <w:hideMark/>
          </w:tcPr>
          <w:p w14:paraId="61C5ED23" w14:textId="77777777" w:rsidR="002F3DA0" w:rsidRPr="00AC489F" w:rsidRDefault="002F3DA0" w:rsidP="00AC489F">
            <w:pPr>
              <w:spacing w:after="0" w:line="240" w:lineRule="auto"/>
              <w:ind w:left="0" w:right="0" w:firstLine="0"/>
              <w:jc w:val="center"/>
              <w:rPr>
                <w:sz w:val="20"/>
                <w:szCs w:val="20"/>
              </w:rPr>
            </w:pPr>
            <w:r w:rsidRPr="00AC489F">
              <w:rPr>
                <w:sz w:val="20"/>
                <w:szCs w:val="20"/>
              </w:rPr>
              <w:t>≤ 0.5</w:t>
            </w:r>
          </w:p>
        </w:tc>
        <w:tc>
          <w:tcPr>
            <w:tcW w:w="1128" w:type="dxa"/>
            <w:shd w:val="clear" w:color="auto" w:fill="auto"/>
            <w:noWrap/>
            <w:vAlign w:val="center"/>
            <w:hideMark/>
          </w:tcPr>
          <w:p w14:paraId="012749FC" w14:textId="77777777" w:rsidR="002F3DA0" w:rsidRPr="00AC489F" w:rsidRDefault="002F3DA0" w:rsidP="00AC489F">
            <w:pPr>
              <w:spacing w:after="0" w:line="240" w:lineRule="auto"/>
              <w:ind w:left="0" w:right="0" w:firstLine="0"/>
              <w:jc w:val="center"/>
              <w:rPr>
                <w:sz w:val="20"/>
                <w:szCs w:val="20"/>
              </w:rPr>
            </w:pPr>
            <w:r w:rsidRPr="00AC489F">
              <w:rPr>
                <w:sz w:val="20"/>
                <w:szCs w:val="20"/>
              </w:rPr>
              <w:t>Variable</w:t>
            </w:r>
          </w:p>
        </w:tc>
        <w:tc>
          <w:tcPr>
            <w:tcW w:w="1060" w:type="dxa"/>
            <w:shd w:val="clear" w:color="auto" w:fill="auto"/>
            <w:noWrap/>
            <w:vAlign w:val="center"/>
            <w:hideMark/>
          </w:tcPr>
          <w:p w14:paraId="5B4DFC19" w14:textId="77777777" w:rsidR="002F3DA0" w:rsidRPr="00AC489F" w:rsidRDefault="002F3DA0" w:rsidP="00AC489F">
            <w:pPr>
              <w:spacing w:after="0" w:line="240" w:lineRule="auto"/>
              <w:ind w:left="0" w:right="0" w:firstLine="0"/>
              <w:jc w:val="center"/>
              <w:rPr>
                <w:sz w:val="20"/>
                <w:szCs w:val="20"/>
              </w:rPr>
            </w:pPr>
            <w:r w:rsidRPr="00AC489F">
              <w:rPr>
                <w:sz w:val="20"/>
                <w:szCs w:val="20"/>
              </w:rPr>
              <w:t>Variable</w:t>
            </w:r>
          </w:p>
        </w:tc>
        <w:tc>
          <w:tcPr>
            <w:tcW w:w="3913" w:type="dxa"/>
            <w:shd w:val="clear" w:color="auto" w:fill="auto"/>
            <w:vAlign w:val="center"/>
            <w:hideMark/>
          </w:tcPr>
          <w:p w14:paraId="59CD23B9" w14:textId="77777777" w:rsidR="002F3DA0" w:rsidRPr="00AC489F" w:rsidRDefault="002F3DA0" w:rsidP="00AC489F">
            <w:pPr>
              <w:spacing w:after="0" w:line="240" w:lineRule="auto"/>
              <w:ind w:left="0" w:right="0" w:firstLine="0"/>
              <w:jc w:val="left"/>
              <w:rPr>
                <w:sz w:val="20"/>
                <w:szCs w:val="20"/>
              </w:rPr>
            </w:pPr>
            <w:r w:rsidRPr="00AC489F">
              <w:rPr>
                <w:sz w:val="20"/>
                <w:szCs w:val="20"/>
              </w:rPr>
              <w:t>Speeds severely restricted, frequent contact with other users</w:t>
            </w:r>
          </w:p>
        </w:tc>
      </w:tr>
      <w:tr w:rsidR="002F3DA0" w:rsidRPr="00AC489F" w14:paraId="1B88FC72" w14:textId="77777777" w:rsidTr="002F3DA0">
        <w:trPr>
          <w:trHeight w:val="330"/>
          <w:jc w:val="center"/>
        </w:trPr>
        <w:tc>
          <w:tcPr>
            <w:tcW w:w="7921" w:type="dxa"/>
            <w:gridSpan w:val="5"/>
            <w:shd w:val="clear" w:color="auto" w:fill="auto"/>
            <w:noWrap/>
            <w:vAlign w:val="center"/>
            <w:hideMark/>
          </w:tcPr>
          <w:p w14:paraId="0DDB9A3D" w14:textId="77777777" w:rsidR="002F3DA0" w:rsidRPr="00AC489F" w:rsidRDefault="002F3DA0" w:rsidP="00AC489F">
            <w:pPr>
              <w:spacing w:after="0" w:line="240" w:lineRule="auto"/>
              <w:ind w:left="0" w:right="0" w:firstLine="0"/>
              <w:jc w:val="left"/>
              <w:rPr>
                <w:sz w:val="20"/>
                <w:szCs w:val="20"/>
              </w:rPr>
            </w:pPr>
            <w:r w:rsidRPr="00AC489F">
              <w:rPr>
                <w:sz w:val="20"/>
                <w:szCs w:val="20"/>
              </w:rPr>
              <w:t xml:space="preserve">Notes: </w:t>
            </w:r>
            <w:proofErr w:type="gramStart"/>
            <w:r w:rsidRPr="00AC489F">
              <w:rPr>
                <w:sz w:val="20"/>
                <w:szCs w:val="20"/>
                <w:vertAlign w:val="superscript"/>
              </w:rPr>
              <w:t xml:space="preserve">a </w:t>
            </w:r>
            <w:r w:rsidRPr="00AC489F">
              <w:rPr>
                <w:sz w:val="20"/>
                <w:szCs w:val="20"/>
              </w:rPr>
              <w:t>Pedestrians</w:t>
            </w:r>
            <w:proofErr w:type="gramEnd"/>
            <w:r w:rsidRPr="00AC489F">
              <w:rPr>
                <w:sz w:val="20"/>
                <w:szCs w:val="20"/>
              </w:rPr>
              <w:t xml:space="preserve"> per minute per meter of walkway width.</w:t>
            </w:r>
          </w:p>
        </w:tc>
      </w:tr>
      <w:tr w:rsidR="002F3DA0" w:rsidRPr="00AC489F" w14:paraId="3FD21964" w14:textId="77777777" w:rsidTr="002F3DA0">
        <w:trPr>
          <w:trHeight w:val="330"/>
          <w:jc w:val="center"/>
        </w:trPr>
        <w:tc>
          <w:tcPr>
            <w:tcW w:w="7921" w:type="dxa"/>
            <w:gridSpan w:val="5"/>
            <w:shd w:val="clear" w:color="auto" w:fill="auto"/>
            <w:noWrap/>
            <w:vAlign w:val="center"/>
            <w:hideMark/>
          </w:tcPr>
          <w:p w14:paraId="71495D81" w14:textId="77777777" w:rsidR="002F3DA0" w:rsidRPr="00AC489F" w:rsidRDefault="002F3DA0" w:rsidP="00AC489F">
            <w:pPr>
              <w:spacing w:after="0" w:line="240" w:lineRule="auto"/>
              <w:ind w:left="0" w:right="0" w:firstLine="0"/>
              <w:jc w:val="left"/>
              <w:rPr>
                <w:sz w:val="20"/>
                <w:szCs w:val="20"/>
              </w:rPr>
            </w:pPr>
            <w:r w:rsidRPr="00AC489F">
              <w:rPr>
                <w:sz w:val="20"/>
                <w:szCs w:val="20"/>
              </w:rPr>
              <w:t xml:space="preserve">           </w:t>
            </w:r>
            <w:r w:rsidRPr="00AC489F">
              <w:rPr>
                <w:sz w:val="20"/>
                <w:szCs w:val="20"/>
                <w:vertAlign w:val="superscript"/>
              </w:rPr>
              <w:t xml:space="preserve"> </w:t>
            </w:r>
            <w:proofErr w:type="gramStart"/>
            <w:r w:rsidRPr="00AC489F">
              <w:rPr>
                <w:sz w:val="20"/>
                <w:szCs w:val="20"/>
                <w:vertAlign w:val="superscript"/>
              </w:rPr>
              <w:t>b</w:t>
            </w:r>
            <w:proofErr w:type="gramEnd"/>
            <w:r w:rsidRPr="00AC489F">
              <w:rPr>
                <w:sz w:val="20"/>
                <w:szCs w:val="20"/>
              </w:rPr>
              <w:t xml:space="preserve"> V/C ratio = flow rate/15. LOS is based on average space per pedestrian.</w:t>
            </w:r>
          </w:p>
        </w:tc>
      </w:tr>
    </w:tbl>
    <w:p w14:paraId="3BF17B47" w14:textId="77777777" w:rsidR="007F2A64" w:rsidRDefault="007F2A64" w:rsidP="000B6000">
      <w:pPr>
        <w:pStyle w:val="Heading3"/>
      </w:pPr>
    </w:p>
    <w:p w14:paraId="2B848E81" w14:textId="5B8D00A7" w:rsidR="00C319EE" w:rsidRPr="00DE1C64" w:rsidRDefault="00C7750E" w:rsidP="000B6000">
      <w:pPr>
        <w:pStyle w:val="Heading3"/>
      </w:pPr>
      <w:bookmarkStart w:id="111" w:name="_Toc60115633"/>
      <w:r>
        <w:t>3.</w:t>
      </w:r>
      <w:r w:rsidR="006A658D">
        <w:t>3</w:t>
      </w:r>
      <w:r>
        <w:t>.2</w:t>
      </w:r>
      <w:r>
        <w:tab/>
      </w:r>
      <w:r w:rsidR="001D3925">
        <w:t>Determine</w:t>
      </w:r>
      <w:r w:rsidR="00F27250" w:rsidRPr="00DE1C64">
        <w:t xml:space="preserve"> </w:t>
      </w:r>
      <w:r>
        <w:t>t</w:t>
      </w:r>
      <w:r w:rsidRPr="00DE1C64">
        <w:t xml:space="preserve">he Most Influencing Factors </w:t>
      </w:r>
      <w:r w:rsidR="00DD5945">
        <w:t>t</w:t>
      </w:r>
      <w:r w:rsidRPr="00DE1C64">
        <w:t xml:space="preserve">o Pedestrian </w:t>
      </w:r>
      <w:r>
        <w:t>Delay</w:t>
      </w:r>
      <w:bookmarkEnd w:id="111"/>
    </w:p>
    <w:p w14:paraId="11429B77" w14:textId="713DFAE1" w:rsidR="006552FF" w:rsidRDefault="00E14FC5" w:rsidP="00913CF0">
      <w:pPr>
        <w:spacing w:line="360" w:lineRule="auto"/>
        <w:ind w:left="0"/>
      </w:pPr>
      <w:r w:rsidRPr="00DE1C64">
        <w:t>Level of service is an overall measure of walking conditions on a route</w:t>
      </w:r>
      <w:r w:rsidR="004A11E9" w:rsidRPr="00DE1C64">
        <w:t>,</w:t>
      </w:r>
      <w:r w:rsidR="00F21EA2" w:rsidRPr="00DE1C64">
        <w:t xml:space="preserve"> </w:t>
      </w:r>
      <w:r w:rsidR="004A11E9" w:rsidRPr="00DE1C64">
        <w:t>path, or facility and it is influenced by a lot of factors.</w:t>
      </w:r>
      <w:r w:rsidR="000D5B47" w:rsidRPr="00DE1C64">
        <w:t xml:space="preserve"> Pearson correlation was used for identification of most appropriate factors influencing P</w:t>
      </w:r>
      <w:r w:rsidR="00947119">
        <w:t>-delay</w:t>
      </w:r>
      <w:r w:rsidR="000D5B47" w:rsidRPr="00DE1C64">
        <w:t>.</w:t>
      </w:r>
      <w:r w:rsidR="006552FF" w:rsidRPr="00DE1C64">
        <w:t xml:space="preserve"> Factors which have high correlation with the P</w:t>
      </w:r>
      <w:r w:rsidR="00947119">
        <w:t>-delay</w:t>
      </w:r>
      <w:r w:rsidR="006552FF" w:rsidRPr="00DE1C64">
        <w:t xml:space="preserve"> were considered in the model development. With perceived </w:t>
      </w:r>
      <w:r w:rsidR="00604C7C">
        <w:t>P-delay</w:t>
      </w:r>
      <w:r w:rsidR="006552FF" w:rsidRPr="00DE1C64">
        <w:t xml:space="preserve"> as dependent variable and significant factors obtained from correlation as independent variables, regression analysis was done to develop the model that fit the urban mixed traffic condition. Correlation is mainly intended to identify the relation between dependent and independent variable is linear, exponential or logarithmic.  </w:t>
      </w:r>
    </w:p>
    <w:p w14:paraId="146280E2" w14:textId="77777777" w:rsidR="00C8543E" w:rsidRDefault="009D4992" w:rsidP="00DE6429">
      <w:pPr>
        <w:spacing w:line="360" w:lineRule="auto"/>
        <w:ind w:left="0"/>
      </w:pPr>
      <w:r w:rsidRPr="00DE1C64">
        <w:t>Researcher selected a set of some parameters that distinguish the facility under analysis of pedestrian by referring previous research works and field survey. The P-</w:t>
      </w:r>
      <w:r>
        <w:t>delay</w:t>
      </w:r>
      <w:r w:rsidRPr="00DE1C64">
        <w:t xml:space="preserve"> model consisted </w:t>
      </w:r>
      <w:r w:rsidRPr="00DE1C64">
        <w:lastRenderedPageBreak/>
        <w:t>of a dependent variable and 14 independent variables. The dependent variable was the P-</w:t>
      </w:r>
      <w:r>
        <w:t>delay</w:t>
      </w:r>
      <w:r w:rsidRPr="00DE1C64">
        <w:t xml:space="preserve"> Score obtained through mathematical calculation. Independent variables were obtained through questionnaires, observations and geometrical measurements.</w:t>
      </w:r>
      <w:r>
        <w:t xml:space="preserve"> </w:t>
      </w:r>
      <w:r w:rsidRPr="00E620F2">
        <w:rPr>
          <w:color w:val="auto"/>
        </w:rPr>
        <w:t>Table 3.6</w:t>
      </w:r>
      <w:r>
        <w:rPr>
          <w:color w:val="auto"/>
        </w:rPr>
        <w:t xml:space="preserve"> below shows</w:t>
      </w:r>
      <w:r>
        <w:t xml:space="preserve"> </w:t>
      </w:r>
      <w:r w:rsidRPr="00DE1C64">
        <w:t>various factors that can be considered in the development of the model can be grouped into 5 main categories</w:t>
      </w:r>
      <w:r>
        <w:t>.</w:t>
      </w:r>
    </w:p>
    <w:p w14:paraId="1C16D3D4" w14:textId="653D3BBD" w:rsidR="00BE0660" w:rsidRPr="00110C42" w:rsidRDefault="00B531ED" w:rsidP="005A7E74">
      <w:pPr>
        <w:pStyle w:val="listoftable"/>
      </w:pPr>
      <w:bookmarkStart w:id="112" w:name="_Toc60115475"/>
      <w:r w:rsidRPr="00110C42">
        <w:t>Table 3.</w:t>
      </w:r>
      <w:r w:rsidR="009D4992" w:rsidRPr="00110C42">
        <w:t>6</w:t>
      </w:r>
      <w:r w:rsidRPr="00110C42">
        <w:t>:</w:t>
      </w:r>
      <w:r w:rsidR="00110C42">
        <w:t xml:space="preserve"> Factors considered in </w:t>
      </w:r>
      <w:r w:rsidR="00921B6F">
        <w:t>development of the model</w:t>
      </w:r>
      <w:bookmarkEnd w:id="112"/>
      <w:r w:rsidRPr="00110C42">
        <w:t xml:space="preserve">  </w:t>
      </w:r>
    </w:p>
    <w:tbl>
      <w:tblPr>
        <w:tblW w:w="6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2170"/>
        <w:gridCol w:w="3230"/>
      </w:tblGrid>
      <w:tr w:rsidR="000C6F82" w:rsidRPr="000C6F82" w14:paraId="68D0E92C" w14:textId="77777777" w:rsidTr="00E46665">
        <w:trPr>
          <w:trHeight w:val="330"/>
          <w:jc w:val="center"/>
        </w:trPr>
        <w:tc>
          <w:tcPr>
            <w:tcW w:w="960" w:type="dxa"/>
            <w:shd w:val="clear" w:color="auto" w:fill="auto"/>
            <w:noWrap/>
            <w:vAlign w:val="center"/>
            <w:hideMark/>
          </w:tcPr>
          <w:p w14:paraId="5A1A33B8" w14:textId="77777777" w:rsidR="000C6F82" w:rsidRPr="000C6F82" w:rsidRDefault="000C6F82" w:rsidP="000C6F82">
            <w:pPr>
              <w:spacing w:after="0" w:line="240" w:lineRule="auto"/>
              <w:ind w:left="0" w:right="0" w:firstLine="0"/>
              <w:jc w:val="center"/>
              <w:rPr>
                <w:b/>
                <w:bCs/>
                <w:szCs w:val="24"/>
              </w:rPr>
            </w:pPr>
            <w:r w:rsidRPr="000C6F82">
              <w:rPr>
                <w:b/>
                <w:bCs/>
                <w:szCs w:val="24"/>
              </w:rPr>
              <w:t>N</w:t>
            </w:r>
            <w:r w:rsidRPr="000C6F82">
              <w:rPr>
                <w:b/>
                <w:bCs/>
                <w:szCs w:val="24"/>
                <w:u w:val="single"/>
              </w:rPr>
              <w:t>o</w:t>
            </w:r>
          </w:p>
        </w:tc>
        <w:tc>
          <w:tcPr>
            <w:tcW w:w="2170" w:type="dxa"/>
            <w:shd w:val="clear" w:color="auto" w:fill="auto"/>
            <w:noWrap/>
            <w:vAlign w:val="center"/>
            <w:hideMark/>
          </w:tcPr>
          <w:p w14:paraId="3A3F0225" w14:textId="77777777" w:rsidR="000C6F82" w:rsidRPr="000C6F82" w:rsidRDefault="000C6F82" w:rsidP="000C6F82">
            <w:pPr>
              <w:spacing w:after="0" w:line="240" w:lineRule="auto"/>
              <w:ind w:left="0" w:right="0" w:firstLine="0"/>
              <w:jc w:val="center"/>
              <w:rPr>
                <w:b/>
                <w:bCs/>
                <w:szCs w:val="24"/>
              </w:rPr>
            </w:pPr>
            <w:r w:rsidRPr="000C6F82">
              <w:rPr>
                <w:b/>
                <w:bCs/>
                <w:szCs w:val="24"/>
              </w:rPr>
              <w:t>Different factors</w:t>
            </w:r>
          </w:p>
        </w:tc>
        <w:tc>
          <w:tcPr>
            <w:tcW w:w="3230" w:type="dxa"/>
            <w:shd w:val="clear" w:color="auto" w:fill="auto"/>
            <w:noWrap/>
            <w:vAlign w:val="center"/>
            <w:hideMark/>
          </w:tcPr>
          <w:p w14:paraId="1E42194A" w14:textId="77777777" w:rsidR="000C6F82" w:rsidRPr="000C6F82" w:rsidRDefault="000C6F82" w:rsidP="000C6F82">
            <w:pPr>
              <w:spacing w:after="0" w:line="240" w:lineRule="auto"/>
              <w:ind w:left="0" w:right="0" w:firstLine="0"/>
              <w:jc w:val="center"/>
              <w:rPr>
                <w:b/>
                <w:bCs/>
                <w:szCs w:val="24"/>
              </w:rPr>
            </w:pPr>
            <w:r w:rsidRPr="000C6F82">
              <w:rPr>
                <w:b/>
                <w:bCs/>
                <w:szCs w:val="24"/>
              </w:rPr>
              <w:t>Independent variables</w:t>
            </w:r>
          </w:p>
        </w:tc>
      </w:tr>
      <w:tr w:rsidR="000C6F82" w:rsidRPr="000C6F82" w14:paraId="5A86E225" w14:textId="77777777" w:rsidTr="00E46665">
        <w:trPr>
          <w:trHeight w:val="330"/>
          <w:jc w:val="center"/>
        </w:trPr>
        <w:tc>
          <w:tcPr>
            <w:tcW w:w="960" w:type="dxa"/>
            <w:vMerge w:val="restart"/>
            <w:shd w:val="clear" w:color="auto" w:fill="auto"/>
            <w:noWrap/>
            <w:vAlign w:val="center"/>
            <w:hideMark/>
          </w:tcPr>
          <w:p w14:paraId="318E2D27" w14:textId="77777777" w:rsidR="000C6F82" w:rsidRPr="000C6F82" w:rsidRDefault="000C6F82" w:rsidP="000C6F82">
            <w:pPr>
              <w:spacing w:after="0" w:line="240" w:lineRule="auto"/>
              <w:ind w:left="0" w:right="0" w:firstLine="0"/>
              <w:jc w:val="left"/>
              <w:rPr>
                <w:szCs w:val="24"/>
              </w:rPr>
            </w:pPr>
            <w:r w:rsidRPr="000C6F82">
              <w:rPr>
                <w:szCs w:val="24"/>
              </w:rPr>
              <w:t>1</w:t>
            </w:r>
          </w:p>
        </w:tc>
        <w:tc>
          <w:tcPr>
            <w:tcW w:w="2170" w:type="dxa"/>
            <w:vMerge w:val="restart"/>
            <w:shd w:val="clear" w:color="auto" w:fill="auto"/>
            <w:vAlign w:val="center"/>
            <w:hideMark/>
          </w:tcPr>
          <w:p w14:paraId="366707C9" w14:textId="77777777" w:rsidR="000C6F82" w:rsidRPr="000C6F82" w:rsidRDefault="000C6F82" w:rsidP="000C6F82">
            <w:pPr>
              <w:spacing w:after="0" w:line="240" w:lineRule="auto"/>
              <w:ind w:left="0" w:right="0" w:firstLine="0"/>
              <w:jc w:val="left"/>
              <w:rPr>
                <w:szCs w:val="24"/>
              </w:rPr>
            </w:pPr>
            <w:r w:rsidRPr="000C6F82">
              <w:rPr>
                <w:szCs w:val="24"/>
              </w:rPr>
              <w:t>Pedestrian factors</w:t>
            </w:r>
          </w:p>
        </w:tc>
        <w:tc>
          <w:tcPr>
            <w:tcW w:w="3230" w:type="dxa"/>
            <w:shd w:val="clear" w:color="auto" w:fill="auto"/>
            <w:noWrap/>
            <w:vAlign w:val="center"/>
            <w:hideMark/>
          </w:tcPr>
          <w:p w14:paraId="29A282F6" w14:textId="77777777" w:rsidR="000C6F82" w:rsidRPr="000C6F82" w:rsidRDefault="000C6F82" w:rsidP="000C6F82">
            <w:pPr>
              <w:spacing w:after="0" w:line="240" w:lineRule="auto"/>
              <w:ind w:left="0" w:right="0" w:firstLine="0"/>
              <w:jc w:val="left"/>
              <w:rPr>
                <w:szCs w:val="24"/>
              </w:rPr>
            </w:pPr>
            <w:r w:rsidRPr="000C6F82">
              <w:rPr>
                <w:szCs w:val="24"/>
              </w:rPr>
              <w:t>Pedestrian flow,</w:t>
            </w:r>
          </w:p>
        </w:tc>
      </w:tr>
      <w:tr w:rsidR="000C6F82" w:rsidRPr="000C6F82" w14:paraId="586274DF" w14:textId="77777777" w:rsidTr="00E46665">
        <w:trPr>
          <w:trHeight w:val="330"/>
          <w:jc w:val="center"/>
        </w:trPr>
        <w:tc>
          <w:tcPr>
            <w:tcW w:w="960" w:type="dxa"/>
            <w:vMerge/>
            <w:vAlign w:val="center"/>
            <w:hideMark/>
          </w:tcPr>
          <w:p w14:paraId="039E89ED" w14:textId="77777777" w:rsidR="000C6F82" w:rsidRPr="000C6F82" w:rsidRDefault="000C6F82" w:rsidP="000C6F82">
            <w:pPr>
              <w:spacing w:after="0" w:line="240" w:lineRule="auto"/>
              <w:ind w:left="0" w:right="0" w:firstLine="0"/>
              <w:jc w:val="left"/>
              <w:rPr>
                <w:szCs w:val="24"/>
              </w:rPr>
            </w:pPr>
          </w:p>
        </w:tc>
        <w:tc>
          <w:tcPr>
            <w:tcW w:w="2170" w:type="dxa"/>
            <w:vMerge/>
            <w:vAlign w:val="center"/>
            <w:hideMark/>
          </w:tcPr>
          <w:p w14:paraId="741DEC76" w14:textId="77777777" w:rsidR="000C6F82" w:rsidRPr="000C6F82" w:rsidRDefault="000C6F82" w:rsidP="000C6F82">
            <w:pPr>
              <w:spacing w:after="0" w:line="240" w:lineRule="auto"/>
              <w:ind w:left="0" w:right="0" w:firstLine="0"/>
              <w:jc w:val="left"/>
              <w:rPr>
                <w:szCs w:val="24"/>
              </w:rPr>
            </w:pPr>
          </w:p>
        </w:tc>
        <w:tc>
          <w:tcPr>
            <w:tcW w:w="3230" w:type="dxa"/>
            <w:shd w:val="clear" w:color="auto" w:fill="auto"/>
            <w:noWrap/>
            <w:vAlign w:val="center"/>
            <w:hideMark/>
          </w:tcPr>
          <w:p w14:paraId="3B0560E1" w14:textId="77777777" w:rsidR="000C6F82" w:rsidRPr="000C6F82" w:rsidRDefault="000C6F82" w:rsidP="000C6F82">
            <w:pPr>
              <w:spacing w:after="0" w:line="240" w:lineRule="auto"/>
              <w:ind w:left="0" w:right="0" w:firstLine="0"/>
              <w:jc w:val="left"/>
              <w:rPr>
                <w:szCs w:val="24"/>
              </w:rPr>
            </w:pPr>
            <w:r w:rsidRPr="000C6F82">
              <w:rPr>
                <w:szCs w:val="24"/>
              </w:rPr>
              <w:t>Pedestrian speed,</w:t>
            </w:r>
          </w:p>
        </w:tc>
      </w:tr>
      <w:tr w:rsidR="000C6F82" w:rsidRPr="000C6F82" w14:paraId="648A98C3" w14:textId="77777777" w:rsidTr="00E46665">
        <w:trPr>
          <w:trHeight w:val="330"/>
          <w:jc w:val="center"/>
        </w:trPr>
        <w:tc>
          <w:tcPr>
            <w:tcW w:w="960" w:type="dxa"/>
            <w:vMerge/>
            <w:vAlign w:val="center"/>
            <w:hideMark/>
          </w:tcPr>
          <w:p w14:paraId="542A86BF" w14:textId="77777777" w:rsidR="000C6F82" w:rsidRPr="000C6F82" w:rsidRDefault="000C6F82" w:rsidP="000C6F82">
            <w:pPr>
              <w:spacing w:after="0" w:line="240" w:lineRule="auto"/>
              <w:ind w:left="0" w:right="0" w:firstLine="0"/>
              <w:jc w:val="left"/>
              <w:rPr>
                <w:szCs w:val="24"/>
              </w:rPr>
            </w:pPr>
          </w:p>
        </w:tc>
        <w:tc>
          <w:tcPr>
            <w:tcW w:w="2170" w:type="dxa"/>
            <w:vMerge/>
            <w:vAlign w:val="center"/>
            <w:hideMark/>
          </w:tcPr>
          <w:p w14:paraId="7E803143" w14:textId="77777777" w:rsidR="000C6F82" w:rsidRPr="000C6F82" w:rsidRDefault="000C6F82" w:rsidP="000C6F82">
            <w:pPr>
              <w:spacing w:after="0" w:line="240" w:lineRule="auto"/>
              <w:ind w:left="0" w:right="0" w:firstLine="0"/>
              <w:jc w:val="left"/>
              <w:rPr>
                <w:szCs w:val="24"/>
              </w:rPr>
            </w:pPr>
          </w:p>
        </w:tc>
        <w:tc>
          <w:tcPr>
            <w:tcW w:w="3230" w:type="dxa"/>
            <w:shd w:val="clear" w:color="auto" w:fill="auto"/>
            <w:noWrap/>
            <w:vAlign w:val="center"/>
            <w:hideMark/>
          </w:tcPr>
          <w:p w14:paraId="16EEDC6A" w14:textId="77777777" w:rsidR="000C6F82" w:rsidRPr="000C6F82" w:rsidRDefault="000C6F82" w:rsidP="000C6F82">
            <w:pPr>
              <w:spacing w:after="0" w:line="240" w:lineRule="auto"/>
              <w:ind w:left="0" w:right="0" w:firstLine="0"/>
              <w:jc w:val="left"/>
              <w:rPr>
                <w:szCs w:val="24"/>
              </w:rPr>
            </w:pPr>
            <w:r w:rsidRPr="000C6F82">
              <w:rPr>
                <w:szCs w:val="24"/>
              </w:rPr>
              <w:t>Pedestrian crossing time and,</w:t>
            </w:r>
          </w:p>
        </w:tc>
      </w:tr>
      <w:tr w:rsidR="000C6F82" w:rsidRPr="000C6F82" w14:paraId="2C34919C" w14:textId="77777777" w:rsidTr="00E46665">
        <w:trPr>
          <w:trHeight w:val="330"/>
          <w:jc w:val="center"/>
        </w:trPr>
        <w:tc>
          <w:tcPr>
            <w:tcW w:w="960" w:type="dxa"/>
            <w:vMerge/>
            <w:vAlign w:val="center"/>
            <w:hideMark/>
          </w:tcPr>
          <w:p w14:paraId="34134AE8" w14:textId="77777777" w:rsidR="000C6F82" w:rsidRPr="000C6F82" w:rsidRDefault="000C6F82" w:rsidP="000C6F82">
            <w:pPr>
              <w:spacing w:after="0" w:line="240" w:lineRule="auto"/>
              <w:ind w:left="0" w:right="0" w:firstLine="0"/>
              <w:jc w:val="left"/>
              <w:rPr>
                <w:szCs w:val="24"/>
              </w:rPr>
            </w:pPr>
          </w:p>
        </w:tc>
        <w:tc>
          <w:tcPr>
            <w:tcW w:w="2170" w:type="dxa"/>
            <w:vMerge/>
            <w:vAlign w:val="center"/>
            <w:hideMark/>
          </w:tcPr>
          <w:p w14:paraId="632D667E" w14:textId="77777777" w:rsidR="000C6F82" w:rsidRPr="000C6F82" w:rsidRDefault="000C6F82" w:rsidP="000C6F82">
            <w:pPr>
              <w:spacing w:after="0" w:line="240" w:lineRule="auto"/>
              <w:ind w:left="0" w:right="0" w:firstLine="0"/>
              <w:jc w:val="left"/>
              <w:rPr>
                <w:szCs w:val="24"/>
              </w:rPr>
            </w:pPr>
          </w:p>
        </w:tc>
        <w:tc>
          <w:tcPr>
            <w:tcW w:w="3230" w:type="dxa"/>
            <w:shd w:val="clear" w:color="auto" w:fill="auto"/>
            <w:noWrap/>
            <w:vAlign w:val="center"/>
            <w:hideMark/>
          </w:tcPr>
          <w:p w14:paraId="5FC1E329" w14:textId="77777777" w:rsidR="000C6F82" w:rsidRPr="000C6F82" w:rsidRDefault="000C6F82" w:rsidP="000C6F82">
            <w:pPr>
              <w:spacing w:after="0" w:line="240" w:lineRule="auto"/>
              <w:ind w:left="0" w:right="0" w:firstLine="0"/>
              <w:jc w:val="left"/>
              <w:rPr>
                <w:szCs w:val="24"/>
              </w:rPr>
            </w:pPr>
            <w:r w:rsidRPr="000C6F82">
              <w:rPr>
                <w:szCs w:val="24"/>
              </w:rPr>
              <w:t>Pedestrian delay.</w:t>
            </w:r>
          </w:p>
        </w:tc>
      </w:tr>
      <w:tr w:rsidR="000C6F82" w:rsidRPr="000C6F82" w14:paraId="29C2E652" w14:textId="77777777" w:rsidTr="00E46665">
        <w:trPr>
          <w:trHeight w:val="330"/>
          <w:jc w:val="center"/>
        </w:trPr>
        <w:tc>
          <w:tcPr>
            <w:tcW w:w="960" w:type="dxa"/>
            <w:vMerge w:val="restart"/>
            <w:shd w:val="clear" w:color="auto" w:fill="auto"/>
            <w:noWrap/>
            <w:vAlign w:val="center"/>
            <w:hideMark/>
          </w:tcPr>
          <w:p w14:paraId="77C2CEDB" w14:textId="77777777" w:rsidR="000C6F82" w:rsidRPr="000C6F82" w:rsidRDefault="000C6F82" w:rsidP="000C6F82">
            <w:pPr>
              <w:spacing w:after="0" w:line="240" w:lineRule="auto"/>
              <w:ind w:left="0" w:right="0" w:firstLine="0"/>
              <w:jc w:val="left"/>
              <w:rPr>
                <w:szCs w:val="24"/>
              </w:rPr>
            </w:pPr>
            <w:r w:rsidRPr="000C6F82">
              <w:rPr>
                <w:szCs w:val="24"/>
              </w:rPr>
              <w:t>2</w:t>
            </w:r>
          </w:p>
        </w:tc>
        <w:tc>
          <w:tcPr>
            <w:tcW w:w="2170" w:type="dxa"/>
            <w:vMerge w:val="restart"/>
            <w:shd w:val="clear" w:color="auto" w:fill="auto"/>
            <w:vAlign w:val="center"/>
            <w:hideMark/>
          </w:tcPr>
          <w:p w14:paraId="0786A8D0" w14:textId="77777777" w:rsidR="000C6F82" w:rsidRPr="000C6F82" w:rsidRDefault="000C6F82" w:rsidP="000C6F82">
            <w:pPr>
              <w:spacing w:after="0" w:line="240" w:lineRule="auto"/>
              <w:ind w:left="0" w:right="0" w:firstLine="0"/>
              <w:jc w:val="left"/>
              <w:rPr>
                <w:szCs w:val="24"/>
              </w:rPr>
            </w:pPr>
            <w:r w:rsidRPr="000C6F82">
              <w:rPr>
                <w:szCs w:val="24"/>
              </w:rPr>
              <w:t>Vehicles factors</w:t>
            </w:r>
          </w:p>
        </w:tc>
        <w:tc>
          <w:tcPr>
            <w:tcW w:w="3230" w:type="dxa"/>
            <w:shd w:val="clear" w:color="auto" w:fill="auto"/>
            <w:noWrap/>
            <w:vAlign w:val="center"/>
            <w:hideMark/>
          </w:tcPr>
          <w:p w14:paraId="5406F3C6" w14:textId="77777777" w:rsidR="000C6F82" w:rsidRPr="000C6F82" w:rsidRDefault="000C6F82" w:rsidP="000C6F82">
            <w:pPr>
              <w:spacing w:after="0" w:line="240" w:lineRule="auto"/>
              <w:ind w:left="0" w:right="0" w:firstLine="0"/>
              <w:jc w:val="left"/>
              <w:rPr>
                <w:szCs w:val="24"/>
              </w:rPr>
            </w:pPr>
            <w:r w:rsidRPr="000C6F82">
              <w:rPr>
                <w:szCs w:val="24"/>
              </w:rPr>
              <w:t>Vehicle Speed,</w:t>
            </w:r>
          </w:p>
        </w:tc>
      </w:tr>
      <w:tr w:rsidR="000C6F82" w:rsidRPr="000C6F82" w14:paraId="601F9F6E" w14:textId="77777777" w:rsidTr="00E46665">
        <w:trPr>
          <w:trHeight w:val="330"/>
          <w:jc w:val="center"/>
        </w:trPr>
        <w:tc>
          <w:tcPr>
            <w:tcW w:w="960" w:type="dxa"/>
            <w:vMerge/>
            <w:vAlign w:val="center"/>
            <w:hideMark/>
          </w:tcPr>
          <w:p w14:paraId="350AA724" w14:textId="77777777" w:rsidR="000C6F82" w:rsidRPr="000C6F82" w:rsidRDefault="000C6F82" w:rsidP="000C6F82">
            <w:pPr>
              <w:spacing w:after="0" w:line="240" w:lineRule="auto"/>
              <w:ind w:left="0" w:right="0" w:firstLine="0"/>
              <w:jc w:val="left"/>
              <w:rPr>
                <w:szCs w:val="24"/>
              </w:rPr>
            </w:pPr>
          </w:p>
        </w:tc>
        <w:tc>
          <w:tcPr>
            <w:tcW w:w="2170" w:type="dxa"/>
            <w:vMerge/>
            <w:vAlign w:val="center"/>
            <w:hideMark/>
          </w:tcPr>
          <w:p w14:paraId="74BAD143" w14:textId="77777777" w:rsidR="000C6F82" w:rsidRPr="000C6F82" w:rsidRDefault="000C6F82" w:rsidP="000C6F82">
            <w:pPr>
              <w:spacing w:after="0" w:line="240" w:lineRule="auto"/>
              <w:ind w:left="0" w:right="0" w:firstLine="0"/>
              <w:jc w:val="left"/>
              <w:rPr>
                <w:szCs w:val="24"/>
              </w:rPr>
            </w:pPr>
          </w:p>
        </w:tc>
        <w:tc>
          <w:tcPr>
            <w:tcW w:w="3230" w:type="dxa"/>
            <w:shd w:val="clear" w:color="auto" w:fill="auto"/>
            <w:noWrap/>
            <w:vAlign w:val="center"/>
            <w:hideMark/>
          </w:tcPr>
          <w:p w14:paraId="3DFAF897" w14:textId="77777777" w:rsidR="000C6F82" w:rsidRPr="000C6F82" w:rsidRDefault="000C6F82" w:rsidP="000C6F82">
            <w:pPr>
              <w:spacing w:after="0" w:line="240" w:lineRule="auto"/>
              <w:ind w:left="0" w:right="0" w:firstLine="0"/>
              <w:jc w:val="left"/>
              <w:rPr>
                <w:szCs w:val="24"/>
              </w:rPr>
            </w:pPr>
            <w:r w:rsidRPr="000C6F82">
              <w:rPr>
                <w:szCs w:val="24"/>
              </w:rPr>
              <w:t>Vehicle density and,</w:t>
            </w:r>
          </w:p>
        </w:tc>
      </w:tr>
      <w:tr w:rsidR="000C6F82" w:rsidRPr="000C6F82" w14:paraId="142FB4C0" w14:textId="77777777" w:rsidTr="00E46665">
        <w:trPr>
          <w:trHeight w:val="330"/>
          <w:jc w:val="center"/>
        </w:trPr>
        <w:tc>
          <w:tcPr>
            <w:tcW w:w="960" w:type="dxa"/>
            <w:vMerge/>
            <w:vAlign w:val="center"/>
            <w:hideMark/>
          </w:tcPr>
          <w:p w14:paraId="3834325A" w14:textId="77777777" w:rsidR="000C6F82" w:rsidRPr="000C6F82" w:rsidRDefault="000C6F82" w:rsidP="000C6F82">
            <w:pPr>
              <w:spacing w:after="0" w:line="240" w:lineRule="auto"/>
              <w:ind w:left="0" w:right="0" w:firstLine="0"/>
              <w:jc w:val="left"/>
              <w:rPr>
                <w:szCs w:val="24"/>
              </w:rPr>
            </w:pPr>
          </w:p>
        </w:tc>
        <w:tc>
          <w:tcPr>
            <w:tcW w:w="2170" w:type="dxa"/>
            <w:vMerge/>
            <w:vAlign w:val="center"/>
            <w:hideMark/>
          </w:tcPr>
          <w:p w14:paraId="457C760B" w14:textId="77777777" w:rsidR="000C6F82" w:rsidRPr="000C6F82" w:rsidRDefault="000C6F82" w:rsidP="000C6F82">
            <w:pPr>
              <w:spacing w:after="0" w:line="240" w:lineRule="auto"/>
              <w:ind w:left="0" w:right="0" w:firstLine="0"/>
              <w:jc w:val="left"/>
              <w:rPr>
                <w:szCs w:val="24"/>
              </w:rPr>
            </w:pPr>
          </w:p>
        </w:tc>
        <w:tc>
          <w:tcPr>
            <w:tcW w:w="3230" w:type="dxa"/>
            <w:shd w:val="clear" w:color="auto" w:fill="auto"/>
            <w:noWrap/>
            <w:vAlign w:val="center"/>
            <w:hideMark/>
          </w:tcPr>
          <w:p w14:paraId="52C96B8C" w14:textId="77777777" w:rsidR="000C6F82" w:rsidRPr="000C6F82" w:rsidRDefault="000C6F82" w:rsidP="000C6F82">
            <w:pPr>
              <w:spacing w:after="0" w:line="240" w:lineRule="auto"/>
              <w:ind w:left="0" w:right="0" w:firstLine="0"/>
              <w:jc w:val="left"/>
              <w:rPr>
                <w:szCs w:val="24"/>
              </w:rPr>
            </w:pPr>
            <w:r w:rsidRPr="000C6F82">
              <w:rPr>
                <w:szCs w:val="24"/>
              </w:rPr>
              <w:t>Vehicle volume.</w:t>
            </w:r>
          </w:p>
        </w:tc>
      </w:tr>
      <w:tr w:rsidR="000C6F82" w:rsidRPr="000C6F82" w14:paraId="413ED001" w14:textId="77777777" w:rsidTr="00E46665">
        <w:trPr>
          <w:trHeight w:val="330"/>
          <w:jc w:val="center"/>
        </w:trPr>
        <w:tc>
          <w:tcPr>
            <w:tcW w:w="960" w:type="dxa"/>
            <w:vMerge w:val="restart"/>
            <w:shd w:val="clear" w:color="auto" w:fill="auto"/>
            <w:noWrap/>
            <w:vAlign w:val="center"/>
            <w:hideMark/>
          </w:tcPr>
          <w:p w14:paraId="0535E9E4" w14:textId="77777777" w:rsidR="000C6F82" w:rsidRPr="000C6F82" w:rsidRDefault="000C6F82" w:rsidP="000C6F82">
            <w:pPr>
              <w:spacing w:after="0" w:line="240" w:lineRule="auto"/>
              <w:ind w:left="0" w:right="0" w:firstLine="0"/>
              <w:jc w:val="left"/>
              <w:rPr>
                <w:szCs w:val="24"/>
              </w:rPr>
            </w:pPr>
            <w:r w:rsidRPr="000C6F82">
              <w:rPr>
                <w:szCs w:val="24"/>
              </w:rPr>
              <w:t>3</w:t>
            </w:r>
          </w:p>
        </w:tc>
        <w:tc>
          <w:tcPr>
            <w:tcW w:w="2170" w:type="dxa"/>
            <w:vMerge w:val="restart"/>
            <w:shd w:val="clear" w:color="auto" w:fill="auto"/>
            <w:vAlign w:val="center"/>
            <w:hideMark/>
          </w:tcPr>
          <w:p w14:paraId="005A95E4" w14:textId="77777777" w:rsidR="000C6F82" w:rsidRPr="000C6F82" w:rsidRDefault="000C6F82" w:rsidP="000C6F82">
            <w:pPr>
              <w:spacing w:after="0" w:line="240" w:lineRule="auto"/>
              <w:ind w:left="0" w:right="0" w:firstLine="0"/>
              <w:jc w:val="left"/>
              <w:rPr>
                <w:szCs w:val="24"/>
              </w:rPr>
            </w:pPr>
            <w:r w:rsidRPr="000C6F82">
              <w:rPr>
                <w:szCs w:val="24"/>
              </w:rPr>
              <w:t>Roadway factors</w:t>
            </w:r>
          </w:p>
        </w:tc>
        <w:tc>
          <w:tcPr>
            <w:tcW w:w="3230" w:type="dxa"/>
            <w:shd w:val="clear" w:color="auto" w:fill="auto"/>
            <w:noWrap/>
            <w:vAlign w:val="center"/>
            <w:hideMark/>
          </w:tcPr>
          <w:p w14:paraId="2E34F8F0" w14:textId="77777777" w:rsidR="000C6F82" w:rsidRPr="000C6F82" w:rsidRDefault="000C6F82" w:rsidP="000C6F82">
            <w:pPr>
              <w:spacing w:after="0" w:line="240" w:lineRule="auto"/>
              <w:ind w:left="0" w:right="0" w:firstLine="0"/>
              <w:jc w:val="left"/>
              <w:rPr>
                <w:szCs w:val="24"/>
              </w:rPr>
            </w:pPr>
            <w:r w:rsidRPr="000C6F82">
              <w:rPr>
                <w:szCs w:val="24"/>
              </w:rPr>
              <w:t>Roadway width and,</w:t>
            </w:r>
          </w:p>
        </w:tc>
      </w:tr>
      <w:tr w:rsidR="000C6F82" w:rsidRPr="000C6F82" w14:paraId="54358819" w14:textId="77777777" w:rsidTr="00E46665">
        <w:trPr>
          <w:trHeight w:val="330"/>
          <w:jc w:val="center"/>
        </w:trPr>
        <w:tc>
          <w:tcPr>
            <w:tcW w:w="960" w:type="dxa"/>
            <w:vMerge/>
            <w:vAlign w:val="center"/>
            <w:hideMark/>
          </w:tcPr>
          <w:p w14:paraId="21BE7CCC" w14:textId="77777777" w:rsidR="000C6F82" w:rsidRPr="000C6F82" w:rsidRDefault="000C6F82" w:rsidP="000C6F82">
            <w:pPr>
              <w:spacing w:after="0" w:line="240" w:lineRule="auto"/>
              <w:ind w:left="0" w:right="0" w:firstLine="0"/>
              <w:jc w:val="left"/>
              <w:rPr>
                <w:szCs w:val="24"/>
              </w:rPr>
            </w:pPr>
          </w:p>
        </w:tc>
        <w:tc>
          <w:tcPr>
            <w:tcW w:w="2170" w:type="dxa"/>
            <w:vMerge/>
            <w:vAlign w:val="center"/>
            <w:hideMark/>
          </w:tcPr>
          <w:p w14:paraId="23C66E0F" w14:textId="77777777" w:rsidR="000C6F82" w:rsidRPr="000C6F82" w:rsidRDefault="000C6F82" w:rsidP="000C6F82">
            <w:pPr>
              <w:spacing w:after="0" w:line="240" w:lineRule="auto"/>
              <w:ind w:left="0" w:right="0" w:firstLine="0"/>
              <w:jc w:val="left"/>
              <w:rPr>
                <w:szCs w:val="24"/>
              </w:rPr>
            </w:pPr>
          </w:p>
        </w:tc>
        <w:tc>
          <w:tcPr>
            <w:tcW w:w="3230" w:type="dxa"/>
            <w:shd w:val="clear" w:color="auto" w:fill="auto"/>
            <w:noWrap/>
            <w:vAlign w:val="center"/>
            <w:hideMark/>
          </w:tcPr>
          <w:p w14:paraId="0E790806" w14:textId="77777777" w:rsidR="000C6F82" w:rsidRPr="000C6F82" w:rsidRDefault="000C6F82" w:rsidP="000C6F82">
            <w:pPr>
              <w:spacing w:after="0" w:line="240" w:lineRule="auto"/>
              <w:ind w:left="0" w:right="0" w:firstLine="0"/>
              <w:jc w:val="left"/>
              <w:rPr>
                <w:szCs w:val="24"/>
              </w:rPr>
            </w:pPr>
            <w:r w:rsidRPr="000C6F82">
              <w:rPr>
                <w:szCs w:val="24"/>
              </w:rPr>
              <w:t>No. of lane.</w:t>
            </w:r>
          </w:p>
        </w:tc>
      </w:tr>
      <w:tr w:rsidR="000C6F82" w:rsidRPr="000C6F82" w14:paraId="6A361A96" w14:textId="77777777" w:rsidTr="00E46665">
        <w:trPr>
          <w:trHeight w:val="330"/>
          <w:jc w:val="center"/>
        </w:trPr>
        <w:tc>
          <w:tcPr>
            <w:tcW w:w="960" w:type="dxa"/>
            <w:vMerge w:val="restart"/>
            <w:shd w:val="clear" w:color="auto" w:fill="auto"/>
            <w:noWrap/>
            <w:vAlign w:val="center"/>
            <w:hideMark/>
          </w:tcPr>
          <w:p w14:paraId="24B31095" w14:textId="77777777" w:rsidR="000C6F82" w:rsidRPr="000C6F82" w:rsidRDefault="000C6F82" w:rsidP="000C6F82">
            <w:pPr>
              <w:spacing w:after="0" w:line="240" w:lineRule="auto"/>
              <w:ind w:left="0" w:right="0" w:firstLine="0"/>
              <w:jc w:val="left"/>
              <w:rPr>
                <w:szCs w:val="24"/>
              </w:rPr>
            </w:pPr>
            <w:r w:rsidRPr="000C6F82">
              <w:rPr>
                <w:szCs w:val="24"/>
              </w:rPr>
              <w:t>4</w:t>
            </w:r>
          </w:p>
        </w:tc>
        <w:tc>
          <w:tcPr>
            <w:tcW w:w="2170" w:type="dxa"/>
            <w:vMerge w:val="restart"/>
            <w:shd w:val="clear" w:color="auto" w:fill="auto"/>
            <w:noWrap/>
            <w:vAlign w:val="center"/>
            <w:hideMark/>
          </w:tcPr>
          <w:p w14:paraId="048FF462" w14:textId="77777777" w:rsidR="000C6F82" w:rsidRPr="000C6F82" w:rsidRDefault="000C6F82" w:rsidP="000C6F82">
            <w:pPr>
              <w:spacing w:after="0" w:line="240" w:lineRule="auto"/>
              <w:ind w:left="0" w:right="0" w:firstLine="0"/>
              <w:jc w:val="left"/>
              <w:rPr>
                <w:szCs w:val="24"/>
              </w:rPr>
            </w:pPr>
            <w:r w:rsidRPr="000C6F82">
              <w:rPr>
                <w:szCs w:val="24"/>
              </w:rPr>
              <w:t>Crosswalk factors</w:t>
            </w:r>
          </w:p>
        </w:tc>
        <w:tc>
          <w:tcPr>
            <w:tcW w:w="3230" w:type="dxa"/>
            <w:shd w:val="clear" w:color="auto" w:fill="auto"/>
            <w:noWrap/>
            <w:vAlign w:val="center"/>
            <w:hideMark/>
          </w:tcPr>
          <w:p w14:paraId="219EF552" w14:textId="77777777" w:rsidR="000C6F82" w:rsidRPr="000C6F82" w:rsidRDefault="000C6F82" w:rsidP="000C6F82">
            <w:pPr>
              <w:spacing w:after="0" w:line="240" w:lineRule="auto"/>
              <w:ind w:left="0" w:right="0" w:firstLine="0"/>
              <w:jc w:val="left"/>
              <w:rPr>
                <w:szCs w:val="24"/>
              </w:rPr>
            </w:pPr>
            <w:r w:rsidRPr="000C6F82">
              <w:rPr>
                <w:szCs w:val="24"/>
              </w:rPr>
              <w:t>Pedestrian holding area,</w:t>
            </w:r>
          </w:p>
        </w:tc>
      </w:tr>
      <w:tr w:rsidR="000C6F82" w:rsidRPr="000C6F82" w14:paraId="23B441D9" w14:textId="77777777" w:rsidTr="00E46665">
        <w:trPr>
          <w:trHeight w:val="330"/>
          <w:jc w:val="center"/>
        </w:trPr>
        <w:tc>
          <w:tcPr>
            <w:tcW w:w="960" w:type="dxa"/>
            <w:vMerge/>
            <w:vAlign w:val="center"/>
            <w:hideMark/>
          </w:tcPr>
          <w:p w14:paraId="38A6D77E" w14:textId="77777777" w:rsidR="000C6F82" w:rsidRPr="000C6F82" w:rsidRDefault="000C6F82" w:rsidP="000C6F82">
            <w:pPr>
              <w:spacing w:after="0" w:line="240" w:lineRule="auto"/>
              <w:ind w:left="0" w:right="0" w:firstLine="0"/>
              <w:jc w:val="left"/>
              <w:rPr>
                <w:szCs w:val="24"/>
              </w:rPr>
            </w:pPr>
          </w:p>
        </w:tc>
        <w:tc>
          <w:tcPr>
            <w:tcW w:w="2170" w:type="dxa"/>
            <w:vMerge/>
            <w:vAlign w:val="center"/>
            <w:hideMark/>
          </w:tcPr>
          <w:p w14:paraId="73A5BEEF" w14:textId="77777777" w:rsidR="000C6F82" w:rsidRPr="000C6F82" w:rsidRDefault="000C6F82" w:rsidP="000C6F82">
            <w:pPr>
              <w:spacing w:after="0" w:line="240" w:lineRule="auto"/>
              <w:ind w:left="0" w:right="0" w:firstLine="0"/>
              <w:jc w:val="left"/>
              <w:rPr>
                <w:szCs w:val="24"/>
              </w:rPr>
            </w:pPr>
          </w:p>
        </w:tc>
        <w:tc>
          <w:tcPr>
            <w:tcW w:w="3230" w:type="dxa"/>
            <w:shd w:val="clear" w:color="auto" w:fill="auto"/>
            <w:noWrap/>
            <w:vAlign w:val="center"/>
            <w:hideMark/>
          </w:tcPr>
          <w:p w14:paraId="389ABF93" w14:textId="77777777" w:rsidR="000C6F82" w:rsidRPr="000C6F82" w:rsidRDefault="000C6F82" w:rsidP="000C6F82">
            <w:pPr>
              <w:spacing w:after="0" w:line="240" w:lineRule="auto"/>
              <w:ind w:left="0" w:right="0" w:firstLine="0"/>
              <w:jc w:val="left"/>
              <w:rPr>
                <w:szCs w:val="24"/>
              </w:rPr>
            </w:pPr>
            <w:r w:rsidRPr="000C6F82">
              <w:rPr>
                <w:szCs w:val="24"/>
              </w:rPr>
              <w:t>Crosswalk width,</w:t>
            </w:r>
          </w:p>
        </w:tc>
      </w:tr>
      <w:tr w:rsidR="000C6F82" w:rsidRPr="000C6F82" w14:paraId="709A0B81" w14:textId="77777777" w:rsidTr="00E46665">
        <w:trPr>
          <w:trHeight w:val="330"/>
          <w:jc w:val="center"/>
        </w:trPr>
        <w:tc>
          <w:tcPr>
            <w:tcW w:w="960" w:type="dxa"/>
            <w:vMerge/>
            <w:vAlign w:val="center"/>
            <w:hideMark/>
          </w:tcPr>
          <w:p w14:paraId="554ED455" w14:textId="77777777" w:rsidR="000C6F82" w:rsidRPr="000C6F82" w:rsidRDefault="000C6F82" w:rsidP="000C6F82">
            <w:pPr>
              <w:spacing w:after="0" w:line="240" w:lineRule="auto"/>
              <w:ind w:left="0" w:right="0" w:firstLine="0"/>
              <w:jc w:val="left"/>
              <w:rPr>
                <w:szCs w:val="24"/>
              </w:rPr>
            </w:pPr>
          </w:p>
        </w:tc>
        <w:tc>
          <w:tcPr>
            <w:tcW w:w="2170" w:type="dxa"/>
            <w:vMerge/>
            <w:vAlign w:val="center"/>
            <w:hideMark/>
          </w:tcPr>
          <w:p w14:paraId="4C34AB0D" w14:textId="77777777" w:rsidR="000C6F82" w:rsidRPr="000C6F82" w:rsidRDefault="000C6F82" w:rsidP="000C6F82">
            <w:pPr>
              <w:spacing w:after="0" w:line="240" w:lineRule="auto"/>
              <w:ind w:left="0" w:right="0" w:firstLine="0"/>
              <w:jc w:val="left"/>
              <w:rPr>
                <w:szCs w:val="24"/>
              </w:rPr>
            </w:pPr>
          </w:p>
        </w:tc>
        <w:tc>
          <w:tcPr>
            <w:tcW w:w="3230" w:type="dxa"/>
            <w:shd w:val="clear" w:color="auto" w:fill="auto"/>
            <w:noWrap/>
            <w:vAlign w:val="center"/>
            <w:hideMark/>
          </w:tcPr>
          <w:p w14:paraId="1B92FA53" w14:textId="77777777" w:rsidR="000C6F82" w:rsidRPr="000C6F82" w:rsidRDefault="000C6F82" w:rsidP="000C6F82">
            <w:pPr>
              <w:spacing w:after="0" w:line="240" w:lineRule="auto"/>
              <w:ind w:left="0" w:right="0" w:firstLine="0"/>
              <w:jc w:val="left"/>
              <w:rPr>
                <w:szCs w:val="24"/>
              </w:rPr>
            </w:pPr>
            <w:r w:rsidRPr="000C6F82">
              <w:rPr>
                <w:szCs w:val="24"/>
              </w:rPr>
              <w:t>Crosswalk surface condition and,</w:t>
            </w:r>
          </w:p>
        </w:tc>
      </w:tr>
      <w:tr w:rsidR="000C6F82" w:rsidRPr="000C6F82" w14:paraId="087C19AC" w14:textId="77777777" w:rsidTr="00E46665">
        <w:trPr>
          <w:trHeight w:val="330"/>
          <w:jc w:val="center"/>
        </w:trPr>
        <w:tc>
          <w:tcPr>
            <w:tcW w:w="960" w:type="dxa"/>
            <w:vMerge/>
            <w:vAlign w:val="center"/>
            <w:hideMark/>
          </w:tcPr>
          <w:p w14:paraId="60B84D65" w14:textId="77777777" w:rsidR="000C6F82" w:rsidRPr="000C6F82" w:rsidRDefault="000C6F82" w:rsidP="000C6F82">
            <w:pPr>
              <w:spacing w:after="0" w:line="240" w:lineRule="auto"/>
              <w:ind w:left="0" w:right="0" w:firstLine="0"/>
              <w:jc w:val="left"/>
              <w:rPr>
                <w:szCs w:val="24"/>
              </w:rPr>
            </w:pPr>
          </w:p>
        </w:tc>
        <w:tc>
          <w:tcPr>
            <w:tcW w:w="2170" w:type="dxa"/>
            <w:vMerge/>
            <w:vAlign w:val="center"/>
            <w:hideMark/>
          </w:tcPr>
          <w:p w14:paraId="197E0D83" w14:textId="77777777" w:rsidR="000C6F82" w:rsidRPr="000C6F82" w:rsidRDefault="000C6F82" w:rsidP="000C6F82">
            <w:pPr>
              <w:spacing w:after="0" w:line="240" w:lineRule="auto"/>
              <w:ind w:left="0" w:right="0" w:firstLine="0"/>
              <w:jc w:val="left"/>
              <w:rPr>
                <w:szCs w:val="24"/>
              </w:rPr>
            </w:pPr>
          </w:p>
        </w:tc>
        <w:tc>
          <w:tcPr>
            <w:tcW w:w="3230" w:type="dxa"/>
            <w:shd w:val="clear" w:color="auto" w:fill="auto"/>
            <w:noWrap/>
            <w:vAlign w:val="center"/>
            <w:hideMark/>
          </w:tcPr>
          <w:p w14:paraId="13D90AB2" w14:textId="77777777" w:rsidR="000C6F82" w:rsidRPr="000C6F82" w:rsidRDefault="000C6F82" w:rsidP="000C6F82">
            <w:pPr>
              <w:spacing w:after="0" w:line="240" w:lineRule="auto"/>
              <w:ind w:left="0" w:right="0" w:firstLine="0"/>
              <w:jc w:val="left"/>
              <w:rPr>
                <w:szCs w:val="24"/>
              </w:rPr>
            </w:pPr>
            <w:r w:rsidRPr="000C6F82">
              <w:rPr>
                <w:szCs w:val="24"/>
              </w:rPr>
              <w:t>Crosswalk marking.</w:t>
            </w:r>
          </w:p>
        </w:tc>
      </w:tr>
      <w:tr w:rsidR="000C6F82" w:rsidRPr="000C6F82" w14:paraId="4A36B3F4" w14:textId="77777777" w:rsidTr="00E46665">
        <w:trPr>
          <w:trHeight w:val="330"/>
          <w:jc w:val="center"/>
        </w:trPr>
        <w:tc>
          <w:tcPr>
            <w:tcW w:w="960" w:type="dxa"/>
            <w:vMerge w:val="restart"/>
            <w:shd w:val="clear" w:color="auto" w:fill="auto"/>
            <w:noWrap/>
            <w:vAlign w:val="center"/>
            <w:hideMark/>
          </w:tcPr>
          <w:p w14:paraId="1BF18825" w14:textId="77777777" w:rsidR="000C6F82" w:rsidRPr="000C6F82" w:rsidRDefault="000C6F82" w:rsidP="000C6F82">
            <w:pPr>
              <w:spacing w:after="0" w:line="240" w:lineRule="auto"/>
              <w:ind w:left="0" w:right="0" w:firstLine="0"/>
              <w:jc w:val="left"/>
              <w:rPr>
                <w:szCs w:val="24"/>
              </w:rPr>
            </w:pPr>
            <w:r w:rsidRPr="000C6F82">
              <w:rPr>
                <w:szCs w:val="24"/>
              </w:rPr>
              <w:t>5</w:t>
            </w:r>
          </w:p>
        </w:tc>
        <w:tc>
          <w:tcPr>
            <w:tcW w:w="2170" w:type="dxa"/>
            <w:vMerge w:val="restart"/>
            <w:shd w:val="clear" w:color="auto" w:fill="auto"/>
            <w:noWrap/>
            <w:vAlign w:val="center"/>
            <w:hideMark/>
          </w:tcPr>
          <w:p w14:paraId="1C00B0CF" w14:textId="77777777" w:rsidR="000C6F82" w:rsidRPr="000C6F82" w:rsidRDefault="000C6F82" w:rsidP="000C6F82">
            <w:pPr>
              <w:spacing w:after="0" w:line="240" w:lineRule="auto"/>
              <w:ind w:left="0" w:right="0" w:firstLine="0"/>
              <w:jc w:val="left"/>
              <w:rPr>
                <w:szCs w:val="24"/>
              </w:rPr>
            </w:pPr>
            <w:r w:rsidRPr="000C6F82">
              <w:rPr>
                <w:szCs w:val="24"/>
              </w:rPr>
              <w:t>Environmental factors</w:t>
            </w:r>
          </w:p>
        </w:tc>
        <w:tc>
          <w:tcPr>
            <w:tcW w:w="3230" w:type="dxa"/>
            <w:shd w:val="clear" w:color="auto" w:fill="auto"/>
            <w:noWrap/>
            <w:vAlign w:val="center"/>
            <w:hideMark/>
          </w:tcPr>
          <w:p w14:paraId="618BC5F8" w14:textId="77777777" w:rsidR="000C6F82" w:rsidRPr="000C6F82" w:rsidRDefault="000C6F82" w:rsidP="000C6F82">
            <w:pPr>
              <w:spacing w:after="0" w:line="240" w:lineRule="auto"/>
              <w:ind w:left="0" w:right="0" w:firstLine="0"/>
              <w:jc w:val="left"/>
              <w:rPr>
                <w:szCs w:val="24"/>
              </w:rPr>
            </w:pPr>
            <w:r w:rsidRPr="000C6F82">
              <w:rPr>
                <w:szCs w:val="24"/>
              </w:rPr>
              <w:t>Safety,</w:t>
            </w:r>
          </w:p>
        </w:tc>
      </w:tr>
      <w:tr w:rsidR="000C6F82" w:rsidRPr="000C6F82" w14:paraId="624C5995" w14:textId="77777777" w:rsidTr="00E46665">
        <w:trPr>
          <w:trHeight w:val="330"/>
          <w:jc w:val="center"/>
        </w:trPr>
        <w:tc>
          <w:tcPr>
            <w:tcW w:w="960" w:type="dxa"/>
            <w:vMerge/>
            <w:vAlign w:val="center"/>
            <w:hideMark/>
          </w:tcPr>
          <w:p w14:paraId="2FA270F5" w14:textId="77777777" w:rsidR="000C6F82" w:rsidRPr="000C6F82" w:rsidRDefault="000C6F82" w:rsidP="000C6F82">
            <w:pPr>
              <w:spacing w:after="0" w:line="240" w:lineRule="auto"/>
              <w:ind w:left="0" w:right="0" w:firstLine="0"/>
              <w:jc w:val="left"/>
              <w:rPr>
                <w:szCs w:val="24"/>
              </w:rPr>
            </w:pPr>
          </w:p>
        </w:tc>
        <w:tc>
          <w:tcPr>
            <w:tcW w:w="2170" w:type="dxa"/>
            <w:vMerge/>
            <w:vAlign w:val="center"/>
            <w:hideMark/>
          </w:tcPr>
          <w:p w14:paraId="05D42E44" w14:textId="77777777" w:rsidR="000C6F82" w:rsidRPr="000C6F82" w:rsidRDefault="000C6F82" w:rsidP="000C6F82">
            <w:pPr>
              <w:spacing w:after="0" w:line="240" w:lineRule="auto"/>
              <w:ind w:left="0" w:right="0" w:firstLine="0"/>
              <w:jc w:val="left"/>
              <w:rPr>
                <w:szCs w:val="24"/>
              </w:rPr>
            </w:pPr>
          </w:p>
        </w:tc>
        <w:tc>
          <w:tcPr>
            <w:tcW w:w="3230" w:type="dxa"/>
            <w:shd w:val="clear" w:color="auto" w:fill="auto"/>
            <w:noWrap/>
            <w:vAlign w:val="center"/>
            <w:hideMark/>
          </w:tcPr>
          <w:p w14:paraId="37FF9037" w14:textId="77777777" w:rsidR="000C6F82" w:rsidRPr="000C6F82" w:rsidRDefault="000C6F82" w:rsidP="000C6F82">
            <w:pPr>
              <w:spacing w:after="0" w:line="240" w:lineRule="auto"/>
              <w:ind w:left="0" w:right="0" w:firstLine="0"/>
              <w:jc w:val="left"/>
              <w:rPr>
                <w:szCs w:val="24"/>
              </w:rPr>
            </w:pPr>
            <w:r w:rsidRPr="000C6F82">
              <w:rPr>
                <w:szCs w:val="24"/>
              </w:rPr>
              <w:t>Convenience and,</w:t>
            </w:r>
          </w:p>
        </w:tc>
      </w:tr>
      <w:tr w:rsidR="000C6F82" w:rsidRPr="000C6F82" w14:paraId="465AB709" w14:textId="77777777" w:rsidTr="00E46665">
        <w:trPr>
          <w:trHeight w:val="330"/>
          <w:jc w:val="center"/>
        </w:trPr>
        <w:tc>
          <w:tcPr>
            <w:tcW w:w="960" w:type="dxa"/>
            <w:vMerge/>
            <w:vAlign w:val="center"/>
            <w:hideMark/>
          </w:tcPr>
          <w:p w14:paraId="26158D89" w14:textId="77777777" w:rsidR="000C6F82" w:rsidRPr="000C6F82" w:rsidRDefault="000C6F82" w:rsidP="000C6F82">
            <w:pPr>
              <w:spacing w:after="0" w:line="240" w:lineRule="auto"/>
              <w:ind w:left="0" w:right="0" w:firstLine="0"/>
              <w:jc w:val="left"/>
              <w:rPr>
                <w:szCs w:val="24"/>
              </w:rPr>
            </w:pPr>
          </w:p>
        </w:tc>
        <w:tc>
          <w:tcPr>
            <w:tcW w:w="2170" w:type="dxa"/>
            <w:vMerge/>
            <w:vAlign w:val="center"/>
            <w:hideMark/>
          </w:tcPr>
          <w:p w14:paraId="23E38388" w14:textId="77777777" w:rsidR="000C6F82" w:rsidRPr="000C6F82" w:rsidRDefault="000C6F82" w:rsidP="000C6F82">
            <w:pPr>
              <w:spacing w:after="0" w:line="240" w:lineRule="auto"/>
              <w:ind w:left="0" w:right="0" w:firstLine="0"/>
              <w:jc w:val="left"/>
              <w:rPr>
                <w:szCs w:val="24"/>
              </w:rPr>
            </w:pPr>
          </w:p>
        </w:tc>
        <w:tc>
          <w:tcPr>
            <w:tcW w:w="3230" w:type="dxa"/>
            <w:shd w:val="clear" w:color="auto" w:fill="auto"/>
            <w:noWrap/>
            <w:vAlign w:val="center"/>
            <w:hideMark/>
          </w:tcPr>
          <w:p w14:paraId="6A39CC2D" w14:textId="77777777" w:rsidR="000C6F82" w:rsidRPr="000C6F82" w:rsidRDefault="000C6F82" w:rsidP="000C6F82">
            <w:pPr>
              <w:spacing w:after="0" w:line="240" w:lineRule="auto"/>
              <w:ind w:left="0" w:right="0" w:firstLine="0"/>
              <w:jc w:val="left"/>
              <w:rPr>
                <w:szCs w:val="24"/>
              </w:rPr>
            </w:pPr>
            <w:r w:rsidRPr="000C6F82">
              <w:rPr>
                <w:szCs w:val="24"/>
              </w:rPr>
              <w:t>Comfort.</w:t>
            </w:r>
          </w:p>
        </w:tc>
      </w:tr>
    </w:tbl>
    <w:p w14:paraId="5156C833" w14:textId="77777777" w:rsidR="000C6F82" w:rsidRDefault="000C6F82" w:rsidP="000B6000">
      <w:pPr>
        <w:pStyle w:val="Heading2"/>
        <w:numPr>
          <w:ilvl w:val="0"/>
          <w:numId w:val="0"/>
        </w:numPr>
        <w:ind w:left="720" w:hanging="720"/>
      </w:pPr>
    </w:p>
    <w:p w14:paraId="4AF60A1C" w14:textId="3B633411" w:rsidR="00AA199F" w:rsidRPr="00DE1C64" w:rsidRDefault="00AA199F" w:rsidP="00B018BC">
      <w:pPr>
        <w:pStyle w:val="Heading2"/>
      </w:pPr>
      <w:bookmarkStart w:id="113" w:name="_Toc60115634"/>
      <w:r w:rsidRPr="00DE1C64">
        <w:t xml:space="preserve">Develop </w:t>
      </w:r>
      <w:r w:rsidR="00DD5A4C" w:rsidRPr="00DE1C64">
        <w:t xml:space="preserve">Regression Model for Pedestrian </w:t>
      </w:r>
      <w:r w:rsidR="00DD5A4C">
        <w:t>Delay</w:t>
      </w:r>
      <w:bookmarkEnd w:id="113"/>
    </w:p>
    <w:p w14:paraId="72BE3AC4" w14:textId="18352FCE" w:rsidR="0049453E" w:rsidRPr="00DE1C64" w:rsidRDefault="001972C4" w:rsidP="00913CF0">
      <w:pPr>
        <w:spacing w:line="360" w:lineRule="auto"/>
        <w:ind w:left="0"/>
      </w:pPr>
      <w:r w:rsidRPr="00DE1C64">
        <w:t xml:space="preserve">After extraction of all the satisfaction survey data in the excel sheet performed some mathematical analysis on the data for performing regression analysis using SPSS software. </w:t>
      </w:r>
      <w:r w:rsidR="00C85239" w:rsidRPr="00DE1C64">
        <w:t>For statistical analysis</w:t>
      </w:r>
      <w:r w:rsidR="003E42B0">
        <w:t>,</w:t>
      </w:r>
      <w:r w:rsidR="00C85239" w:rsidRPr="00DE1C64">
        <w:t xml:space="preserve"> </w:t>
      </w:r>
      <w:r w:rsidR="003E42B0">
        <w:t xml:space="preserve">the </w:t>
      </w:r>
      <w:r w:rsidR="00C85239" w:rsidRPr="00DE1C64">
        <w:t>SPSS</w:t>
      </w:r>
      <w:r w:rsidR="003E42B0">
        <w:t xml:space="preserve"> </w:t>
      </w:r>
      <w:r w:rsidR="003E42B0" w:rsidRPr="00DE1C64">
        <w:t>software</w:t>
      </w:r>
      <w:r w:rsidR="00C85239" w:rsidRPr="00DE1C64">
        <w:t xml:space="preserve"> </w:t>
      </w:r>
      <w:r w:rsidR="003E42B0">
        <w:t>wa</w:t>
      </w:r>
      <w:r w:rsidR="00C85239" w:rsidRPr="00DE1C64">
        <w:t>s used. Originally</w:t>
      </w:r>
      <w:r w:rsidR="003E42B0">
        <w:t>,</w:t>
      </w:r>
      <w:r w:rsidR="00C85239" w:rsidRPr="00DE1C64">
        <w:t xml:space="preserve"> it </w:t>
      </w:r>
      <w:r w:rsidR="003E42B0">
        <w:t>wa</w:t>
      </w:r>
      <w:r w:rsidR="00C85239" w:rsidRPr="00DE1C64">
        <w:t>s called as “Statistical Package for Social Scientists” but now stands for “Statistical Product and Service Solutions”, one of the most popular statistical packages which can perform highly complex data manipulation and analysis with simple instructions.</w:t>
      </w:r>
      <w:r w:rsidR="00771A5E" w:rsidRPr="00DE1C64">
        <w:t xml:space="preserve"> </w:t>
      </w:r>
      <w:r w:rsidR="003E42B0">
        <w:t xml:space="preserve">The </w:t>
      </w:r>
      <w:r w:rsidR="00771A5E" w:rsidRPr="00DE1C64">
        <w:t xml:space="preserve">SPSS statistical package is one of the </w:t>
      </w:r>
      <w:r w:rsidR="00771A5E" w:rsidRPr="00DE1C64">
        <w:lastRenderedPageBreak/>
        <w:t xml:space="preserve">most popular statistical packages which can perform highly complex data manipulation and analysis with simple instructions. SPSS is a Windows based program that can be used to perform data entry and analysis and to create tables and graphs. SPSS usually creates commonly used graphics in the fields of social science, such as histograms, scatter plots, and regression line, etc. </w:t>
      </w:r>
      <w:r w:rsidR="003E42B0">
        <w:t>Accordingly, SPSS was utilized in this study.  The</w:t>
      </w:r>
      <w:r w:rsidR="00771A5E" w:rsidRPr="00DE1C64">
        <w:t xml:space="preserve"> dependent variable is the level of pedestrian at midblock cross</w:t>
      </w:r>
      <w:r w:rsidR="00123542" w:rsidRPr="00DE1C64">
        <w:t>way</w:t>
      </w:r>
      <w:r w:rsidR="00771A5E" w:rsidRPr="00DE1C64">
        <w:t>s</w:t>
      </w:r>
      <w:r w:rsidR="003E42B0">
        <w:t xml:space="preserve"> whereas pertinent inputs were used as independent variables</w:t>
      </w:r>
      <w:r w:rsidR="00771A5E" w:rsidRPr="00DE1C64">
        <w:t xml:space="preserve">. </w:t>
      </w:r>
    </w:p>
    <w:p w14:paraId="2FD27BA7" w14:textId="574AC1A4" w:rsidR="00731A9F" w:rsidRPr="00DE1C64" w:rsidRDefault="00DD5A4C" w:rsidP="000B6000">
      <w:pPr>
        <w:pStyle w:val="Heading3"/>
      </w:pPr>
      <w:bookmarkStart w:id="114" w:name="_Toc60115635"/>
      <w:r>
        <w:t>3.</w:t>
      </w:r>
      <w:r w:rsidR="006A658D">
        <w:t>4</w:t>
      </w:r>
      <w:r>
        <w:t>.1</w:t>
      </w:r>
      <w:r>
        <w:tab/>
      </w:r>
      <w:r w:rsidR="00731A9F" w:rsidRPr="00DE1C64">
        <w:t xml:space="preserve">Assumptions </w:t>
      </w:r>
      <w:r w:rsidRPr="00DE1C64">
        <w:t>Used for Model Development</w:t>
      </w:r>
      <w:bookmarkEnd w:id="114"/>
    </w:p>
    <w:p w14:paraId="38DE90A2" w14:textId="4C0591D2" w:rsidR="00731A9F" w:rsidRPr="00DE1C64" w:rsidRDefault="00731A9F" w:rsidP="00662549">
      <w:pPr>
        <w:pStyle w:val="Default"/>
        <w:spacing w:line="360" w:lineRule="auto"/>
        <w:jc w:val="both"/>
      </w:pPr>
      <w:r w:rsidRPr="00DE1C64">
        <w:t xml:space="preserve">The following assumptions </w:t>
      </w:r>
      <w:r w:rsidR="003E42B0">
        <w:t xml:space="preserve">were </w:t>
      </w:r>
      <w:r w:rsidRPr="00DE1C64">
        <w:t xml:space="preserve">made, prior to the development of the model using the step wise multiple regression analysis method. </w:t>
      </w:r>
      <w:r w:rsidR="009256ED">
        <w:t>Table 3.7 below lists pertinent variables.</w:t>
      </w:r>
    </w:p>
    <w:p w14:paraId="4D5F5DF5" w14:textId="77777777" w:rsidR="00731A9F" w:rsidRPr="00DE1C64" w:rsidRDefault="00731A9F" w:rsidP="00114ABB">
      <w:pPr>
        <w:pStyle w:val="Default"/>
        <w:numPr>
          <w:ilvl w:val="0"/>
          <w:numId w:val="14"/>
        </w:numPr>
        <w:spacing w:line="360" w:lineRule="auto"/>
        <w:ind w:left="900" w:hanging="450"/>
        <w:jc w:val="both"/>
      </w:pPr>
      <w:r w:rsidRPr="00DE1C64">
        <w:t>For each value of the independent variables (X), there is an array of possible values for the dependent variables (Y) which is normally distributed about the regression line.</w:t>
      </w:r>
    </w:p>
    <w:p w14:paraId="5EA4684D" w14:textId="3EB12DEA" w:rsidR="00731A9F" w:rsidRDefault="00731A9F" w:rsidP="00114ABB">
      <w:pPr>
        <w:pStyle w:val="Default"/>
        <w:numPr>
          <w:ilvl w:val="0"/>
          <w:numId w:val="14"/>
        </w:numPr>
        <w:spacing w:line="360" w:lineRule="auto"/>
        <w:ind w:left="900" w:hanging="450"/>
        <w:jc w:val="both"/>
      </w:pPr>
      <w:r w:rsidRPr="00DE1C64">
        <w:t xml:space="preserve">The mean of the distribution of possible Y values is on the regression line, that is, the expected value of the error term is zero. </w:t>
      </w:r>
    </w:p>
    <w:p w14:paraId="35EABE16" w14:textId="61E68F89" w:rsidR="00BD2259" w:rsidRDefault="00BD2259" w:rsidP="00BD2259">
      <w:pPr>
        <w:pStyle w:val="ListParagraph"/>
        <w:numPr>
          <w:ilvl w:val="0"/>
          <w:numId w:val="14"/>
        </w:numPr>
        <w:ind w:left="900" w:hanging="450"/>
      </w:pPr>
      <w:r>
        <w:t>There should be Continuous dependent variable</w:t>
      </w:r>
    </w:p>
    <w:p w14:paraId="2B28C1E7" w14:textId="18AEB2B5" w:rsidR="00BD2259" w:rsidRDefault="00BD2259" w:rsidP="00BD2259">
      <w:pPr>
        <w:pStyle w:val="Default"/>
        <w:numPr>
          <w:ilvl w:val="0"/>
          <w:numId w:val="14"/>
        </w:numPr>
        <w:spacing w:line="360" w:lineRule="auto"/>
        <w:ind w:left="900" w:hanging="450"/>
        <w:jc w:val="both"/>
      </w:pPr>
      <w:r>
        <w:t>There should be l</w:t>
      </w:r>
      <w:r w:rsidRPr="00771502">
        <w:t>inear relationship between dependent and each of independent variables.</w:t>
      </w:r>
    </w:p>
    <w:p w14:paraId="5DCF90BC" w14:textId="1F07C9C7" w:rsidR="00BD2259" w:rsidRPr="00DE1C64" w:rsidRDefault="00355410" w:rsidP="00355410">
      <w:pPr>
        <w:pStyle w:val="Default"/>
        <w:numPr>
          <w:ilvl w:val="0"/>
          <w:numId w:val="14"/>
        </w:numPr>
        <w:spacing w:line="360" w:lineRule="auto"/>
        <w:ind w:left="900" w:hanging="450"/>
        <w:jc w:val="both"/>
      </w:pPr>
      <w:r w:rsidRPr="003A36AB">
        <w:t>There should be no significant outlier.</w:t>
      </w:r>
    </w:p>
    <w:p w14:paraId="64424C2E" w14:textId="77777777" w:rsidR="00731A9F" w:rsidRPr="00DE1C64" w:rsidRDefault="00731A9F" w:rsidP="00114ABB">
      <w:pPr>
        <w:pStyle w:val="Default"/>
        <w:numPr>
          <w:ilvl w:val="0"/>
          <w:numId w:val="14"/>
        </w:numPr>
        <w:spacing w:line="360" w:lineRule="auto"/>
        <w:ind w:left="900" w:hanging="450"/>
        <w:jc w:val="both"/>
      </w:pPr>
      <w:r w:rsidRPr="00DE1C64">
        <w:t xml:space="preserve">The standard deviation of the distribution of the possible Y values is constant regardless of the X values. </w:t>
      </w:r>
    </w:p>
    <w:p w14:paraId="5E71645D" w14:textId="77777777" w:rsidR="00731A9F" w:rsidRPr="00DE1C64" w:rsidRDefault="00731A9F" w:rsidP="00114ABB">
      <w:pPr>
        <w:pStyle w:val="Default"/>
        <w:numPr>
          <w:ilvl w:val="0"/>
          <w:numId w:val="14"/>
        </w:numPr>
        <w:spacing w:line="360" w:lineRule="auto"/>
        <w:ind w:left="900" w:hanging="450"/>
        <w:jc w:val="both"/>
      </w:pPr>
      <w:r w:rsidRPr="00DE1C64">
        <w:t xml:space="preserve">The error terms are statistically independent of each other, that is, there is no serial correlation. </w:t>
      </w:r>
    </w:p>
    <w:p w14:paraId="3F2433F4" w14:textId="35EEB078" w:rsidR="00731A9F" w:rsidRPr="00DE1C64" w:rsidRDefault="00731A9F" w:rsidP="00114ABB">
      <w:pPr>
        <w:pStyle w:val="Default"/>
        <w:numPr>
          <w:ilvl w:val="0"/>
          <w:numId w:val="14"/>
        </w:numPr>
        <w:spacing w:line="360" w:lineRule="auto"/>
        <w:ind w:left="900" w:hanging="450"/>
        <w:jc w:val="both"/>
      </w:pPr>
      <w:r w:rsidRPr="00DE1C64">
        <w:t>The error terms are statistically independent of X values</w:t>
      </w:r>
      <w:r w:rsidR="00E27BE2">
        <w:t>.</w:t>
      </w:r>
    </w:p>
    <w:p w14:paraId="68B83703" w14:textId="2E0ACC87" w:rsidR="00731A9F" w:rsidRDefault="00731A9F" w:rsidP="00114ABB">
      <w:pPr>
        <w:pStyle w:val="Default"/>
        <w:numPr>
          <w:ilvl w:val="0"/>
          <w:numId w:val="14"/>
        </w:numPr>
        <w:spacing w:line="360" w:lineRule="auto"/>
        <w:ind w:left="900" w:hanging="450"/>
        <w:jc w:val="both"/>
      </w:pPr>
      <w:r w:rsidRPr="00DE1C64">
        <w:t>Where Y = Dependent value and X = Independent value</w:t>
      </w:r>
    </w:p>
    <w:p w14:paraId="6DA281F4" w14:textId="77777777" w:rsidR="000F74DA" w:rsidRDefault="000F74DA" w:rsidP="005A7E74">
      <w:pPr>
        <w:pStyle w:val="listoftable"/>
      </w:pPr>
    </w:p>
    <w:p w14:paraId="2403ED8F" w14:textId="77777777" w:rsidR="000F74DA" w:rsidRDefault="000F74DA" w:rsidP="005A7E74">
      <w:pPr>
        <w:pStyle w:val="listoftable"/>
      </w:pPr>
    </w:p>
    <w:p w14:paraId="0C9E9DEA" w14:textId="77777777" w:rsidR="000F74DA" w:rsidRDefault="000F74DA" w:rsidP="005A7E74">
      <w:pPr>
        <w:pStyle w:val="listoftable"/>
      </w:pPr>
    </w:p>
    <w:p w14:paraId="362F54CD" w14:textId="77777777" w:rsidR="000F74DA" w:rsidRDefault="000F74DA" w:rsidP="005A7E74">
      <w:pPr>
        <w:pStyle w:val="listoftable"/>
      </w:pPr>
    </w:p>
    <w:p w14:paraId="4C53BE93" w14:textId="3C1CC145" w:rsidR="00970527" w:rsidRDefault="0049453E" w:rsidP="005A7E74">
      <w:pPr>
        <w:pStyle w:val="listoftable"/>
      </w:pPr>
      <w:bookmarkStart w:id="115" w:name="_Toc60115476"/>
      <w:r w:rsidRPr="00DE1C64">
        <w:lastRenderedPageBreak/>
        <w:t>Table 3.</w:t>
      </w:r>
      <w:r w:rsidR="00A96085">
        <w:t>7</w:t>
      </w:r>
      <w:r w:rsidRPr="00DE1C64">
        <w:t>: List of variables</w:t>
      </w:r>
      <w:bookmarkEnd w:id="115"/>
    </w:p>
    <w:tbl>
      <w:tblPr>
        <w:tblStyle w:val="TableGrid"/>
        <w:tblW w:w="9054"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8"/>
        <w:gridCol w:w="2478"/>
        <w:gridCol w:w="5178"/>
      </w:tblGrid>
      <w:tr w:rsidR="0065196B" w:rsidRPr="0065196B" w14:paraId="45CF5865" w14:textId="77777777" w:rsidTr="00E46665">
        <w:trPr>
          <w:trHeight w:val="315"/>
        </w:trPr>
        <w:tc>
          <w:tcPr>
            <w:tcW w:w="1398" w:type="dxa"/>
            <w:noWrap/>
            <w:hideMark/>
          </w:tcPr>
          <w:p w14:paraId="2D91052C" w14:textId="77777777" w:rsidR="0065196B" w:rsidRPr="0065196B" w:rsidRDefault="0065196B" w:rsidP="0065196B">
            <w:pPr>
              <w:spacing w:after="0" w:line="240" w:lineRule="auto"/>
              <w:ind w:left="0" w:right="0" w:firstLine="0"/>
              <w:rPr>
                <w:b/>
                <w:bCs/>
                <w:sz w:val="22"/>
              </w:rPr>
            </w:pPr>
            <w:r w:rsidRPr="0065196B">
              <w:rPr>
                <w:b/>
                <w:bCs/>
                <w:sz w:val="22"/>
              </w:rPr>
              <w:t>Type</w:t>
            </w:r>
          </w:p>
        </w:tc>
        <w:tc>
          <w:tcPr>
            <w:tcW w:w="2478" w:type="dxa"/>
            <w:noWrap/>
            <w:hideMark/>
          </w:tcPr>
          <w:p w14:paraId="2F80332A" w14:textId="77777777" w:rsidR="0065196B" w:rsidRPr="0065196B" w:rsidRDefault="0065196B" w:rsidP="0065196B">
            <w:pPr>
              <w:spacing w:after="0" w:line="240" w:lineRule="auto"/>
              <w:ind w:left="0" w:right="0" w:firstLine="0"/>
              <w:jc w:val="left"/>
              <w:rPr>
                <w:b/>
                <w:bCs/>
                <w:sz w:val="22"/>
              </w:rPr>
            </w:pPr>
            <w:r w:rsidRPr="0065196B">
              <w:rPr>
                <w:b/>
                <w:bCs/>
                <w:sz w:val="22"/>
              </w:rPr>
              <w:t>Variables</w:t>
            </w:r>
          </w:p>
        </w:tc>
        <w:tc>
          <w:tcPr>
            <w:tcW w:w="5178" w:type="dxa"/>
            <w:noWrap/>
            <w:hideMark/>
          </w:tcPr>
          <w:p w14:paraId="6437A55A" w14:textId="77777777" w:rsidR="0065196B" w:rsidRPr="0065196B" w:rsidRDefault="0065196B" w:rsidP="0065196B">
            <w:pPr>
              <w:spacing w:after="0" w:line="240" w:lineRule="auto"/>
              <w:ind w:left="0" w:right="0" w:firstLine="0"/>
              <w:jc w:val="left"/>
              <w:rPr>
                <w:b/>
                <w:bCs/>
                <w:sz w:val="22"/>
              </w:rPr>
            </w:pPr>
            <w:r w:rsidRPr="0065196B">
              <w:rPr>
                <w:b/>
                <w:bCs/>
                <w:sz w:val="22"/>
              </w:rPr>
              <w:t>Description (unit)</w:t>
            </w:r>
          </w:p>
        </w:tc>
      </w:tr>
      <w:tr w:rsidR="0065196B" w:rsidRPr="0065196B" w14:paraId="65531E91" w14:textId="77777777" w:rsidTr="00E46665">
        <w:trPr>
          <w:trHeight w:hRule="exact" w:val="315"/>
        </w:trPr>
        <w:tc>
          <w:tcPr>
            <w:tcW w:w="1398" w:type="dxa"/>
            <w:hideMark/>
          </w:tcPr>
          <w:p w14:paraId="3E7EE758" w14:textId="77777777" w:rsidR="0065196B" w:rsidRPr="0065196B" w:rsidRDefault="0065196B" w:rsidP="0065196B">
            <w:pPr>
              <w:spacing w:after="0" w:line="240" w:lineRule="auto"/>
              <w:ind w:left="0" w:right="0" w:firstLine="0"/>
              <w:jc w:val="left"/>
              <w:rPr>
                <w:sz w:val="22"/>
              </w:rPr>
            </w:pPr>
            <w:r w:rsidRPr="0065196B">
              <w:rPr>
                <w:sz w:val="22"/>
              </w:rPr>
              <w:t>Dependent variable</w:t>
            </w:r>
          </w:p>
        </w:tc>
        <w:tc>
          <w:tcPr>
            <w:tcW w:w="2478" w:type="dxa"/>
            <w:noWrap/>
            <w:hideMark/>
          </w:tcPr>
          <w:p w14:paraId="257DEDD7" w14:textId="77777777" w:rsidR="0065196B" w:rsidRPr="0065196B" w:rsidRDefault="0065196B" w:rsidP="0065196B">
            <w:pPr>
              <w:spacing w:after="0" w:line="240" w:lineRule="auto"/>
              <w:ind w:left="0" w:right="0" w:firstLine="0"/>
              <w:jc w:val="left"/>
              <w:rPr>
                <w:sz w:val="22"/>
              </w:rPr>
            </w:pPr>
            <w:r w:rsidRPr="0065196B">
              <w:rPr>
                <w:sz w:val="22"/>
              </w:rPr>
              <w:t>Pedestrian delay</w:t>
            </w:r>
          </w:p>
        </w:tc>
        <w:tc>
          <w:tcPr>
            <w:tcW w:w="5178" w:type="dxa"/>
            <w:noWrap/>
            <w:hideMark/>
          </w:tcPr>
          <w:p w14:paraId="6B1A26E5" w14:textId="77777777" w:rsidR="0065196B" w:rsidRPr="0065196B" w:rsidRDefault="0065196B" w:rsidP="0065196B">
            <w:pPr>
              <w:spacing w:after="0" w:line="240" w:lineRule="auto"/>
              <w:ind w:left="0" w:right="0" w:firstLine="0"/>
              <w:jc w:val="left"/>
              <w:rPr>
                <w:sz w:val="22"/>
              </w:rPr>
            </w:pPr>
            <w:r w:rsidRPr="0065196B">
              <w:rPr>
                <w:sz w:val="22"/>
              </w:rPr>
              <w:t>Based on HCM2010 calculated value</w:t>
            </w:r>
          </w:p>
        </w:tc>
      </w:tr>
      <w:tr w:rsidR="0065196B" w:rsidRPr="0065196B" w14:paraId="19095219" w14:textId="77777777" w:rsidTr="00E46665">
        <w:trPr>
          <w:trHeight w:val="615"/>
        </w:trPr>
        <w:tc>
          <w:tcPr>
            <w:tcW w:w="1398" w:type="dxa"/>
            <w:vMerge w:val="restart"/>
            <w:hideMark/>
          </w:tcPr>
          <w:p w14:paraId="40C898C9" w14:textId="77777777" w:rsidR="0065196B" w:rsidRPr="0065196B" w:rsidRDefault="0065196B" w:rsidP="0065196B">
            <w:pPr>
              <w:spacing w:after="0" w:line="240" w:lineRule="auto"/>
              <w:ind w:left="0" w:right="0" w:firstLine="0"/>
              <w:jc w:val="center"/>
              <w:rPr>
                <w:sz w:val="22"/>
              </w:rPr>
            </w:pPr>
            <w:r w:rsidRPr="0065196B">
              <w:rPr>
                <w:sz w:val="22"/>
              </w:rPr>
              <w:t>Independent variable</w:t>
            </w:r>
          </w:p>
        </w:tc>
        <w:tc>
          <w:tcPr>
            <w:tcW w:w="2478" w:type="dxa"/>
            <w:vMerge w:val="restart"/>
            <w:noWrap/>
            <w:hideMark/>
          </w:tcPr>
          <w:p w14:paraId="6A9A3760" w14:textId="77777777" w:rsidR="0065196B" w:rsidRPr="0065196B" w:rsidRDefault="0065196B" w:rsidP="0065196B">
            <w:pPr>
              <w:spacing w:after="0" w:line="240" w:lineRule="auto"/>
              <w:ind w:left="0" w:right="0" w:firstLine="0"/>
              <w:jc w:val="left"/>
              <w:rPr>
                <w:sz w:val="22"/>
              </w:rPr>
            </w:pPr>
            <w:r w:rsidRPr="0065196B">
              <w:rPr>
                <w:sz w:val="22"/>
              </w:rPr>
              <w:t>Age</w:t>
            </w:r>
          </w:p>
        </w:tc>
        <w:tc>
          <w:tcPr>
            <w:tcW w:w="5178" w:type="dxa"/>
            <w:noWrap/>
            <w:hideMark/>
          </w:tcPr>
          <w:p w14:paraId="394B4E58" w14:textId="77777777" w:rsidR="0065196B" w:rsidRPr="0065196B" w:rsidRDefault="0065196B" w:rsidP="0065196B">
            <w:pPr>
              <w:spacing w:after="0" w:line="240" w:lineRule="auto"/>
              <w:ind w:left="0" w:right="0" w:firstLine="0"/>
              <w:jc w:val="left"/>
              <w:rPr>
                <w:sz w:val="22"/>
              </w:rPr>
            </w:pPr>
            <w:r w:rsidRPr="0065196B">
              <w:rPr>
                <w:sz w:val="22"/>
              </w:rPr>
              <w:t>Elder (&gt;60 years) = 0</w:t>
            </w:r>
          </w:p>
        </w:tc>
      </w:tr>
      <w:tr w:rsidR="0065196B" w:rsidRPr="0065196B" w14:paraId="62EDDB2A" w14:textId="77777777" w:rsidTr="00E46665">
        <w:trPr>
          <w:trHeight w:val="315"/>
        </w:trPr>
        <w:tc>
          <w:tcPr>
            <w:tcW w:w="1398" w:type="dxa"/>
            <w:vMerge/>
            <w:hideMark/>
          </w:tcPr>
          <w:p w14:paraId="159F518A" w14:textId="77777777" w:rsidR="0065196B" w:rsidRPr="0065196B" w:rsidRDefault="0065196B" w:rsidP="0065196B">
            <w:pPr>
              <w:spacing w:after="0" w:line="240" w:lineRule="auto"/>
              <w:ind w:left="0" w:right="0" w:firstLine="0"/>
              <w:jc w:val="left"/>
              <w:rPr>
                <w:sz w:val="22"/>
              </w:rPr>
            </w:pPr>
          </w:p>
        </w:tc>
        <w:tc>
          <w:tcPr>
            <w:tcW w:w="2478" w:type="dxa"/>
            <w:vMerge/>
            <w:hideMark/>
          </w:tcPr>
          <w:p w14:paraId="1C07E76A" w14:textId="77777777" w:rsidR="0065196B" w:rsidRPr="0065196B" w:rsidRDefault="0065196B" w:rsidP="0065196B">
            <w:pPr>
              <w:spacing w:after="0" w:line="240" w:lineRule="auto"/>
              <w:ind w:left="0" w:right="0" w:firstLine="0"/>
              <w:jc w:val="left"/>
              <w:rPr>
                <w:sz w:val="22"/>
              </w:rPr>
            </w:pPr>
          </w:p>
        </w:tc>
        <w:tc>
          <w:tcPr>
            <w:tcW w:w="5178" w:type="dxa"/>
            <w:noWrap/>
            <w:hideMark/>
          </w:tcPr>
          <w:p w14:paraId="76457D89" w14:textId="77777777" w:rsidR="0065196B" w:rsidRPr="0065196B" w:rsidRDefault="0065196B" w:rsidP="0065196B">
            <w:pPr>
              <w:spacing w:after="0" w:line="240" w:lineRule="auto"/>
              <w:ind w:left="0" w:right="0" w:firstLine="0"/>
              <w:jc w:val="left"/>
              <w:rPr>
                <w:sz w:val="22"/>
              </w:rPr>
            </w:pPr>
            <w:r w:rsidRPr="0065196B">
              <w:rPr>
                <w:sz w:val="22"/>
              </w:rPr>
              <w:t>Middle (30 - 60 years) = 1</w:t>
            </w:r>
          </w:p>
        </w:tc>
      </w:tr>
      <w:tr w:rsidR="0065196B" w:rsidRPr="0065196B" w14:paraId="0B5568AF" w14:textId="77777777" w:rsidTr="00E46665">
        <w:trPr>
          <w:trHeight w:val="315"/>
        </w:trPr>
        <w:tc>
          <w:tcPr>
            <w:tcW w:w="1398" w:type="dxa"/>
            <w:vMerge/>
            <w:hideMark/>
          </w:tcPr>
          <w:p w14:paraId="59FDD7C3" w14:textId="77777777" w:rsidR="0065196B" w:rsidRPr="0065196B" w:rsidRDefault="0065196B" w:rsidP="0065196B">
            <w:pPr>
              <w:spacing w:after="0" w:line="240" w:lineRule="auto"/>
              <w:ind w:left="0" w:right="0" w:firstLine="0"/>
              <w:jc w:val="left"/>
              <w:rPr>
                <w:sz w:val="22"/>
              </w:rPr>
            </w:pPr>
          </w:p>
        </w:tc>
        <w:tc>
          <w:tcPr>
            <w:tcW w:w="2478" w:type="dxa"/>
            <w:vMerge/>
            <w:hideMark/>
          </w:tcPr>
          <w:p w14:paraId="7A4B3731" w14:textId="77777777" w:rsidR="0065196B" w:rsidRPr="0065196B" w:rsidRDefault="0065196B" w:rsidP="0065196B">
            <w:pPr>
              <w:spacing w:after="0" w:line="240" w:lineRule="auto"/>
              <w:ind w:left="0" w:right="0" w:firstLine="0"/>
              <w:jc w:val="left"/>
              <w:rPr>
                <w:sz w:val="22"/>
              </w:rPr>
            </w:pPr>
          </w:p>
        </w:tc>
        <w:tc>
          <w:tcPr>
            <w:tcW w:w="5178" w:type="dxa"/>
            <w:noWrap/>
            <w:hideMark/>
          </w:tcPr>
          <w:p w14:paraId="32914D76" w14:textId="77777777" w:rsidR="0065196B" w:rsidRPr="0065196B" w:rsidRDefault="0065196B" w:rsidP="0065196B">
            <w:pPr>
              <w:spacing w:after="0" w:line="240" w:lineRule="auto"/>
              <w:ind w:left="0" w:right="0" w:firstLine="0"/>
              <w:jc w:val="left"/>
              <w:rPr>
                <w:sz w:val="22"/>
              </w:rPr>
            </w:pPr>
            <w:r w:rsidRPr="0065196B">
              <w:rPr>
                <w:sz w:val="22"/>
              </w:rPr>
              <w:t>Young (&lt; 30 years) = 2</w:t>
            </w:r>
          </w:p>
        </w:tc>
      </w:tr>
      <w:tr w:rsidR="0065196B" w:rsidRPr="0065196B" w14:paraId="2B9A0939" w14:textId="77777777" w:rsidTr="00E46665">
        <w:trPr>
          <w:trHeight w:val="315"/>
        </w:trPr>
        <w:tc>
          <w:tcPr>
            <w:tcW w:w="1398" w:type="dxa"/>
            <w:vMerge/>
            <w:hideMark/>
          </w:tcPr>
          <w:p w14:paraId="669DB99E" w14:textId="77777777" w:rsidR="0065196B" w:rsidRPr="0065196B" w:rsidRDefault="0065196B" w:rsidP="0065196B">
            <w:pPr>
              <w:spacing w:after="0" w:line="240" w:lineRule="auto"/>
              <w:ind w:left="0" w:right="0" w:firstLine="0"/>
              <w:jc w:val="left"/>
              <w:rPr>
                <w:sz w:val="22"/>
              </w:rPr>
            </w:pPr>
          </w:p>
        </w:tc>
        <w:tc>
          <w:tcPr>
            <w:tcW w:w="2478" w:type="dxa"/>
            <w:vMerge w:val="restart"/>
            <w:noWrap/>
            <w:hideMark/>
          </w:tcPr>
          <w:p w14:paraId="4BE6DD81" w14:textId="77777777" w:rsidR="0065196B" w:rsidRPr="0065196B" w:rsidRDefault="0065196B" w:rsidP="0065196B">
            <w:pPr>
              <w:spacing w:after="0" w:line="240" w:lineRule="auto"/>
              <w:ind w:left="0" w:right="0" w:firstLine="0"/>
              <w:jc w:val="left"/>
              <w:rPr>
                <w:sz w:val="22"/>
              </w:rPr>
            </w:pPr>
            <w:r w:rsidRPr="0065196B">
              <w:rPr>
                <w:sz w:val="22"/>
              </w:rPr>
              <w:t>Gender</w:t>
            </w:r>
          </w:p>
        </w:tc>
        <w:tc>
          <w:tcPr>
            <w:tcW w:w="5178" w:type="dxa"/>
            <w:noWrap/>
            <w:hideMark/>
          </w:tcPr>
          <w:p w14:paraId="72CC8869" w14:textId="77777777" w:rsidR="0065196B" w:rsidRPr="0065196B" w:rsidRDefault="0065196B" w:rsidP="0065196B">
            <w:pPr>
              <w:spacing w:after="0" w:line="240" w:lineRule="auto"/>
              <w:ind w:left="0" w:right="0" w:firstLine="0"/>
              <w:jc w:val="left"/>
              <w:rPr>
                <w:sz w:val="22"/>
              </w:rPr>
            </w:pPr>
            <w:r w:rsidRPr="0065196B">
              <w:rPr>
                <w:sz w:val="22"/>
              </w:rPr>
              <w:t>Female = 0</w:t>
            </w:r>
          </w:p>
        </w:tc>
      </w:tr>
      <w:tr w:rsidR="0065196B" w:rsidRPr="0065196B" w14:paraId="71478EFB" w14:textId="77777777" w:rsidTr="00E46665">
        <w:trPr>
          <w:trHeight w:val="315"/>
        </w:trPr>
        <w:tc>
          <w:tcPr>
            <w:tcW w:w="1398" w:type="dxa"/>
            <w:vMerge/>
            <w:hideMark/>
          </w:tcPr>
          <w:p w14:paraId="4F60AAE5" w14:textId="77777777" w:rsidR="0065196B" w:rsidRPr="0065196B" w:rsidRDefault="0065196B" w:rsidP="0065196B">
            <w:pPr>
              <w:spacing w:after="0" w:line="240" w:lineRule="auto"/>
              <w:ind w:left="0" w:right="0" w:firstLine="0"/>
              <w:jc w:val="left"/>
              <w:rPr>
                <w:sz w:val="22"/>
              </w:rPr>
            </w:pPr>
          </w:p>
        </w:tc>
        <w:tc>
          <w:tcPr>
            <w:tcW w:w="2478" w:type="dxa"/>
            <w:vMerge/>
            <w:hideMark/>
          </w:tcPr>
          <w:p w14:paraId="4A88EF34" w14:textId="77777777" w:rsidR="0065196B" w:rsidRPr="0065196B" w:rsidRDefault="0065196B" w:rsidP="0065196B">
            <w:pPr>
              <w:spacing w:after="0" w:line="240" w:lineRule="auto"/>
              <w:ind w:left="0" w:right="0" w:firstLine="0"/>
              <w:jc w:val="left"/>
              <w:rPr>
                <w:sz w:val="22"/>
              </w:rPr>
            </w:pPr>
          </w:p>
        </w:tc>
        <w:tc>
          <w:tcPr>
            <w:tcW w:w="5178" w:type="dxa"/>
            <w:noWrap/>
            <w:hideMark/>
          </w:tcPr>
          <w:p w14:paraId="024D79D5" w14:textId="77777777" w:rsidR="0065196B" w:rsidRPr="0065196B" w:rsidRDefault="0065196B" w:rsidP="0065196B">
            <w:pPr>
              <w:spacing w:after="0" w:line="240" w:lineRule="auto"/>
              <w:ind w:left="0" w:right="0" w:firstLine="0"/>
              <w:jc w:val="left"/>
              <w:rPr>
                <w:sz w:val="22"/>
              </w:rPr>
            </w:pPr>
            <w:r w:rsidRPr="0065196B">
              <w:rPr>
                <w:sz w:val="22"/>
              </w:rPr>
              <w:t>Male = 1</w:t>
            </w:r>
          </w:p>
        </w:tc>
      </w:tr>
      <w:tr w:rsidR="0065196B" w:rsidRPr="0065196B" w14:paraId="68BB6EF0" w14:textId="77777777" w:rsidTr="00E46665">
        <w:trPr>
          <w:trHeight w:val="315"/>
        </w:trPr>
        <w:tc>
          <w:tcPr>
            <w:tcW w:w="1398" w:type="dxa"/>
            <w:vMerge/>
            <w:hideMark/>
          </w:tcPr>
          <w:p w14:paraId="614532A3" w14:textId="77777777" w:rsidR="0065196B" w:rsidRPr="0065196B" w:rsidRDefault="0065196B" w:rsidP="0065196B">
            <w:pPr>
              <w:spacing w:after="0" w:line="240" w:lineRule="auto"/>
              <w:ind w:left="0" w:right="0" w:firstLine="0"/>
              <w:jc w:val="left"/>
              <w:rPr>
                <w:sz w:val="22"/>
              </w:rPr>
            </w:pPr>
          </w:p>
        </w:tc>
        <w:tc>
          <w:tcPr>
            <w:tcW w:w="2478" w:type="dxa"/>
            <w:vMerge w:val="restart"/>
            <w:noWrap/>
            <w:hideMark/>
          </w:tcPr>
          <w:p w14:paraId="36B486EF" w14:textId="77777777" w:rsidR="0065196B" w:rsidRPr="0065196B" w:rsidRDefault="0065196B" w:rsidP="0065196B">
            <w:pPr>
              <w:spacing w:after="0" w:line="240" w:lineRule="auto"/>
              <w:ind w:left="0" w:right="0" w:firstLine="0"/>
              <w:jc w:val="left"/>
              <w:rPr>
                <w:sz w:val="22"/>
              </w:rPr>
            </w:pPr>
            <w:r w:rsidRPr="0065196B">
              <w:rPr>
                <w:sz w:val="22"/>
              </w:rPr>
              <w:t>Frequency using crosswalk</w:t>
            </w:r>
          </w:p>
        </w:tc>
        <w:tc>
          <w:tcPr>
            <w:tcW w:w="5178" w:type="dxa"/>
            <w:noWrap/>
            <w:hideMark/>
          </w:tcPr>
          <w:p w14:paraId="46A951FF" w14:textId="77777777" w:rsidR="0065196B" w:rsidRPr="0065196B" w:rsidRDefault="0065196B" w:rsidP="0065196B">
            <w:pPr>
              <w:spacing w:after="0" w:line="240" w:lineRule="auto"/>
              <w:ind w:left="0" w:right="0" w:firstLine="0"/>
              <w:jc w:val="left"/>
              <w:rPr>
                <w:sz w:val="22"/>
              </w:rPr>
            </w:pPr>
            <w:r w:rsidRPr="0065196B">
              <w:rPr>
                <w:sz w:val="22"/>
              </w:rPr>
              <w:t>First time = 0</w:t>
            </w:r>
          </w:p>
        </w:tc>
      </w:tr>
      <w:tr w:rsidR="0065196B" w:rsidRPr="0065196B" w14:paraId="67417FA8" w14:textId="77777777" w:rsidTr="00E46665">
        <w:trPr>
          <w:trHeight w:val="315"/>
        </w:trPr>
        <w:tc>
          <w:tcPr>
            <w:tcW w:w="1398" w:type="dxa"/>
            <w:vMerge/>
            <w:hideMark/>
          </w:tcPr>
          <w:p w14:paraId="799BDC14" w14:textId="77777777" w:rsidR="0065196B" w:rsidRPr="0065196B" w:rsidRDefault="0065196B" w:rsidP="0065196B">
            <w:pPr>
              <w:spacing w:after="0" w:line="240" w:lineRule="auto"/>
              <w:ind w:left="0" w:right="0" w:firstLine="0"/>
              <w:jc w:val="left"/>
              <w:rPr>
                <w:sz w:val="22"/>
              </w:rPr>
            </w:pPr>
          </w:p>
        </w:tc>
        <w:tc>
          <w:tcPr>
            <w:tcW w:w="2478" w:type="dxa"/>
            <w:vMerge/>
            <w:hideMark/>
          </w:tcPr>
          <w:p w14:paraId="6B56E4DF" w14:textId="77777777" w:rsidR="0065196B" w:rsidRPr="0065196B" w:rsidRDefault="0065196B" w:rsidP="0065196B">
            <w:pPr>
              <w:spacing w:after="0" w:line="240" w:lineRule="auto"/>
              <w:ind w:left="0" w:right="0" w:firstLine="0"/>
              <w:jc w:val="left"/>
              <w:rPr>
                <w:sz w:val="22"/>
              </w:rPr>
            </w:pPr>
          </w:p>
        </w:tc>
        <w:tc>
          <w:tcPr>
            <w:tcW w:w="5178" w:type="dxa"/>
            <w:noWrap/>
            <w:hideMark/>
          </w:tcPr>
          <w:p w14:paraId="7F9737B8" w14:textId="77777777" w:rsidR="0065196B" w:rsidRPr="0065196B" w:rsidRDefault="0065196B" w:rsidP="0065196B">
            <w:pPr>
              <w:spacing w:after="0" w:line="240" w:lineRule="auto"/>
              <w:ind w:left="0" w:right="0" w:firstLine="0"/>
              <w:jc w:val="left"/>
              <w:rPr>
                <w:sz w:val="22"/>
              </w:rPr>
            </w:pPr>
            <w:r w:rsidRPr="0065196B">
              <w:rPr>
                <w:sz w:val="22"/>
              </w:rPr>
              <w:t>Every day = 1</w:t>
            </w:r>
          </w:p>
        </w:tc>
      </w:tr>
      <w:tr w:rsidR="0065196B" w:rsidRPr="0065196B" w14:paraId="3F2AE3DA" w14:textId="77777777" w:rsidTr="00E46665">
        <w:trPr>
          <w:trHeight w:val="315"/>
        </w:trPr>
        <w:tc>
          <w:tcPr>
            <w:tcW w:w="1398" w:type="dxa"/>
            <w:vMerge/>
            <w:hideMark/>
          </w:tcPr>
          <w:p w14:paraId="56CB4CF0" w14:textId="77777777" w:rsidR="0065196B" w:rsidRPr="0065196B" w:rsidRDefault="0065196B" w:rsidP="0065196B">
            <w:pPr>
              <w:spacing w:after="0" w:line="240" w:lineRule="auto"/>
              <w:ind w:left="0" w:right="0" w:firstLine="0"/>
              <w:jc w:val="left"/>
              <w:rPr>
                <w:sz w:val="22"/>
              </w:rPr>
            </w:pPr>
          </w:p>
        </w:tc>
        <w:tc>
          <w:tcPr>
            <w:tcW w:w="2478" w:type="dxa"/>
            <w:vMerge/>
            <w:hideMark/>
          </w:tcPr>
          <w:p w14:paraId="50536529" w14:textId="77777777" w:rsidR="0065196B" w:rsidRPr="0065196B" w:rsidRDefault="0065196B" w:rsidP="0065196B">
            <w:pPr>
              <w:spacing w:after="0" w:line="240" w:lineRule="auto"/>
              <w:ind w:left="0" w:right="0" w:firstLine="0"/>
              <w:jc w:val="left"/>
              <w:rPr>
                <w:sz w:val="22"/>
              </w:rPr>
            </w:pPr>
          </w:p>
        </w:tc>
        <w:tc>
          <w:tcPr>
            <w:tcW w:w="5178" w:type="dxa"/>
            <w:noWrap/>
            <w:hideMark/>
          </w:tcPr>
          <w:p w14:paraId="2A5CA4CC" w14:textId="77777777" w:rsidR="0065196B" w:rsidRPr="0065196B" w:rsidRDefault="0065196B" w:rsidP="0065196B">
            <w:pPr>
              <w:spacing w:after="0" w:line="240" w:lineRule="auto"/>
              <w:ind w:left="0" w:right="0" w:firstLine="0"/>
              <w:jc w:val="left"/>
              <w:rPr>
                <w:sz w:val="22"/>
              </w:rPr>
            </w:pPr>
            <w:r w:rsidRPr="0065196B">
              <w:rPr>
                <w:sz w:val="22"/>
              </w:rPr>
              <w:t>Few times = 2</w:t>
            </w:r>
          </w:p>
        </w:tc>
      </w:tr>
      <w:tr w:rsidR="0065196B" w:rsidRPr="0065196B" w14:paraId="09B44D75" w14:textId="77777777" w:rsidTr="00E46665">
        <w:trPr>
          <w:trHeight w:val="315"/>
        </w:trPr>
        <w:tc>
          <w:tcPr>
            <w:tcW w:w="1398" w:type="dxa"/>
            <w:vMerge/>
            <w:hideMark/>
          </w:tcPr>
          <w:p w14:paraId="6B73EF72" w14:textId="77777777" w:rsidR="0065196B" w:rsidRPr="0065196B" w:rsidRDefault="0065196B" w:rsidP="0065196B">
            <w:pPr>
              <w:spacing w:after="0" w:line="240" w:lineRule="auto"/>
              <w:ind w:left="0" w:right="0" w:firstLine="0"/>
              <w:jc w:val="left"/>
              <w:rPr>
                <w:sz w:val="22"/>
              </w:rPr>
            </w:pPr>
          </w:p>
        </w:tc>
        <w:tc>
          <w:tcPr>
            <w:tcW w:w="2478" w:type="dxa"/>
            <w:vMerge/>
            <w:hideMark/>
          </w:tcPr>
          <w:p w14:paraId="59B5CCAB" w14:textId="77777777" w:rsidR="0065196B" w:rsidRPr="0065196B" w:rsidRDefault="0065196B" w:rsidP="0065196B">
            <w:pPr>
              <w:spacing w:after="0" w:line="240" w:lineRule="auto"/>
              <w:ind w:left="0" w:right="0" w:firstLine="0"/>
              <w:jc w:val="left"/>
              <w:rPr>
                <w:sz w:val="22"/>
              </w:rPr>
            </w:pPr>
          </w:p>
        </w:tc>
        <w:tc>
          <w:tcPr>
            <w:tcW w:w="5178" w:type="dxa"/>
            <w:noWrap/>
            <w:hideMark/>
          </w:tcPr>
          <w:p w14:paraId="2E799776" w14:textId="77777777" w:rsidR="0065196B" w:rsidRPr="0065196B" w:rsidRDefault="0065196B" w:rsidP="0065196B">
            <w:pPr>
              <w:spacing w:after="0" w:line="240" w:lineRule="auto"/>
              <w:ind w:left="0" w:right="0" w:firstLine="0"/>
              <w:jc w:val="left"/>
              <w:rPr>
                <w:sz w:val="22"/>
              </w:rPr>
            </w:pPr>
            <w:r w:rsidRPr="0065196B">
              <w:rPr>
                <w:sz w:val="22"/>
              </w:rPr>
              <w:t>Very rare = 3</w:t>
            </w:r>
          </w:p>
        </w:tc>
      </w:tr>
      <w:tr w:rsidR="0065196B" w:rsidRPr="0065196B" w14:paraId="393DABE0" w14:textId="77777777" w:rsidTr="00E46665">
        <w:trPr>
          <w:trHeight w:val="315"/>
        </w:trPr>
        <w:tc>
          <w:tcPr>
            <w:tcW w:w="1398" w:type="dxa"/>
            <w:vMerge/>
            <w:hideMark/>
          </w:tcPr>
          <w:p w14:paraId="650C2ED5" w14:textId="77777777" w:rsidR="0065196B" w:rsidRPr="0065196B" w:rsidRDefault="0065196B" w:rsidP="0065196B">
            <w:pPr>
              <w:spacing w:after="0" w:line="240" w:lineRule="auto"/>
              <w:ind w:left="0" w:right="0" w:firstLine="0"/>
              <w:jc w:val="left"/>
              <w:rPr>
                <w:sz w:val="22"/>
              </w:rPr>
            </w:pPr>
          </w:p>
        </w:tc>
        <w:tc>
          <w:tcPr>
            <w:tcW w:w="2478" w:type="dxa"/>
            <w:vMerge w:val="restart"/>
            <w:noWrap/>
            <w:hideMark/>
          </w:tcPr>
          <w:p w14:paraId="1F6D9D76" w14:textId="77777777" w:rsidR="0065196B" w:rsidRPr="0065196B" w:rsidRDefault="0065196B" w:rsidP="0065196B">
            <w:pPr>
              <w:spacing w:after="0" w:line="240" w:lineRule="auto"/>
              <w:ind w:left="0" w:right="0" w:firstLine="0"/>
              <w:jc w:val="left"/>
              <w:rPr>
                <w:sz w:val="22"/>
              </w:rPr>
            </w:pPr>
            <w:r w:rsidRPr="0065196B">
              <w:rPr>
                <w:sz w:val="22"/>
              </w:rPr>
              <w:t>crosswalk marking</w:t>
            </w:r>
          </w:p>
        </w:tc>
        <w:tc>
          <w:tcPr>
            <w:tcW w:w="5178" w:type="dxa"/>
            <w:noWrap/>
            <w:hideMark/>
          </w:tcPr>
          <w:p w14:paraId="4B3E89EA" w14:textId="77777777" w:rsidR="0065196B" w:rsidRPr="0065196B" w:rsidRDefault="0065196B" w:rsidP="0065196B">
            <w:pPr>
              <w:spacing w:after="0" w:line="240" w:lineRule="auto"/>
              <w:ind w:left="0" w:right="0" w:firstLine="0"/>
              <w:jc w:val="left"/>
              <w:rPr>
                <w:sz w:val="22"/>
              </w:rPr>
            </w:pPr>
            <w:r w:rsidRPr="0065196B">
              <w:rPr>
                <w:sz w:val="22"/>
              </w:rPr>
              <w:t>Not visible = 0</w:t>
            </w:r>
          </w:p>
        </w:tc>
      </w:tr>
      <w:tr w:rsidR="0065196B" w:rsidRPr="0065196B" w14:paraId="0DC49761" w14:textId="77777777" w:rsidTr="00E46665">
        <w:trPr>
          <w:trHeight w:val="315"/>
        </w:trPr>
        <w:tc>
          <w:tcPr>
            <w:tcW w:w="1398" w:type="dxa"/>
            <w:vMerge/>
            <w:hideMark/>
          </w:tcPr>
          <w:p w14:paraId="0DF7905D" w14:textId="77777777" w:rsidR="0065196B" w:rsidRPr="0065196B" w:rsidRDefault="0065196B" w:rsidP="0065196B">
            <w:pPr>
              <w:spacing w:after="0" w:line="240" w:lineRule="auto"/>
              <w:ind w:left="0" w:right="0" w:firstLine="0"/>
              <w:jc w:val="left"/>
              <w:rPr>
                <w:sz w:val="22"/>
              </w:rPr>
            </w:pPr>
          </w:p>
        </w:tc>
        <w:tc>
          <w:tcPr>
            <w:tcW w:w="2478" w:type="dxa"/>
            <w:vMerge/>
            <w:hideMark/>
          </w:tcPr>
          <w:p w14:paraId="6D69E70C" w14:textId="77777777" w:rsidR="0065196B" w:rsidRPr="0065196B" w:rsidRDefault="0065196B" w:rsidP="0065196B">
            <w:pPr>
              <w:spacing w:after="0" w:line="240" w:lineRule="auto"/>
              <w:ind w:left="0" w:right="0" w:firstLine="0"/>
              <w:jc w:val="left"/>
              <w:rPr>
                <w:sz w:val="22"/>
              </w:rPr>
            </w:pPr>
          </w:p>
        </w:tc>
        <w:tc>
          <w:tcPr>
            <w:tcW w:w="5178" w:type="dxa"/>
            <w:noWrap/>
            <w:hideMark/>
          </w:tcPr>
          <w:p w14:paraId="12D19818" w14:textId="77777777" w:rsidR="0065196B" w:rsidRPr="0065196B" w:rsidRDefault="0065196B" w:rsidP="0065196B">
            <w:pPr>
              <w:spacing w:after="0" w:line="240" w:lineRule="auto"/>
              <w:ind w:left="0" w:right="0" w:firstLine="0"/>
              <w:jc w:val="left"/>
              <w:rPr>
                <w:sz w:val="22"/>
              </w:rPr>
            </w:pPr>
            <w:r w:rsidRPr="0065196B">
              <w:rPr>
                <w:sz w:val="22"/>
              </w:rPr>
              <w:t>Slightly visible = 1</w:t>
            </w:r>
          </w:p>
        </w:tc>
      </w:tr>
      <w:tr w:rsidR="0065196B" w:rsidRPr="0065196B" w14:paraId="5F0BB7FB" w14:textId="77777777" w:rsidTr="00E46665">
        <w:trPr>
          <w:trHeight w:val="315"/>
        </w:trPr>
        <w:tc>
          <w:tcPr>
            <w:tcW w:w="1398" w:type="dxa"/>
            <w:vMerge/>
            <w:hideMark/>
          </w:tcPr>
          <w:p w14:paraId="49F022BA" w14:textId="77777777" w:rsidR="0065196B" w:rsidRPr="0065196B" w:rsidRDefault="0065196B" w:rsidP="0065196B">
            <w:pPr>
              <w:spacing w:after="0" w:line="240" w:lineRule="auto"/>
              <w:ind w:left="0" w:right="0" w:firstLine="0"/>
              <w:jc w:val="left"/>
              <w:rPr>
                <w:sz w:val="22"/>
              </w:rPr>
            </w:pPr>
          </w:p>
        </w:tc>
        <w:tc>
          <w:tcPr>
            <w:tcW w:w="2478" w:type="dxa"/>
            <w:vMerge/>
            <w:hideMark/>
          </w:tcPr>
          <w:p w14:paraId="1C712625" w14:textId="77777777" w:rsidR="0065196B" w:rsidRPr="0065196B" w:rsidRDefault="0065196B" w:rsidP="0065196B">
            <w:pPr>
              <w:spacing w:after="0" w:line="240" w:lineRule="auto"/>
              <w:ind w:left="0" w:right="0" w:firstLine="0"/>
              <w:jc w:val="left"/>
              <w:rPr>
                <w:sz w:val="22"/>
              </w:rPr>
            </w:pPr>
          </w:p>
        </w:tc>
        <w:tc>
          <w:tcPr>
            <w:tcW w:w="5178" w:type="dxa"/>
            <w:noWrap/>
            <w:hideMark/>
          </w:tcPr>
          <w:p w14:paraId="3BD1147C" w14:textId="77777777" w:rsidR="0065196B" w:rsidRPr="0065196B" w:rsidRDefault="0065196B" w:rsidP="0065196B">
            <w:pPr>
              <w:spacing w:after="0" w:line="240" w:lineRule="auto"/>
              <w:ind w:left="0" w:right="0" w:firstLine="0"/>
              <w:jc w:val="left"/>
              <w:rPr>
                <w:sz w:val="22"/>
              </w:rPr>
            </w:pPr>
            <w:r w:rsidRPr="0065196B">
              <w:rPr>
                <w:sz w:val="22"/>
              </w:rPr>
              <w:t>Highly visible = 2</w:t>
            </w:r>
          </w:p>
        </w:tc>
      </w:tr>
      <w:tr w:rsidR="0065196B" w:rsidRPr="0065196B" w14:paraId="4673E41D" w14:textId="77777777" w:rsidTr="00E46665">
        <w:trPr>
          <w:trHeight w:val="315"/>
        </w:trPr>
        <w:tc>
          <w:tcPr>
            <w:tcW w:w="1398" w:type="dxa"/>
            <w:vMerge/>
            <w:hideMark/>
          </w:tcPr>
          <w:p w14:paraId="5F9DF757" w14:textId="77777777" w:rsidR="0065196B" w:rsidRPr="0065196B" w:rsidRDefault="0065196B" w:rsidP="0065196B">
            <w:pPr>
              <w:spacing w:after="0" w:line="240" w:lineRule="auto"/>
              <w:ind w:left="0" w:right="0" w:firstLine="0"/>
              <w:jc w:val="left"/>
              <w:rPr>
                <w:sz w:val="22"/>
              </w:rPr>
            </w:pPr>
          </w:p>
        </w:tc>
        <w:tc>
          <w:tcPr>
            <w:tcW w:w="2478" w:type="dxa"/>
            <w:vMerge w:val="restart"/>
            <w:noWrap/>
            <w:hideMark/>
          </w:tcPr>
          <w:p w14:paraId="4A26B8AB" w14:textId="77777777" w:rsidR="0065196B" w:rsidRPr="0065196B" w:rsidRDefault="0065196B" w:rsidP="0065196B">
            <w:pPr>
              <w:spacing w:after="0" w:line="240" w:lineRule="auto"/>
              <w:ind w:left="0" w:right="0" w:firstLine="0"/>
              <w:jc w:val="left"/>
              <w:rPr>
                <w:sz w:val="22"/>
              </w:rPr>
            </w:pPr>
            <w:r w:rsidRPr="0065196B">
              <w:rPr>
                <w:sz w:val="22"/>
              </w:rPr>
              <w:t>Crosswalk surface condition</w:t>
            </w:r>
          </w:p>
        </w:tc>
        <w:tc>
          <w:tcPr>
            <w:tcW w:w="5178" w:type="dxa"/>
            <w:noWrap/>
            <w:hideMark/>
          </w:tcPr>
          <w:p w14:paraId="4A875FD2" w14:textId="77777777" w:rsidR="0065196B" w:rsidRPr="0065196B" w:rsidRDefault="0065196B" w:rsidP="0065196B">
            <w:pPr>
              <w:spacing w:after="0" w:line="240" w:lineRule="auto"/>
              <w:ind w:left="0" w:right="0" w:firstLine="0"/>
              <w:jc w:val="left"/>
              <w:rPr>
                <w:sz w:val="22"/>
              </w:rPr>
            </w:pPr>
            <w:r w:rsidRPr="0065196B">
              <w:rPr>
                <w:sz w:val="22"/>
              </w:rPr>
              <w:t>Poor = 0</w:t>
            </w:r>
          </w:p>
        </w:tc>
      </w:tr>
      <w:tr w:rsidR="0065196B" w:rsidRPr="0065196B" w14:paraId="39EDD770" w14:textId="77777777" w:rsidTr="00E46665">
        <w:trPr>
          <w:trHeight w:val="315"/>
        </w:trPr>
        <w:tc>
          <w:tcPr>
            <w:tcW w:w="1398" w:type="dxa"/>
            <w:vMerge/>
            <w:hideMark/>
          </w:tcPr>
          <w:p w14:paraId="67030ACB" w14:textId="77777777" w:rsidR="0065196B" w:rsidRPr="0065196B" w:rsidRDefault="0065196B" w:rsidP="0065196B">
            <w:pPr>
              <w:spacing w:after="0" w:line="240" w:lineRule="auto"/>
              <w:ind w:left="0" w:right="0" w:firstLine="0"/>
              <w:jc w:val="left"/>
              <w:rPr>
                <w:sz w:val="22"/>
              </w:rPr>
            </w:pPr>
          </w:p>
        </w:tc>
        <w:tc>
          <w:tcPr>
            <w:tcW w:w="2478" w:type="dxa"/>
            <w:vMerge/>
            <w:hideMark/>
          </w:tcPr>
          <w:p w14:paraId="7AC1FAEA" w14:textId="77777777" w:rsidR="0065196B" w:rsidRPr="0065196B" w:rsidRDefault="0065196B" w:rsidP="0065196B">
            <w:pPr>
              <w:spacing w:after="0" w:line="240" w:lineRule="auto"/>
              <w:ind w:left="0" w:right="0" w:firstLine="0"/>
              <w:jc w:val="left"/>
              <w:rPr>
                <w:sz w:val="22"/>
              </w:rPr>
            </w:pPr>
          </w:p>
        </w:tc>
        <w:tc>
          <w:tcPr>
            <w:tcW w:w="5178" w:type="dxa"/>
            <w:noWrap/>
            <w:hideMark/>
          </w:tcPr>
          <w:p w14:paraId="7EC3D5CB" w14:textId="77777777" w:rsidR="0065196B" w:rsidRPr="0065196B" w:rsidRDefault="0065196B" w:rsidP="0065196B">
            <w:pPr>
              <w:spacing w:after="0" w:line="240" w:lineRule="auto"/>
              <w:ind w:left="0" w:right="0" w:firstLine="0"/>
              <w:jc w:val="left"/>
              <w:rPr>
                <w:sz w:val="22"/>
              </w:rPr>
            </w:pPr>
            <w:r w:rsidRPr="0065196B">
              <w:rPr>
                <w:sz w:val="22"/>
              </w:rPr>
              <w:t>Moderate = 1</w:t>
            </w:r>
          </w:p>
        </w:tc>
      </w:tr>
      <w:tr w:rsidR="0065196B" w:rsidRPr="0065196B" w14:paraId="1C163DB1" w14:textId="77777777" w:rsidTr="00E46665">
        <w:trPr>
          <w:trHeight w:val="315"/>
        </w:trPr>
        <w:tc>
          <w:tcPr>
            <w:tcW w:w="1398" w:type="dxa"/>
            <w:vMerge/>
            <w:hideMark/>
          </w:tcPr>
          <w:p w14:paraId="746EC5EA" w14:textId="77777777" w:rsidR="0065196B" w:rsidRPr="0065196B" w:rsidRDefault="0065196B" w:rsidP="0065196B">
            <w:pPr>
              <w:spacing w:after="0" w:line="240" w:lineRule="auto"/>
              <w:ind w:left="0" w:right="0" w:firstLine="0"/>
              <w:jc w:val="left"/>
              <w:rPr>
                <w:sz w:val="22"/>
              </w:rPr>
            </w:pPr>
          </w:p>
        </w:tc>
        <w:tc>
          <w:tcPr>
            <w:tcW w:w="2478" w:type="dxa"/>
            <w:vMerge/>
            <w:hideMark/>
          </w:tcPr>
          <w:p w14:paraId="58ABA73B" w14:textId="77777777" w:rsidR="0065196B" w:rsidRPr="0065196B" w:rsidRDefault="0065196B" w:rsidP="0065196B">
            <w:pPr>
              <w:spacing w:after="0" w:line="240" w:lineRule="auto"/>
              <w:ind w:left="0" w:right="0" w:firstLine="0"/>
              <w:jc w:val="left"/>
              <w:rPr>
                <w:sz w:val="22"/>
              </w:rPr>
            </w:pPr>
          </w:p>
        </w:tc>
        <w:tc>
          <w:tcPr>
            <w:tcW w:w="5178" w:type="dxa"/>
            <w:noWrap/>
            <w:hideMark/>
          </w:tcPr>
          <w:p w14:paraId="4C3B5AC6" w14:textId="77777777" w:rsidR="0065196B" w:rsidRPr="0065196B" w:rsidRDefault="0065196B" w:rsidP="0065196B">
            <w:pPr>
              <w:spacing w:after="0" w:line="240" w:lineRule="auto"/>
              <w:ind w:left="0" w:right="0" w:firstLine="0"/>
              <w:jc w:val="left"/>
              <w:rPr>
                <w:sz w:val="22"/>
              </w:rPr>
            </w:pPr>
            <w:r w:rsidRPr="0065196B">
              <w:rPr>
                <w:sz w:val="22"/>
              </w:rPr>
              <w:t>Good = 2</w:t>
            </w:r>
          </w:p>
        </w:tc>
      </w:tr>
      <w:tr w:rsidR="0065196B" w:rsidRPr="0065196B" w14:paraId="5DAA8FAE" w14:textId="77777777" w:rsidTr="00E46665">
        <w:trPr>
          <w:trHeight w:val="315"/>
        </w:trPr>
        <w:tc>
          <w:tcPr>
            <w:tcW w:w="1398" w:type="dxa"/>
            <w:vMerge/>
            <w:hideMark/>
          </w:tcPr>
          <w:p w14:paraId="1C496806" w14:textId="77777777" w:rsidR="0065196B" w:rsidRPr="0065196B" w:rsidRDefault="0065196B" w:rsidP="0065196B">
            <w:pPr>
              <w:spacing w:after="0" w:line="240" w:lineRule="auto"/>
              <w:ind w:left="0" w:right="0" w:firstLine="0"/>
              <w:jc w:val="left"/>
              <w:rPr>
                <w:sz w:val="22"/>
              </w:rPr>
            </w:pPr>
          </w:p>
        </w:tc>
        <w:tc>
          <w:tcPr>
            <w:tcW w:w="2478" w:type="dxa"/>
            <w:noWrap/>
            <w:hideMark/>
          </w:tcPr>
          <w:p w14:paraId="472874E9" w14:textId="77777777" w:rsidR="0065196B" w:rsidRPr="0065196B" w:rsidRDefault="0065196B" w:rsidP="0065196B">
            <w:pPr>
              <w:spacing w:after="0" w:line="240" w:lineRule="auto"/>
              <w:ind w:left="0" w:right="0" w:firstLine="0"/>
              <w:jc w:val="left"/>
              <w:rPr>
                <w:sz w:val="22"/>
              </w:rPr>
            </w:pPr>
            <w:r w:rsidRPr="0065196B">
              <w:rPr>
                <w:sz w:val="22"/>
              </w:rPr>
              <w:t>Total number of lanes</w:t>
            </w:r>
          </w:p>
        </w:tc>
        <w:tc>
          <w:tcPr>
            <w:tcW w:w="5178" w:type="dxa"/>
            <w:noWrap/>
            <w:hideMark/>
          </w:tcPr>
          <w:p w14:paraId="7619FA77" w14:textId="77777777" w:rsidR="0065196B" w:rsidRPr="0065196B" w:rsidRDefault="0065196B" w:rsidP="0065196B">
            <w:pPr>
              <w:spacing w:after="0" w:line="240" w:lineRule="auto"/>
              <w:ind w:left="0" w:right="0" w:firstLine="0"/>
              <w:jc w:val="left"/>
              <w:rPr>
                <w:sz w:val="22"/>
              </w:rPr>
            </w:pPr>
            <w:r w:rsidRPr="0065196B">
              <w:rPr>
                <w:sz w:val="22"/>
              </w:rPr>
              <w:t>In number</w:t>
            </w:r>
          </w:p>
        </w:tc>
      </w:tr>
      <w:tr w:rsidR="0065196B" w:rsidRPr="0065196B" w14:paraId="20D8597F" w14:textId="77777777" w:rsidTr="00E46665">
        <w:trPr>
          <w:trHeight w:val="615"/>
        </w:trPr>
        <w:tc>
          <w:tcPr>
            <w:tcW w:w="1398" w:type="dxa"/>
            <w:vMerge/>
            <w:hideMark/>
          </w:tcPr>
          <w:p w14:paraId="7356E824" w14:textId="77777777" w:rsidR="0065196B" w:rsidRPr="0065196B" w:rsidRDefault="0065196B" w:rsidP="0065196B">
            <w:pPr>
              <w:spacing w:after="0" w:line="240" w:lineRule="auto"/>
              <w:ind w:left="0" w:right="0" w:firstLine="0"/>
              <w:jc w:val="left"/>
              <w:rPr>
                <w:sz w:val="22"/>
              </w:rPr>
            </w:pPr>
          </w:p>
        </w:tc>
        <w:tc>
          <w:tcPr>
            <w:tcW w:w="2478" w:type="dxa"/>
            <w:noWrap/>
            <w:hideMark/>
          </w:tcPr>
          <w:p w14:paraId="6814966D" w14:textId="77777777" w:rsidR="0065196B" w:rsidRPr="0065196B" w:rsidRDefault="0065196B" w:rsidP="0065196B">
            <w:pPr>
              <w:spacing w:after="0" w:line="240" w:lineRule="auto"/>
              <w:ind w:left="0" w:right="0" w:firstLine="0"/>
              <w:jc w:val="left"/>
              <w:rPr>
                <w:sz w:val="22"/>
              </w:rPr>
            </w:pPr>
            <w:r w:rsidRPr="0065196B">
              <w:rPr>
                <w:sz w:val="22"/>
              </w:rPr>
              <w:t>Crossing width</w:t>
            </w:r>
          </w:p>
        </w:tc>
        <w:tc>
          <w:tcPr>
            <w:tcW w:w="5178" w:type="dxa"/>
            <w:hideMark/>
          </w:tcPr>
          <w:p w14:paraId="78DBBC6B" w14:textId="77777777" w:rsidR="0065196B" w:rsidRPr="0065196B" w:rsidRDefault="0065196B" w:rsidP="0065196B">
            <w:pPr>
              <w:spacing w:after="0" w:line="240" w:lineRule="auto"/>
              <w:ind w:left="0" w:right="0" w:firstLine="0"/>
              <w:jc w:val="left"/>
              <w:rPr>
                <w:sz w:val="22"/>
              </w:rPr>
            </w:pPr>
            <w:r w:rsidRPr="0065196B">
              <w:rPr>
                <w:sz w:val="22"/>
              </w:rPr>
              <w:t>The crossed width between curb on one side excluding the median or opposite curb from the other side (m).</w:t>
            </w:r>
          </w:p>
        </w:tc>
      </w:tr>
      <w:tr w:rsidR="0065196B" w:rsidRPr="0065196B" w14:paraId="7CB6AB62" w14:textId="77777777" w:rsidTr="00E46665">
        <w:trPr>
          <w:trHeight w:val="315"/>
        </w:trPr>
        <w:tc>
          <w:tcPr>
            <w:tcW w:w="1398" w:type="dxa"/>
            <w:vMerge/>
            <w:hideMark/>
          </w:tcPr>
          <w:p w14:paraId="26EE2418" w14:textId="77777777" w:rsidR="0065196B" w:rsidRPr="0065196B" w:rsidRDefault="0065196B" w:rsidP="0065196B">
            <w:pPr>
              <w:spacing w:after="0" w:line="240" w:lineRule="auto"/>
              <w:ind w:left="0" w:right="0" w:firstLine="0"/>
              <w:jc w:val="left"/>
              <w:rPr>
                <w:sz w:val="22"/>
              </w:rPr>
            </w:pPr>
          </w:p>
        </w:tc>
        <w:tc>
          <w:tcPr>
            <w:tcW w:w="2478" w:type="dxa"/>
            <w:noWrap/>
            <w:hideMark/>
          </w:tcPr>
          <w:p w14:paraId="18EB8716" w14:textId="77777777" w:rsidR="0065196B" w:rsidRPr="0065196B" w:rsidRDefault="0065196B" w:rsidP="0065196B">
            <w:pPr>
              <w:spacing w:after="0" w:line="240" w:lineRule="auto"/>
              <w:ind w:left="0" w:right="0" w:firstLine="0"/>
              <w:jc w:val="left"/>
              <w:rPr>
                <w:sz w:val="22"/>
              </w:rPr>
            </w:pPr>
            <w:r w:rsidRPr="0065196B">
              <w:rPr>
                <w:sz w:val="22"/>
              </w:rPr>
              <w:t>Median width</w:t>
            </w:r>
          </w:p>
        </w:tc>
        <w:tc>
          <w:tcPr>
            <w:tcW w:w="5178" w:type="dxa"/>
            <w:noWrap/>
            <w:hideMark/>
          </w:tcPr>
          <w:p w14:paraId="1EAA0CB8" w14:textId="77777777" w:rsidR="0065196B" w:rsidRPr="0065196B" w:rsidRDefault="0065196B" w:rsidP="0065196B">
            <w:pPr>
              <w:spacing w:after="0" w:line="240" w:lineRule="auto"/>
              <w:ind w:left="0" w:right="0" w:firstLine="0"/>
              <w:jc w:val="left"/>
              <w:rPr>
                <w:sz w:val="22"/>
              </w:rPr>
            </w:pPr>
            <w:r w:rsidRPr="0065196B">
              <w:rPr>
                <w:sz w:val="22"/>
              </w:rPr>
              <w:t>width in meter</w:t>
            </w:r>
          </w:p>
        </w:tc>
      </w:tr>
      <w:tr w:rsidR="0065196B" w:rsidRPr="0065196B" w14:paraId="204A0756" w14:textId="77777777" w:rsidTr="00E46665">
        <w:trPr>
          <w:trHeight w:val="315"/>
        </w:trPr>
        <w:tc>
          <w:tcPr>
            <w:tcW w:w="1398" w:type="dxa"/>
            <w:vMerge/>
            <w:hideMark/>
          </w:tcPr>
          <w:p w14:paraId="06D9C5D1" w14:textId="77777777" w:rsidR="0065196B" w:rsidRPr="0065196B" w:rsidRDefault="0065196B" w:rsidP="0065196B">
            <w:pPr>
              <w:spacing w:after="0" w:line="240" w:lineRule="auto"/>
              <w:ind w:left="0" w:right="0" w:firstLine="0"/>
              <w:jc w:val="left"/>
              <w:rPr>
                <w:sz w:val="22"/>
              </w:rPr>
            </w:pPr>
          </w:p>
        </w:tc>
        <w:tc>
          <w:tcPr>
            <w:tcW w:w="2478" w:type="dxa"/>
            <w:noWrap/>
            <w:hideMark/>
          </w:tcPr>
          <w:p w14:paraId="6B869619" w14:textId="77777777" w:rsidR="0065196B" w:rsidRPr="0065196B" w:rsidRDefault="0065196B" w:rsidP="0065196B">
            <w:pPr>
              <w:spacing w:after="0" w:line="240" w:lineRule="auto"/>
              <w:ind w:left="0" w:right="0" w:firstLine="0"/>
              <w:jc w:val="left"/>
              <w:rPr>
                <w:sz w:val="22"/>
              </w:rPr>
            </w:pPr>
            <w:r w:rsidRPr="0065196B">
              <w:rPr>
                <w:sz w:val="22"/>
              </w:rPr>
              <w:t>Size of median opening</w:t>
            </w:r>
          </w:p>
        </w:tc>
        <w:tc>
          <w:tcPr>
            <w:tcW w:w="5178" w:type="dxa"/>
            <w:noWrap/>
            <w:hideMark/>
          </w:tcPr>
          <w:p w14:paraId="25393F9C" w14:textId="77777777" w:rsidR="0065196B" w:rsidRPr="0065196B" w:rsidRDefault="0065196B" w:rsidP="0065196B">
            <w:pPr>
              <w:spacing w:after="0" w:line="240" w:lineRule="auto"/>
              <w:ind w:left="0" w:right="0" w:firstLine="0"/>
              <w:jc w:val="left"/>
              <w:rPr>
                <w:sz w:val="22"/>
              </w:rPr>
            </w:pPr>
            <w:r w:rsidRPr="0065196B">
              <w:rPr>
                <w:sz w:val="22"/>
              </w:rPr>
              <w:t>width in meter</w:t>
            </w:r>
          </w:p>
        </w:tc>
      </w:tr>
      <w:tr w:rsidR="0065196B" w:rsidRPr="0065196B" w14:paraId="5E9D166C" w14:textId="77777777" w:rsidTr="00E46665">
        <w:trPr>
          <w:trHeight w:val="315"/>
        </w:trPr>
        <w:tc>
          <w:tcPr>
            <w:tcW w:w="1398" w:type="dxa"/>
            <w:vMerge/>
            <w:hideMark/>
          </w:tcPr>
          <w:p w14:paraId="5308228B" w14:textId="77777777" w:rsidR="0065196B" w:rsidRPr="0065196B" w:rsidRDefault="0065196B" w:rsidP="0065196B">
            <w:pPr>
              <w:spacing w:after="0" w:line="240" w:lineRule="auto"/>
              <w:ind w:left="0" w:right="0" w:firstLine="0"/>
              <w:jc w:val="left"/>
              <w:rPr>
                <w:sz w:val="22"/>
              </w:rPr>
            </w:pPr>
          </w:p>
        </w:tc>
        <w:tc>
          <w:tcPr>
            <w:tcW w:w="2478" w:type="dxa"/>
            <w:noWrap/>
            <w:hideMark/>
          </w:tcPr>
          <w:p w14:paraId="7A220017" w14:textId="77777777" w:rsidR="0065196B" w:rsidRPr="0065196B" w:rsidRDefault="0065196B" w:rsidP="0065196B">
            <w:pPr>
              <w:spacing w:after="0" w:line="240" w:lineRule="auto"/>
              <w:ind w:left="0" w:right="0" w:firstLine="0"/>
              <w:jc w:val="left"/>
              <w:rPr>
                <w:sz w:val="22"/>
              </w:rPr>
            </w:pPr>
            <w:r w:rsidRPr="0065196B">
              <w:rPr>
                <w:sz w:val="22"/>
              </w:rPr>
              <w:t>waiting time</w:t>
            </w:r>
          </w:p>
        </w:tc>
        <w:tc>
          <w:tcPr>
            <w:tcW w:w="5178" w:type="dxa"/>
            <w:noWrap/>
            <w:hideMark/>
          </w:tcPr>
          <w:p w14:paraId="056A6B25" w14:textId="77777777" w:rsidR="0065196B" w:rsidRPr="0065196B" w:rsidRDefault="0065196B" w:rsidP="0065196B">
            <w:pPr>
              <w:spacing w:after="0" w:line="240" w:lineRule="auto"/>
              <w:ind w:left="0" w:right="0" w:firstLine="0"/>
              <w:jc w:val="left"/>
              <w:rPr>
                <w:sz w:val="22"/>
              </w:rPr>
            </w:pPr>
            <w:r w:rsidRPr="0065196B">
              <w:rPr>
                <w:sz w:val="22"/>
              </w:rPr>
              <w:t>Time spent at the curb or median for suitable gap (sec)</w:t>
            </w:r>
          </w:p>
        </w:tc>
      </w:tr>
      <w:tr w:rsidR="0065196B" w:rsidRPr="0065196B" w14:paraId="39AF27A8" w14:textId="77777777" w:rsidTr="00E46665">
        <w:trPr>
          <w:trHeight w:val="315"/>
        </w:trPr>
        <w:tc>
          <w:tcPr>
            <w:tcW w:w="1398" w:type="dxa"/>
            <w:vMerge/>
            <w:hideMark/>
          </w:tcPr>
          <w:p w14:paraId="4B721EFA" w14:textId="77777777" w:rsidR="0065196B" w:rsidRPr="0065196B" w:rsidRDefault="0065196B" w:rsidP="0065196B">
            <w:pPr>
              <w:spacing w:after="0" w:line="240" w:lineRule="auto"/>
              <w:ind w:left="0" w:right="0" w:firstLine="0"/>
              <w:jc w:val="left"/>
              <w:rPr>
                <w:sz w:val="22"/>
              </w:rPr>
            </w:pPr>
          </w:p>
        </w:tc>
        <w:tc>
          <w:tcPr>
            <w:tcW w:w="2478" w:type="dxa"/>
            <w:noWrap/>
            <w:hideMark/>
          </w:tcPr>
          <w:p w14:paraId="741B2C51" w14:textId="77777777" w:rsidR="0065196B" w:rsidRPr="0065196B" w:rsidRDefault="0065196B" w:rsidP="0065196B">
            <w:pPr>
              <w:spacing w:after="0" w:line="240" w:lineRule="auto"/>
              <w:ind w:left="0" w:right="0" w:firstLine="0"/>
              <w:jc w:val="left"/>
              <w:rPr>
                <w:sz w:val="22"/>
              </w:rPr>
            </w:pPr>
            <w:r w:rsidRPr="0065196B">
              <w:rPr>
                <w:sz w:val="22"/>
              </w:rPr>
              <w:t>pedestrian speed</w:t>
            </w:r>
          </w:p>
        </w:tc>
        <w:tc>
          <w:tcPr>
            <w:tcW w:w="5178" w:type="dxa"/>
            <w:noWrap/>
            <w:hideMark/>
          </w:tcPr>
          <w:p w14:paraId="518014EA" w14:textId="77777777" w:rsidR="0065196B" w:rsidRPr="0065196B" w:rsidRDefault="0065196B" w:rsidP="0065196B">
            <w:pPr>
              <w:spacing w:after="0" w:line="240" w:lineRule="auto"/>
              <w:ind w:left="0" w:right="0" w:firstLine="0"/>
              <w:jc w:val="left"/>
              <w:rPr>
                <w:sz w:val="22"/>
              </w:rPr>
            </w:pPr>
            <w:r w:rsidRPr="0065196B">
              <w:rPr>
                <w:sz w:val="22"/>
              </w:rPr>
              <w:t>Speed of pedestrian while crossing the road (m/sec)</w:t>
            </w:r>
          </w:p>
        </w:tc>
      </w:tr>
      <w:tr w:rsidR="0065196B" w:rsidRPr="0065196B" w14:paraId="5782196F" w14:textId="77777777" w:rsidTr="00E46665">
        <w:trPr>
          <w:trHeight w:val="315"/>
        </w:trPr>
        <w:tc>
          <w:tcPr>
            <w:tcW w:w="1398" w:type="dxa"/>
            <w:vMerge/>
            <w:hideMark/>
          </w:tcPr>
          <w:p w14:paraId="0F9118EC" w14:textId="77777777" w:rsidR="0065196B" w:rsidRPr="0065196B" w:rsidRDefault="0065196B" w:rsidP="0065196B">
            <w:pPr>
              <w:spacing w:after="0" w:line="240" w:lineRule="auto"/>
              <w:ind w:left="0" w:right="0" w:firstLine="0"/>
              <w:jc w:val="left"/>
              <w:rPr>
                <w:sz w:val="22"/>
              </w:rPr>
            </w:pPr>
          </w:p>
        </w:tc>
        <w:tc>
          <w:tcPr>
            <w:tcW w:w="2478" w:type="dxa"/>
            <w:vMerge w:val="restart"/>
            <w:noWrap/>
            <w:hideMark/>
          </w:tcPr>
          <w:p w14:paraId="4C75D4C0" w14:textId="77777777" w:rsidR="0065196B" w:rsidRPr="0065196B" w:rsidRDefault="0065196B" w:rsidP="0065196B">
            <w:pPr>
              <w:spacing w:after="0" w:line="240" w:lineRule="auto"/>
              <w:ind w:left="0" w:right="0" w:firstLine="0"/>
              <w:jc w:val="left"/>
              <w:rPr>
                <w:sz w:val="22"/>
              </w:rPr>
            </w:pPr>
            <w:r w:rsidRPr="0065196B">
              <w:rPr>
                <w:sz w:val="22"/>
              </w:rPr>
              <w:t>Pedestrian perceived safety</w:t>
            </w:r>
          </w:p>
        </w:tc>
        <w:tc>
          <w:tcPr>
            <w:tcW w:w="5178" w:type="dxa"/>
            <w:noWrap/>
            <w:hideMark/>
          </w:tcPr>
          <w:p w14:paraId="5F6F9A5F" w14:textId="77777777" w:rsidR="0065196B" w:rsidRPr="0065196B" w:rsidRDefault="0065196B" w:rsidP="0065196B">
            <w:pPr>
              <w:spacing w:after="0" w:line="240" w:lineRule="auto"/>
              <w:ind w:left="0" w:right="0" w:firstLine="0"/>
              <w:jc w:val="left"/>
              <w:rPr>
                <w:sz w:val="22"/>
              </w:rPr>
            </w:pPr>
            <w:r w:rsidRPr="0065196B">
              <w:rPr>
                <w:sz w:val="22"/>
              </w:rPr>
              <w:t>Not safe = 0 to,</w:t>
            </w:r>
          </w:p>
        </w:tc>
      </w:tr>
      <w:tr w:rsidR="0065196B" w:rsidRPr="0065196B" w14:paraId="7259264D" w14:textId="77777777" w:rsidTr="00E46665">
        <w:trPr>
          <w:trHeight w:val="315"/>
        </w:trPr>
        <w:tc>
          <w:tcPr>
            <w:tcW w:w="1398" w:type="dxa"/>
            <w:vMerge/>
            <w:hideMark/>
          </w:tcPr>
          <w:p w14:paraId="351698E2" w14:textId="77777777" w:rsidR="0065196B" w:rsidRPr="0065196B" w:rsidRDefault="0065196B" w:rsidP="0065196B">
            <w:pPr>
              <w:spacing w:after="0" w:line="240" w:lineRule="auto"/>
              <w:ind w:left="0" w:right="0" w:firstLine="0"/>
              <w:jc w:val="left"/>
              <w:rPr>
                <w:sz w:val="22"/>
              </w:rPr>
            </w:pPr>
          </w:p>
        </w:tc>
        <w:tc>
          <w:tcPr>
            <w:tcW w:w="2478" w:type="dxa"/>
            <w:vMerge/>
            <w:hideMark/>
          </w:tcPr>
          <w:p w14:paraId="3EF3DC9C" w14:textId="77777777" w:rsidR="0065196B" w:rsidRPr="0065196B" w:rsidRDefault="0065196B" w:rsidP="0065196B">
            <w:pPr>
              <w:spacing w:after="0" w:line="240" w:lineRule="auto"/>
              <w:ind w:left="0" w:right="0" w:firstLine="0"/>
              <w:jc w:val="left"/>
              <w:rPr>
                <w:sz w:val="22"/>
              </w:rPr>
            </w:pPr>
          </w:p>
        </w:tc>
        <w:tc>
          <w:tcPr>
            <w:tcW w:w="5178" w:type="dxa"/>
            <w:noWrap/>
            <w:hideMark/>
          </w:tcPr>
          <w:p w14:paraId="2C632397" w14:textId="77777777" w:rsidR="0065196B" w:rsidRPr="0065196B" w:rsidRDefault="0065196B" w:rsidP="0065196B">
            <w:pPr>
              <w:spacing w:after="0" w:line="240" w:lineRule="auto"/>
              <w:ind w:left="0" w:right="0" w:firstLine="0"/>
              <w:jc w:val="left"/>
              <w:rPr>
                <w:sz w:val="22"/>
              </w:rPr>
            </w:pPr>
            <w:r w:rsidRPr="0065196B">
              <w:rPr>
                <w:sz w:val="22"/>
              </w:rPr>
              <w:t>Highly safe = 3</w:t>
            </w:r>
          </w:p>
        </w:tc>
      </w:tr>
      <w:tr w:rsidR="0065196B" w:rsidRPr="0065196B" w14:paraId="0A7172B7" w14:textId="77777777" w:rsidTr="00E46665">
        <w:trPr>
          <w:trHeight w:val="315"/>
        </w:trPr>
        <w:tc>
          <w:tcPr>
            <w:tcW w:w="1398" w:type="dxa"/>
            <w:vMerge/>
            <w:hideMark/>
          </w:tcPr>
          <w:p w14:paraId="611F5EFE" w14:textId="77777777" w:rsidR="0065196B" w:rsidRPr="0065196B" w:rsidRDefault="0065196B" w:rsidP="0065196B">
            <w:pPr>
              <w:spacing w:after="0" w:line="240" w:lineRule="auto"/>
              <w:ind w:left="0" w:right="0" w:firstLine="0"/>
              <w:jc w:val="left"/>
              <w:rPr>
                <w:sz w:val="22"/>
              </w:rPr>
            </w:pPr>
          </w:p>
        </w:tc>
        <w:tc>
          <w:tcPr>
            <w:tcW w:w="2478" w:type="dxa"/>
            <w:vMerge w:val="restart"/>
            <w:noWrap/>
            <w:hideMark/>
          </w:tcPr>
          <w:p w14:paraId="0B8C1C67" w14:textId="77777777" w:rsidR="0065196B" w:rsidRPr="0065196B" w:rsidRDefault="0065196B" w:rsidP="0065196B">
            <w:pPr>
              <w:spacing w:after="0" w:line="240" w:lineRule="auto"/>
              <w:ind w:left="0" w:right="0" w:firstLine="0"/>
              <w:jc w:val="left"/>
              <w:rPr>
                <w:sz w:val="22"/>
              </w:rPr>
            </w:pPr>
            <w:r w:rsidRPr="0065196B">
              <w:rPr>
                <w:sz w:val="22"/>
              </w:rPr>
              <w:t>Pedestrian perceived convenience</w:t>
            </w:r>
          </w:p>
        </w:tc>
        <w:tc>
          <w:tcPr>
            <w:tcW w:w="5178" w:type="dxa"/>
            <w:noWrap/>
            <w:hideMark/>
          </w:tcPr>
          <w:p w14:paraId="192A6500" w14:textId="77777777" w:rsidR="0065196B" w:rsidRPr="0065196B" w:rsidRDefault="0065196B" w:rsidP="0065196B">
            <w:pPr>
              <w:spacing w:after="0" w:line="240" w:lineRule="auto"/>
              <w:ind w:left="0" w:right="0" w:firstLine="0"/>
              <w:jc w:val="left"/>
              <w:rPr>
                <w:sz w:val="22"/>
              </w:rPr>
            </w:pPr>
            <w:r w:rsidRPr="0065196B">
              <w:rPr>
                <w:sz w:val="22"/>
              </w:rPr>
              <w:t>Not convenience = 0 to,</w:t>
            </w:r>
          </w:p>
        </w:tc>
      </w:tr>
      <w:tr w:rsidR="0065196B" w:rsidRPr="0065196B" w14:paraId="6DF4448E" w14:textId="77777777" w:rsidTr="00E46665">
        <w:trPr>
          <w:trHeight w:val="315"/>
        </w:trPr>
        <w:tc>
          <w:tcPr>
            <w:tcW w:w="1398" w:type="dxa"/>
            <w:vMerge/>
            <w:hideMark/>
          </w:tcPr>
          <w:p w14:paraId="3D4A956C" w14:textId="77777777" w:rsidR="0065196B" w:rsidRPr="0065196B" w:rsidRDefault="0065196B" w:rsidP="0065196B">
            <w:pPr>
              <w:spacing w:after="0" w:line="240" w:lineRule="auto"/>
              <w:ind w:left="0" w:right="0" w:firstLine="0"/>
              <w:jc w:val="left"/>
              <w:rPr>
                <w:sz w:val="22"/>
              </w:rPr>
            </w:pPr>
          </w:p>
        </w:tc>
        <w:tc>
          <w:tcPr>
            <w:tcW w:w="2478" w:type="dxa"/>
            <w:vMerge/>
            <w:hideMark/>
          </w:tcPr>
          <w:p w14:paraId="715319E3" w14:textId="77777777" w:rsidR="0065196B" w:rsidRPr="0065196B" w:rsidRDefault="0065196B" w:rsidP="0065196B">
            <w:pPr>
              <w:spacing w:after="0" w:line="240" w:lineRule="auto"/>
              <w:ind w:left="0" w:right="0" w:firstLine="0"/>
              <w:jc w:val="left"/>
              <w:rPr>
                <w:sz w:val="22"/>
              </w:rPr>
            </w:pPr>
          </w:p>
        </w:tc>
        <w:tc>
          <w:tcPr>
            <w:tcW w:w="5178" w:type="dxa"/>
            <w:noWrap/>
            <w:hideMark/>
          </w:tcPr>
          <w:p w14:paraId="1C150883" w14:textId="77777777" w:rsidR="0065196B" w:rsidRPr="0065196B" w:rsidRDefault="0065196B" w:rsidP="0065196B">
            <w:pPr>
              <w:spacing w:after="0" w:line="240" w:lineRule="auto"/>
              <w:ind w:left="0" w:right="0" w:firstLine="0"/>
              <w:jc w:val="left"/>
              <w:rPr>
                <w:sz w:val="22"/>
              </w:rPr>
            </w:pPr>
            <w:r w:rsidRPr="0065196B">
              <w:rPr>
                <w:sz w:val="22"/>
              </w:rPr>
              <w:t>Highly convenience = 3</w:t>
            </w:r>
          </w:p>
        </w:tc>
      </w:tr>
      <w:tr w:rsidR="0065196B" w:rsidRPr="0065196B" w14:paraId="5F4CF568" w14:textId="77777777" w:rsidTr="00E46665">
        <w:trPr>
          <w:trHeight w:val="315"/>
        </w:trPr>
        <w:tc>
          <w:tcPr>
            <w:tcW w:w="1398" w:type="dxa"/>
            <w:vMerge/>
            <w:hideMark/>
          </w:tcPr>
          <w:p w14:paraId="4EF6F9EA" w14:textId="77777777" w:rsidR="0065196B" w:rsidRPr="0065196B" w:rsidRDefault="0065196B" w:rsidP="0065196B">
            <w:pPr>
              <w:spacing w:after="0" w:line="240" w:lineRule="auto"/>
              <w:ind w:left="0" w:right="0" w:firstLine="0"/>
              <w:jc w:val="left"/>
              <w:rPr>
                <w:sz w:val="22"/>
              </w:rPr>
            </w:pPr>
          </w:p>
        </w:tc>
        <w:tc>
          <w:tcPr>
            <w:tcW w:w="2478" w:type="dxa"/>
            <w:vMerge w:val="restart"/>
            <w:noWrap/>
            <w:hideMark/>
          </w:tcPr>
          <w:p w14:paraId="73DE696F" w14:textId="77777777" w:rsidR="0065196B" w:rsidRPr="0065196B" w:rsidRDefault="0065196B" w:rsidP="0065196B">
            <w:pPr>
              <w:spacing w:after="0" w:line="240" w:lineRule="auto"/>
              <w:ind w:left="0" w:right="0" w:firstLine="0"/>
              <w:jc w:val="left"/>
              <w:rPr>
                <w:sz w:val="22"/>
              </w:rPr>
            </w:pPr>
            <w:r w:rsidRPr="0065196B">
              <w:rPr>
                <w:sz w:val="22"/>
              </w:rPr>
              <w:t>Pedestrian perceived comfort</w:t>
            </w:r>
          </w:p>
        </w:tc>
        <w:tc>
          <w:tcPr>
            <w:tcW w:w="5178" w:type="dxa"/>
            <w:noWrap/>
            <w:hideMark/>
          </w:tcPr>
          <w:p w14:paraId="367FC8F3" w14:textId="77777777" w:rsidR="0065196B" w:rsidRPr="0065196B" w:rsidRDefault="0065196B" w:rsidP="0065196B">
            <w:pPr>
              <w:spacing w:after="0" w:line="240" w:lineRule="auto"/>
              <w:ind w:left="0" w:right="0" w:firstLine="0"/>
              <w:jc w:val="left"/>
              <w:rPr>
                <w:sz w:val="22"/>
              </w:rPr>
            </w:pPr>
            <w:r w:rsidRPr="0065196B">
              <w:rPr>
                <w:sz w:val="22"/>
              </w:rPr>
              <w:t>Not comfortable = 0 to,</w:t>
            </w:r>
          </w:p>
        </w:tc>
      </w:tr>
      <w:tr w:rsidR="0065196B" w:rsidRPr="0065196B" w14:paraId="79C976F1" w14:textId="77777777" w:rsidTr="00E46665">
        <w:trPr>
          <w:trHeight w:val="315"/>
        </w:trPr>
        <w:tc>
          <w:tcPr>
            <w:tcW w:w="1398" w:type="dxa"/>
            <w:vMerge/>
            <w:hideMark/>
          </w:tcPr>
          <w:p w14:paraId="266F7C89" w14:textId="77777777" w:rsidR="0065196B" w:rsidRPr="0065196B" w:rsidRDefault="0065196B" w:rsidP="0065196B">
            <w:pPr>
              <w:spacing w:after="0" w:line="240" w:lineRule="auto"/>
              <w:ind w:left="0" w:right="0" w:firstLine="0"/>
              <w:jc w:val="left"/>
              <w:rPr>
                <w:sz w:val="22"/>
              </w:rPr>
            </w:pPr>
          </w:p>
        </w:tc>
        <w:tc>
          <w:tcPr>
            <w:tcW w:w="2478" w:type="dxa"/>
            <w:vMerge/>
            <w:hideMark/>
          </w:tcPr>
          <w:p w14:paraId="1E0960E0" w14:textId="77777777" w:rsidR="0065196B" w:rsidRPr="0065196B" w:rsidRDefault="0065196B" w:rsidP="0065196B">
            <w:pPr>
              <w:spacing w:after="0" w:line="240" w:lineRule="auto"/>
              <w:ind w:left="0" w:right="0" w:firstLine="0"/>
              <w:jc w:val="left"/>
              <w:rPr>
                <w:sz w:val="22"/>
              </w:rPr>
            </w:pPr>
          </w:p>
        </w:tc>
        <w:tc>
          <w:tcPr>
            <w:tcW w:w="5178" w:type="dxa"/>
            <w:noWrap/>
            <w:hideMark/>
          </w:tcPr>
          <w:p w14:paraId="68D62154" w14:textId="77777777" w:rsidR="0065196B" w:rsidRPr="0065196B" w:rsidRDefault="0065196B" w:rsidP="0065196B">
            <w:pPr>
              <w:spacing w:after="0" w:line="240" w:lineRule="auto"/>
              <w:ind w:left="0" w:right="0" w:firstLine="0"/>
              <w:jc w:val="left"/>
              <w:rPr>
                <w:sz w:val="22"/>
              </w:rPr>
            </w:pPr>
            <w:r w:rsidRPr="0065196B">
              <w:rPr>
                <w:sz w:val="22"/>
              </w:rPr>
              <w:t>Highly comfortable = 3</w:t>
            </w:r>
          </w:p>
        </w:tc>
      </w:tr>
    </w:tbl>
    <w:p w14:paraId="32DE155C" w14:textId="77777777" w:rsidR="00846968" w:rsidRDefault="00846968" w:rsidP="001E511F"/>
    <w:p w14:paraId="43C2ECA3" w14:textId="40E3A798" w:rsidR="00970527" w:rsidRPr="00DE1C64" w:rsidRDefault="00DD5A4C" w:rsidP="000B6000">
      <w:pPr>
        <w:pStyle w:val="Heading3"/>
        <w:rPr>
          <w:szCs w:val="24"/>
        </w:rPr>
      </w:pPr>
      <w:bookmarkStart w:id="116" w:name="_Toc60115636"/>
      <w:r>
        <w:t>3.</w:t>
      </w:r>
      <w:r w:rsidR="006A658D">
        <w:t>4</w:t>
      </w:r>
      <w:r>
        <w:t>.2</w:t>
      </w:r>
      <w:r>
        <w:tab/>
      </w:r>
      <w:r w:rsidR="00286D4A" w:rsidRPr="00DE1C64">
        <w:t xml:space="preserve">Validation </w:t>
      </w:r>
      <w:r w:rsidRPr="00DE1C64">
        <w:t xml:space="preserve">of </w:t>
      </w:r>
      <w:proofErr w:type="gramStart"/>
      <w:r w:rsidRPr="00DE1C64">
        <w:t>The</w:t>
      </w:r>
      <w:proofErr w:type="gramEnd"/>
      <w:r w:rsidRPr="00DE1C64">
        <w:t xml:space="preserve"> Model</w:t>
      </w:r>
      <w:bookmarkEnd w:id="116"/>
      <w:r w:rsidRPr="00DE1C64">
        <w:t xml:space="preserve"> </w:t>
      </w:r>
    </w:p>
    <w:p w14:paraId="27FCFDE3" w14:textId="32239EAB" w:rsidR="00970527" w:rsidRPr="00DE1C64" w:rsidRDefault="00970527" w:rsidP="00913CF0">
      <w:pPr>
        <w:spacing w:after="120" w:line="360" w:lineRule="auto"/>
        <w:ind w:left="0" w:right="0" w:hanging="14"/>
      </w:pPr>
      <w:r w:rsidRPr="00DE1C64">
        <w:t xml:space="preserve">Based on the summary output from the regression analysis, a series of statistical tests were </w:t>
      </w:r>
      <w:r w:rsidR="00683DD4">
        <w:t>performed</w:t>
      </w:r>
      <w:r w:rsidR="00683DD4" w:rsidRPr="00DE1C64">
        <w:t xml:space="preserve"> </w:t>
      </w:r>
      <w:r w:rsidRPr="00DE1C64">
        <w:t>to validate the model</w:t>
      </w:r>
      <w:r w:rsidR="00683DD4">
        <w:t xml:space="preserve"> and are discussed as follows:</w:t>
      </w:r>
      <w:r w:rsidRPr="00DE1C64">
        <w:t xml:space="preserve"> </w:t>
      </w:r>
    </w:p>
    <w:p w14:paraId="2FA4AAAF" w14:textId="17B7162F" w:rsidR="00970527" w:rsidRPr="00913CF0" w:rsidRDefault="00970527" w:rsidP="00114ABB">
      <w:pPr>
        <w:pStyle w:val="ListParagraph"/>
        <w:numPr>
          <w:ilvl w:val="0"/>
          <w:numId w:val="15"/>
        </w:numPr>
        <w:tabs>
          <w:tab w:val="left" w:pos="9000"/>
        </w:tabs>
        <w:spacing w:after="0" w:line="360" w:lineRule="auto"/>
        <w:ind w:left="720" w:right="317" w:hanging="360"/>
        <w:rPr>
          <w:b/>
          <w:bCs/>
          <w:szCs w:val="24"/>
        </w:rPr>
      </w:pPr>
      <w:r w:rsidRPr="00913CF0">
        <w:rPr>
          <w:b/>
          <w:bCs/>
          <w:szCs w:val="24"/>
        </w:rPr>
        <w:lastRenderedPageBreak/>
        <w:t>Coefficient of Determination (R-Square)</w:t>
      </w:r>
    </w:p>
    <w:p w14:paraId="5B34BE69" w14:textId="72E895C0" w:rsidR="00970527" w:rsidRPr="00DE1C64" w:rsidRDefault="00970527" w:rsidP="00913CF0">
      <w:pPr>
        <w:spacing w:line="360" w:lineRule="auto"/>
        <w:ind w:left="0"/>
      </w:pPr>
      <w:r w:rsidRPr="00DE1C64">
        <w:t xml:space="preserve">From the multiple regression analysis performed, the coefficient of determination or R-square value </w:t>
      </w:r>
      <w:r w:rsidR="009D3223" w:rsidRPr="00DE1C64">
        <w:t>reflects how well the</w:t>
      </w:r>
      <w:r w:rsidR="000C22B0" w:rsidRPr="00DE1C64">
        <w:t xml:space="preserve"> </w:t>
      </w:r>
      <w:r w:rsidR="009D3223" w:rsidRPr="00DE1C64">
        <w:t>model fits the data and measures the</w:t>
      </w:r>
      <w:r w:rsidR="000C22B0" w:rsidRPr="00DE1C64">
        <w:t xml:space="preserve"> </w:t>
      </w:r>
      <w:r w:rsidR="009D3223" w:rsidRPr="00DE1C64">
        <w:t>proportion of variation in the reported level of difficulty across the</w:t>
      </w:r>
      <w:r w:rsidR="000C22B0" w:rsidRPr="00DE1C64">
        <w:t xml:space="preserve"> </w:t>
      </w:r>
      <w:r w:rsidR="009D3223" w:rsidRPr="00DE1C64">
        <w:t>sample that is explained by the explanatory variables in the model.</w:t>
      </w:r>
      <w:r w:rsidR="000C22B0" w:rsidRPr="00DE1C64">
        <w:t xml:space="preserve"> </w:t>
      </w:r>
      <w:r w:rsidR="009D3223" w:rsidRPr="00DE1C64">
        <w:t>One property of the R</w:t>
      </w:r>
      <w:r w:rsidR="009D3223" w:rsidRPr="00633EF1">
        <w:rPr>
          <w:vertAlign w:val="superscript"/>
        </w:rPr>
        <w:t>2</w:t>
      </w:r>
      <w:r w:rsidR="009D3223" w:rsidRPr="00DE1C64">
        <w:t xml:space="preserve"> is that it increases with the number of explanatory</w:t>
      </w:r>
      <w:r w:rsidR="000C22B0" w:rsidRPr="00DE1C64">
        <w:t xml:space="preserve"> </w:t>
      </w:r>
      <w:r w:rsidR="009D3223" w:rsidRPr="00DE1C64">
        <w:t>variables. It is customary to report the adjusted R</w:t>
      </w:r>
      <w:r w:rsidR="009D3223" w:rsidRPr="00633EF1">
        <w:rPr>
          <w:vertAlign w:val="superscript"/>
        </w:rPr>
        <w:t>2</w:t>
      </w:r>
      <w:r w:rsidR="009D3223" w:rsidRPr="00DE1C64">
        <w:t xml:space="preserve"> that</w:t>
      </w:r>
      <w:r w:rsidR="000C22B0" w:rsidRPr="00DE1C64">
        <w:t xml:space="preserve"> </w:t>
      </w:r>
      <w:r w:rsidR="009D3223" w:rsidRPr="00DE1C64">
        <w:t>accounts for the number of explanatory variables.</w:t>
      </w:r>
      <w:r w:rsidR="000C22B0" w:rsidRPr="00DE1C64">
        <w:t xml:space="preserve"> </w:t>
      </w:r>
      <w:r w:rsidRPr="00DE1C64">
        <w:t>The R-square value obtained is expected to be nearly 1 or -1 and it indicates that the model is almost a perfect fit or not perfectly fit respectively.</w:t>
      </w:r>
    </w:p>
    <w:p w14:paraId="11799CE3" w14:textId="77777777" w:rsidR="00970527" w:rsidRPr="00913CF0" w:rsidRDefault="00970527" w:rsidP="00114ABB">
      <w:pPr>
        <w:pStyle w:val="Default"/>
        <w:numPr>
          <w:ilvl w:val="0"/>
          <w:numId w:val="15"/>
        </w:numPr>
        <w:spacing w:before="240" w:after="120" w:line="360" w:lineRule="auto"/>
        <w:ind w:left="720" w:hanging="360"/>
        <w:jc w:val="both"/>
        <w:rPr>
          <w:b/>
        </w:rPr>
      </w:pPr>
      <w:r w:rsidRPr="00913CF0">
        <w:rPr>
          <w:b/>
          <w:bCs/>
        </w:rPr>
        <w:t xml:space="preserve">T-Test </w:t>
      </w:r>
    </w:p>
    <w:p w14:paraId="018462AC" w14:textId="1B8AC5E3" w:rsidR="00970527" w:rsidRDefault="00970527" w:rsidP="00913CF0">
      <w:pPr>
        <w:spacing w:line="360" w:lineRule="auto"/>
        <w:ind w:left="0"/>
      </w:pPr>
      <w:proofErr w:type="gramStart"/>
      <w:r w:rsidRPr="00DE1C64">
        <w:t>The T value, which is the square root of ratio between the Mean Square Regression (MSR) and the Mean Square Error or Residual (MSE).</w:t>
      </w:r>
      <w:proofErr w:type="gramEnd"/>
      <w:r w:rsidRPr="00DE1C64">
        <w:t xml:space="preserve"> </w:t>
      </w:r>
      <w:r w:rsidR="00683DD4" w:rsidRPr="00DE1C64">
        <w:t>T</w:t>
      </w:r>
      <w:r w:rsidRPr="00DE1C64">
        <w:t>he significance level (a) and degree of freedom (</w:t>
      </w:r>
      <w:proofErr w:type="spellStart"/>
      <w:proofErr w:type="gramStart"/>
      <w:r w:rsidRPr="00DE1C64">
        <w:t>d.f</w:t>
      </w:r>
      <w:proofErr w:type="gramEnd"/>
      <w:r w:rsidRPr="00DE1C64">
        <w:t>.</w:t>
      </w:r>
      <w:proofErr w:type="spellEnd"/>
      <w:r w:rsidRPr="00DE1C64">
        <w:t>)</w:t>
      </w:r>
      <w:r w:rsidR="00683DD4">
        <w:t xml:space="preserve"> were considered in the analysis</w:t>
      </w:r>
      <w:r w:rsidRPr="00DE1C64">
        <w:t>. Since T is greater than critical-t, therefore it can be concluded that the relationship is significant and the model can be used to calculate the P-</w:t>
      </w:r>
      <w:r w:rsidR="00633EF1">
        <w:t>delay</w:t>
      </w:r>
      <w:r w:rsidRPr="00DE1C64">
        <w:t xml:space="preserve"> Score. </w:t>
      </w:r>
    </w:p>
    <w:p w14:paraId="19C89474" w14:textId="68D138E0" w:rsidR="00683DD4" w:rsidRPr="00DE1C64" w:rsidRDefault="00683DD4" w:rsidP="004F6171">
      <w:pPr>
        <w:spacing w:line="360" w:lineRule="auto"/>
        <w:ind w:left="0"/>
      </w:pPr>
    </w:p>
    <w:p w14:paraId="4ECA086C" w14:textId="3EF3DDD0" w:rsidR="00970527" w:rsidRPr="00913CF0" w:rsidRDefault="00970527" w:rsidP="00114ABB">
      <w:pPr>
        <w:pStyle w:val="Default"/>
        <w:numPr>
          <w:ilvl w:val="0"/>
          <w:numId w:val="15"/>
        </w:numPr>
        <w:spacing w:before="240" w:after="120" w:line="360" w:lineRule="auto"/>
        <w:ind w:left="720" w:hanging="360"/>
        <w:jc w:val="both"/>
        <w:rPr>
          <w:b/>
        </w:rPr>
      </w:pPr>
      <w:r w:rsidRPr="00913CF0">
        <w:rPr>
          <w:b/>
          <w:bCs/>
        </w:rPr>
        <w:t xml:space="preserve">Comparison </w:t>
      </w:r>
      <w:r w:rsidR="00683DD4">
        <w:rPr>
          <w:b/>
          <w:bCs/>
        </w:rPr>
        <w:t>between predicted and observed P-delay Scores</w:t>
      </w:r>
    </w:p>
    <w:p w14:paraId="05392452" w14:textId="35D65F0C" w:rsidR="00886A9B" w:rsidRDefault="00970527" w:rsidP="000C7F4C">
      <w:pPr>
        <w:spacing w:line="360" w:lineRule="auto"/>
        <w:ind w:left="0"/>
      </w:pPr>
      <w:r w:rsidRPr="00DE1C64">
        <w:t>The comparison between the predicted and observed P-</w:t>
      </w:r>
      <w:r w:rsidR="007E0A9B">
        <w:t>delay</w:t>
      </w:r>
      <w:r w:rsidRPr="00DE1C64">
        <w:t xml:space="preserve"> Scores</w:t>
      </w:r>
      <w:r w:rsidR="00C81772">
        <w:t xml:space="preserve"> </w:t>
      </w:r>
      <w:r w:rsidRPr="00DE1C64">
        <w:t>indicates that if the P-</w:t>
      </w:r>
      <w:r w:rsidR="007E0A9B">
        <w:t>delay</w:t>
      </w:r>
      <w:r w:rsidRPr="00DE1C64">
        <w:t xml:space="preserve"> model which was developed through this study yielded results which are close to the observed values. Thus, it can be used to predict the P-</w:t>
      </w:r>
      <w:r w:rsidR="007E0A9B">
        <w:t>delay</w:t>
      </w:r>
      <w:r w:rsidRPr="00DE1C64">
        <w:t xml:space="preserve"> Scores</w:t>
      </w:r>
      <w:r w:rsidR="0077283C" w:rsidRPr="00DE1C64">
        <w:t>.</w:t>
      </w:r>
    </w:p>
    <w:p w14:paraId="626242C2" w14:textId="6E7CE2A2" w:rsidR="001A283C" w:rsidRDefault="001A283C" w:rsidP="005629A8">
      <w:pPr>
        <w:tabs>
          <w:tab w:val="left" w:pos="8460"/>
          <w:tab w:val="left" w:pos="9000"/>
        </w:tabs>
        <w:spacing w:line="360" w:lineRule="auto"/>
        <w:ind w:left="74" w:right="25"/>
      </w:pPr>
    </w:p>
    <w:p w14:paraId="407DD008" w14:textId="1816C6C3" w:rsidR="00C81772" w:rsidRDefault="001A283C" w:rsidP="00720711">
      <w:pPr>
        <w:spacing w:after="160" w:line="259" w:lineRule="auto"/>
        <w:ind w:left="0" w:right="0" w:firstLine="0"/>
        <w:jc w:val="left"/>
      </w:pPr>
      <w:r>
        <w:br w:type="page"/>
      </w:r>
    </w:p>
    <w:p w14:paraId="2628B874" w14:textId="34D30A88" w:rsidR="001A283C" w:rsidRPr="00940C5D" w:rsidRDefault="00C81772" w:rsidP="00BE2F75">
      <w:pPr>
        <w:pStyle w:val="Heading1"/>
      </w:pPr>
      <w:bookmarkStart w:id="117" w:name="_Toc60115637"/>
      <w:r w:rsidRPr="00940C5D">
        <w:lastRenderedPageBreak/>
        <w:t>RESULTS AND DISCUSSIONS</w:t>
      </w:r>
      <w:bookmarkEnd w:id="117"/>
    </w:p>
    <w:p w14:paraId="0338F3C4" w14:textId="371B003B" w:rsidR="001A283C" w:rsidRPr="00DB38B8" w:rsidRDefault="001A283C" w:rsidP="00B018BC">
      <w:pPr>
        <w:pStyle w:val="Heading2"/>
      </w:pPr>
      <w:bookmarkStart w:id="118" w:name="_Toc60115638"/>
      <w:r w:rsidRPr="00DB38B8">
        <w:t xml:space="preserve">Assessment </w:t>
      </w:r>
      <w:r w:rsidR="00C71A95" w:rsidRPr="00DB38B8">
        <w:t>on Road Environment</w:t>
      </w:r>
      <w:bookmarkEnd w:id="118"/>
    </w:p>
    <w:p w14:paraId="3AEC4D77" w14:textId="0DBE377A" w:rsidR="001A283C" w:rsidRPr="00DB38B8" w:rsidRDefault="001A283C" w:rsidP="00913CF0">
      <w:pPr>
        <w:spacing w:line="360" w:lineRule="auto"/>
        <w:ind w:left="0"/>
      </w:pPr>
      <w:r w:rsidRPr="00DB38B8">
        <w:t>The spot crossways that had been observed depend on number of pedestrians th</w:t>
      </w:r>
      <w:r w:rsidR="005A62D4">
        <w:t>ose are</w:t>
      </w:r>
      <w:r w:rsidRPr="00DB38B8">
        <w:t xml:space="preserve"> used the LRT stations as crossing facilities. Station crossways with the highest pedestrian flow</w:t>
      </w:r>
      <w:r w:rsidR="00C81772">
        <w:t>s</w:t>
      </w:r>
      <w:r w:rsidRPr="00DB38B8">
        <w:t xml:space="preserve"> observed on the </w:t>
      </w:r>
      <w:r>
        <w:t>visual</w:t>
      </w:r>
      <w:r w:rsidRPr="00DB38B8">
        <w:t xml:space="preserve"> survey were EW1, EW2, EW4 and EW8 compared with the other stations. </w:t>
      </w:r>
      <w:r w:rsidR="00C81772">
        <w:t>At</w:t>
      </w:r>
      <w:r w:rsidR="00C81772" w:rsidRPr="00DB38B8">
        <w:t xml:space="preserve"> </w:t>
      </w:r>
      <w:r w:rsidRPr="00DB38B8">
        <w:t>these four crossways</w:t>
      </w:r>
      <w:r w:rsidR="008C0225">
        <w:t>, it was</w:t>
      </w:r>
      <w:r w:rsidRPr="00DB38B8">
        <w:t xml:space="preserve"> observed that pedestrians push each other while crossing at peak hours </w:t>
      </w:r>
      <w:r w:rsidR="008C0225">
        <w:t>more</w:t>
      </w:r>
      <w:r w:rsidR="008C0225" w:rsidRPr="00DB38B8">
        <w:t xml:space="preserve"> </w:t>
      </w:r>
      <w:r w:rsidRPr="00DB38B8">
        <w:t xml:space="preserve">than </w:t>
      </w:r>
      <w:r w:rsidR="008C0225">
        <w:t xml:space="preserve">the </w:t>
      </w:r>
      <w:r w:rsidRPr="00DB38B8">
        <w:t xml:space="preserve">other four crossways. EW1 station </w:t>
      </w:r>
      <w:r w:rsidR="008C0225">
        <w:t>is</w:t>
      </w:r>
      <w:r w:rsidR="008C0225" w:rsidRPr="00DB38B8">
        <w:t xml:space="preserve"> </w:t>
      </w:r>
      <w:r w:rsidRPr="00DB38B8">
        <w:t xml:space="preserve">located around </w:t>
      </w:r>
      <w:proofErr w:type="spellStart"/>
      <w:r w:rsidRPr="00DB38B8">
        <w:t>Ayat</w:t>
      </w:r>
      <w:proofErr w:type="spellEnd"/>
      <w:r w:rsidRPr="00DB38B8">
        <w:t xml:space="preserve"> and it </w:t>
      </w:r>
      <w:r w:rsidR="008C0225">
        <w:t>is</w:t>
      </w:r>
      <w:r w:rsidR="008C0225" w:rsidRPr="00DB38B8">
        <w:t xml:space="preserve"> </w:t>
      </w:r>
      <w:r w:rsidR="008C0225">
        <w:t xml:space="preserve">a </w:t>
      </w:r>
      <w:r w:rsidRPr="00DB38B8">
        <w:t xml:space="preserve">school area and the starting </w:t>
      </w:r>
      <w:r w:rsidR="008C0225">
        <w:t>station</w:t>
      </w:r>
      <w:r w:rsidR="008C0225" w:rsidRPr="00DB38B8">
        <w:t xml:space="preserve"> </w:t>
      </w:r>
      <w:r w:rsidRPr="00DB38B8">
        <w:t>for LRT</w:t>
      </w:r>
      <w:r w:rsidR="008C0225">
        <w:t>;</w:t>
      </w:r>
      <w:r w:rsidRPr="00DB38B8">
        <w:t xml:space="preserve"> so</w:t>
      </w:r>
      <w:r w:rsidR="008C0225">
        <w:t>,</w:t>
      </w:r>
      <w:r w:rsidRPr="00DB38B8">
        <w:t xml:space="preserve"> high flows of pedestrians </w:t>
      </w:r>
      <w:r>
        <w:t>exist</w:t>
      </w:r>
      <w:r w:rsidR="008C0225">
        <w:t xml:space="preserve"> at this point</w:t>
      </w:r>
      <w:r w:rsidRPr="00DB38B8">
        <w:t xml:space="preserve">. EW2 station </w:t>
      </w:r>
      <w:r w:rsidR="008C0225">
        <w:t>is</w:t>
      </w:r>
      <w:r w:rsidR="008C0225" w:rsidRPr="00DB38B8">
        <w:t xml:space="preserve"> </w:t>
      </w:r>
      <w:r w:rsidRPr="00DB38B8">
        <w:t xml:space="preserve">located around </w:t>
      </w:r>
      <w:proofErr w:type="spellStart"/>
      <w:r w:rsidRPr="00DB38B8">
        <w:t>Meri</w:t>
      </w:r>
      <w:proofErr w:type="spellEnd"/>
      <w:r w:rsidRPr="00DB38B8">
        <w:t xml:space="preserve"> and it </w:t>
      </w:r>
      <w:r w:rsidR="008C0225">
        <w:t>is a</w:t>
      </w:r>
      <w:r w:rsidR="008C0225" w:rsidRPr="00DB38B8">
        <w:t xml:space="preserve"> </w:t>
      </w:r>
      <w:r w:rsidRPr="00DB38B8">
        <w:t>market and school area</w:t>
      </w:r>
      <w:r w:rsidR="008C0225">
        <w:t>;</w:t>
      </w:r>
      <w:r w:rsidRPr="00DB38B8">
        <w:t xml:space="preserve"> so</w:t>
      </w:r>
      <w:r w:rsidR="008C0225">
        <w:t>,</w:t>
      </w:r>
      <w:r w:rsidRPr="00DB38B8">
        <w:t xml:space="preserve"> high flows of pedestrians </w:t>
      </w:r>
      <w:r>
        <w:t>exist</w:t>
      </w:r>
      <w:r w:rsidRPr="00DB38B8">
        <w:t xml:space="preserve"> (especially on market day</w:t>
      </w:r>
      <w:r w:rsidR="008C0225">
        <w:t>s</w:t>
      </w:r>
      <w:r w:rsidRPr="00DB38B8">
        <w:t xml:space="preserve"> </w:t>
      </w:r>
      <w:r w:rsidR="008C0225">
        <w:t xml:space="preserve">of </w:t>
      </w:r>
      <w:r w:rsidRPr="00DB38B8">
        <w:t xml:space="preserve">Wednesday and Saturday). EW4 station </w:t>
      </w:r>
      <w:r w:rsidR="008C0225">
        <w:t>is</w:t>
      </w:r>
      <w:r w:rsidR="008C0225" w:rsidRPr="00DB38B8">
        <w:t xml:space="preserve"> </w:t>
      </w:r>
      <w:r w:rsidRPr="00DB38B8">
        <w:t xml:space="preserve">located around </w:t>
      </w:r>
      <w:r w:rsidR="008C0225">
        <w:t xml:space="preserve">St. </w:t>
      </w:r>
      <w:r w:rsidRPr="00DB38B8">
        <w:t xml:space="preserve">Michael church </w:t>
      </w:r>
      <w:r w:rsidR="008C0225">
        <w:t xml:space="preserve">close to CMC </w:t>
      </w:r>
      <w:r w:rsidRPr="00DB38B8">
        <w:t>with many residential places</w:t>
      </w:r>
      <w:r w:rsidR="008C0225">
        <w:t>;</w:t>
      </w:r>
      <w:r w:rsidRPr="00DB38B8">
        <w:t xml:space="preserve"> so</w:t>
      </w:r>
      <w:r w:rsidR="008C0225">
        <w:t>,</w:t>
      </w:r>
      <w:r w:rsidRPr="00DB38B8">
        <w:t xml:space="preserve"> high </w:t>
      </w:r>
      <w:r w:rsidR="00E92AC0" w:rsidRPr="00DB38B8">
        <w:t xml:space="preserve">number of pedestrians </w:t>
      </w:r>
      <w:r w:rsidR="00E92AC0">
        <w:t>travels</w:t>
      </w:r>
      <w:r w:rsidR="008C0225">
        <w:t xml:space="preserve"> </w:t>
      </w:r>
      <w:r w:rsidRPr="00DB38B8">
        <w:t xml:space="preserve">from </w:t>
      </w:r>
      <w:r w:rsidR="008C0225">
        <w:t xml:space="preserve">home </w:t>
      </w:r>
      <w:r w:rsidRPr="00DB38B8">
        <w:t xml:space="preserve">to the church </w:t>
      </w:r>
      <w:r w:rsidR="008D54D6" w:rsidRPr="00DB38B8">
        <w:t xml:space="preserve">and </w:t>
      </w:r>
      <w:r w:rsidR="008D54D6">
        <w:t>vice</w:t>
      </w:r>
      <w:r w:rsidR="008C0225">
        <w:t xml:space="preserve"> versa</w:t>
      </w:r>
      <w:r w:rsidRPr="00DB38B8">
        <w:t xml:space="preserve">. EW7 station </w:t>
      </w:r>
      <w:r w:rsidR="008C0225">
        <w:t>is</w:t>
      </w:r>
      <w:r w:rsidR="008C0225" w:rsidRPr="00DB38B8">
        <w:t xml:space="preserve"> </w:t>
      </w:r>
      <w:r w:rsidRPr="00DB38B8">
        <w:t xml:space="preserve">located around </w:t>
      </w:r>
      <w:proofErr w:type="spellStart"/>
      <w:r w:rsidRPr="00DB38B8">
        <w:t>Gurd</w:t>
      </w:r>
      <w:proofErr w:type="spellEnd"/>
      <w:r w:rsidRPr="00DB38B8">
        <w:t xml:space="preserve"> Shola with many residential places </w:t>
      </w:r>
      <w:r w:rsidR="008C0225">
        <w:t>and</w:t>
      </w:r>
      <w:r w:rsidR="008C0225" w:rsidRPr="00DB38B8">
        <w:t xml:space="preserve"> </w:t>
      </w:r>
      <w:r w:rsidRPr="00DB38B8">
        <w:t>business center</w:t>
      </w:r>
      <w:r w:rsidR="008C0225">
        <w:t>s;</w:t>
      </w:r>
      <w:r w:rsidRPr="00DB38B8">
        <w:t xml:space="preserve"> so</w:t>
      </w:r>
      <w:r w:rsidR="008C0225">
        <w:t>,</w:t>
      </w:r>
      <w:r w:rsidRPr="00DB38B8">
        <w:t xml:space="preserve"> high flows of pedestrians </w:t>
      </w:r>
      <w:r w:rsidR="00B23D4B">
        <w:t>exist</w:t>
      </w:r>
      <w:r w:rsidR="008C0225">
        <w:t xml:space="preserve"> within the </w:t>
      </w:r>
      <w:proofErr w:type="spellStart"/>
      <w:r w:rsidR="00B23D4B" w:rsidRPr="00DB38B8">
        <w:t>Gurd</w:t>
      </w:r>
      <w:proofErr w:type="spellEnd"/>
      <w:r w:rsidR="00B23D4B" w:rsidRPr="00DB38B8">
        <w:t xml:space="preserve"> Shola </w:t>
      </w:r>
      <w:r w:rsidR="008C0225">
        <w:t xml:space="preserve">area and </w:t>
      </w:r>
      <w:r w:rsidR="00B23D4B">
        <w:t xml:space="preserve">also travel to other city centers and vice versa. </w:t>
      </w:r>
      <w:r w:rsidR="002E5DAD">
        <w:t>So, the above listed stations (</w:t>
      </w:r>
      <w:r w:rsidR="002E5DAD" w:rsidRPr="00DB38B8">
        <w:t>EW1, EW2, EW4 and EW8</w:t>
      </w:r>
      <w:r w:rsidR="002E5DAD">
        <w:t xml:space="preserve">) were selected for the analysis </w:t>
      </w:r>
      <w:r w:rsidR="00824AC4">
        <w:t>purpose.</w:t>
      </w:r>
    </w:p>
    <w:p w14:paraId="1664AEF8" w14:textId="1EFA79DC" w:rsidR="001A283C" w:rsidRPr="00DB38B8" w:rsidRDefault="001A283C" w:rsidP="00B018BC">
      <w:pPr>
        <w:pStyle w:val="Heading2"/>
      </w:pPr>
      <w:bookmarkStart w:id="119" w:name="_Toc60115639"/>
      <w:r w:rsidRPr="00DB38B8">
        <w:t xml:space="preserve">LRT </w:t>
      </w:r>
      <w:r w:rsidR="00C71A95" w:rsidRPr="00DB38B8">
        <w:t>Stations and Crosswalk Facilities</w:t>
      </w:r>
      <w:bookmarkEnd w:id="119"/>
    </w:p>
    <w:p w14:paraId="2F991751" w14:textId="5DC76DCD" w:rsidR="001A283C" w:rsidRPr="00DB38B8" w:rsidRDefault="001A283C" w:rsidP="00913CF0">
      <w:pPr>
        <w:spacing w:after="120" w:line="360" w:lineRule="auto"/>
        <w:ind w:left="0" w:right="0" w:hanging="14"/>
      </w:pPr>
      <w:r>
        <w:t>Analysis</w:t>
      </w:r>
      <w:r w:rsidRPr="00DB38B8">
        <w:t xml:space="preserve"> of pedestrian crossing locations by taking the geometr</w:t>
      </w:r>
      <w:r w:rsidR="00B75521">
        <w:t xml:space="preserve">ic </w:t>
      </w:r>
      <w:r w:rsidRPr="00DB38B8">
        <w:t>effects of LRT system</w:t>
      </w:r>
      <w:r w:rsidR="00B75521">
        <w:t xml:space="preserve"> was performed</w:t>
      </w:r>
      <w:r w:rsidRPr="00DB38B8">
        <w:t xml:space="preserve">. </w:t>
      </w:r>
      <w:proofErr w:type="gramStart"/>
      <w:r w:rsidRPr="00DB38B8">
        <w:t xml:space="preserve">Analyzing crossing facilities of LRT crosswalks: intervals of the crosswalk, capacity of stairways ramp gradient, crosswalk area with capacity of users and no </w:t>
      </w:r>
      <w:r>
        <w:t>exist</w:t>
      </w:r>
      <w:r w:rsidRPr="00DB38B8">
        <w:t>ence of refuge area between the road and LRT that serve as waiting area.</w:t>
      </w:r>
      <w:proofErr w:type="gramEnd"/>
    </w:p>
    <w:p w14:paraId="0EBCE52B" w14:textId="2A8DC27F" w:rsidR="00E21570" w:rsidRDefault="001A283C" w:rsidP="00FC2751">
      <w:pPr>
        <w:spacing w:line="360" w:lineRule="auto"/>
        <w:ind w:left="0"/>
      </w:pPr>
      <w:r w:rsidRPr="00DB38B8">
        <w:t>According to the schematic design of the AALRT</w:t>
      </w:r>
      <w:r w:rsidR="00B75521">
        <w:t>,</w:t>
      </w:r>
      <w:r w:rsidRPr="00DB38B8">
        <w:t xml:space="preserve"> pedestrian crossing</w:t>
      </w:r>
      <w:r w:rsidR="00B75521">
        <w:t>s</w:t>
      </w:r>
      <w:r w:rsidRPr="00DB38B8">
        <w:t xml:space="preserve"> are provided at LRT station locations. </w:t>
      </w:r>
      <w:r w:rsidR="00E46665" w:rsidRPr="00DB38B8">
        <w:t>Those stations</w:t>
      </w:r>
      <w:r w:rsidRPr="00DB38B8">
        <w:t xml:space="preserve"> had a long-</w:t>
      </w:r>
      <w:r>
        <w:t>distance</w:t>
      </w:r>
      <w:r w:rsidRPr="00DB38B8">
        <w:t xml:space="preserve"> interval between them and fenced along the whole LRT alignment except at pedestrian crosswalks and at-grade vehicular crossings. </w:t>
      </w:r>
      <w:r w:rsidR="00B75521">
        <w:t xml:space="preserve">This is </w:t>
      </w:r>
      <w:r w:rsidR="00B75521" w:rsidRPr="00DB38B8">
        <w:t>b</w:t>
      </w:r>
      <w:r w:rsidRPr="00DB38B8">
        <w:t xml:space="preserve">ecause left and right side </w:t>
      </w:r>
      <w:r w:rsidR="00B75521">
        <w:t xml:space="preserve">of </w:t>
      </w:r>
      <w:r w:rsidR="00B75521" w:rsidRPr="00DB38B8">
        <w:t>the station</w:t>
      </w:r>
      <w:r w:rsidR="00B75521">
        <w:t>s</w:t>
      </w:r>
      <w:r w:rsidR="00B75521" w:rsidRPr="00DB38B8">
        <w:t xml:space="preserve"> </w:t>
      </w:r>
      <w:r w:rsidRPr="00DB38B8">
        <w:t>will serve as pedestrian and passenger crossing facility and at-grade vehicular crossing serve for vehicles. So, it made the pedestrian walk</w:t>
      </w:r>
      <w:r w:rsidR="00B75521">
        <w:t>s</w:t>
      </w:r>
      <w:r w:rsidRPr="00DB38B8">
        <w:t xml:space="preserve"> long </w:t>
      </w:r>
      <w:r w:rsidR="00B75521">
        <w:t xml:space="preserve">to get </w:t>
      </w:r>
      <w:r w:rsidRPr="00DB38B8">
        <w:t>access.</w:t>
      </w:r>
      <w:r w:rsidR="00B75521">
        <w:t xml:space="preserve"> In this regard,</w:t>
      </w:r>
      <w:r w:rsidR="00557567" w:rsidRPr="00DB38B8">
        <w:t xml:space="preserve"> </w:t>
      </w:r>
      <w:r w:rsidR="00557567">
        <w:t>analysis</w:t>
      </w:r>
      <w:r w:rsidR="00557567" w:rsidRPr="00DB38B8">
        <w:t xml:space="preserve"> showed that a maximum </w:t>
      </w:r>
      <w:r w:rsidR="00557567">
        <w:t>distance</w:t>
      </w:r>
      <w:r w:rsidR="00557567" w:rsidRPr="00DB38B8">
        <w:t xml:space="preserve"> to be covered by pedestrian</w:t>
      </w:r>
      <w:r w:rsidR="00B75521">
        <w:t>s</w:t>
      </w:r>
      <w:r w:rsidR="00557567" w:rsidRPr="00DB38B8">
        <w:t xml:space="preserve"> to find a crossing </w:t>
      </w:r>
      <w:r w:rsidR="00557567">
        <w:t>was</w:t>
      </w:r>
      <w:r w:rsidR="00557567" w:rsidRPr="00DB38B8">
        <w:t xml:space="preserve"> half of the average crossing interval. </w:t>
      </w:r>
      <w:r w:rsidR="00557567">
        <w:t>This</w:t>
      </w:r>
      <w:r w:rsidR="00557567" w:rsidRPr="00DB38B8">
        <w:t xml:space="preserve"> </w:t>
      </w:r>
      <w:r w:rsidR="00557567">
        <w:t>was</w:t>
      </w:r>
      <w:r w:rsidR="00557567" w:rsidRPr="00DB38B8">
        <w:t xml:space="preserve"> 478.44m for E-W routes on Ayat-Megenagna stretch.</w:t>
      </w:r>
      <w:r w:rsidR="00B75521">
        <w:t xml:space="preserve"> </w:t>
      </w:r>
      <w:r w:rsidR="00D96199">
        <w:t xml:space="preserve">But if there is no LRT </w:t>
      </w:r>
      <w:r w:rsidR="00E95001">
        <w:t>route corridor</w:t>
      </w:r>
      <w:r w:rsidR="00FC2751">
        <w:t>,</w:t>
      </w:r>
      <w:r w:rsidR="00E95001">
        <w:t xml:space="preserve"> the </w:t>
      </w:r>
      <w:r w:rsidR="00E95001">
        <w:lastRenderedPageBreak/>
        <w:t xml:space="preserve">minimum distance to cross the road will only be the carriageway of the road that is </w:t>
      </w:r>
      <w:r w:rsidR="00EB5DE6">
        <w:t xml:space="preserve">50m. </w:t>
      </w:r>
      <w:r w:rsidR="00FC2751">
        <w:t>S</w:t>
      </w:r>
      <w:r w:rsidR="00EB5DE6">
        <w:t xml:space="preserve">o, the introduction of LRT line has led to additional walking of 428.44m. </w:t>
      </w:r>
      <w:r w:rsidR="00B75521">
        <w:t>Table 4.1 below shows pedestrian crossing location facilities on the East-West route of the LRT.</w:t>
      </w:r>
    </w:p>
    <w:p w14:paraId="3626630A" w14:textId="5E055A1E" w:rsidR="001A283C" w:rsidRPr="00DB38B8" w:rsidRDefault="00557567" w:rsidP="005A7E74">
      <w:pPr>
        <w:pStyle w:val="listoftable"/>
      </w:pPr>
      <w:bookmarkStart w:id="120" w:name="_Toc60115477"/>
      <w:r w:rsidRPr="00DE1C64">
        <w:t xml:space="preserve">Table </w:t>
      </w:r>
      <w:r w:rsidR="006E5A91">
        <w:t>4</w:t>
      </w:r>
      <w:r w:rsidRPr="00DE1C64">
        <w:t>.</w:t>
      </w:r>
      <w:r w:rsidR="006E5A91">
        <w:t>1</w:t>
      </w:r>
      <w:r w:rsidRPr="00DE1C64">
        <w:t xml:space="preserve">: </w:t>
      </w:r>
      <w:r w:rsidR="008B1409">
        <w:t>Pedestrian crossing location facilities along East-West route</w:t>
      </w:r>
      <w:r w:rsidR="00366CB6">
        <w:t xml:space="preserve"> </w:t>
      </w:r>
      <w:r w:rsidR="008B1409">
        <w:t>(Ayat-Megenagna)</w:t>
      </w:r>
      <w:bookmarkEnd w:id="120"/>
    </w:p>
    <w:tbl>
      <w:tblPr>
        <w:tblStyle w:val="Style1"/>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5"/>
        <w:gridCol w:w="1283"/>
        <w:gridCol w:w="1403"/>
        <w:gridCol w:w="2467"/>
      </w:tblGrid>
      <w:tr w:rsidR="001A283C" w:rsidRPr="00DB38B8" w14:paraId="5DD05A1A" w14:textId="77777777" w:rsidTr="00E46665">
        <w:trPr>
          <w:trHeight w:val="458"/>
        </w:trPr>
        <w:tc>
          <w:tcPr>
            <w:tcW w:w="3955" w:type="dxa"/>
            <w:vMerge w:val="restart"/>
            <w:noWrap/>
            <w:hideMark/>
          </w:tcPr>
          <w:p w14:paraId="6008F0CE" w14:textId="77777777" w:rsidR="00D57624" w:rsidRDefault="00D57624" w:rsidP="00743A4D">
            <w:pPr>
              <w:spacing w:after="0" w:line="360" w:lineRule="auto"/>
              <w:ind w:left="0" w:right="0" w:firstLine="0"/>
              <w:jc w:val="center"/>
              <w:rPr>
                <w:szCs w:val="24"/>
              </w:rPr>
            </w:pPr>
          </w:p>
          <w:p w14:paraId="79B25796" w14:textId="61AA5EEF" w:rsidR="001A283C" w:rsidRPr="00DB38B8" w:rsidRDefault="001A283C" w:rsidP="00743A4D">
            <w:pPr>
              <w:spacing w:after="0" w:line="360" w:lineRule="auto"/>
              <w:ind w:left="0" w:right="0" w:firstLine="0"/>
              <w:jc w:val="center"/>
              <w:rPr>
                <w:szCs w:val="24"/>
              </w:rPr>
            </w:pPr>
            <w:r w:rsidRPr="00DB38B8">
              <w:rPr>
                <w:szCs w:val="24"/>
              </w:rPr>
              <w:t>Crossing Stations</w:t>
            </w:r>
          </w:p>
          <w:p w14:paraId="49D71758" w14:textId="06411331" w:rsidR="001A283C" w:rsidRPr="00DB38B8" w:rsidRDefault="001A283C" w:rsidP="00743A4D">
            <w:pPr>
              <w:spacing w:after="0" w:line="360" w:lineRule="auto"/>
              <w:ind w:left="0" w:right="0" w:firstLine="0"/>
              <w:jc w:val="center"/>
              <w:rPr>
                <w:szCs w:val="24"/>
              </w:rPr>
            </w:pPr>
          </w:p>
        </w:tc>
        <w:tc>
          <w:tcPr>
            <w:tcW w:w="1283" w:type="dxa"/>
            <w:vMerge w:val="restart"/>
            <w:noWrap/>
            <w:hideMark/>
          </w:tcPr>
          <w:p w14:paraId="0BA35773" w14:textId="77777777" w:rsidR="00D57624" w:rsidRDefault="00D57624" w:rsidP="00743A4D">
            <w:pPr>
              <w:spacing w:after="0" w:line="360" w:lineRule="auto"/>
              <w:ind w:left="0" w:right="0" w:firstLine="0"/>
              <w:jc w:val="center"/>
              <w:rPr>
                <w:szCs w:val="24"/>
              </w:rPr>
            </w:pPr>
          </w:p>
          <w:p w14:paraId="5BA75C90" w14:textId="520B03F3" w:rsidR="001A283C" w:rsidRPr="00DB38B8" w:rsidRDefault="001A283C" w:rsidP="00743A4D">
            <w:pPr>
              <w:spacing w:after="0" w:line="360" w:lineRule="auto"/>
              <w:ind w:left="0" w:right="0" w:firstLine="0"/>
              <w:jc w:val="center"/>
              <w:rPr>
                <w:szCs w:val="24"/>
              </w:rPr>
            </w:pPr>
            <w:r w:rsidRPr="00DB38B8">
              <w:rPr>
                <w:szCs w:val="24"/>
              </w:rPr>
              <w:t>Location</w:t>
            </w:r>
          </w:p>
          <w:p w14:paraId="3E96F919" w14:textId="77777777" w:rsidR="001A283C" w:rsidRPr="00DB38B8" w:rsidRDefault="001A283C" w:rsidP="00743A4D">
            <w:pPr>
              <w:spacing w:after="0" w:line="360" w:lineRule="auto"/>
              <w:ind w:left="0" w:right="0" w:firstLine="0"/>
              <w:jc w:val="center"/>
              <w:rPr>
                <w:szCs w:val="24"/>
              </w:rPr>
            </w:pPr>
          </w:p>
        </w:tc>
        <w:tc>
          <w:tcPr>
            <w:tcW w:w="1403" w:type="dxa"/>
            <w:vMerge w:val="restart"/>
            <w:hideMark/>
          </w:tcPr>
          <w:p w14:paraId="0943F8CA" w14:textId="77777777" w:rsidR="00D57624" w:rsidRDefault="00D57624" w:rsidP="00743A4D">
            <w:pPr>
              <w:spacing w:after="0" w:line="360" w:lineRule="auto"/>
              <w:ind w:left="0" w:right="0" w:firstLine="0"/>
              <w:jc w:val="center"/>
              <w:rPr>
                <w:szCs w:val="24"/>
              </w:rPr>
            </w:pPr>
          </w:p>
          <w:p w14:paraId="40DF066E" w14:textId="145E85E9" w:rsidR="001A283C" w:rsidRPr="00DB38B8" w:rsidRDefault="001A283C" w:rsidP="00743A4D">
            <w:pPr>
              <w:spacing w:after="0" w:line="360" w:lineRule="auto"/>
              <w:ind w:left="0" w:right="0" w:firstLine="0"/>
              <w:jc w:val="center"/>
              <w:rPr>
                <w:szCs w:val="24"/>
              </w:rPr>
            </w:pPr>
            <w:r w:rsidRPr="00DB38B8">
              <w:rPr>
                <w:szCs w:val="24"/>
              </w:rPr>
              <w:t xml:space="preserve">Interval </w:t>
            </w:r>
            <w:r>
              <w:rPr>
                <w:szCs w:val="24"/>
              </w:rPr>
              <w:t>Distance</w:t>
            </w:r>
            <w:r w:rsidRPr="00DB38B8">
              <w:rPr>
                <w:szCs w:val="24"/>
              </w:rPr>
              <w:t>(m)</w:t>
            </w:r>
          </w:p>
        </w:tc>
        <w:tc>
          <w:tcPr>
            <w:tcW w:w="2467" w:type="dxa"/>
            <w:vMerge w:val="restart"/>
            <w:hideMark/>
          </w:tcPr>
          <w:p w14:paraId="58518B1C" w14:textId="77777777" w:rsidR="00D57624" w:rsidRDefault="00D57624" w:rsidP="001B2773">
            <w:pPr>
              <w:spacing w:after="0" w:line="360" w:lineRule="auto"/>
              <w:ind w:left="0" w:right="0" w:firstLine="0"/>
              <w:jc w:val="center"/>
              <w:rPr>
                <w:szCs w:val="24"/>
              </w:rPr>
            </w:pPr>
          </w:p>
          <w:p w14:paraId="47067557" w14:textId="0FAC1941" w:rsidR="001A283C" w:rsidRPr="00DB38B8" w:rsidRDefault="001A283C" w:rsidP="001B2773">
            <w:pPr>
              <w:spacing w:after="0" w:line="360" w:lineRule="auto"/>
              <w:ind w:left="0" w:right="0" w:firstLine="0"/>
              <w:jc w:val="center"/>
              <w:rPr>
                <w:szCs w:val="24"/>
              </w:rPr>
            </w:pPr>
            <w:r w:rsidRPr="00DB38B8">
              <w:rPr>
                <w:szCs w:val="24"/>
              </w:rPr>
              <w:t xml:space="preserve">Maximum </w:t>
            </w:r>
            <w:r>
              <w:rPr>
                <w:szCs w:val="24"/>
              </w:rPr>
              <w:t>distance</w:t>
            </w:r>
            <w:r w:rsidRPr="00DB38B8">
              <w:rPr>
                <w:szCs w:val="24"/>
              </w:rPr>
              <w:t xml:space="preserve"> to crossing facility (m)</w:t>
            </w:r>
          </w:p>
        </w:tc>
      </w:tr>
      <w:tr w:rsidR="001A283C" w:rsidRPr="00DB38B8" w14:paraId="71689974" w14:textId="77777777" w:rsidTr="00E46665">
        <w:trPr>
          <w:trHeight w:val="625"/>
        </w:trPr>
        <w:tc>
          <w:tcPr>
            <w:tcW w:w="3955" w:type="dxa"/>
            <w:vMerge/>
            <w:hideMark/>
          </w:tcPr>
          <w:p w14:paraId="1D1D8CEF" w14:textId="77777777" w:rsidR="001A283C" w:rsidRPr="00DB38B8" w:rsidRDefault="001A283C" w:rsidP="00743A4D">
            <w:pPr>
              <w:spacing w:after="0" w:line="360" w:lineRule="auto"/>
              <w:ind w:left="0" w:right="0" w:firstLine="0"/>
              <w:jc w:val="center"/>
              <w:rPr>
                <w:szCs w:val="24"/>
              </w:rPr>
            </w:pPr>
          </w:p>
        </w:tc>
        <w:tc>
          <w:tcPr>
            <w:tcW w:w="1283" w:type="dxa"/>
            <w:vMerge/>
            <w:hideMark/>
          </w:tcPr>
          <w:p w14:paraId="11B47F79" w14:textId="77777777" w:rsidR="001A283C" w:rsidRPr="00DB38B8" w:rsidRDefault="001A283C" w:rsidP="00743A4D">
            <w:pPr>
              <w:spacing w:after="0" w:line="360" w:lineRule="auto"/>
              <w:ind w:left="0" w:right="0" w:firstLine="0"/>
              <w:jc w:val="center"/>
              <w:rPr>
                <w:szCs w:val="24"/>
              </w:rPr>
            </w:pPr>
          </w:p>
        </w:tc>
        <w:tc>
          <w:tcPr>
            <w:tcW w:w="1403" w:type="dxa"/>
            <w:vMerge/>
            <w:hideMark/>
          </w:tcPr>
          <w:p w14:paraId="548B05D8" w14:textId="77777777" w:rsidR="001A283C" w:rsidRPr="00DB38B8" w:rsidRDefault="001A283C" w:rsidP="00743A4D">
            <w:pPr>
              <w:spacing w:after="0" w:line="360" w:lineRule="auto"/>
              <w:ind w:left="0" w:right="0" w:firstLine="0"/>
              <w:jc w:val="center"/>
              <w:rPr>
                <w:szCs w:val="24"/>
              </w:rPr>
            </w:pPr>
          </w:p>
        </w:tc>
        <w:tc>
          <w:tcPr>
            <w:tcW w:w="2467" w:type="dxa"/>
            <w:vMerge/>
            <w:hideMark/>
          </w:tcPr>
          <w:p w14:paraId="746C14D8" w14:textId="77777777" w:rsidR="001A283C" w:rsidRPr="00DB38B8" w:rsidRDefault="001A283C" w:rsidP="001B2773">
            <w:pPr>
              <w:spacing w:after="0" w:line="360" w:lineRule="auto"/>
              <w:ind w:left="0" w:right="0" w:firstLine="0"/>
              <w:jc w:val="left"/>
              <w:rPr>
                <w:szCs w:val="24"/>
              </w:rPr>
            </w:pPr>
          </w:p>
        </w:tc>
      </w:tr>
      <w:tr w:rsidR="001A283C" w:rsidRPr="00DB38B8" w14:paraId="195E74A7" w14:textId="77777777" w:rsidTr="00E46665">
        <w:trPr>
          <w:trHeight w:val="300"/>
        </w:trPr>
        <w:tc>
          <w:tcPr>
            <w:tcW w:w="3955" w:type="dxa"/>
            <w:noWrap/>
            <w:hideMark/>
          </w:tcPr>
          <w:p w14:paraId="54D3E210" w14:textId="77777777" w:rsidR="001A283C" w:rsidRPr="00DB38B8" w:rsidRDefault="001A283C" w:rsidP="00743A4D">
            <w:pPr>
              <w:spacing w:after="0" w:line="360" w:lineRule="auto"/>
              <w:ind w:left="0" w:right="0" w:firstLine="0"/>
              <w:jc w:val="center"/>
              <w:rPr>
                <w:szCs w:val="24"/>
              </w:rPr>
            </w:pPr>
            <w:r w:rsidRPr="00DB38B8">
              <w:rPr>
                <w:szCs w:val="24"/>
              </w:rPr>
              <w:t>EW1</w:t>
            </w:r>
          </w:p>
        </w:tc>
        <w:tc>
          <w:tcPr>
            <w:tcW w:w="1283" w:type="dxa"/>
            <w:noWrap/>
            <w:hideMark/>
          </w:tcPr>
          <w:p w14:paraId="5F946171" w14:textId="77777777" w:rsidR="001A283C" w:rsidRPr="00DB38B8" w:rsidRDefault="001A283C" w:rsidP="00743A4D">
            <w:pPr>
              <w:spacing w:after="0" w:line="360" w:lineRule="auto"/>
              <w:ind w:left="0" w:right="0" w:firstLine="0"/>
              <w:jc w:val="center"/>
              <w:rPr>
                <w:szCs w:val="24"/>
              </w:rPr>
            </w:pPr>
            <w:r w:rsidRPr="00DB38B8">
              <w:rPr>
                <w:szCs w:val="24"/>
              </w:rPr>
              <w:t>22+300</w:t>
            </w:r>
          </w:p>
        </w:tc>
        <w:tc>
          <w:tcPr>
            <w:tcW w:w="1403" w:type="dxa"/>
            <w:noWrap/>
            <w:hideMark/>
          </w:tcPr>
          <w:p w14:paraId="5A6B1FE3" w14:textId="0989F940" w:rsidR="001A283C" w:rsidRPr="00DB38B8" w:rsidRDefault="001A283C" w:rsidP="00743A4D">
            <w:pPr>
              <w:spacing w:after="0" w:line="360" w:lineRule="auto"/>
              <w:ind w:left="0" w:right="0" w:firstLine="0"/>
              <w:jc w:val="center"/>
              <w:rPr>
                <w:szCs w:val="24"/>
              </w:rPr>
            </w:pPr>
          </w:p>
        </w:tc>
        <w:tc>
          <w:tcPr>
            <w:tcW w:w="2467" w:type="dxa"/>
            <w:vMerge w:val="restart"/>
            <w:noWrap/>
            <w:hideMark/>
          </w:tcPr>
          <w:p w14:paraId="786E4E47" w14:textId="77777777" w:rsidR="001F4EA6" w:rsidRDefault="001F4EA6" w:rsidP="00913CF0">
            <w:pPr>
              <w:spacing w:after="0" w:line="240" w:lineRule="auto"/>
              <w:ind w:left="0" w:right="0" w:firstLine="0"/>
              <w:jc w:val="center"/>
              <w:rPr>
                <w:szCs w:val="24"/>
              </w:rPr>
            </w:pPr>
          </w:p>
          <w:p w14:paraId="25773A06" w14:textId="77777777" w:rsidR="001F4EA6" w:rsidRDefault="001F4EA6" w:rsidP="00913CF0">
            <w:pPr>
              <w:spacing w:after="0" w:line="240" w:lineRule="auto"/>
              <w:ind w:left="0" w:right="0" w:firstLine="0"/>
              <w:jc w:val="center"/>
              <w:rPr>
                <w:szCs w:val="24"/>
              </w:rPr>
            </w:pPr>
          </w:p>
          <w:p w14:paraId="2C65E4BF" w14:textId="77777777" w:rsidR="001F4EA6" w:rsidRDefault="001F4EA6" w:rsidP="00913CF0">
            <w:pPr>
              <w:spacing w:after="0" w:line="240" w:lineRule="auto"/>
              <w:ind w:left="0" w:right="0" w:firstLine="0"/>
              <w:jc w:val="center"/>
              <w:rPr>
                <w:szCs w:val="24"/>
              </w:rPr>
            </w:pPr>
          </w:p>
          <w:p w14:paraId="5AB3409F" w14:textId="5C0530AD" w:rsidR="001A283C" w:rsidRPr="00DB38B8" w:rsidRDefault="001A283C" w:rsidP="001F4EA6">
            <w:pPr>
              <w:spacing w:after="0" w:line="240" w:lineRule="auto"/>
              <w:ind w:left="0" w:right="0" w:firstLine="0"/>
              <w:jc w:val="center"/>
              <w:rPr>
                <w:szCs w:val="24"/>
              </w:rPr>
            </w:pPr>
            <w:r w:rsidRPr="00DB38B8">
              <w:rPr>
                <w:szCs w:val="24"/>
              </w:rPr>
              <w:t>= </w:t>
            </w:r>
            <m:oMath>
              <m:f>
                <m:fPr>
                  <m:ctrlPr>
                    <w:rPr>
                      <w:rFonts w:ascii="Cambria Math" w:hAnsi="Cambria Math"/>
                      <w:i/>
                      <w:szCs w:val="24"/>
                    </w:rPr>
                  </m:ctrlPr>
                </m:fPr>
                <m:num>
                  <m:r>
                    <w:rPr>
                      <w:rFonts w:ascii="Cambria Math" w:hAnsi="Cambria Math"/>
                      <w:szCs w:val="24"/>
                    </w:rPr>
                    <m:t>Average distance</m:t>
                  </m:r>
                </m:num>
                <m:den>
                  <m:r>
                    <w:rPr>
                      <w:rFonts w:ascii="Cambria Math" w:hAnsi="Cambria Math"/>
                      <w:szCs w:val="24"/>
                    </w:rPr>
                    <m:t>2</m:t>
                  </m:r>
                </m:den>
              </m:f>
            </m:oMath>
          </w:p>
          <w:p w14:paraId="29C308F4" w14:textId="77777777" w:rsidR="001A283C" w:rsidRPr="00DB38B8" w:rsidRDefault="001A283C" w:rsidP="00913CF0">
            <w:pPr>
              <w:spacing w:after="0" w:line="240" w:lineRule="auto"/>
              <w:ind w:left="0" w:right="0" w:firstLine="0"/>
              <w:jc w:val="center"/>
              <w:rPr>
                <w:szCs w:val="24"/>
              </w:rPr>
            </w:pPr>
          </w:p>
          <w:p w14:paraId="3A3B2F6A" w14:textId="77777777" w:rsidR="001A283C" w:rsidRPr="00DB38B8" w:rsidRDefault="001A283C" w:rsidP="00913CF0">
            <w:pPr>
              <w:spacing w:after="0" w:line="240" w:lineRule="auto"/>
              <w:ind w:left="0" w:right="0" w:firstLine="0"/>
              <w:jc w:val="center"/>
              <w:rPr>
                <w:szCs w:val="24"/>
              </w:rPr>
            </w:pPr>
          </w:p>
          <w:p w14:paraId="0B96C6E2" w14:textId="77777777" w:rsidR="001A283C" w:rsidRPr="00DB38B8" w:rsidRDefault="001A283C" w:rsidP="00913CF0">
            <w:pPr>
              <w:spacing w:after="0" w:line="240" w:lineRule="auto"/>
              <w:ind w:left="0" w:right="0" w:firstLine="0"/>
              <w:jc w:val="center"/>
              <w:rPr>
                <w:szCs w:val="24"/>
              </w:rPr>
            </w:pPr>
            <w:r w:rsidRPr="00DB38B8">
              <w:rPr>
                <w:szCs w:val="24"/>
              </w:rPr>
              <w:t>= </w:t>
            </w:r>
            <m:oMath>
              <m:f>
                <m:fPr>
                  <m:ctrlPr>
                    <w:rPr>
                      <w:rFonts w:ascii="Cambria Math" w:hAnsi="Cambria Math"/>
                      <w:i/>
                      <w:szCs w:val="24"/>
                    </w:rPr>
                  </m:ctrlPr>
                </m:fPr>
                <m:num>
                  <m:r>
                    <w:rPr>
                      <w:rFonts w:ascii="Cambria Math" w:hAnsi="Cambria Math"/>
                      <w:szCs w:val="24"/>
                    </w:rPr>
                    <m:t>956.88</m:t>
                  </m:r>
                </m:num>
                <m:den>
                  <m:r>
                    <w:rPr>
                      <w:rFonts w:ascii="Cambria Math" w:hAnsi="Cambria Math"/>
                      <w:szCs w:val="24"/>
                    </w:rPr>
                    <m:t>2</m:t>
                  </m:r>
                </m:den>
              </m:f>
            </m:oMath>
          </w:p>
          <w:p w14:paraId="3258899E" w14:textId="77777777" w:rsidR="001A283C" w:rsidRPr="00DB38B8" w:rsidRDefault="001A283C" w:rsidP="00913CF0">
            <w:pPr>
              <w:spacing w:after="0" w:line="240" w:lineRule="auto"/>
              <w:ind w:left="0" w:right="0" w:firstLine="0"/>
              <w:jc w:val="center"/>
              <w:rPr>
                <w:szCs w:val="24"/>
              </w:rPr>
            </w:pPr>
          </w:p>
          <w:p w14:paraId="09A4511D" w14:textId="77777777" w:rsidR="001A283C" w:rsidRPr="00DB38B8" w:rsidRDefault="001A283C" w:rsidP="00913CF0">
            <w:pPr>
              <w:spacing w:after="0" w:line="240" w:lineRule="auto"/>
              <w:ind w:left="0" w:right="0" w:firstLine="0"/>
              <w:jc w:val="center"/>
              <w:rPr>
                <w:szCs w:val="24"/>
              </w:rPr>
            </w:pPr>
          </w:p>
          <w:p w14:paraId="7FC8696C" w14:textId="77777777" w:rsidR="001A283C" w:rsidRPr="00DB38B8" w:rsidRDefault="001A283C" w:rsidP="00913CF0">
            <w:pPr>
              <w:spacing w:after="0" w:line="240" w:lineRule="auto"/>
              <w:ind w:left="0" w:right="0" w:firstLine="0"/>
              <w:jc w:val="center"/>
              <w:rPr>
                <w:szCs w:val="24"/>
              </w:rPr>
            </w:pPr>
            <w:r w:rsidRPr="00DB38B8">
              <w:rPr>
                <w:szCs w:val="24"/>
              </w:rPr>
              <w:t>= 478.44m</w:t>
            </w:r>
          </w:p>
          <w:p w14:paraId="468154A9" w14:textId="77777777" w:rsidR="001A283C" w:rsidRPr="00DB38B8" w:rsidRDefault="001A283C" w:rsidP="001B2773">
            <w:pPr>
              <w:spacing w:after="0" w:line="360" w:lineRule="auto"/>
              <w:ind w:left="0" w:right="0" w:firstLine="0"/>
              <w:jc w:val="center"/>
              <w:rPr>
                <w:szCs w:val="24"/>
              </w:rPr>
            </w:pPr>
          </w:p>
          <w:p w14:paraId="6A99BE1E" w14:textId="77777777" w:rsidR="001A283C" w:rsidRPr="00DB38B8" w:rsidRDefault="001A283C" w:rsidP="001B2773">
            <w:pPr>
              <w:spacing w:after="0" w:line="360" w:lineRule="auto"/>
              <w:ind w:left="0" w:right="0" w:firstLine="0"/>
              <w:jc w:val="center"/>
              <w:rPr>
                <w:szCs w:val="24"/>
              </w:rPr>
            </w:pPr>
          </w:p>
          <w:p w14:paraId="271F863A" w14:textId="77777777" w:rsidR="001A283C" w:rsidRPr="00DB38B8" w:rsidRDefault="001A283C" w:rsidP="001B2773">
            <w:pPr>
              <w:spacing w:after="0" w:line="360" w:lineRule="auto"/>
              <w:ind w:left="0" w:right="0" w:firstLine="0"/>
              <w:rPr>
                <w:szCs w:val="24"/>
              </w:rPr>
            </w:pPr>
          </w:p>
          <w:p w14:paraId="7F6D262C" w14:textId="77777777" w:rsidR="001A283C" w:rsidRPr="00DB38B8" w:rsidRDefault="001A283C" w:rsidP="001B2773">
            <w:pPr>
              <w:spacing w:after="0" w:line="360" w:lineRule="auto"/>
              <w:ind w:left="0" w:right="0" w:firstLine="0"/>
              <w:jc w:val="center"/>
              <w:rPr>
                <w:szCs w:val="24"/>
              </w:rPr>
            </w:pPr>
          </w:p>
        </w:tc>
      </w:tr>
      <w:tr w:rsidR="001A283C" w:rsidRPr="00DB38B8" w14:paraId="66844062" w14:textId="77777777" w:rsidTr="00E46665">
        <w:trPr>
          <w:trHeight w:val="300"/>
        </w:trPr>
        <w:tc>
          <w:tcPr>
            <w:tcW w:w="3955" w:type="dxa"/>
            <w:noWrap/>
            <w:hideMark/>
          </w:tcPr>
          <w:p w14:paraId="57ADD826" w14:textId="77777777" w:rsidR="001A283C" w:rsidRPr="00DB38B8" w:rsidRDefault="001A283C" w:rsidP="00743A4D">
            <w:pPr>
              <w:spacing w:after="0" w:line="360" w:lineRule="auto"/>
              <w:ind w:left="0" w:right="0" w:firstLine="0"/>
              <w:jc w:val="center"/>
              <w:rPr>
                <w:szCs w:val="24"/>
              </w:rPr>
            </w:pPr>
            <w:r w:rsidRPr="00DB38B8">
              <w:rPr>
                <w:szCs w:val="24"/>
              </w:rPr>
              <w:t>EW2</w:t>
            </w:r>
          </w:p>
        </w:tc>
        <w:tc>
          <w:tcPr>
            <w:tcW w:w="1283" w:type="dxa"/>
            <w:noWrap/>
            <w:hideMark/>
          </w:tcPr>
          <w:p w14:paraId="434A0D76" w14:textId="77777777" w:rsidR="001A283C" w:rsidRPr="00DB38B8" w:rsidRDefault="001A283C" w:rsidP="00743A4D">
            <w:pPr>
              <w:spacing w:after="0" w:line="360" w:lineRule="auto"/>
              <w:ind w:left="0" w:right="0" w:firstLine="0"/>
              <w:jc w:val="center"/>
              <w:rPr>
                <w:szCs w:val="24"/>
              </w:rPr>
            </w:pPr>
            <w:r w:rsidRPr="00DB38B8">
              <w:rPr>
                <w:szCs w:val="24"/>
              </w:rPr>
              <w:t>21+040</w:t>
            </w:r>
          </w:p>
        </w:tc>
        <w:tc>
          <w:tcPr>
            <w:tcW w:w="1403" w:type="dxa"/>
            <w:noWrap/>
            <w:hideMark/>
          </w:tcPr>
          <w:p w14:paraId="0AF331AD" w14:textId="77777777" w:rsidR="001A283C" w:rsidRPr="00DB38B8" w:rsidRDefault="001A283C" w:rsidP="00743A4D">
            <w:pPr>
              <w:spacing w:after="0" w:line="360" w:lineRule="auto"/>
              <w:ind w:left="0" w:right="0" w:firstLine="0"/>
              <w:jc w:val="center"/>
              <w:rPr>
                <w:szCs w:val="24"/>
              </w:rPr>
            </w:pPr>
            <w:r w:rsidRPr="00DB38B8">
              <w:rPr>
                <w:szCs w:val="24"/>
              </w:rPr>
              <w:t>1260</w:t>
            </w:r>
          </w:p>
        </w:tc>
        <w:tc>
          <w:tcPr>
            <w:tcW w:w="2467" w:type="dxa"/>
            <w:vMerge/>
            <w:hideMark/>
          </w:tcPr>
          <w:p w14:paraId="2EC56A1A" w14:textId="77777777" w:rsidR="001A283C" w:rsidRPr="00DB38B8" w:rsidRDefault="001A283C" w:rsidP="001B2773">
            <w:pPr>
              <w:spacing w:after="0" w:line="360" w:lineRule="auto"/>
              <w:ind w:left="0" w:right="0" w:firstLine="0"/>
              <w:jc w:val="left"/>
              <w:rPr>
                <w:szCs w:val="24"/>
              </w:rPr>
            </w:pPr>
          </w:p>
        </w:tc>
      </w:tr>
      <w:tr w:rsidR="001A283C" w:rsidRPr="00DB38B8" w14:paraId="57DA2878" w14:textId="77777777" w:rsidTr="00E46665">
        <w:trPr>
          <w:trHeight w:val="300"/>
        </w:trPr>
        <w:tc>
          <w:tcPr>
            <w:tcW w:w="3955" w:type="dxa"/>
            <w:noWrap/>
            <w:hideMark/>
          </w:tcPr>
          <w:p w14:paraId="7AA6E0BD" w14:textId="77777777" w:rsidR="001A283C" w:rsidRPr="00DB38B8" w:rsidRDefault="001A283C" w:rsidP="00743A4D">
            <w:pPr>
              <w:spacing w:after="0" w:line="360" w:lineRule="auto"/>
              <w:ind w:left="0" w:right="0" w:firstLine="0"/>
              <w:jc w:val="center"/>
              <w:rPr>
                <w:szCs w:val="24"/>
              </w:rPr>
            </w:pPr>
            <w:r w:rsidRPr="00DB38B8">
              <w:rPr>
                <w:szCs w:val="24"/>
              </w:rPr>
              <w:t>EW3</w:t>
            </w:r>
          </w:p>
        </w:tc>
        <w:tc>
          <w:tcPr>
            <w:tcW w:w="1283" w:type="dxa"/>
            <w:noWrap/>
            <w:hideMark/>
          </w:tcPr>
          <w:p w14:paraId="6F08BD80" w14:textId="77777777" w:rsidR="001A283C" w:rsidRPr="00DB38B8" w:rsidRDefault="001A283C" w:rsidP="00743A4D">
            <w:pPr>
              <w:spacing w:after="0" w:line="360" w:lineRule="auto"/>
              <w:ind w:left="0" w:right="0" w:firstLine="0"/>
              <w:jc w:val="center"/>
              <w:rPr>
                <w:szCs w:val="24"/>
              </w:rPr>
            </w:pPr>
            <w:r w:rsidRPr="00DB38B8">
              <w:rPr>
                <w:szCs w:val="24"/>
              </w:rPr>
              <w:t>19+948</w:t>
            </w:r>
          </w:p>
        </w:tc>
        <w:tc>
          <w:tcPr>
            <w:tcW w:w="1403" w:type="dxa"/>
            <w:noWrap/>
            <w:hideMark/>
          </w:tcPr>
          <w:p w14:paraId="3D5AC7AB" w14:textId="77777777" w:rsidR="001A283C" w:rsidRPr="00DB38B8" w:rsidRDefault="001A283C" w:rsidP="00743A4D">
            <w:pPr>
              <w:spacing w:after="0" w:line="360" w:lineRule="auto"/>
              <w:ind w:left="0" w:right="0" w:firstLine="0"/>
              <w:jc w:val="center"/>
              <w:rPr>
                <w:szCs w:val="24"/>
              </w:rPr>
            </w:pPr>
            <w:r w:rsidRPr="00DB38B8">
              <w:rPr>
                <w:szCs w:val="24"/>
              </w:rPr>
              <w:t>1092</w:t>
            </w:r>
          </w:p>
        </w:tc>
        <w:tc>
          <w:tcPr>
            <w:tcW w:w="2467" w:type="dxa"/>
            <w:vMerge/>
            <w:hideMark/>
          </w:tcPr>
          <w:p w14:paraId="5EAAC1D0" w14:textId="77777777" w:rsidR="001A283C" w:rsidRPr="00DB38B8" w:rsidRDefault="001A283C" w:rsidP="001B2773">
            <w:pPr>
              <w:spacing w:after="0" w:line="360" w:lineRule="auto"/>
              <w:ind w:left="0" w:right="0" w:firstLine="0"/>
              <w:jc w:val="left"/>
              <w:rPr>
                <w:szCs w:val="24"/>
              </w:rPr>
            </w:pPr>
          </w:p>
        </w:tc>
      </w:tr>
      <w:tr w:rsidR="001A283C" w:rsidRPr="00DB38B8" w14:paraId="54F17DA7" w14:textId="77777777" w:rsidTr="00E46665">
        <w:trPr>
          <w:trHeight w:val="300"/>
        </w:trPr>
        <w:tc>
          <w:tcPr>
            <w:tcW w:w="3955" w:type="dxa"/>
            <w:noWrap/>
            <w:hideMark/>
          </w:tcPr>
          <w:p w14:paraId="674F709D" w14:textId="77777777" w:rsidR="001A283C" w:rsidRPr="00DB38B8" w:rsidRDefault="001A283C" w:rsidP="00743A4D">
            <w:pPr>
              <w:spacing w:after="0" w:line="360" w:lineRule="auto"/>
              <w:ind w:left="0" w:right="0" w:firstLine="0"/>
              <w:jc w:val="center"/>
              <w:rPr>
                <w:szCs w:val="24"/>
              </w:rPr>
            </w:pPr>
            <w:r w:rsidRPr="00DB38B8">
              <w:rPr>
                <w:szCs w:val="24"/>
              </w:rPr>
              <w:t>EW4</w:t>
            </w:r>
          </w:p>
        </w:tc>
        <w:tc>
          <w:tcPr>
            <w:tcW w:w="1283" w:type="dxa"/>
            <w:noWrap/>
            <w:hideMark/>
          </w:tcPr>
          <w:p w14:paraId="6DA01BE3" w14:textId="77777777" w:rsidR="001A283C" w:rsidRPr="00DB38B8" w:rsidRDefault="001A283C" w:rsidP="00743A4D">
            <w:pPr>
              <w:spacing w:after="0" w:line="360" w:lineRule="auto"/>
              <w:ind w:left="0" w:right="0" w:firstLine="0"/>
              <w:jc w:val="center"/>
              <w:rPr>
                <w:szCs w:val="24"/>
              </w:rPr>
            </w:pPr>
            <w:r w:rsidRPr="00DB38B8">
              <w:rPr>
                <w:szCs w:val="24"/>
              </w:rPr>
              <w:t>19+085</w:t>
            </w:r>
          </w:p>
        </w:tc>
        <w:tc>
          <w:tcPr>
            <w:tcW w:w="1403" w:type="dxa"/>
            <w:noWrap/>
            <w:hideMark/>
          </w:tcPr>
          <w:p w14:paraId="325AC009" w14:textId="77777777" w:rsidR="001A283C" w:rsidRPr="00DB38B8" w:rsidRDefault="001A283C" w:rsidP="00743A4D">
            <w:pPr>
              <w:spacing w:after="0" w:line="360" w:lineRule="auto"/>
              <w:ind w:left="0" w:right="0" w:firstLine="0"/>
              <w:jc w:val="center"/>
              <w:rPr>
                <w:szCs w:val="24"/>
              </w:rPr>
            </w:pPr>
            <w:r w:rsidRPr="00DB38B8">
              <w:rPr>
                <w:szCs w:val="24"/>
              </w:rPr>
              <w:t>863</w:t>
            </w:r>
          </w:p>
        </w:tc>
        <w:tc>
          <w:tcPr>
            <w:tcW w:w="2467" w:type="dxa"/>
            <w:vMerge/>
            <w:hideMark/>
          </w:tcPr>
          <w:p w14:paraId="5E85FAC0" w14:textId="77777777" w:rsidR="001A283C" w:rsidRPr="00DB38B8" w:rsidRDefault="001A283C" w:rsidP="001B2773">
            <w:pPr>
              <w:spacing w:after="0" w:line="360" w:lineRule="auto"/>
              <w:ind w:left="0" w:right="0" w:firstLine="0"/>
              <w:jc w:val="left"/>
              <w:rPr>
                <w:szCs w:val="24"/>
              </w:rPr>
            </w:pPr>
          </w:p>
        </w:tc>
      </w:tr>
      <w:tr w:rsidR="001A283C" w:rsidRPr="00DB38B8" w14:paraId="643F15BC" w14:textId="77777777" w:rsidTr="00E46665">
        <w:trPr>
          <w:trHeight w:val="300"/>
        </w:trPr>
        <w:tc>
          <w:tcPr>
            <w:tcW w:w="3955" w:type="dxa"/>
            <w:noWrap/>
            <w:hideMark/>
          </w:tcPr>
          <w:p w14:paraId="4F6E4AB5" w14:textId="77777777" w:rsidR="001A283C" w:rsidRPr="00DB38B8" w:rsidRDefault="001A283C" w:rsidP="00743A4D">
            <w:pPr>
              <w:spacing w:after="0" w:line="360" w:lineRule="auto"/>
              <w:ind w:left="0" w:right="0" w:firstLine="0"/>
              <w:jc w:val="center"/>
              <w:rPr>
                <w:szCs w:val="24"/>
              </w:rPr>
            </w:pPr>
            <w:r w:rsidRPr="00DB38B8">
              <w:rPr>
                <w:szCs w:val="24"/>
              </w:rPr>
              <w:t>EW5</w:t>
            </w:r>
          </w:p>
        </w:tc>
        <w:tc>
          <w:tcPr>
            <w:tcW w:w="1283" w:type="dxa"/>
            <w:noWrap/>
            <w:hideMark/>
          </w:tcPr>
          <w:p w14:paraId="5534CFD4" w14:textId="77777777" w:rsidR="001A283C" w:rsidRPr="00DB38B8" w:rsidRDefault="001A283C" w:rsidP="00743A4D">
            <w:pPr>
              <w:spacing w:after="0" w:line="360" w:lineRule="auto"/>
              <w:ind w:left="0" w:right="0" w:firstLine="0"/>
              <w:jc w:val="center"/>
              <w:rPr>
                <w:szCs w:val="24"/>
              </w:rPr>
            </w:pPr>
            <w:r w:rsidRPr="00DB38B8">
              <w:rPr>
                <w:szCs w:val="24"/>
              </w:rPr>
              <w:t>18+225</w:t>
            </w:r>
          </w:p>
        </w:tc>
        <w:tc>
          <w:tcPr>
            <w:tcW w:w="1403" w:type="dxa"/>
            <w:noWrap/>
            <w:hideMark/>
          </w:tcPr>
          <w:p w14:paraId="6615DC31" w14:textId="77777777" w:rsidR="001A283C" w:rsidRPr="00DB38B8" w:rsidRDefault="001A283C" w:rsidP="00743A4D">
            <w:pPr>
              <w:spacing w:after="0" w:line="360" w:lineRule="auto"/>
              <w:ind w:left="0" w:right="0" w:firstLine="0"/>
              <w:jc w:val="center"/>
              <w:rPr>
                <w:szCs w:val="24"/>
              </w:rPr>
            </w:pPr>
            <w:r w:rsidRPr="00DB38B8">
              <w:rPr>
                <w:szCs w:val="24"/>
              </w:rPr>
              <w:t>860</w:t>
            </w:r>
          </w:p>
        </w:tc>
        <w:tc>
          <w:tcPr>
            <w:tcW w:w="2467" w:type="dxa"/>
            <w:vMerge/>
            <w:hideMark/>
          </w:tcPr>
          <w:p w14:paraId="6FAD3E62" w14:textId="77777777" w:rsidR="001A283C" w:rsidRPr="00DB38B8" w:rsidRDefault="001A283C" w:rsidP="001B2773">
            <w:pPr>
              <w:spacing w:after="0" w:line="360" w:lineRule="auto"/>
              <w:ind w:left="0" w:right="0" w:firstLine="0"/>
              <w:jc w:val="left"/>
              <w:rPr>
                <w:szCs w:val="24"/>
              </w:rPr>
            </w:pPr>
          </w:p>
        </w:tc>
      </w:tr>
      <w:tr w:rsidR="001A283C" w:rsidRPr="00DB38B8" w14:paraId="73111F21" w14:textId="77777777" w:rsidTr="00E46665">
        <w:trPr>
          <w:trHeight w:val="300"/>
        </w:trPr>
        <w:tc>
          <w:tcPr>
            <w:tcW w:w="3955" w:type="dxa"/>
            <w:noWrap/>
            <w:hideMark/>
          </w:tcPr>
          <w:p w14:paraId="6331A8EF" w14:textId="77777777" w:rsidR="001A283C" w:rsidRPr="00DB38B8" w:rsidRDefault="001A283C" w:rsidP="00743A4D">
            <w:pPr>
              <w:spacing w:after="0" w:line="360" w:lineRule="auto"/>
              <w:ind w:left="0" w:right="0" w:firstLine="0"/>
              <w:jc w:val="center"/>
              <w:rPr>
                <w:szCs w:val="24"/>
              </w:rPr>
            </w:pPr>
            <w:r w:rsidRPr="00DB38B8">
              <w:rPr>
                <w:szCs w:val="24"/>
              </w:rPr>
              <w:t>EW6</w:t>
            </w:r>
          </w:p>
        </w:tc>
        <w:tc>
          <w:tcPr>
            <w:tcW w:w="1283" w:type="dxa"/>
            <w:noWrap/>
            <w:hideMark/>
          </w:tcPr>
          <w:p w14:paraId="032AB849" w14:textId="77777777" w:rsidR="001A283C" w:rsidRPr="00DB38B8" w:rsidRDefault="001A283C" w:rsidP="00743A4D">
            <w:pPr>
              <w:spacing w:after="0" w:line="360" w:lineRule="auto"/>
              <w:ind w:left="0" w:right="0" w:firstLine="0"/>
              <w:jc w:val="center"/>
              <w:rPr>
                <w:szCs w:val="24"/>
              </w:rPr>
            </w:pPr>
            <w:r w:rsidRPr="00DB38B8">
              <w:rPr>
                <w:szCs w:val="24"/>
              </w:rPr>
              <w:t>17+500</w:t>
            </w:r>
          </w:p>
        </w:tc>
        <w:tc>
          <w:tcPr>
            <w:tcW w:w="1403" w:type="dxa"/>
            <w:noWrap/>
            <w:hideMark/>
          </w:tcPr>
          <w:p w14:paraId="18EC8BBC" w14:textId="77777777" w:rsidR="001A283C" w:rsidRPr="00DB38B8" w:rsidRDefault="001A283C" w:rsidP="00743A4D">
            <w:pPr>
              <w:spacing w:after="0" w:line="360" w:lineRule="auto"/>
              <w:ind w:left="0" w:right="0" w:firstLine="0"/>
              <w:jc w:val="center"/>
              <w:rPr>
                <w:szCs w:val="24"/>
              </w:rPr>
            </w:pPr>
            <w:r w:rsidRPr="00DB38B8">
              <w:rPr>
                <w:szCs w:val="24"/>
              </w:rPr>
              <w:t>725</w:t>
            </w:r>
          </w:p>
        </w:tc>
        <w:tc>
          <w:tcPr>
            <w:tcW w:w="2467" w:type="dxa"/>
            <w:vMerge/>
            <w:hideMark/>
          </w:tcPr>
          <w:p w14:paraId="45B95C27" w14:textId="77777777" w:rsidR="001A283C" w:rsidRPr="00DB38B8" w:rsidRDefault="001A283C" w:rsidP="001B2773">
            <w:pPr>
              <w:spacing w:after="0" w:line="360" w:lineRule="auto"/>
              <w:ind w:left="0" w:right="0" w:firstLine="0"/>
              <w:jc w:val="left"/>
              <w:rPr>
                <w:szCs w:val="24"/>
              </w:rPr>
            </w:pPr>
          </w:p>
        </w:tc>
      </w:tr>
      <w:tr w:rsidR="001A283C" w:rsidRPr="00DB38B8" w14:paraId="0D2ADA8D" w14:textId="77777777" w:rsidTr="00E46665">
        <w:trPr>
          <w:trHeight w:val="300"/>
        </w:trPr>
        <w:tc>
          <w:tcPr>
            <w:tcW w:w="3955" w:type="dxa"/>
            <w:noWrap/>
            <w:hideMark/>
          </w:tcPr>
          <w:p w14:paraId="72E42275" w14:textId="77777777" w:rsidR="001A283C" w:rsidRPr="00DB38B8" w:rsidRDefault="001A283C" w:rsidP="00743A4D">
            <w:pPr>
              <w:spacing w:after="0" w:line="360" w:lineRule="auto"/>
              <w:ind w:left="0" w:right="0" w:firstLine="0"/>
              <w:jc w:val="center"/>
              <w:rPr>
                <w:szCs w:val="24"/>
              </w:rPr>
            </w:pPr>
            <w:r w:rsidRPr="00DB38B8">
              <w:rPr>
                <w:szCs w:val="24"/>
              </w:rPr>
              <w:t>EW7</w:t>
            </w:r>
          </w:p>
        </w:tc>
        <w:tc>
          <w:tcPr>
            <w:tcW w:w="1283" w:type="dxa"/>
            <w:noWrap/>
            <w:hideMark/>
          </w:tcPr>
          <w:p w14:paraId="350ACAE1" w14:textId="77777777" w:rsidR="001A283C" w:rsidRPr="00DB38B8" w:rsidRDefault="001A283C" w:rsidP="00743A4D">
            <w:pPr>
              <w:spacing w:after="0" w:line="360" w:lineRule="auto"/>
              <w:ind w:left="0" w:right="0" w:firstLine="0"/>
              <w:jc w:val="center"/>
              <w:rPr>
                <w:szCs w:val="24"/>
              </w:rPr>
            </w:pPr>
            <w:r w:rsidRPr="00DB38B8">
              <w:rPr>
                <w:szCs w:val="24"/>
              </w:rPr>
              <w:t>16+530</w:t>
            </w:r>
          </w:p>
        </w:tc>
        <w:tc>
          <w:tcPr>
            <w:tcW w:w="1403" w:type="dxa"/>
            <w:noWrap/>
            <w:hideMark/>
          </w:tcPr>
          <w:p w14:paraId="7A15F4A0" w14:textId="77777777" w:rsidR="001A283C" w:rsidRPr="00DB38B8" w:rsidRDefault="001A283C" w:rsidP="00743A4D">
            <w:pPr>
              <w:spacing w:after="0" w:line="360" w:lineRule="auto"/>
              <w:ind w:left="0" w:right="0" w:firstLine="0"/>
              <w:jc w:val="center"/>
              <w:rPr>
                <w:szCs w:val="24"/>
              </w:rPr>
            </w:pPr>
            <w:r w:rsidRPr="00DB38B8">
              <w:rPr>
                <w:szCs w:val="24"/>
              </w:rPr>
              <w:t>970</w:t>
            </w:r>
          </w:p>
        </w:tc>
        <w:tc>
          <w:tcPr>
            <w:tcW w:w="2467" w:type="dxa"/>
            <w:vMerge/>
            <w:hideMark/>
          </w:tcPr>
          <w:p w14:paraId="375684A1" w14:textId="77777777" w:rsidR="001A283C" w:rsidRPr="00DB38B8" w:rsidRDefault="001A283C" w:rsidP="001B2773">
            <w:pPr>
              <w:spacing w:after="0" w:line="360" w:lineRule="auto"/>
              <w:ind w:left="0" w:right="0" w:firstLine="0"/>
              <w:jc w:val="left"/>
              <w:rPr>
                <w:szCs w:val="24"/>
              </w:rPr>
            </w:pPr>
          </w:p>
        </w:tc>
      </w:tr>
      <w:tr w:rsidR="001A283C" w:rsidRPr="00DB38B8" w14:paraId="3CC34978" w14:textId="77777777" w:rsidTr="00E46665">
        <w:trPr>
          <w:trHeight w:val="300"/>
        </w:trPr>
        <w:tc>
          <w:tcPr>
            <w:tcW w:w="3955" w:type="dxa"/>
            <w:noWrap/>
            <w:hideMark/>
          </w:tcPr>
          <w:p w14:paraId="400F0054" w14:textId="77777777" w:rsidR="001A283C" w:rsidRPr="00DB38B8" w:rsidRDefault="001A283C" w:rsidP="00743A4D">
            <w:pPr>
              <w:spacing w:after="0" w:line="360" w:lineRule="auto"/>
              <w:ind w:left="0" w:right="0" w:firstLine="0"/>
              <w:jc w:val="center"/>
              <w:rPr>
                <w:szCs w:val="24"/>
              </w:rPr>
            </w:pPr>
            <w:r w:rsidRPr="00DB38B8">
              <w:rPr>
                <w:szCs w:val="24"/>
              </w:rPr>
              <w:t>EW8</w:t>
            </w:r>
          </w:p>
        </w:tc>
        <w:tc>
          <w:tcPr>
            <w:tcW w:w="1283" w:type="dxa"/>
            <w:noWrap/>
            <w:hideMark/>
          </w:tcPr>
          <w:p w14:paraId="1A8C7DB2" w14:textId="77777777" w:rsidR="001A283C" w:rsidRPr="00DB38B8" w:rsidRDefault="001A283C" w:rsidP="00743A4D">
            <w:pPr>
              <w:spacing w:after="0" w:line="360" w:lineRule="auto"/>
              <w:ind w:left="0" w:right="0" w:firstLine="0"/>
              <w:jc w:val="center"/>
              <w:rPr>
                <w:szCs w:val="24"/>
              </w:rPr>
            </w:pPr>
            <w:r w:rsidRPr="00DB38B8">
              <w:rPr>
                <w:szCs w:val="24"/>
              </w:rPr>
              <w:t>15+444</w:t>
            </w:r>
          </w:p>
        </w:tc>
        <w:tc>
          <w:tcPr>
            <w:tcW w:w="1403" w:type="dxa"/>
            <w:noWrap/>
            <w:hideMark/>
          </w:tcPr>
          <w:p w14:paraId="1ABECDB7" w14:textId="77777777" w:rsidR="001A283C" w:rsidRPr="00DB38B8" w:rsidRDefault="001A283C" w:rsidP="00743A4D">
            <w:pPr>
              <w:spacing w:after="0" w:line="360" w:lineRule="auto"/>
              <w:ind w:left="0" w:right="0" w:firstLine="0"/>
              <w:jc w:val="center"/>
              <w:rPr>
                <w:szCs w:val="24"/>
              </w:rPr>
            </w:pPr>
            <w:r w:rsidRPr="00DB38B8">
              <w:rPr>
                <w:szCs w:val="24"/>
              </w:rPr>
              <w:t>1056</w:t>
            </w:r>
          </w:p>
        </w:tc>
        <w:tc>
          <w:tcPr>
            <w:tcW w:w="2467" w:type="dxa"/>
            <w:vMerge/>
            <w:hideMark/>
          </w:tcPr>
          <w:p w14:paraId="24E693DD" w14:textId="77777777" w:rsidR="001A283C" w:rsidRPr="00DB38B8" w:rsidRDefault="001A283C" w:rsidP="001B2773">
            <w:pPr>
              <w:spacing w:after="0" w:line="360" w:lineRule="auto"/>
              <w:ind w:left="0" w:right="0" w:firstLine="0"/>
              <w:jc w:val="left"/>
              <w:rPr>
                <w:szCs w:val="24"/>
              </w:rPr>
            </w:pPr>
          </w:p>
        </w:tc>
      </w:tr>
      <w:tr w:rsidR="001A283C" w:rsidRPr="00DB38B8" w14:paraId="2464FDAC" w14:textId="77777777" w:rsidTr="00E46665">
        <w:trPr>
          <w:trHeight w:val="300"/>
        </w:trPr>
        <w:tc>
          <w:tcPr>
            <w:tcW w:w="3955" w:type="dxa"/>
            <w:noWrap/>
            <w:hideMark/>
          </w:tcPr>
          <w:p w14:paraId="2AE665AC" w14:textId="77777777" w:rsidR="001A283C" w:rsidRPr="00DB38B8" w:rsidRDefault="001A283C" w:rsidP="00743A4D">
            <w:pPr>
              <w:spacing w:after="0" w:line="360" w:lineRule="auto"/>
              <w:ind w:left="0" w:right="0" w:firstLine="0"/>
              <w:jc w:val="center"/>
              <w:rPr>
                <w:szCs w:val="24"/>
              </w:rPr>
            </w:pPr>
            <w:r w:rsidRPr="00DB38B8">
              <w:rPr>
                <w:szCs w:val="24"/>
              </w:rPr>
              <w:t>EW9</w:t>
            </w:r>
          </w:p>
        </w:tc>
        <w:tc>
          <w:tcPr>
            <w:tcW w:w="1283" w:type="dxa"/>
            <w:noWrap/>
            <w:hideMark/>
          </w:tcPr>
          <w:p w14:paraId="63D75298" w14:textId="77777777" w:rsidR="001A283C" w:rsidRPr="00DB38B8" w:rsidRDefault="001A283C" w:rsidP="00743A4D">
            <w:pPr>
              <w:spacing w:after="0" w:line="360" w:lineRule="auto"/>
              <w:ind w:left="0" w:right="0" w:firstLine="0"/>
              <w:jc w:val="center"/>
              <w:rPr>
                <w:szCs w:val="24"/>
              </w:rPr>
            </w:pPr>
            <w:r w:rsidRPr="00DB38B8">
              <w:rPr>
                <w:szCs w:val="24"/>
              </w:rPr>
              <w:t>14+615</w:t>
            </w:r>
          </w:p>
        </w:tc>
        <w:tc>
          <w:tcPr>
            <w:tcW w:w="1403" w:type="dxa"/>
            <w:noWrap/>
            <w:hideMark/>
          </w:tcPr>
          <w:p w14:paraId="56888CA0" w14:textId="77777777" w:rsidR="001A283C" w:rsidRPr="00DB38B8" w:rsidRDefault="001A283C" w:rsidP="00743A4D">
            <w:pPr>
              <w:spacing w:after="0" w:line="360" w:lineRule="auto"/>
              <w:ind w:left="0" w:right="0" w:firstLine="0"/>
              <w:jc w:val="center"/>
              <w:rPr>
                <w:szCs w:val="24"/>
              </w:rPr>
            </w:pPr>
            <w:r w:rsidRPr="00DB38B8">
              <w:rPr>
                <w:szCs w:val="24"/>
              </w:rPr>
              <w:t>829</w:t>
            </w:r>
          </w:p>
        </w:tc>
        <w:tc>
          <w:tcPr>
            <w:tcW w:w="2467" w:type="dxa"/>
            <w:vMerge/>
            <w:hideMark/>
          </w:tcPr>
          <w:p w14:paraId="4F87B62F" w14:textId="77777777" w:rsidR="001A283C" w:rsidRPr="00DB38B8" w:rsidRDefault="001A283C" w:rsidP="001B2773">
            <w:pPr>
              <w:spacing w:after="0" w:line="360" w:lineRule="auto"/>
              <w:ind w:left="0" w:right="0" w:firstLine="0"/>
              <w:jc w:val="left"/>
              <w:rPr>
                <w:szCs w:val="24"/>
              </w:rPr>
            </w:pPr>
          </w:p>
        </w:tc>
      </w:tr>
      <w:tr w:rsidR="001A283C" w:rsidRPr="00DB38B8" w14:paraId="56193443" w14:textId="77777777" w:rsidTr="00E46665">
        <w:trPr>
          <w:trHeight w:val="445"/>
        </w:trPr>
        <w:tc>
          <w:tcPr>
            <w:tcW w:w="3955" w:type="dxa"/>
            <w:noWrap/>
            <w:hideMark/>
          </w:tcPr>
          <w:p w14:paraId="516465BB" w14:textId="77777777" w:rsidR="001A283C" w:rsidRPr="00DB38B8" w:rsidRDefault="001A283C" w:rsidP="00743A4D">
            <w:pPr>
              <w:spacing w:after="0" w:line="360" w:lineRule="auto"/>
              <w:ind w:left="0" w:right="0" w:firstLine="0"/>
              <w:jc w:val="center"/>
              <w:rPr>
                <w:szCs w:val="24"/>
              </w:rPr>
            </w:pPr>
            <w:r w:rsidRPr="00DB38B8">
              <w:rPr>
                <w:szCs w:val="24"/>
              </w:rPr>
              <w:t xml:space="preserve">Average </w:t>
            </w:r>
            <w:r>
              <w:rPr>
                <w:szCs w:val="24"/>
              </w:rPr>
              <w:t>distance</w:t>
            </w:r>
            <w:r w:rsidRPr="00DB38B8">
              <w:rPr>
                <w:szCs w:val="24"/>
              </w:rPr>
              <w:t xml:space="preserve"> between stations (m)</w:t>
            </w:r>
          </w:p>
        </w:tc>
        <w:tc>
          <w:tcPr>
            <w:tcW w:w="1283" w:type="dxa"/>
            <w:noWrap/>
            <w:hideMark/>
          </w:tcPr>
          <w:p w14:paraId="139FA442" w14:textId="0D2BB371" w:rsidR="001A283C" w:rsidRPr="00DB38B8" w:rsidRDefault="001A283C" w:rsidP="00743A4D">
            <w:pPr>
              <w:spacing w:after="0" w:line="360" w:lineRule="auto"/>
              <w:ind w:left="0" w:right="0" w:firstLine="0"/>
              <w:jc w:val="center"/>
              <w:rPr>
                <w:szCs w:val="24"/>
              </w:rPr>
            </w:pPr>
          </w:p>
        </w:tc>
        <w:tc>
          <w:tcPr>
            <w:tcW w:w="1403" w:type="dxa"/>
            <w:noWrap/>
            <w:hideMark/>
          </w:tcPr>
          <w:p w14:paraId="6E6D2BF9" w14:textId="77777777" w:rsidR="001A283C" w:rsidRPr="00DB38B8" w:rsidRDefault="001A283C" w:rsidP="00743A4D">
            <w:pPr>
              <w:spacing w:after="0" w:line="360" w:lineRule="auto"/>
              <w:ind w:left="0" w:right="0" w:firstLine="0"/>
              <w:jc w:val="center"/>
              <w:rPr>
                <w:szCs w:val="24"/>
              </w:rPr>
            </w:pPr>
            <w:r w:rsidRPr="00DB38B8">
              <w:rPr>
                <w:szCs w:val="24"/>
              </w:rPr>
              <w:t>956.875</w:t>
            </w:r>
          </w:p>
        </w:tc>
        <w:tc>
          <w:tcPr>
            <w:tcW w:w="2467" w:type="dxa"/>
            <w:vMerge/>
            <w:hideMark/>
          </w:tcPr>
          <w:p w14:paraId="6D3CF1E8" w14:textId="77777777" w:rsidR="001A283C" w:rsidRPr="00DB38B8" w:rsidRDefault="001A283C" w:rsidP="001B2773">
            <w:pPr>
              <w:spacing w:after="0" w:line="360" w:lineRule="auto"/>
              <w:ind w:left="0" w:right="0" w:firstLine="0"/>
              <w:jc w:val="left"/>
              <w:rPr>
                <w:szCs w:val="24"/>
              </w:rPr>
            </w:pPr>
          </w:p>
        </w:tc>
      </w:tr>
    </w:tbl>
    <w:p w14:paraId="4A2A5F43" w14:textId="77777777" w:rsidR="009F52F2" w:rsidRDefault="009F52F2" w:rsidP="00AD20CE">
      <w:pPr>
        <w:spacing w:line="360" w:lineRule="auto"/>
      </w:pPr>
    </w:p>
    <w:p w14:paraId="0406D47D" w14:textId="7E25D786" w:rsidR="009F52F2" w:rsidRDefault="001A283C" w:rsidP="00913CF0">
      <w:pPr>
        <w:spacing w:after="120" w:line="360" w:lineRule="auto"/>
        <w:ind w:left="0" w:right="0" w:hanging="14"/>
      </w:pPr>
      <w:r w:rsidRPr="00DB38B8">
        <w:t>Pedestrians conflict</w:t>
      </w:r>
      <w:r w:rsidR="009F52F2">
        <w:t>s occur</w:t>
      </w:r>
      <w:r w:rsidRPr="00DB38B8">
        <w:t xml:space="preserve"> at station while crossing the pathway where pathways are oriented in such a wa</w:t>
      </w:r>
      <w:r w:rsidR="009F52F2">
        <w:t>y</w:t>
      </w:r>
      <w:r w:rsidRPr="00DB38B8">
        <w:t xml:space="preserve"> </w:t>
      </w:r>
      <w:r w:rsidR="00E46665" w:rsidRPr="00DB38B8">
        <w:t>those pedestrians</w:t>
      </w:r>
      <w:r w:rsidRPr="00DB38B8">
        <w:t xml:space="preserve"> tend to cross both tracks at the same time. As </w:t>
      </w:r>
      <w:r w:rsidR="00C310D4" w:rsidRPr="00DB38B8">
        <w:t>L</w:t>
      </w:r>
      <w:r w:rsidR="00C310D4">
        <w:t>ight</w:t>
      </w:r>
      <w:r w:rsidR="008D54D6">
        <w:t xml:space="preserve"> </w:t>
      </w:r>
      <w:r w:rsidRPr="00DB38B8">
        <w:t>R</w:t>
      </w:r>
      <w:r w:rsidR="00C310D4">
        <w:t xml:space="preserve">ail </w:t>
      </w:r>
      <w:r w:rsidRPr="00DB38B8">
        <w:t>V</w:t>
      </w:r>
      <w:r w:rsidR="00C310D4">
        <w:t xml:space="preserve">ehicles </w:t>
      </w:r>
      <w:r w:rsidRPr="00DB38B8">
        <w:t xml:space="preserve">approach from both directions, </w:t>
      </w:r>
      <w:r w:rsidR="008D54D6" w:rsidRPr="00DB38B8">
        <w:t xml:space="preserve">there </w:t>
      </w:r>
      <w:r w:rsidR="008D54D6">
        <w:t>is</w:t>
      </w:r>
      <w:r w:rsidRPr="00DB38B8">
        <w:t xml:space="preserve"> safety concern for crossing pedestrians. Stations preliminary design one-way and two-way walking stairs preferred minimum width </w:t>
      </w:r>
      <w:r>
        <w:t>was</w:t>
      </w:r>
      <w:r w:rsidRPr="00DB38B8">
        <w:t xml:space="preserve"> 1.8m and 2.4m respectively and length 2.8m. </w:t>
      </w:r>
      <w:r w:rsidR="00E46665" w:rsidRPr="00DB38B8">
        <w:t>Also</w:t>
      </w:r>
      <w:r w:rsidRPr="00DB38B8">
        <w:t xml:space="preserve"> the clear width of station platform </w:t>
      </w:r>
      <w:r>
        <w:t>was</w:t>
      </w:r>
      <w:r w:rsidRPr="00DB38B8">
        <w:t xml:space="preserve"> 2.5m and length of 60m. </w:t>
      </w:r>
      <w:r w:rsidR="00E46665" w:rsidRPr="00DB38B8">
        <w:t>Ground</w:t>
      </w:r>
      <w:r w:rsidRPr="00DB38B8">
        <w:t xml:space="preserve"> stations are two-way walking stairs</w:t>
      </w:r>
      <w:r w:rsidR="009F52F2">
        <w:t>;</w:t>
      </w:r>
      <w:r w:rsidRPr="00DB38B8">
        <w:t xml:space="preserve"> so</w:t>
      </w:r>
      <w:r w:rsidR="009F52F2">
        <w:t>,</w:t>
      </w:r>
      <w:r w:rsidRPr="00DB38B8">
        <w:t xml:space="preserve"> </w:t>
      </w:r>
      <w:r w:rsidR="009F52F2">
        <w:t xml:space="preserve">the </w:t>
      </w:r>
      <w:r w:rsidRPr="00DB38B8">
        <w:t xml:space="preserve">preferred minimum width </w:t>
      </w:r>
      <w:r w:rsidR="009F52F2">
        <w:t>is</w:t>
      </w:r>
      <w:r w:rsidR="009F52F2" w:rsidRPr="00DB38B8">
        <w:t xml:space="preserve"> </w:t>
      </w:r>
      <w:r w:rsidRPr="00DB38B8">
        <w:t xml:space="preserve">2.4m and </w:t>
      </w:r>
      <w:r w:rsidR="009F52F2">
        <w:t xml:space="preserve">a </w:t>
      </w:r>
      <w:r w:rsidRPr="00DB38B8">
        <w:t>length of 2.8m</w:t>
      </w:r>
      <w:r w:rsidR="009F52F2">
        <w:t xml:space="preserve">. </w:t>
      </w:r>
      <w:r w:rsidR="009F52F2" w:rsidRPr="00DB38B8">
        <w:t>T</w:t>
      </w:r>
      <w:r w:rsidRPr="00DB38B8">
        <w:t>hese are the standards applied for evaluation (</w:t>
      </w:r>
      <w:r w:rsidR="004C47DB" w:rsidRPr="00DB38B8">
        <w:t>CREC, 2012</w:t>
      </w:r>
      <w:r w:rsidRPr="00DB38B8">
        <w:t xml:space="preserve">). </w:t>
      </w:r>
    </w:p>
    <w:p w14:paraId="591FA1BE" w14:textId="7242ACBC" w:rsidR="001A283C" w:rsidRDefault="001A283C" w:rsidP="00913CF0">
      <w:pPr>
        <w:spacing w:line="360" w:lineRule="auto"/>
        <w:ind w:left="0"/>
      </w:pPr>
      <w:r w:rsidRPr="00DB38B8">
        <w:t>From the geometric condition survey, the geometry configurations of crosswalk area to each station have different width</w:t>
      </w:r>
      <w:r w:rsidR="009F52F2">
        <w:t>s</w:t>
      </w:r>
      <w:r w:rsidRPr="00DB38B8">
        <w:t xml:space="preserve"> and length</w:t>
      </w:r>
      <w:r w:rsidR="009F52F2">
        <w:t>s</w:t>
      </w:r>
      <w:r w:rsidRPr="00DB38B8">
        <w:t xml:space="preserve">. The direct measurement </w:t>
      </w:r>
      <w:r w:rsidR="009F52F2">
        <w:t xml:space="preserve">of the </w:t>
      </w:r>
      <w:r w:rsidRPr="00DB38B8">
        <w:t xml:space="preserve">average width </w:t>
      </w:r>
      <w:r>
        <w:t>was</w:t>
      </w:r>
      <w:r w:rsidRPr="00DB38B8">
        <w:t xml:space="preserve"> </w:t>
      </w:r>
      <w:r w:rsidRPr="00DB38B8">
        <w:lastRenderedPageBreak/>
        <w:t xml:space="preserve">2.5m and the average length </w:t>
      </w:r>
      <w:r>
        <w:t>was</w:t>
      </w:r>
      <w:r w:rsidRPr="00DB38B8">
        <w:t xml:space="preserve"> 2.8m</w:t>
      </w:r>
      <w:r w:rsidR="009F52F2">
        <w:t>;</w:t>
      </w:r>
      <w:r w:rsidRPr="00DB38B8">
        <w:t xml:space="preserve"> </w:t>
      </w:r>
      <w:r w:rsidR="00632666">
        <w:t>thus,</w:t>
      </w:r>
      <w:r w:rsidR="009F52F2">
        <w:t xml:space="preserve"> </w:t>
      </w:r>
      <w:r w:rsidRPr="00DB38B8">
        <w:t>giving the total area of 7m</w:t>
      </w:r>
      <w:r w:rsidRPr="009E1833">
        <w:rPr>
          <w:vertAlign w:val="superscript"/>
        </w:rPr>
        <w:t>2</w:t>
      </w:r>
      <w:r w:rsidRPr="00DB38B8">
        <w:t xml:space="preserve">. It </w:t>
      </w:r>
      <w:r>
        <w:t>was</w:t>
      </w:r>
      <w:r w:rsidRPr="00DB38B8">
        <w:t xml:space="preserve"> also observed that the width of the crosswalk was </w:t>
      </w:r>
      <w:r w:rsidR="009F52F2">
        <w:t xml:space="preserve">the </w:t>
      </w:r>
      <w:r w:rsidRPr="00DB38B8">
        <w:t xml:space="preserve">same as the width of the platform on the stairs and ramps. The pedestrian flow density on the crosswalk </w:t>
      </w:r>
      <w:r>
        <w:t>was</w:t>
      </w:r>
      <w:r w:rsidRPr="00DB38B8">
        <w:t xml:space="preserve"> 0.5m</w:t>
      </w:r>
      <w:r w:rsidRPr="009E1833">
        <w:rPr>
          <w:vertAlign w:val="superscript"/>
        </w:rPr>
        <w:t>2</w:t>
      </w:r>
      <w:r w:rsidRPr="00DB38B8">
        <w:t>/ pedestrian (CREC, 2009). Therefore</w:t>
      </w:r>
      <w:r w:rsidR="009F52F2">
        <w:t>,</w:t>
      </w:r>
      <w:r w:rsidRPr="00DB38B8">
        <w:t xml:space="preserve"> tak</w:t>
      </w:r>
      <w:r w:rsidR="009F52F2">
        <w:t>ing</w:t>
      </w:r>
      <w:r w:rsidRPr="00DB38B8">
        <w:t xml:space="preserve"> 0.5m</w:t>
      </w:r>
      <w:r w:rsidRPr="009E1833">
        <w:rPr>
          <w:vertAlign w:val="superscript"/>
        </w:rPr>
        <w:t>2</w:t>
      </w:r>
      <w:r w:rsidRPr="00DB38B8">
        <w:t>/pedestrian as pedestrian buffer zone space</w:t>
      </w:r>
      <w:r w:rsidR="009F52F2">
        <w:t>,</w:t>
      </w:r>
      <w:r w:rsidRPr="00DB38B8">
        <w:t xml:space="preserve"> the n</w:t>
      </w:r>
      <w:r>
        <w:t>u</w:t>
      </w:r>
      <w:r w:rsidRPr="00DB38B8">
        <w:t xml:space="preserve">mber of persons </w:t>
      </w:r>
      <w:r w:rsidR="009F52F2">
        <w:t>o</w:t>
      </w:r>
      <w:r w:rsidRPr="00DB38B8">
        <w:t xml:space="preserve">n each side </w:t>
      </w:r>
      <w:r w:rsidR="009F52F2">
        <w:t xml:space="preserve">was calculated and found as </w:t>
      </w:r>
      <w:r w:rsidRPr="00DB38B8">
        <w:t xml:space="preserve">14 person capacities of the crosswalk that serve as waiting area until vehicles and/or train pass. Therefore, there </w:t>
      </w:r>
      <w:r>
        <w:t>was</w:t>
      </w:r>
      <w:r w:rsidRPr="00DB38B8">
        <w:t xml:space="preserve"> </w:t>
      </w:r>
      <w:r w:rsidR="009F52F2">
        <w:t xml:space="preserve">a </w:t>
      </w:r>
      <w:r w:rsidRPr="00DB38B8">
        <w:t>lack of</w:t>
      </w:r>
      <w:r w:rsidR="000D3664">
        <w:t xml:space="preserve"> refuge space between the railway and roadway for pedestrian</w:t>
      </w:r>
      <w:r w:rsidR="009F52F2">
        <w:t>s</w:t>
      </w:r>
      <w:r w:rsidR="000D3664">
        <w:t xml:space="preserve"> to wait</w:t>
      </w:r>
      <w:r w:rsidR="00872055">
        <w:t>. So, there is a pedestrian’s safety concern.</w:t>
      </w:r>
      <w:r w:rsidR="009F52F2">
        <w:t xml:space="preserve"> Table 4.2 below shows summary of site measured</w:t>
      </w:r>
      <w:r w:rsidR="008654B8">
        <w:t xml:space="preserve"> stairway geometrics.</w:t>
      </w:r>
      <w:r w:rsidR="009F52F2">
        <w:t xml:space="preserve"> </w:t>
      </w:r>
    </w:p>
    <w:p w14:paraId="6A5A5EF8" w14:textId="60EE3B66" w:rsidR="00912CBF" w:rsidRDefault="00F44631" w:rsidP="005A7E74">
      <w:pPr>
        <w:pStyle w:val="listoftable"/>
      </w:pPr>
      <w:bookmarkStart w:id="121" w:name="_Toc60115478"/>
      <w:r w:rsidRPr="00DE1C64">
        <w:t xml:space="preserve">Table </w:t>
      </w:r>
      <w:r>
        <w:t>4</w:t>
      </w:r>
      <w:r w:rsidRPr="00DE1C64">
        <w:t>.</w:t>
      </w:r>
      <w:r>
        <w:t>2: Summary of site measured stairway geometries</w:t>
      </w:r>
      <w:bookmarkEnd w:id="121"/>
    </w:p>
    <w:tbl>
      <w:tblPr>
        <w:tblStyle w:val="TableGrid"/>
        <w:tblW w:w="9223"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9"/>
        <w:gridCol w:w="999"/>
        <w:gridCol w:w="905"/>
        <w:gridCol w:w="983"/>
        <w:gridCol w:w="886"/>
        <w:gridCol w:w="966"/>
        <w:gridCol w:w="3625"/>
      </w:tblGrid>
      <w:tr w:rsidR="00B06E6A" w:rsidRPr="00B06E6A" w14:paraId="285E0309" w14:textId="77777777" w:rsidTr="002F3DA0">
        <w:trPr>
          <w:trHeight w:val="315"/>
          <w:jc w:val="center"/>
        </w:trPr>
        <w:tc>
          <w:tcPr>
            <w:tcW w:w="1858" w:type="dxa"/>
            <w:gridSpan w:val="2"/>
            <w:vMerge w:val="restart"/>
            <w:hideMark/>
          </w:tcPr>
          <w:p w14:paraId="27028410" w14:textId="77777777" w:rsidR="00B06E6A" w:rsidRPr="00B06E6A" w:rsidRDefault="00B06E6A" w:rsidP="00B06E6A">
            <w:pPr>
              <w:spacing w:after="0" w:line="240" w:lineRule="auto"/>
              <w:ind w:left="0" w:right="0" w:firstLine="0"/>
              <w:jc w:val="center"/>
              <w:rPr>
                <w:szCs w:val="24"/>
              </w:rPr>
            </w:pPr>
            <w:r w:rsidRPr="00B06E6A">
              <w:rPr>
                <w:szCs w:val="24"/>
              </w:rPr>
              <w:t>Station</w:t>
            </w:r>
          </w:p>
        </w:tc>
        <w:tc>
          <w:tcPr>
            <w:tcW w:w="7365" w:type="dxa"/>
            <w:gridSpan w:val="5"/>
            <w:hideMark/>
          </w:tcPr>
          <w:p w14:paraId="26911EF9" w14:textId="77777777" w:rsidR="00B06E6A" w:rsidRPr="00B06E6A" w:rsidRDefault="00B06E6A" w:rsidP="00B06E6A">
            <w:pPr>
              <w:spacing w:after="0" w:line="240" w:lineRule="auto"/>
              <w:ind w:left="0" w:right="0" w:firstLine="0"/>
              <w:jc w:val="center"/>
              <w:rPr>
                <w:szCs w:val="24"/>
              </w:rPr>
            </w:pPr>
            <w:r w:rsidRPr="00B06E6A">
              <w:rPr>
                <w:szCs w:val="24"/>
              </w:rPr>
              <w:t>Stairway</w:t>
            </w:r>
          </w:p>
        </w:tc>
      </w:tr>
      <w:tr w:rsidR="008D4B33" w:rsidRPr="00B06E6A" w14:paraId="1CD86841" w14:textId="77777777" w:rsidTr="002F3DA0">
        <w:trPr>
          <w:trHeight w:val="375"/>
          <w:jc w:val="center"/>
        </w:trPr>
        <w:tc>
          <w:tcPr>
            <w:tcW w:w="1858" w:type="dxa"/>
            <w:gridSpan w:val="2"/>
            <w:vMerge/>
            <w:hideMark/>
          </w:tcPr>
          <w:p w14:paraId="39A73C2C" w14:textId="77777777" w:rsidR="00B06E6A" w:rsidRPr="00B06E6A" w:rsidRDefault="00B06E6A" w:rsidP="00B06E6A">
            <w:pPr>
              <w:spacing w:after="0" w:line="240" w:lineRule="auto"/>
              <w:ind w:left="0" w:right="0" w:firstLine="0"/>
              <w:jc w:val="left"/>
              <w:rPr>
                <w:szCs w:val="24"/>
              </w:rPr>
            </w:pPr>
          </w:p>
        </w:tc>
        <w:tc>
          <w:tcPr>
            <w:tcW w:w="905" w:type="dxa"/>
            <w:noWrap/>
            <w:hideMark/>
          </w:tcPr>
          <w:p w14:paraId="5AA1C248" w14:textId="77777777" w:rsidR="000228B6" w:rsidRDefault="00B06E6A" w:rsidP="00B06E6A">
            <w:pPr>
              <w:spacing w:after="0" w:line="240" w:lineRule="auto"/>
              <w:ind w:left="0" w:right="0" w:firstLine="0"/>
              <w:jc w:val="center"/>
              <w:rPr>
                <w:szCs w:val="24"/>
              </w:rPr>
            </w:pPr>
            <w:r w:rsidRPr="00B06E6A">
              <w:rPr>
                <w:szCs w:val="24"/>
              </w:rPr>
              <w:t>Width</w:t>
            </w:r>
          </w:p>
          <w:p w14:paraId="5FBC3DE6" w14:textId="33ABA33A" w:rsidR="00B06E6A" w:rsidRPr="00B06E6A" w:rsidRDefault="00B06E6A" w:rsidP="00B06E6A">
            <w:pPr>
              <w:spacing w:after="0" w:line="240" w:lineRule="auto"/>
              <w:ind w:left="0" w:right="0" w:firstLine="0"/>
              <w:jc w:val="center"/>
              <w:rPr>
                <w:szCs w:val="24"/>
              </w:rPr>
            </w:pPr>
            <w:r w:rsidRPr="00B06E6A">
              <w:rPr>
                <w:szCs w:val="24"/>
              </w:rPr>
              <w:t xml:space="preserve"> (m)</w:t>
            </w:r>
          </w:p>
        </w:tc>
        <w:tc>
          <w:tcPr>
            <w:tcW w:w="983" w:type="dxa"/>
            <w:noWrap/>
            <w:hideMark/>
          </w:tcPr>
          <w:p w14:paraId="4C35E345" w14:textId="77777777" w:rsidR="000228B6" w:rsidRDefault="00B06E6A" w:rsidP="00B06E6A">
            <w:pPr>
              <w:spacing w:after="0" w:line="240" w:lineRule="auto"/>
              <w:ind w:left="0" w:right="0" w:firstLine="0"/>
              <w:jc w:val="center"/>
              <w:rPr>
                <w:szCs w:val="24"/>
              </w:rPr>
            </w:pPr>
            <w:r w:rsidRPr="00B06E6A">
              <w:rPr>
                <w:szCs w:val="24"/>
              </w:rPr>
              <w:t xml:space="preserve">Length </w:t>
            </w:r>
          </w:p>
          <w:p w14:paraId="539F7932" w14:textId="0AA738AC" w:rsidR="00B06E6A" w:rsidRPr="00B06E6A" w:rsidRDefault="00B06E6A" w:rsidP="00B06E6A">
            <w:pPr>
              <w:spacing w:after="0" w:line="240" w:lineRule="auto"/>
              <w:ind w:left="0" w:right="0" w:firstLine="0"/>
              <w:jc w:val="center"/>
              <w:rPr>
                <w:szCs w:val="24"/>
              </w:rPr>
            </w:pPr>
            <w:r w:rsidRPr="00B06E6A">
              <w:rPr>
                <w:szCs w:val="24"/>
              </w:rPr>
              <w:t>(m)</w:t>
            </w:r>
          </w:p>
        </w:tc>
        <w:tc>
          <w:tcPr>
            <w:tcW w:w="886" w:type="dxa"/>
            <w:noWrap/>
            <w:hideMark/>
          </w:tcPr>
          <w:p w14:paraId="5E2C91C4" w14:textId="77777777" w:rsidR="000228B6" w:rsidRDefault="00B06E6A" w:rsidP="00B06E6A">
            <w:pPr>
              <w:spacing w:after="0" w:line="240" w:lineRule="auto"/>
              <w:ind w:left="0" w:right="0" w:firstLine="0"/>
              <w:jc w:val="center"/>
              <w:rPr>
                <w:szCs w:val="24"/>
              </w:rPr>
            </w:pPr>
            <w:r w:rsidRPr="00B06E6A">
              <w:rPr>
                <w:szCs w:val="24"/>
              </w:rPr>
              <w:t xml:space="preserve">Area </w:t>
            </w:r>
          </w:p>
          <w:p w14:paraId="27F9486F" w14:textId="4A5C9E2A" w:rsidR="00B06E6A" w:rsidRPr="00B06E6A" w:rsidRDefault="00B06E6A" w:rsidP="00B06E6A">
            <w:pPr>
              <w:spacing w:after="0" w:line="240" w:lineRule="auto"/>
              <w:ind w:left="0" w:right="0" w:firstLine="0"/>
              <w:jc w:val="center"/>
              <w:rPr>
                <w:szCs w:val="24"/>
              </w:rPr>
            </w:pPr>
            <w:r w:rsidRPr="00B06E6A">
              <w:rPr>
                <w:szCs w:val="24"/>
              </w:rPr>
              <w:t>(m</w:t>
            </w:r>
            <w:r w:rsidRPr="00B06E6A">
              <w:rPr>
                <w:szCs w:val="24"/>
                <w:vertAlign w:val="superscript"/>
              </w:rPr>
              <w:t>2</w:t>
            </w:r>
            <w:r w:rsidRPr="00B06E6A">
              <w:rPr>
                <w:szCs w:val="24"/>
              </w:rPr>
              <w:t>)</w:t>
            </w:r>
          </w:p>
        </w:tc>
        <w:tc>
          <w:tcPr>
            <w:tcW w:w="966" w:type="dxa"/>
            <w:noWrap/>
            <w:hideMark/>
          </w:tcPr>
          <w:p w14:paraId="70DA5D48" w14:textId="77777777" w:rsidR="000228B6" w:rsidRDefault="00B06E6A" w:rsidP="00B06E6A">
            <w:pPr>
              <w:spacing w:after="0" w:line="240" w:lineRule="auto"/>
              <w:ind w:left="0" w:right="0" w:firstLine="0"/>
              <w:jc w:val="center"/>
              <w:rPr>
                <w:szCs w:val="24"/>
              </w:rPr>
            </w:pPr>
            <w:r w:rsidRPr="00B06E6A">
              <w:rPr>
                <w:szCs w:val="24"/>
              </w:rPr>
              <w:t>Capacity</w:t>
            </w:r>
          </w:p>
          <w:p w14:paraId="215C98ED" w14:textId="44A108C6" w:rsidR="00B06E6A" w:rsidRPr="00B06E6A" w:rsidRDefault="00B06E6A" w:rsidP="00B06E6A">
            <w:pPr>
              <w:spacing w:after="0" w:line="240" w:lineRule="auto"/>
              <w:ind w:left="0" w:right="0" w:firstLine="0"/>
              <w:jc w:val="center"/>
              <w:rPr>
                <w:szCs w:val="24"/>
              </w:rPr>
            </w:pPr>
            <w:r w:rsidRPr="00B06E6A">
              <w:rPr>
                <w:szCs w:val="24"/>
              </w:rPr>
              <w:t>(Person)</w:t>
            </w:r>
          </w:p>
        </w:tc>
        <w:tc>
          <w:tcPr>
            <w:tcW w:w="3625" w:type="dxa"/>
            <w:noWrap/>
            <w:hideMark/>
          </w:tcPr>
          <w:p w14:paraId="78638453" w14:textId="77777777" w:rsidR="00B06E6A" w:rsidRPr="00B06E6A" w:rsidRDefault="00B06E6A" w:rsidP="00B06E6A">
            <w:pPr>
              <w:spacing w:after="0" w:line="240" w:lineRule="auto"/>
              <w:ind w:left="0" w:right="0" w:firstLine="0"/>
              <w:jc w:val="center"/>
              <w:rPr>
                <w:szCs w:val="24"/>
              </w:rPr>
            </w:pPr>
            <w:r w:rsidRPr="00B06E6A">
              <w:rPr>
                <w:szCs w:val="24"/>
              </w:rPr>
              <w:t>Remark</w:t>
            </w:r>
          </w:p>
        </w:tc>
      </w:tr>
      <w:tr w:rsidR="008D4B33" w:rsidRPr="00B06E6A" w14:paraId="4D600411" w14:textId="77777777" w:rsidTr="002F3DA0">
        <w:trPr>
          <w:trHeight w:val="315"/>
          <w:jc w:val="center"/>
        </w:trPr>
        <w:tc>
          <w:tcPr>
            <w:tcW w:w="859" w:type="dxa"/>
            <w:vMerge w:val="restart"/>
            <w:noWrap/>
            <w:hideMark/>
          </w:tcPr>
          <w:p w14:paraId="35244215" w14:textId="77777777" w:rsidR="00B06E6A" w:rsidRPr="00B06E6A" w:rsidRDefault="00B06E6A" w:rsidP="000228B6">
            <w:pPr>
              <w:spacing w:after="0" w:line="240" w:lineRule="auto"/>
              <w:ind w:left="0" w:right="0" w:firstLine="0"/>
              <w:jc w:val="center"/>
              <w:rPr>
                <w:szCs w:val="24"/>
              </w:rPr>
            </w:pPr>
            <w:r w:rsidRPr="00B06E6A">
              <w:rPr>
                <w:szCs w:val="24"/>
              </w:rPr>
              <w:t>EW1</w:t>
            </w:r>
          </w:p>
        </w:tc>
        <w:tc>
          <w:tcPr>
            <w:tcW w:w="999" w:type="dxa"/>
            <w:noWrap/>
            <w:hideMark/>
          </w:tcPr>
          <w:p w14:paraId="4B07E982" w14:textId="77777777" w:rsidR="00B06E6A" w:rsidRPr="00B06E6A" w:rsidRDefault="00B06E6A" w:rsidP="000228B6">
            <w:pPr>
              <w:spacing w:after="0" w:line="240" w:lineRule="auto"/>
              <w:ind w:left="0" w:right="0" w:firstLine="0"/>
              <w:jc w:val="center"/>
              <w:rPr>
                <w:szCs w:val="24"/>
              </w:rPr>
            </w:pPr>
            <w:r w:rsidRPr="00B06E6A">
              <w:rPr>
                <w:szCs w:val="24"/>
              </w:rPr>
              <w:t>EW</w:t>
            </w:r>
          </w:p>
        </w:tc>
        <w:tc>
          <w:tcPr>
            <w:tcW w:w="905" w:type="dxa"/>
            <w:noWrap/>
            <w:hideMark/>
          </w:tcPr>
          <w:p w14:paraId="0995FDD1" w14:textId="77777777" w:rsidR="00B06E6A" w:rsidRPr="00B06E6A" w:rsidRDefault="00B06E6A" w:rsidP="000228B6">
            <w:pPr>
              <w:spacing w:after="0" w:line="240" w:lineRule="auto"/>
              <w:ind w:left="0" w:right="0" w:firstLine="0"/>
              <w:jc w:val="center"/>
              <w:rPr>
                <w:szCs w:val="24"/>
              </w:rPr>
            </w:pPr>
            <w:r w:rsidRPr="00B06E6A">
              <w:rPr>
                <w:szCs w:val="24"/>
              </w:rPr>
              <w:t>NA</w:t>
            </w:r>
          </w:p>
        </w:tc>
        <w:tc>
          <w:tcPr>
            <w:tcW w:w="983" w:type="dxa"/>
            <w:noWrap/>
            <w:hideMark/>
          </w:tcPr>
          <w:p w14:paraId="5A36E961" w14:textId="77777777" w:rsidR="00B06E6A" w:rsidRPr="00B06E6A" w:rsidRDefault="00B06E6A" w:rsidP="000228B6">
            <w:pPr>
              <w:spacing w:after="0" w:line="240" w:lineRule="auto"/>
              <w:ind w:left="0" w:right="0" w:firstLine="0"/>
              <w:jc w:val="center"/>
              <w:rPr>
                <w:szCs w:val="24"/>
              </w:rPr>
            </w:pPr>
            <w:r w:rsidRPr="00B06E6A">
              <w:rPr>
                <w:szCs w:val="24"/>
              </w:rPr>
              <w:t>NA</w:t>
            </w:r>
          </w:p>
        </w:tc>
        <w:tc>
          <w:tcPr>
            <w:tcW w:w="886" w:type="dxa"/>
            <w:noWrap/>
            <w:hideMark/>
          </w:tcPr>
          <w:p w14:paraId="07A41FC2" w14:textId="77777777" w:rsidR="00B06E6A" w:rsidRPr="00B06E6A" w:rsidRDefault="00B06E6A" w:rsidP="000228B6">
            <w:pPr>
              <w:spacing w:after="0" w:line="240" w:lineRule="auto"/>
              <w:ind w:left="0" w:right="0" w:firstLine="0"/>
              <w:jc w:val="center"/>
              <w:rPr>
                <w:szCs w:val="24"/>
              </w:rPr>
            </w:pPr>
            <w:r w:rsidRPr="00B06E6A">
              <w:rPr>
                <w:szCs w:val="24"/>
              </w:rPr>
              <w:t>NA</w:t>
            </w:r>
          </w:p>
        </w:tc>
        <w:tc>
          <w:tcPr>
            <w:tcW w:w="966" w:type="dxa"/>
            <w:noWrap/>
            <w:hideMark/>
          </w:tcPr>
          <w:p w14:paraId="3E631012" w14:textId="77777777" w:rsidR="00B06E6A" w:rsidRPr="00B06E6A" w:rsidRDefault="00B06E6A" w:rsidP="000228B6">
            <w:pPr>
              <w:spacing w:after="0" w:line="240" w:lineRule="auto"/>
              <w:ind w:left="0" w:right="0" w:firstLine="0"/>
              <w:jc w:val="center"/>
              <w:rPr>
                <w:szCs w:val="24"/>
              </w:rPr>
            </w:pPr>
            <w:r w:rsidRPr="00B06E6A">
              <w:rPr>
                <w:szCs w:val="24"/>
              </w:rPr>
              <w:t>NA</w:t>
            </w:r>
          </w:p>
        </w:tc>
        <w:tc>
          <w:tcPr>
            <w:tcW w:w="3625" w:type="dxa"/>
            <w:noWrap/>
            <w:hideMark/>
          </w:tcPr>
          <w:p w14:paraId="796C5E06" w14:textId="77777777" w:rsidR="00B06E6A" w:rsidRPr="00B06E6A" w:rsidRDefault="00B06E6A" w:rsidP="000228B6">
            <w:pPr>
              <w:spacing w:after="0" w:line="240" w:lineRule="auto"/>
              <w:ind w:left="0" w:right="0" w:firstLine="0"/>
              <w:jc w:val="center"/>
              <w:rPr>
                <w:szCs w:val="24"/>
              </w:rPr>
            </w:pPr>
            <w:r w:rsidRPr="00B06E6A">
              <w:rPr>
                <w:szCs w:val="24"/>
              </w:rPr>
              <w:t>NA</w:t>
            </w:r>
          </w:p>
        </w:tc>
      </w:tr>
      <w:tr w:rsidR="008D4B33" w:rsidRPr="00B06E6A" w14:paraId="3CC28A34" w14:textId="77777777" w:rsidTr="002F3DA0">
        <w:trPr>
          <w:trHeight w:val="315"/>
          <w:jc w:val="center"/>
        </w:trPr>
        <w:tc>
          <w:tcPr>
            <w:tcW w:w="859" w:type="dxa"/>
            <w:vMerge/>
            <w:hideMark/>
          </w:tcPr>
          <w:p w14:paraId="7788CBA0" w14:textId="77777777" w:rsidR="00B06E6A" w:rsidRPr="00B06E6A" w:rsidRDefault="00B06E6A" w:rsidP="000228B6">
            <w:pPr>
              <w:spacing w:after="0" w:line="240" w:lineRule="auto"/>
              <w:ind w:left="0" w:right="0" w:firstLine="0"/>
              <w:jc w:val="center"/>
              <w:rPr>
                <w:szCs w:val="24"/>
              </w:rPr>
            </w:pPr>
          </w:p>
        </w:tc>
        <w:tc>
          <w:tcPr>
            <w:tcW w:w="999" w:type="dxa"/>
            <w:noWrap/>
            <w:hideMark/>
          </w:tcPr>
          <w:p w14:paraId="55F8B5F4" w14:textId="77777777" w:rsidR="00B06E6A" w:rsidRPr="00B06E6A" w:rsidRDefault="00B06E6A" w:rsidP="000228B6">
            <w:pPr>
              <w:spacing w:after="0" w:line="240" w:lineRule="auto"/>
              <w:ind w:left="0" w:right="0" w:firstLine="0"/>
              <w:jc w:val="center"/>
              <w:rPr>
                <w:szCs w:val="24"/>
              </w:rPr>
            </w:pPr>
            <w:r w:rsidRPr="00B06E6A">
              <w:rPr>
                <w:szCs w:val="24"/>
              </w:rPr>
              <w:t>WE</w:t>
            </w:r>
          </w:p>
        </w:tc>
        <w:tc>
          <w:tcPr>
            <w:tcW w:w="905" w:type="dxa"/>
            <w:noWrap/>
            <w:hideMark/>
          </w:tcPr>
          <w:p w14:paraId="41694328" w14:textId="77777777" w:rsidR="00B06E6A" w:rsidRPr="00B06E6A" w:rsidRDefault="00B06E6A" w:rsidP="000228B6">
            <w:pPr>
              <w:spacing w:after="0" w:line="240" w:lineRule="auto"/>
              <w:ind w:left="0" w:right="0" w:firstLine="0"/>
              <w:jc w:val="center"/>
              <w:rPr>
                <w:szCs w:val="24"/>
              </w:rPr>
            </w:pPr>
            <w:r w:rsidRPr="00B06E6A">
              <w:rPr>
                <w:szCs w:val="24"/>
              </w:rPr>
              <w:t>NA</w:t>
            </w:r>
          </w:p>
        </w:tc>
        <w:tc>
          <w:tcPr>
            <w:tcW w:w="983" w:type="dxa"/>
            <w:noWrap/>
            <w:hideMark/>
          </w:tcPr>
          <w:p w14:paraId="7E42367C" w14:textId="77777777" w:rsidR="00B06E6A" w:rsidRPr="00B06E6A" w:rsidRDefault="00B06E6A" w:rsidP="000228B6">
            <w:pPr>
              <w:spacing w:after="0" w:line="240" w:lineRule="auto"/>
              <w:ind w:left="0" w:right="0" w:firstLine="0"/>
              <w:jc w:val="center"/>
              <w:rPr>
                <w:szCs w:val="24"/>
              </w:rPr>
            </w:pPr>
            <w:r w:rsidRPr="00B06E6A">
              <w:rPr>
                <w:szCs w:val="24"/>
              </w:rPr>
              <w:t>NA</w:t>
            </w:r>
          </w:p>
        </w:tc>
        <w:tc>
          <w:tcPr>
            <w:tcW w:w="886" w:type="dxa"/>
            <w:noWrap/>
            <w:hideMark/>
          </w:tcPr>
          <w:p w14:paraId="4D3134E6" w14:textId="77777777" w:rsidR="00B06E6A" w:rsidRPr="00B06E6A" w:rsidRDefault="00B06E6A" w:rsidP="000228B6">
            <w:pPr>
              <w:spacing w:after="0" w:line="240" w:lineRule="auto"/>
              <w:ind w:left="0" w:right="0" w:firstLine="0"/>
              <w:jc w:val="center"/>
              <w:rPr>
                <w:szCs w:val="24"/>
              </w:rPr>
            </w:pPr>
            <w:r w:rsidRPr="00B06E6A">
              <w:rPr>
                <w:szCs w:val="24"/>
              </w:rPr>
              <w:t>NA</w:t>
            </w:r>
          </w:p>
        </w:tc>
        <w:tc>
          <w:tcPr>
            <w:tcW w:w="966" w:type="dxa"/>
            <w:noWrap/>
            <w:hideMark/>
          </w:tcPr>
          <w:p w14:paraId="73C72D26" w14:textId="77777777" w:rsidR="00B06E6A" w:rsidRPr="00B06E6A" w:rsidRDefault="00B06E6A" w:rsidP="000228B6">
            <w:pPr>
              <w:spacing w:after="0" w:line="240" w:lineRule="auto"/>
              <w:ind w:left="0" w:right="0" w:firstLine="0"/>
              <w:jc w:val="center"/>
              <w:rPr>
                <w:szCs w:val="24"/>
              </w:rPr>
            </w:pPr>
            <w:r w:rsidRPr="00B06E6A">
              <w:rPr>
                <w:szCs w:val="24"/>
              </w:rPr>
              <w:t>NA</w:t>
            </w:r>
          </w:p>
        </w:tc>
        <w:tc>
          <w:tcPr>
            <w:tcW w:w="3625" w:type="dxa"/>
            <w:noWrap/>
            <w:hideMark/>
          </w:tcPr>
          <w:p w14:paraId="3B1C0397" w14:textId="77777777" w:rsidR="00B06E6A" w:rsidRPr="00B06E6A" w:rsidRDefault="00B06E6A" w:rsidP="000228B6">
            <w:pPr>
              <w:spacing w:after="0" w:line="240" w:lineRule="auto"/>
              <w:ind w:left="0" w:right="0" w:firstLine="0"/>
              <w:jc w:val="center"/>
              <w:rPr>
                <w:szCs w:val="24"/>
              </w:rPr>
            </w:pPr>
            <w:r w:rsidRPr="00B06E6A">
              <w:rPr>
                <w:szCs w:val="24"/>
              </w:rPr>
              <w:t>NA</w:t>
            </w:r>
          </w:p>
        </w:tc>
      </w:tr>
      <w:tr w:rsidR="008D4B33" w:rsidRPr="00B06E6A" w14:paraId="7FF1B174" w14:textId="77777777" w:rsidTr="002F3DA0">
        <w:trPr>
          <w:trHeight w:val="315"/>
          <w:jc w:val="center"/>
        </w:trPr>
        <w:tc>
          <w:tcPr>
            <w:tcW w:w="859" w:type="dxa"/>
            <w:vMerge w:val="restart"/>
            <w:noWrap/>
            <w:hideMark/>
          </w:tcPr>
          <w:p w14:paraId="0E3CB846" w14:textId="77777777" w:rsidR="00B06E6A" w:rsidRPr="00B06E6A" w:rsidRDefault="00B06E6A" w:rsidP="000228B6">
            <w:pPr>
              <w:spacing w:after="0" w:line="240" w:lineRule="auto"/>
              <w:ind w:left="0" w:right="0" w:firstLine="0"/>
              <w:jc w:val="center"/>
              <w:rPr>
                <w:szCs w:val="24"/>
              </w:rPr>
            </w:pPr>
            <w:r w:rsidRPr="00B06E6A">
              <w:rPr>
                <w:szCs w:val="24"/>
              </w:rPr>
              <w:t>EW2</w:t>
            </w:r>
          </w:p>
        </w:tc>
        <w:tc>
          <w:tcPr>
            <w:tcW w:w="999" w:type="dxa"/>
            <w:noWrap/>
            <w:hideMark/>
          </w:tcPr>
          <w:p w14:paraId="4A75FE91" w14:textId="77777777" w:rsidR="00B06E6A" w:rsidRPr="00B06E6A" w:rsidRDefault="00B06E6A" w:rsidP="000228B6">
            <w:pPr>
              <w:spacing w:after="0" w:line="240" w:lineRule="auto"/>
              <w:ind w:left="0" w:right="0" w:firstLine="0"/>
              <w:jc w:val="center"/>
              <w:rPr>
                <w:szCs w:val="24"/>
              </w:rPr>
            </w:pPr>
            <w:r w:rsidRPr="00B06E6A">
              <w:rPr>
                <w:szCs w:val="24"/>
              </w:rPr>
              <w:t>EW</w:t>
            </w:r>
          </w:p>
        </w:tc>
        <w:tc>
          <w:tcPr>
            <w:tcW w:w="905" w:type="dxa"/>
            <w:noWrap/>
            <w:hideMark/>
          </w:tcPr>
          <w:p w14:paraId="2BB3CFCD" w14:textId="77777777" w:rsidR="00B06E6A" w:rsidRPr="00B06E6A" w:rsidRDefault="00B06E6A" w:rsidP="000228B6">
            <w:pPr>
              <w:spacing w:after="0" w:line="240" w:lineRule="auto"/>
              <w:ind w:left="0" w:right="0" w:firstLine="0"/>
              <w:jc w:val="center"/>
              <w:rPr>
                <w:szCs w:val="24"/>
              </w:rPr>
            </w:pPr>
            <w:r w:rsidRPr="00B06E6A">
              <w:rPr>
                <w:szCs w:val="24"/>
              </w:rPr>
              <w:t>1.4</w:t>
            </w:r>
          </w:p>
        </w:tc>
        <w:tc>
          <w:tcPr>
            <w:tcW w:w="983" w:type="dxa"/>
            <w:noWrap/>
            <w:hideMark/>
          </w:tcPr>
          <w:p w14:paraId="2C37BE1F" w14:textId="77777777" w:rsidR="00B06E6A" w:rsidRPr="00B06E6A" w:rsidRDefault="00B06E6A" w:rsidP="000228B6">
            <w:pPr>
              <w:spacing w:after="0" w:line="240" w:lineRule="auto"/>
              <w:ind w:left="0" w:right="0" w:firstLine="0"/>
              <w:jc w:val="center"/>
              <w:rPr>
                <w:szCs w:val="24"/>
              </w:rPr>
            </w:pPr>
            <w:r w:rsidRPr="00B06E6A">
              <w:rPr>
                <w:szCs w:val="24"/>
              </w:rPr>
              <w:t>2.5</w:t>
            </w:r>
          </w:p>
        </w:tc>
        <w:tc>
          <w:tcPr>
            <w:tcW w:w="886" w:type="dxa"/>
            <w:noWrap/>
            <w:hideMark/>
          </w:tcPr>
          <w:p w14:paraId="71856C26" w14:textId="77777777" w:rsidR="00B06E6A" w:rsidRPr="00B06E6A" w:rsidRDefault="00B06E6A" w:rsidP="000228B6">
            <w:pPr>
              <w:spacing w:after="0" w:line="240" w:lineRule="auto"/>
              <w:ind w:left="0" w:right="0" w:firstLine="0"/>
              <w:jc w:val="center"/>
              <w:rPr>
                <w:szCs w:val="24"/>
              </w:rPr>
            </w:pPr>
            <w:r w:rsidRPr="00B06E6A">
              <w:rPr>
                <w:szCs w:val="24"/>
              </w:rPr>
              <w:t>3.5</w:t>
            </w:r>
          </w:p>
        </w:tc>
        <w:tc>
          <w:tcPr>
            <w:tcW w:w="966" w:type="dxa"/>
            <w:noWrap/>
            <w:hideMark/>
          </w:tcPr>
          <w:p w14:paraId="2692D32F" w14:textId="77777777" w:rsidR="00B06E6A" w:rsidRPr="00B06E6A" w:rsidRDefault="00B06E6A" w:rsidP="000228B6">
            <w:pPr>
              <w:spacing w:after="0" w:line="240" w:lineRule="auto"/>
              <w:ind w:left="0" w:right="0" w:firstLine="0"/>
              <w:jc w:val="center"/>
              <w:rPr>
                <w:szCs w:val="24"/>
              </w:rPr>
            </w:pPr>
            <w:r w:rsidRPr="00B06E6A">
              <w:rPr>
                <w:szCs w:val="24"/>
              </w:rPr>
              <w:t>9</w:t>
            </w:r>
          </w:p>
        </w:tc>
        <w:tc>
          <w:tcPr>
            <w:tcW w:w="3625" w:type="dxa"/>
            <w:noWrap/>
            <w:hideMark/>
          </w:tcPr>
          <w:p w14:paraId="69BC82C5" w14:textId="77777777" w:rsidR="00B06E6A" w:rsidRPr="00B06E6A" w:rsidRDefault="00B06E6A" w:rsidP="000228B6">
            <w:pPr>
              <w:spacing w:after="0" w:line="240" w:lineRule="auto"/>
              <w:ind w:left="0" w:right="0" w:firstLine="0"/>
              <w:jc w:val="center"/>
              <w:rPr>
                <w:szCs w:val="24"/>
              </w:rPr>
            </w:pPr>
            <w:r w:rsidRPr="00B06E6A">
              <w:rPr>
                <w:szCs w:val="24"/>
              </w:rPr>
              <w:t>Less than minimum length &amp; width</w:t>
            </w:r>
          </w:p>
        </w:tc>
      </w:tr>
      <w:tr w:rsidR="008D4B33" w:rsidRPr="00B06E6A" w14:paraId="022BFE5E" w14:textId="77777777" w:rsidTr="002F3DA0">
        <w:trPr>
          <w:trHeight w:val="315"/>
          <w:jc w:val="center"/>
        </w:trPr>
        <w:tc>
          <w:tcPr>
            <w:tcW w:w="859" w:type="dxa"/>
            <w:vMerge/>
            <w:hideMark/>
          </w:tcPr>
          <w:p w14:paraId="7631B2F0" w14:textId="77777777" w:rsidR="00B06E6A" w:rsidRPr="00B06E6A" w:rsidRDefault="00B06E6A" w:rsidP="000228B6">
            <w:pPr>
              <w:spacing w:after="0" w:line="240" w:lineRule="auto"/>
              <w:ind w:left="0" w:right="0" w:firstLine="0"/>
              <w:jc w:val="center"/>
              <w:rPr>
                <w:szCs w:val="24"/>
              </w:rPr>
            </w:pPr>
          </w:p>
        </w:tc>
        <w:tc>
          <w:tcPr>
            <w:tcW w:w="999" w:type="dxa"/>
            <w:noWrap/>
            <w:hideMark/>
          </w:tcPr>
          <w:p w14:paraId="6BAA8E81" w14:textId="77777777" w:rsidR="00B06E6A" w:rsidRPr="00B06E6A" w:rsidRDefault="00B06E6A" w:rsidP="000228B6">
            <w:pPr>
              <w:spacing w:after="0" w:line="240" w:lineRule="auto"/>
              <w:ind w:left="0" w:right="0" w:firstLine="0"/>
              <w:jc w:val="center"/>
              <w:rPr>
                <w:szCs w:val="24"/>
              </w:rPr>
            </w:pPr>
            <w:r w:rsidRPr="00B06E6A">
              <w:rPr>
                <w:szCs w:val="24"/>
              </w:rPr>
              <w:t>WE</w:t>
            </w:r>
          </w:p>
        </w:tc>
        <w:tc>
          <w:tcPr>
            <w:tcW w:w="905" w:type="dxa"/>
            <w:noWrap/>
            <w:hideMark/>
          </w:tcPr>
          <w:p w14:paraId="0929EBAB" w14:textId="77777777" w:rsidR="00B06E6A" w:rsidRPr="00B06E6A" w:rsidRDefault="00B06E6A" w:rsidP="000228B6">
            <w:pPr>
              <w:spacing w:after="0" w:line="240" w:lineRule="auto"/>
              <w:ind w:left="0" w:right="0" w:firstLine="0"/>
              <w:jc w:val="center"/>
              <w:rPr>
                <w:szCs w:val="24"/>
              </w:rPr>
            </w:pPr>
            <w:r w:rsidRPr="00B06E6A">
              <w:rPr>
                <w:szCs w:val="24"/>
              </w:rPr>
              <w:t>2.5</w:t>
            </w:r>
          </w:p>
        </w:tc>
        <w:tc>
          <w:tcPr>
            <w:tcW w:w="983" w:type="dxa"/>
            <w:noWrap/>
            <w:hideMark/>
          </w:tcPr>
          <w:p w14:paraId="2842BBE4" w14:textId="77777777" w:rsidR="00B06E6A" w:rsidRPr="00B06E6A" w:rsidRDefault="00B06E6A" w:rsidP="000228B6">
            <w:pPr>
              <w:spacing w:after="0" w:line="240" w:lineRule="auto"/>
              <w:ind w:left="0" w:right="0" w:firstLine="0"/>
              <w:jc w:val="center"/>
              <w:rPr>
                <w:szCs w:val="24"/>
              </w:rPr>
            </w:pPr>
            <w:r w:rsidRPr="00B06E6A">
              <w:rPr>
                <w:szCs w:val="24"/>
              </w:rPr>
              <w:t>2.5</w:t>
            </w:r>
          </w:p>
        </w:tc>
        <w:tc>
          <w:tcPr>
            <w:tcW w:w="886" w:type="dxa"/>
            <w:noWrap/>
            <w:hideMark/>
          </w:tcPr>
          <w:p w14:paraId="232ED938" w14:textId="77777777" w:rsidR="00B06E6A" w:rsidRPr="00B06E6A" w:rsidRDefault="00B06E6A" w:rsidP="000228B6">
            <w:pPr>
              <w:spacing w:after="0" w:line="240" w:lineRule="auto"/>
              <w:ind w:left="0" w:right="0" w:firstLine="0"/>
              <w:jc w:val="center"/>
              <w:rPr>
                <w:szCs w:val="24"/>
              </w:rPr>
            </w:pPr>
            <w:r w:rsidRPr="00B06E6A">
              <w:rPr>
                <w:szCs w:val="24"/>
              </w:rPr>
              <w:t>6.25</w:t>
            </w:r>
          </w:p>
        </w:tc>
        <w:tc>
          <w:tcPr>
            <w:tcW w:w="966" w:type="dxa"/>
            <w:noWrap/>
            <w:hideMark/>
          </w:tcPr>
          <w:p w14:paraId="57500672" w14:textId="77777777" w:rsidR="00B06E6A" w:rsidRPr="00B06E6A" w:rsidRDefault="00B06E6A" w:rsidP="000228B6">
            <w:pPr>
              <w:spacing w:after="0" w:line="240" w:lineRule="auto"/>
              <w:ind w:left="0" w:right="0" w:firstLine="0"/>
              <w:jc w:val="center"/>
              <w:rPr>
                <w:szCs w:val="24"/>
              </w:rPr>
            </w:pPr>
            <w:r w:rsidRPr="00B06E6A">
              <w:rPr>
                <w:szCs w:val="24"/>
              </w:rPr>
              <w:t>13</w:t>
            </w:r>
          </w:p>
        </w:tc>
        <w:tc>
          <w:tcPr>
            <w:tcW w:w="3625" w:type="dxa"/>
            <w:noWrap/>
            <w:hideMark/>
          </w:tcPr>
          <w:p w14:paraId="341419BC" w14:textId="77777777" w:rsidR="00B06E6A" w:rsidRPr="00B06E6A" w:rsidRDefault="00B06E6A" w:rsidP="000228B6">
            <w:pPr>
              <w:spacing w:after="0" w:line="240" w:lineRule="auto"/>
              <w:ind w:left="0" w:right="0" w:firstLine="0"/>
              <w:jc w:val="center"/>
              <w:rPr>
                <w:szCs w:val="24"/>
              </w:rPr>
            </w:pPr>
            <w:r w:rsidRPr="00B06E6A">
              <w:rPr>
                <w:szCs w:val="24"/>
              </w:rPr>
              <w:t>Less than minimum length</w:t>
            </w:r>
          </w:p>
        </w:tc>
      </w:tr>
      <w:tr w:rsidR="008D4B33" w:rsidRPr="00B06E6A" w14:paraId="6468513C" w14:textId="77777777" w:rsidTr="002F3DA0">
        <w:trPr>
          <w:trHeight w:val="315"/>
          <w:jc w:val="center"/>
        </w:trPr>
        <w:tc>
          <w:tcPr>
            <w:tcW w:w="859" w:type="dxa"/>
            <w:vMerge w:val="restart"/>
            <w:noWrap/>
            <w:hideMark/>
          </w:tcPr>
          <w:p w14:paraId="6CCA110C" w14:textId="77777777" w:rsidR="00B06E6A" w:rsidRPr="00B06E6A" w:rsidRDefault="00B06E6A" w:rsidP="000228B6">
            <w:pPr>
              <w:spacing w:after="0" w:line="240" w:lineRule="auto"/>
              <w:ind w:left="0" w:right="0" w:firstLine="0"/>
              <w:jc w:val="center"/>
              <w:rPr>
                <w:szCs w:val="24"/>
              </w:rPr>
            </w:pPr>
            <w:r w:rsidRPr="00B06E6A">
              <w:rPr>
                <w:szCs w:val="24"/>
              </w:rPr>
              <w:t>EW4</w:t>
            </w:r>
          </w:p>
        </w:tc>
        <w:tc>
          <w:tcPr>
            <w:tcW w:w="999" w:type="dxa"/>
            <w:noWrap/>
            <w:hideMark/>
          </w:tcPr>
          <w:p w14:paraId="1EFCDC58" w14:textId="77777777" w:rsidR="00B06E6A" w:rsidRPr="00B06E6A" w:rsidRDefault="00B06E6A" w:rsidP="000228B6">
            <w:pPr>
              <w:spacing w:after="0" w:line="240" w:lineRule="auto"/>
              <w:ind w:left="0" w:right="0" w:firstLine="0"/>
              <w:jc w:val="center"/>
              <w:rPr>
                <w:szCs w:val="24"/>
              </w:rPr>
            </w:pPr>
            <w:r w:rsidRPr="00B06E6A">
              <w:rPr>
                <w:szCs w:val="24"/>
              </w:rPr>
              <w:t>EW</w:t>
            </w:r>
          </w:p>
        </w:tc>
        <w:tc>
          <w:tcPr>
            <w:tcW w:w="905" w:type="dxa"/>
            <w:noWrap/>
            <w:hideMark/>
          </w:tcPr>
          <w:p w14:paraId="659DE46C" w14:textId="77777777" w:rsidR="00B06E6A" w:rsidRPr="00B06E6A" w:rsidRDefault="00B06E6A" w:rsidP="000228B6">
            <w:pPr>
              <w:spacing w:after="0" w:line="240" w:lineRule="auto"/>
              <w:ind w:left="0" w:right="0" w:firstLine="0"/>
              <w:jc w:val="center"/>
              <w:rPr>
                <w:szCs w:val="24"/>
              </w:rPr>
            </w:pPr>
            <w:r w:rsidRPr="00B06E6A">
              <w:rPr>
                <w:szCs w:val="24"/>
              </w:rPr>
              <w:t>2.1</w:t>
            </w:r>
          </w:p>
        </w:tc>
        <w:tc>
          <w:tcPr>
            <w:tcW w:w="983" w:type="dxa"/>
            <w:noWrap/>
            <w:hideMark/>
          </w:tcPr>
          <w:p w14:paraId="7550F5DF" w14:textId="77777777" w:rsidR="00B06E6A" w:rsidRPr="00B06E6A" w:rsidRDefault="00B06E6A" w:rsidP="000228B6">
            <w:pPr>
              <w:spacing w:after="0" w:line="240" w:lineRule="auto"/>
              <w:ind w:left="0" w:right="0" w:firstLine="0"/>
              <w:jc w:val="center"/>
              <w:rPr>
                <w:szCs w:val="24"/>
              </w:rPr>
            </w:pPr>
            <w:r w:rsidRPr="00B06E6A">
              <w:rPr>
                <w:szCs w:val="24"/>
              </w:rPr>
              <w:t>4</w:t>
            </w:r>
          </w:p>
        </w:tc>
        <w:tc>
          <w:tcPr>
            <w:tcW w:w="886" w:type="dxa"/>
            <w:noWrap/>
            <w:hideMark/>
          </w:tcPr>
          <w:p w14:paraId="3DF568C5" w14:textId="77777777" w:rsidR="00B06E6A" w:rsidRPr="00B06E6A" w:rsidRDefault="00B06E6A" w:rsidP="000228B6">
            <w:pPr>
              <w:spacing w:after="0" w:line="240" w:lineRule="auto"/>
              <w:ind w:left="0" w:right="0" w:firstLine="0"/>
              <w:jc w:val="center"/>
              <w:rPr>
                <w:szCs w:val="24"/>
              </w:rPr>
            </w:pPr>
            <w:r w:rsidRPr="00B06E6A">
              <w:rPr>
                <w:szCs w:val="24"/>
              </w:rPr>
              <w:t>8.4</w:t>
            </w:r>
          </w:p>
        </w:tc>
        <w:tc>
          <w:tcPr>
            <w:tcW w:w="966" w:type="dxa"/>
            <w:noWrap/>
            <w:hideMark/>
          </w:tcPr>
          <w:p w14:paraId="0AC111AE" w14:textId="77777777" w:rsidR="00B06E6A" w:rsidRPr="00B06E6A" w:rsidRDefault="00B06E6A" w:rsidP="000228B6">
            <w:pPr>
              <w:spacing w:after="0" w:line="240" w:lineRule="auto"/>
              <w:ind w:left="0" w:right="0" w:firstLine="0"/>
              <w:jc w:val="center"/>
              <w:rPr>
                <w:szCs w:val="24"/>
              </w:rPr>
            </w:pPr>
            <w:r w:rsidRPr="00B06E6A">
              <w:rPr>
                <w:szCs w:val="24"/>
              </w:rPr>
              <w:t>16</w:t>
            </w:r>
          </w:p>
        </w:tc>
        <w:tc>
          <w:tcPr>
            <w:tcW w:w="3625" w:type="dxa"/>
            <w:noWrap/>
            <w:hideMark/>
          </w:tcPr>
          <w:p w14:paraId="2BCFF7F6" w14:textId="77777777" w:rsidR="00B06E6A" w:rsidRPr="00B06E6A" w:rsidRDefault="00B06E6A" w:rsidP="000228B6">
            <w:pPr>
              <w:spacing w:after="0" w:line="240" w:lineRule="auto"/>
              <w:ind w:left="0" w:right="0" w:firstLine="0"/>
              <w:jc w:val="center"/>
              <w:rPr>
                <w:szCs w:val="24"/>
              </w:rPr>
            </w:pPr>
            <w:r w:rsidRPr="00B06E6A">
              <w:rPr>
                <w:szCs w:val="24"/>
              </w:rPr>
              <w:t>Less than minimum width</w:t>
            </w:r>
          </w:p>
        </w:tc>
      </w:tr>
      <w:tr w:rsidR="008D4B33" w:rsidRPr="00B06E6A" w14:paraId="73D958B5" w14:textId="77777777" w:rsidTr="002F3DA0">
        <w:trPr>
          <w:trHeight w:val="315"/>
          <w:jc w:val="center"/>
        </w:trPr>
        <w:tc>
          <w:tcPr>
            <w:tcW w:w="859" w:type="dxa"/>
            <w:vMerge/>
            <w:hideMark/>
          </w:tcPr>
          <w:p w14:paraId="110165D5" w14:textId="77777777" w:rsidR="00B06E6A" w:rsidRPr="00B06E6A" w:rsidRDefault="00B06E6A" w:rsidP="000228B6">
            <w:pPr>
              <w:spacing w:after="0" w:line="240" w:lineRule="auto"/>
              <w:ind w:left="0" w:right="0" w:firstLine="0"/>
              <w:jc w:val="center"/>
              <w:rPr>
                <w:szCs w:val="24"/>
              </w:rPr>
            </w:pPr>
          </w:p>
        </w:tc>
        <w:tc>
          <w:tcPr>
            <w:tcW w:w="999" w:type="dxa"/>
            <w:noWrap/>
            <w:hideMark/>
          </w:tcPr>
          <w:p w14:paraId="7DAC5998" w14:textId="77777777" w:rsidR="00B06E6A" w:rsidRPr="00B06E6A" w:rsidRDefault="00B06E6A" w:rsidP="000228B6">
            <w:pPr>
              <w:spacing w:after="0" w:line="240" w:lineRule="auto"/>
              <w:ind w:left="0" w:right="0" w:firstLine="0"/>
              <w:jc w:val="center"/>
              <w:rPr>
                <w:szCs w:val="24"/>
              </w:rPr>
            </w:pPr>
            <w:r w:rsidRPr="00B06E6A">
              <w:rPr>
                <w:szCs w:val="24"/>
              </w:rPr>
              <w:t>WE</w:t>
            </w:r>
          </w:p>
        </w:tc>
        <w:tc>
          <w:tcPr>
            <w:tcW w:w="905" w:type="dxa"/>
            <w:noWrap/>
            <w:hideMark/>
          </w:tcPr>
          <w:p w14:paraId="57F6056B" w14:textId="77777777" w:rsidR="00B06E6A" w:rsidRPr="00B06E6A" w:rsidRDefault="00B06E6A" w:rsidP="000228B6">
            <w:pPr>
              <w:spacing w:after="0" w:line="240" w:lineRule="auto"/>
              <w:ind w:left="0" w:right="0" w:firstLine="0"/>
              <w:jc w:val="center"/>
              <w:rPr>
                <w:szCs w:val="24"/>
              </w:rPr>
            </w:pPr>
            <w:r w:rsidRPr="00B06E6A">
              <w:rPr>
                <w:szCs w:val="24"/>
              </w:rPr>
              <w:t>2.1</w:t>
            </w:r>
          </w:p>
        </w:tc>
        <w:tc>
          <w:tcPr>
            <w:tcW w:w="983" w:type="dxa"/>
            <w:noWrap/>
            <w:hideMark/>
          </w:tcPr>
          <w:p w14:paraId="143AB49D" w14:textId="77777777" w:rsidR="00B06E6A" w:rsidRPr="00B06E6A" w:rsidRDefault="00B06E6A" w:rsidP="000228B6">
            <w:pPr>
              <w:spacing w:after="0" w:line="240" w:lineRule="auto"/>
              <w:ind w:left="0" w:right="0" w:firstLine="0"/>
              <w:jc w:val="center"/>
              <w:rPr>
                <w:szCs w:val="24"/>
              </w:rPr>
            </w:pPr>
            <w:r w:rsidRPr="00B06E6A">
              <w:rPr>
                <w:szCs w:val="24"/>
              </w:rPr>
              <w:t>4</w:t>
            </w:r>
          </w:p>
        </w:tc>
        <w:tc>
          <w:tcPr>
            <w:tcW w:w="886" w:type="dxa"/>
            <w:noWrap/>
            <w:hideMark/>
          </w:tcPr>
          <w:p w14:paraId="2B2F9D3D" w14:textId="77777777" w:rsidR="00B06E6A" w:rsidRPr="00B06E6A" w:rsidRDefault="00B06E6A" w:rsidP="000228B6">
            <w:pPr>
              <w:spacing w:after="0" w:line="240" w:lineRule="auto"/>
              <w:ind w:left="0" w:right="0" w:firstLine="0"/>
              <w:jc w:val="center"/>
              <w:rPr>
                <w:szCs w:val="24"/>
              </w:rPr>
            </w:pPr>
            <w:r w:rsidRPr="00B06E6A">
              <w:rPr>
                <w:szCs w:val="24"/>
              </w:rPr>
              <w:t>8.4</w:t>
            </w:r>
          </w:p>
        </w:tc>
        <w:tc>
          <w:tcPr>
            <w:tcW w:w="966" w:type="dxa"/>
            <w:noWrap/>
            <w:hideMark/>
          </w:tcPr>
          <w:p w14:paraId="5CAFFB75" w14:textId="77777777" w:rsidR="00B06E6A" w:rsidRPr="00B06E6A" w:rsidRDefault="00B06E6A" w:rsidP="000228B6">
            <w:pPr>
              <w:spacing w:after="0" w:line="240" w:lineRule="auto"/>
              <w:ind w:left="0" w:right="0" w:firstLine="0"/>
              <w:jc w:val="center"/>
              <w:rPr>
                <w:szCs w:val="24"/>
              </w:rPr>
            </w:pPr>
            <w:r w:rsidRPr="00B06E6A">
              <w:rPr>
                <w:szCs w:val="24"/>
              </w:rPr>
              <w:t>16</w:t>
            </w:r>
          </w:p>
        </w:tc>
        <w:tc>
          <w:tcPr>
            <w:tcW w:w="3625" w:type="dxa"/>
            <w:noWrap/>
            <w:hideMark/>
          </w:tcPr>
          <w:p w14:paraId="664EB096" w14:textId="77777777" w:rsidR="00B06E6A" w:rsidRPr="00B06E6A" w:rsidRDefault="00B06E6A" w:rsidP="000228B6">
            <w:pPr>
              <w:spacing w:after="0" w:line="240" w:lineRule="auto"/>
              <w:ind w:left="0" w:right="0" w:firstLine="0"/>
              <w:jc w:val="center"/>
              <w:rPr>
                <w:szCs w:val="24"/>
              </w:rPr>
            </w:pPr>
            <w:r w:rsidRPr="00B06E6A">
              <w:rPr>
                <w:szCs w:val="24"/>
              </w:rPr>
              <w:t>Less than minimum width</w:t>
            </w:r>
          </w:p>
        </w:tc>
      </w:tr>
      <w:tr w:rsidR="008D4B33" w:rsidRPr="00B06E6A" w14:paraId="3DAB905B" w14:textId="77777777" w:rsidTr="002F3DA0">
        <w:trPr>
          <w:trHeight w:val="315"/>
          <w:jc w:val="center"/>
        </w:trPr>
        <w:tc>
          <w:tcPr>
            <w:tcW w:w="859" w:type="dxa"/>
            <w:vMerge w:val="restart"/>
            <w:noWrap/>
            <w:hideMark/>
          </w:tcPr>
          <w:p w14:paraId="742D1F5F" w14:textId="77777777" w:rsidR="00B06E6A" w:rsidRPr="00B06E6A" w:rsidRDefault="00B06E6A" w:rsidP="000228B6">
            <w:pPr>
              <w:spacing w:after="0" w:line="240" w:lineRule="auto"/>
              <w:ind w:left="0" w:right="0" w:firstLine="0"/>
              <w:jc w:val="center"/>
              <w:rPr>
                <w:szCs w:val="24"/>
              </w:rPr>
            </w:pPr>
            <w:r w:rsidRPr="00B06E6A">
              <w:rPr>
                <w:szCs w:val="24"/>
              </w:rPr>
              <w:t>EW8</w:t>
            </w:r>
          </w:p>
        </w:tc>
        <w:tc>
          <w:tcPr>
            <w:tcW w:w="999" w:type="dxa"/>
            <w:noWrap/>
            <w:hideMark/>
          </w:tcPr>
          <w:p w14:paraId="02197707" w14:textId="77777777" w:rsidR="00B06E6A" w:rsidRPr="00B06E6A" w:rsidRDefault="00B06E6A" w:rsidP="000228B6">
            <w:pPr>
              <w:spacing w:after="0" w:line="240" w:lineRule="auto"/>
              <w:ind w:left="0" w:right="0" w:firstLine="0"/>
              <w:jc w:val="center"/>
              <w:rPr>
                <w:szCs w:val="24"/>
              </w:rPr>
            </w:pPr>
            <w:r w:rsidRPr="00B06E6A">
              <w:rPr>
                <w:szCs w:val="24"/>
              </w:rPr>
              <w:t>EW</w:t>
            </w:r>
          </w:p>
        </w:tc>
        <w:tc>
          <w:tcPr>
            <w:tcW w:w="905" w:type="dxa"/>
            <w:noWrap/>
            <w:hideMark/>
          </w:tcPr>
          <w:p w14:paraId="25F7F03B" w14:textId="77777777" w:rsidR="00B06E6A" w:rsidRPr="00B06E6A" w:rsidRDefault="00B06E6A" w:rsidP="000228B6">
            <w:pPr>
              <w:spacing w:after="0" w:line="240" w:lineRule="auto"/>
              <w:ind w:left="0" w:right="0" w:firstLine="0"/>
              <w:jc w:val="center"/>
              <w:rPr>
                <w:szCs w:val="24"/>
              </w:rPr>
            </w:pPr>
            <w:r w:rsidRPr="00B06E6A">
              <w:rPr>
                <w:szCs w:val="24"/>
              </w:rPr>
              <w:t>2.5</w:t>
            </w:r>
          </w:p>
        </w:tc>
        <w:tc>
          <w:tcPr>
            <w:tcW w:w="983" w:type="dxa"/>
            <w:noWrap/>
            <w:hideMark/>
          </w:tcPr>
          <w:p w14:paraId="33C7D31D" w14:textId="77777777" w:rsidR="00B06E6A" w:rsidRPr="00B06E6A" w:rsidRDefault="00B06E6A" w:rsidP="000228B6">
            <w:pPr>
              <w:spacing w:after="0" w:line="240" w:lineRule="auto"/>
              <w:ind w:left="0" w:right="0" w:firstLine="0"/>
              <w:jc w:val="center"/>
              <w:rPr>
                <w:szCs w:val="24"/>
              </w:rPr>
            </w:pPr>
            <w:r w:rsidRPr="00B06E6A">
              <w:rPr>
                <w:szCs w:val="24"/>
              </w:rPr>
              <w:t>2.8</w:t>
            </w:r>
          </w:p>
        </w:tc>
        <w:tc>
          <w:tcPr>
            <w:tcW w:w="886" w:type="dxa"/>
            <w:noWrap/>
            <w:hideMark/>
          </w:tcPr>
          <w:p w14:paraId="13FADB8D" w14:textId="77777777" w:rsidR="00B06E6A" w:rsidRPr="00B06E6A" w:rsidRDefault="00B06E6A" w:rsidP="000228B6">
            <w:pPr>
              <w:spacing w:after="0" w:line="240" w:lineRule="auto"/>
              <w:ind w:left="0" w:right="0" w:firstLine="0"/>
              <w:jc w:val="center"/>
              <w:rPr>
                <w:szCs w:val="24"/>
              </w:rPr>
            </w:pPr>
            <w:r w:rsidRPr="00B06E6A">
              <w:rPr>
                <w:szCs w:val="24"/>
              </w:rPr>
              <w:t>7</w:t>
            </w:r>
          </w:p>
        </w:tc>
        <w:tc>
          <w:tcPr>
            <w:tcW w:w="966" w:type="dxa"/>
            <w:noWrap/>
            <w:hideMark/>
          </w:tcPr>
          <w:p w14:paraId="19C565CD" w14:textId="77777777" w:rsidR="00B06E6A" w:rsidRPr="00B06E6A" w:rsidRDefault="00B06E6A" w:rsidP="000228B6">
            <w:pPr>
              <w:spacing w:after="0" w:line="240" w:lineRule="auto"/>
              <w:ind w:left="0" w:right="0" w:firstLine="0"/>
              <w:jc w:val="center"/>
              <w:rPr>
                <w:szCs w:val="24"/>
              </w:rPr>
            </w:pPr>
            <w:r w:rsidRPr="00B06E6A">
              <w:rPr>
                <w:szCs w:val="24"/>
              </w:rPr>
              <w:t>14</w:t>
            </w:r>
          </w:p>
        </w:tc>
        <w:tc>
          <w:tcPr>
            <w:tcW w:w="3625" w:type="dxa"/>
            <w:noWrap/>
            <w:hideMark/>
          </w:tcPr>
          <w:p w14:paraId="44DF1814" w14:textId="77777777" w:rsidR="00B06E6A" w:rsidRPr="00B06E6A" w:rsidRDefault="00B06E6A" w:rsidP="000228B6">
            <w:pPr>
              <w:spacing w:after="0" w:line="240" w:lineRule="auto"/>
              <w:ind w:left="0" w:right="0" w:firstLine="0"/>
              <w:jc w:val="center"/>
              <w:rPr>
                <w:szCs w:val="24"/>
              </w:rPr>
            </w:pPr>
            <w:r w:rsidRPr="00B06E6A">
              <w:rPr>
                <w:szCs w:val="24"/>
              </w:rPr>
              <w:t>Good</w:t>
            </w:r>
          </w:p>
        </w:tc>
      </w:tr>
      <w:tr w:rsidR="008D4B33" w:rsidRPr="00B06E6A" w14:paraId="73CE8139" w14:textId="77777777" w:rsidTr="002F3DA0">
        <w:trPr>
          <w:trHeight w:val="315"/>
          <w:jc w:val="center"/>
        </w:trPr>
        <w:tc>
          <w:tcPr>
            <w:tcW w:w="859" w:type="dxa"/>
            <w:vMerge/>
            <w:hideMark/>
          </w:tcPr>
          <w:p w14:paraId="79CDCBC5" w14:textId="77777777" w:rsidR="00B06E6A" w:rsidRPr="00B06E6A" w:rsidRDefault="00B06E6A" w:rsidP="000228B6">
            <w:pPr>
              <w:spacing w:after="0" w:line="240" w:lineRule="auto"/>
              <w:ind w:left="0" w:right="0" w:firstLine="0"/>
              <w:jc w:val="center"/>
              <w:rPr>
                <w:szCs w:val="24"/>
              </w:rPr>
            </w:pPr>
          </w:p>
        </w:tc>
        <w:tc>
          <w:tcPr>
            <w:tcW w:w="999" w:type="dxa"/>
            <w:noWrap/>
            <w:hideMark/>
          </w:tcPr>
          <w:p w14:paraId="670F472A" w14:textId="77777777" w:rsidR="00B06E6A" w:rsidRPr="00B06E6A" w:rsidRDefault="00B06E6A" w:rsidP="000228B6">
            <w:pPr>
              <w:spacing w:after="0" w:line="240" w:lineRule="auto"/>
              <w:ind w:left="0" w:right="0" w:firstLine="0"/>
              <w:jc w:val="center"/>
              <w:rPr>
                <w:szCs w:val="24"/>
              </w:rPr>
            </w:pPr>
            <w:r w:rsidRPr="00B06E6A">
              <w:rPr>
                <w:szCs w:val="24"/>
              </w:rPr>
              <w:t>WE</w:t>
            </w:r>
          </w:p>
        </w:tc>
        <w:tc>
          <w:tcPr>
            <w:tcW w:w="905" w:type="dxa"/>
            <w:noWrap/>
            <w:hideMark/>
          </w:tcPr>
          <w:p w14:paraId="502A072D" w14:textId="77777777" w:rsidR="00B06E6A" w:rsidRPr="00B06E6A" w:rsidRDefault="00B06E6A" w:rsidP="000228B6">
            <w:pPr>
              <w:spacing w:after="0" w:line="240" w:lineRule="auto"/>
              <w:ind w:left="0" w:right="0" w:firstLine="0"/>
              <w:jc w:val="center"/>
              <w:rPr>
                <w:szCs w:val="24"/>
              </w:rPr>
            </w:pPr>
            <w:r w:rsidRPr="00B06E6A">
              <w:rPr>
                <w:szCs w:val="24"/>
              </w:rPr>
              <w:t>2.5</w:t>
            </w:r>
          </w:p>
        </w:tc>
        <w:tc>
          <w:tcPr>
            <w:tcW w:w="983" w:type="dxa"/>
            <w:noWrap/>
            <w:hideMark/>
          </w:tcPr>
          <w:p w14:paraId="776218EB" w14:textId="77777777" w:rsidR="00B06E6A" w:rsidRPr="00B06E6A" w:rsidRDefault="00B06E6A" w:rsidP="000228B6">
            <w:pPr>
              <w:spacing w:after="0" w:line="240" w:lineRule="auto"/>
              <w:ind w:left="0" w:right="0" w:firstLine="0"/>
              <w:jc w:val="center"/>
              <w:rPr>
                <w:szCs w:val="24"/>
              </w:rPr>
            </w:pPr>
            <w:r w:rsidRPr="00B06E6A">
              <w:rPr>
                <w:szCs w:val="24"/>
              </w:rPr>
              <w:t>2.8</w:t>
            </w:r>
          </w:p>
        </w:tc>
        <w:tc>
          <w:tcPr>
            <w:tcW w:w="886" w:type="dxa"/>
            <w:noWrap/>
            <w:hideMark/>
          </w:tcPr>
          <w:p w14:paraId="0962EBD5" w14:textId="77777777" w:rsidR="00B06E6A" w:rsidRPr="00B06E6A" w:rsidRDefault="00B06E6A" w:rsidP="000228B6">
            <w:pPr>
              <w:spacing w:after="0" w:line="240" w:lineRule="auto"/>
              <w:ind w:left="0" w:right="0" w:firstLine="0"/>
              <w:jc w:val="center"/>
              <w:rPr>
                <w:szCs w:val="24"/>
              </w:rPr>
            </w:pPr>
            <w:r w:rsidRPr="00B06E6A">
              <w:rPr>
                <w:szCs w:val="24"/>
              </w:rPr>
              <w:t>7</w:t>
            </w:r>
          </w:p>
        </w:tc>
        <w:tc>
          <w:tcPr>
            <w:tcW w:w="966" w:type="dxa"/>
            <w:noWrap/>
            <w:hideMark/>
          </w:tcPr>
          <w:p w14:paraId="32FDF29E" w14:textId="77777777" w:rsidR="00B06E6A" w:rsidRPr="00B06E6A" w:rsidRDefault="00B06E6A" w:rsidP="000228B6">
            <w:pPr>
              <w:spacing w:after="0" w:line="240" w:lineRule="auto"/>
              <w:ind w:left="0" w:right="0" w:firstLine="0"/>
              <w:jc w:val="center"/>
              <w:rPr>
                <w:szCs w:val="24"/>
              </w:rPr>
            </w:pPr>
            <w:r w:rsidRPr="00B06E6A">
              <w:rPr>
                <w:szCs w:val="24"/>
              </w:rPr>
              <w:t>14</w:t>
            </w:r>
          </w:p>
        </w:tc>
        <w:tc>
          <w:tcPr>
            <w:tcW w:w="3625" w:type="dxa"/>
            <w:noWrap/>
            <w:hideMark/>
          </w:tcPr>
          <w:p w14:paraId="53515FA1" w14:textId="77777777" w:rsidR="00B06E6A" w:rsidRPr="00B06E6A" w:rsidRDefault="00B06E6A" w:rsidP="000228B6">
            <w:pPr>
              <w:spacing w:after="0" w:line="240" w:lineRule="auto"/>
              <w:ind w:left="0" w:right="0" w:firstLine="0"/>
              <w:jc w:val="center"/>
              <w:rPr>
                <w:szCs w:val="24"/>
              </w:rPr>
            </w:pPr>
            <w:r w:rsidRPr="00B06E6A">
              <w:rPr>
                <w:szCs w:val="24"/>
              </w:rPr>
              <w:t>Good</w:t>
            </w:r>
          </w:p>
        </w:tc>
      </w:tr>
    </w:tbl>
    <w:p w14:paraId="0D3B76E1" w14:textId="77777777" w:rsidR="00B06E6A" w:rsidRPr="00DB38B8" w:rsidRDefault="00B06E6A" w:rsidP="00AD20CE">
      <w:pPr>
        <w:spacing w:line="360" w:lineRule="auto"/>
      </w:pPr>
    </w:p>
    <w:p w14:paraId="609D5337" w14:textId="65A418A4" w:rsidR="001A283C" w:rsidRPr="00DB38B8" w:rsidRDefault="00CC5BA2" w:rsidP="00B018BC">
      <w:pPr>
        <w:pStyle w:val="Heading2"/>
      </w:pPr>
      <w:bookmarkStart w:id="122" w:name="_Toc60115640"/>
      <w:r w:rsidRPr="00DB38B8">
        <w:t xml:space="preserve">Performance </w:t>
      </w:r>
      <w:r w:rsidR="00424BA0">
        <w:t>o</w:t>
      </w:r>
      <w:r w:rsidRPr="00DB38B8">
        <w:t>f Pedestrian Crossways</w:t>
      </w:r>
      <w:bookmarkEnd w:id="122"/>
    </w:p>
    <w:p w14:paraId="0E8E4C16" w14:textId="77777777" w:rsidR="001A283C" w:rsidRPr="00DB38B8" w:rsidRDefault="001A283C" w:rsidP="00913CF0">
      <w:pPr>
        <w:spacing w:line="360" w:lineRule="auto"/>
        <w:ind w:left="0"/>
      </w:pPr>
      <w:r w:rsidRPr="00DB38B8">
        <w:t xml:space="preserve">As has been noted, the level of service </w:t>
      </w:r>
      <w:r>
        <w:t>was</w:t>
      </w:r>
      <w:r w:rsidRPr="00DB38B8">
        <w:t xml:space="preserve"> the overall measure of all service character</w:t>
      </w:r>
      <w:r>
        <w:t>is</w:t>
      </w:r>
      <w:r w:rsidRPr="00DB38B8">
        <w:t>tics that affect users of a system. The HCM provides guidelines for evaluating level of service, based primarily on performance elements, such as flow, speed and density.</w:t>
      </w:r>
    </w:p>
    <w:p w14:paraId="1398000F" w14:textId="4C7ED2C5" w:rsidR="001A283C" w:rsidRDefault="00CC5BA2" w:rsidP="000B6000">
      <w:pPr>
        <w:pStyle w:val="Heading3"/>
      </w:pPr>
      <w:bookmarkStart w:id="123" w:name="_Toc60115641"/>
      <w:r>
        <w:t>4.</w:t>
      </w:r>
      <w:r w:rsidR="00A44E90">
        <w:t>3</w:t>
      </w:r>
      <w:r w:rsidR="002C749A">
        <w:t>.1</w:t>
      </w:r>
      <w:r>
        <w:tab/>
      </w:r>
      <w:r w:rsidR="009627A5">
        <w:t>Interrupted Flow of Pedestrian Level of Service (P-LOS) Based on HCM2010</w:t>
      </w:r>
      <w:bookmarkEnd w:id="123"/>
    </w:p>
    <w:p w14:paraId="4D0137DF" w14:textId="7F72088D" w:rsidR="00ED78B0" w:rsidRPr="002D730E" w:rsidRDefault="002D730E" w:rsidP="00ED78B0">
      <w:pPr>
        <w:spacing w:line="360" w:lineRule="auto"/>
        <w:ind w:left="0"/>
      </w:pPr>
      <w:r>
        <w:t>This evaluation was based on HCM</w:t>
      </w:r>
      <w:r w:rsidR="003D5941">
        <w:t>2010. Accordingly, pedestrian traffic a</w:t>
      </w:r>
      <w:r w:rsidR="00686053">
        <w:t xml:space="preserve"> </w:t>
      </w:r>
      <w:r w:rsidR="003D5941">
        <w:t>data was collected by manual counting for the four randomly selected representative crossways.</w:t>
      </w:r>
      <w:r w:rsidR="00D24C70">
        <w:t xml:space="preserve"> Table 3.4 should be used to determine the LOS</w:t>
      </w:r>
      <w:r w:rsidR="006411B1">
        <w:t>.</w:t>
      </w:r>
      <w:r w:rsidR="00D24C70">
        <w:t xml:space="preserve"> A value of</w:t>
      </w:r>
      <w:r w:rsidR="00322840">
        <w:t xml:space="preserve"> total average </w:t>
      </w:r>
      <w:r w:rsidR="009F1432">
        <w:t>pedestrian delay</w:t>
      </w:r>
      <w:r w:rsidR="00CA2B7F">
        <w:t xml:space="preserve"> for EW</w:t>
      </w:r>
      <w:r w:rsidR="00ED78B0">
        <w:t>1</w:t>
      </w:r>
      <w:r w:rsidR="00D24C70">
        <w:t xml:space="preserve"> </w:t>
      </w:r>
      <w:r w:rsidR="00322840">
        <w:t>4.82sec</w:t>
      </w:r>
      <w:r w:rsidR="00D24C70">
        <w:t xml:space="preserve"> corresponds to LOS A, since </w:t>
      </w:r>
      <w:r w:rsidR="00CA2B7F">
        <w:t>0-5</w:t>
      </w:r>
      <w:r w:rsidR="00D24C70">
        <w:t>, which means pedestrian does not need to alter movement.</w:t>
      </w:r>
      <w:r w:rsidR="00ED78B0">
        <w:t xml:space="preserve"> A value of total average pedestrian delay for EW2 2.85sec corresponds to LOS A, since 0-5, </w:t>
      </w:r>
      <w:r w:rsidR="00ED78B0">
        <w:lastRenderedPageBreak/>
        <w:t>which means pedestrian does not need to alter movement. A value of total average pedestrian delay for EW4 1.98sec corresponds to LOS A, since 0-5, which means pedestrian does not need to alter movement. A</w:t>
      </w:r>
      <w:r w:rsidR="009C109E">
        <w:t xml:space="preserve">nd </w:t>
      </w:r>
      <w:r w:rsidR="000F587F">
        <w:t>also,</w:t>
      </w:r>
      <w:r w:rsidR="009C109E">
        <w:t xml:space="preserve"> the</w:t>
      </w:r>
      <w:r w:rsidR="00ED78B0">
        <w:t xml:space="preserve"> value of total average pedestrian delay for EW</w:t>
      </w:r>
      <w:r w:rsidR="00667DBA">
        <w:t>8</w:t>
      </w:r>
      <w:r w:rsidR="00ED78B0">
        <w:t xml:space="preserve"> </w:t>
      </w:r>
      <w:r w:rsidR="00667DBA">
        <w:t>2.71</w:t>
      </w:r>
      <w:r w:rsidR="00ED78B0">
        <w:t>sec corresponds to LOS A, since 0-5, which means pedestrian does not need to alter movement.</w:t>
      </w:r>
    </w:p>
    <w:p w14:paraId="4E82E56B" w14:textId="022E9ABD" w:rsidR="00FF7FB9" w:rsidRDefault="000F587F" w:rsidP="005A7E74">
      <w:pPr>
        <w:pStyle w:val="listoftable"/>
      </w:pPr>
      <w:bookmarkStart w:id="124" w:name="_Toc60115479"/>
      <w:r w:rsidRPr="00DE1C64">
        <w:t xml:space="preserve">Table </w:t>
      </w:r>
      <w:r>
        <w:t>4.</w:t>
      </w:r>
      <w:r w:rsidR="007B6D01">
        <w:t>3</w:t>
      </w:r>
      <w:r>
        <w:t>: Calculated P-LOS</w:t>
      </w:r>
      <w:bookmarkEnd w:id="124"/>
    </w:p>
    <w:tbl>
      <w:tblPr>
        <w:tblW w:w="77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8"/>
        <w:gridCol w:w="1461"/>
        <w:gridCol w:w="1980"/>
        <w:gridCol w:w="1980"/>
        <w:gridCol w:w="1063"/>
      </w:tblGrid>
      <w:tr w:rsidR="00FF7FB9" w:rsidRPr="00FF7FB9" w14:paraId="4FAC1286" w14:textId="77777777" w:rsidTr="00E46665">
        <w:trPr>
          <w:trHeight w:val="330"/>
          <w:jc w:val="center"/>
        </w:trPr>
        <w:tc>
          <w:tcPr>
            <w:tcW w:w="1288" w:type="dxa"/>
            <w:vMerge w:val="restart"/>
            <w:shd w:val="clear" w:color="auto" w:fill="auto"/>
            <w:noWrap/>
            <w:vAlign w:val="center"/>
            <w:hideMark/>
          </w:tcPr>
          <w:p w14:paraId="251B7FB9" w14:textId="77777777" w:rsidR="00FF7FB9" w:rsidRPr="00FF7FB9" w:rsidRDefault="00FF7FB9" w:rsidP="00FF7FB9">
            <w:pPr>
              <w:spacing w:after="0" w:line="240" w:lineRule="auto"/>
              <w:ind w:left="0" w:right="0" w:firstLine="0"/>
              <w:jc w:val="center"/>
              <w:rPr>
                <w:color w:val="auto"/>
                <w:szCs w:val="24"/>
              </w:rPr>
            </w:pPr>
            <w:r w:rsidRPr="00FF7FB9">
              <w:rPr>
                <w:color w:val="auto"/>
                <w:szCs w:val="24"/>
              </w:rPr>
              <w:t>Station</w:t>
            </w:r>
          </w:p>
        </w:tc>
        <w:tc>
          <w:tcPr>
            <w:tcW w:w="1461" w:type="dxa"/>
            <w:vMerge w:val="restart"/>
            <w:shd w:val="clear" w:color="auto" w:fill="auto"/>
            <w:noWrap/>
            <w:vAlign w:val="center"/>
            <w:hideMark/>
          </w:tcPr>
          <w:p w14:paraId="2AFF9E4C" w14:textId="77777777" w:rsidR="00FF7FB9" w:rsidRPr="00FF7FB9" w:rsidRDefault="00FF7FB9" w:rsidP="00FF7FB9">
            <w:pPr>
              <w:spacing w:after="0" w:line="240" w:lineRule="auto"/>
              <w:ind w:left="0" w:right="0" w:firstLine="0"/>
              <w:jc w:val="center"/>
              <w:rPr>
                <w:color w:val="auto"/>
                <w:szCs w:val="24"/>
              </w:rPr>
            </w:pPr>
            <w:r w:rsidRPr="00FF7FB9">
              <w:rPr>
                <w:color w:val="auto"/>
                <w:szCs w:val="24"/>
              </w:rPr>
              <w:t>Approach</w:t>
            </w:r>
          </w:p>
        </w:tc>
        <w:tc>
          <w:tcPr>
            <w:tcW w:w="1980" w:type="dxa"/>
            <w:shd w:val="clear" w:color="auto" w:fill="auto"/>
            <w:noWrap/>
            <w:vAlign w:val="center"/>
            <w:hideMark/>
          </w:tcPr>
          <w:p w14:paraId="2B688507" w14:textId="77777777" w:rsidR="00FF7FB9" w:rsidRPr="00FF7FB9" w:rsidRDefault="00FF7FB9" w:rsidP="00FF7FB9">
            <w:pPr>
              <w:spacing w:after="0" w:line="240" w:lineRule="auto"/>
              <w:ind w:left="0" w:right="0" w:firstLine="0"/>
              <w:jc w:val="center"/>
              <w:rPr>
                <w:color w:val="auto"/>
                <w:szCs w:val="24"/>
              </w:rPr>
            </w:pPr>
            <w:r w:rsidRPr="00FF7FB9">
              <w:rPr>
                <w:color w:val="auto"/>
                <w:szCs w:val="24"/>
              </w:rPr>
              <w:t xml:space="preserve">Average pedestrian delay </w:t>
            </w:r>
          </w:p>
        </w:tc>
        <w:tc>
          <w:tcPr>
            <w:tcW w:w="1980" w:type="dxa"/>
            <w:shd w:val="clear" w:color="auto" w:fill="auto"/>
            <w:noWrap/>
            <w:vAlign w:val="center"/>
            <w:hideMark/>
          </w:tcPr>
          <w:p w14:paraId="63C438F4" w14:textId="77777777" w:rsidR="00FF7FB9" w:rsidRPr="00FF7FB9" w:rsidRDefault="00FF7FB9" w:rsidP="00FF7FB9">
            <w:pPr>
              <w:spacing w:after="0" w:line="240" w:lineRule="auto"/>
              <w:ind w:left="0" w:right="0" w:firstLine="0"/>
              <w:jc w:val="center"/>
              <w:rPr>
                <w:color w:val="auto"/>
                <w:szCs w:val="24"/>
              </w:rPr>
            </w:pPr>
            <w:r w:rsidRPr="00FF7FB9">
              <w:rPr>
                <w:color w:val="auto"/>
                <w:szCs w:val="24"/>
              </w:rPr>
              <w:t xml:space="preserve">Total Average pedestrian delay </w:t>
            </w:r>
          </w:p>
        </w:tc>
        <w:tc>
          <w:tcPr>
            <w:tcW w:w="1063" w:type="dxa"/>
            <w:vMerge w:val="restart"/>
            <w:shd w:val="clear" w:color="auto" w:fill="auto"/>
            <w:noWrap/>
            <w:vAlign w:val="center"/>
            <w:hideMark/>
          </w:tcPr>
          <w:p w14:paraId="79C9D98E" w14:textId="77777777" w:rsidR="00FF7FB9" w:rsidRPr="00FF7FB9" w:rsidRDefault="00FF7FB9" w:rsidP="00FF7FB9">
            <w:pPr>
              <w:spacing w:after="0" w:line="240" w:lineRule="auto"/>
              <w:ind w:left="0" w:right="0" w:firstLine="0"/>
              <w:jc w:val="center"/>
              <w:rPr>
                <w:color w:val="auto"/>
                <w:szCs w:val="24"/>
              </w:rPr>
            </w:pPr>
            <w:r w:rsidRPr="00FF7FB9">
              <w:rPr>
                <w:color w:val="auto"/>
                <w:szCs w:val="24"/>
              </w:rPr>
              <w:t>P-LOS</w:t>
            </w:r>
          </w:p>
        </w:tc>
      </w:tr>
      <w:tr w:rsidR="00FF7FB9" w:rsidRPr="00FF7FB9" w14:paraId="6AA9A89F" w14:textId="77777777" w:rsidTr="00E46665">
        <w:trPr>
          <w:trHeight w:val="330"/>
          <w:jc w:val="center"/>
        </w:trPr>
        <w:tc>
          <w:tcPr>
            <w:tcW w:w="1288" w:type="dxa"/>
            <w:vMerge/>
            <w:vAlign w:val="center"/>
            <w:hideMark/>
          </w:tcPr>
          <w:p w14:paraId="174F74ED" w14:textId="77777777" w:rsidR="00FF7FB9" w:rsidRPr="00FF7FB9" w:rsidRDefault="00FF7FB9" w:rsidP="00FF7FB9">
            <w:pPr>
              <w:spacing w:after="0" w:line="240" w:lineRule="auto"/>
              <w:ind w:left="0" w:right="0" w:firstLine="0"/>
              <w:jc w:val="left"/>
              <w:rPr>
                <w:color w:val="auto"/>
                <w:szCs w:val="24"/>
              </w:rPr>
            </w:pPr>
          </w:p>
        </w:tc>
        <w:tc>
          <w:tcPr>
            <w:tcW w:w="1461" w:type="dxa"/>
            <w:vMerge/>
            <w:vAlign w:val="center"/>
            <w:hideMark/>
          </w:tcPr>
          <w:p w14:paraId="5E455E32" w14:textId="77777777" w:rsidR="00FF7FB9" w:rsidRPr="00FF7FB9" w:rsidRDefault="00FF7FB9" w:rsidP="00FF7FB9">
            <w:pPr>
              <w:spacing w:after="0" w:line="240" w:lineRule="auto"/>
              <w:ind w:left="0" w:right="0" w:firstLine="0"/>
              <w:jc w:val="left"/>
              <w:rPr>
                <w:color w:val="auto"/>
                <w:szCs w:val="24"/>
              </w:rPr>
            </w:pPr>
          </w:p>
        </w:tc>
        <w:tc>
          <w:tcPr>
            <w:tcW w:w="1980" w:type="dxa"/>
            <w:shd w:val="clear" w:color="auto" w:fill="auto"/>
            <w:noWrap/>
            <w:vAlign w:val="center"/>
            <w:hideMark/>
          </w:tcPr>
          <w:p w14:paraId="263B838D" w14:textId="77777777" w:rsidR="00FF7FB9" w:rsidRPr="00FF7FB9" w:rsidRDefault="00FF7FB9" w:rsidP="00FF7FB9">
            <w:pPr>
              <w:spacing w:after="0" w:line="240" w:lineRule="auto"/>
              <w:ind w:left="0" w:right="0" w:firstLine="0"/>
              <w:jc w:val="center"/>
              <w:rPr>
                <w:color w:val="auto"/>
                <w:szCs w:val="24"/>
              </w:rPr>
            </w:pPr>
            <w:r w:rsidRPr="00FF7FB9">
              <w:rPr>
                <w:color w:val="auto"/>
                <w:szCs w:val="24"/>
              </w:rPr>
              <w:t>(sec)</w:t>
            </w:r>
          </w:p>
        </w:tc>
        <w:tc>
          <w:tcPr>
            <w:tcW w:w="1980" w:type="dxa"/>
            <w:shd w:val="clear" w:color="auto" w:fill="auto"/>
            <w:noWrap/>
            <w:vAlign w:val="center"/>
            <w:hideMark/>
          </w:tcPr>
          <w:p w14:paraId="54327477" w14:textId="77777777" w:rsidR="00FF7FB9" w:rsidRPr="00FF7FB9" w:rsidRDefault="00FF7FB9" w:rsidP="00FF7FB9">
            <w:pPr>
              <w:spacing w:after="0" w:line="240" w:lineRule="auto"/>
              <w:ind w:left="0" w:right="0" w:firstLine="0"/>
              <w:jc w:val="center"/>
              <w:rPr>
                <w:color w:val="auto"/>
                <w:szCs w:val="24"/>
              </w:rPr>
            </w:pPr>
            <w:r w:rsidRPr="00FF7FB9">
              <w:rPr>
                <w:color w:val="auto"/>
                <w:szCs w:val="24"/>
              </w:rPr>
              <w:t>(sec)</w:t>
            </w:r>
          </w:p>
        </w:tc>
        <w:tc>
          <w:tcPr>
            <w:tcW w:w="1063" w:type="dxa"/>
            <w:vMerge/>
            <w:vAlign w:val="center"/>
            <w:hideMark/>
          </w:tcPr>
          <w:p w14:paraId="2EAAD492" w14:textId="77777777" w:rsidR="00FF7FB9" w:rsidRPr="00FF7FB9" w:rsidRDefault="00FF7FB9" w:rsidP="00FF7FB9">
            <w:pPr>
              <w:spacing w:after="0" w:line="240" w:lineRule="auto"/>
              <w:ind w:left="0" w:right="0" w:firstLine="0"/>
              <w:jc w:val="left"/>
              <w:rPr>
                <w:color w:val="auto"/>
                <w:szCs w:val="24"/>
              </w:rPr>
            </w:pPr>
          </w:p>
        </w:tc>
      </w:tr>
      <w:tr w:rsidR="00FF7FB9" w:rsidRPr="00FF7FB9" w14:paraId="2D4F8E59" w14:textId="77777777" w:rsidTr="00E46665">
        <w:trPr>
          <w:trHeight w:val="330"/>
          <w:jc w:val="center"/>
        </w:trPr>
        <w:tc>
          <w:tcPr>
            <w:tcW w:w="1288" w:type="dxa"/>
            <w:vMerge w:val="restart"/>
            <w:shd w:val="clear" w:color="auto" w:fill="auto"/>
            <w:noWrap/>
            <w:vAlign w:val="center"/>
            <w:hideMark/>
          </w:tcPr>
          <w:p w14:paraId="09B6D5D3" w14:textId="77777777" w:rsidR="00FF7FB9" w:rsidRPr="00FF7FB9" w:rsidRDefault="00FF7FB9" w:rsidP="00FF7FB9">
            <w:pPr>
              <w:spacing w:after="0" w:line="240" w:lineRule="auto"/>
              <w:ind w:left="0" w:right="0" w:firstLine="0"/>
              <w:jc w:val="center"/>
              <w:rPr>
                <w:color w:val="auto"/>
                <w:sz w:val="20"/>
                <w:szCs w:val="20"/>
              </w:rPr>
            </w:pPr>
            <w:r w:rsidRPr="00FF7FB9">
              <w:rPr>
                <w:color w:val="auto"/>
                <w:sz w:val="20"/>
                <w:szCs w:val="20"/>
              </w:rPr>
              <w:t>EW1</w:t>
            </w:r>
          </w:p>
        </w:tc>
        <w:tc>
          <w:tcPr>
            <w:tcW w:w="1461" w:type="dxa"/>
            <w:shd w:val="clear" w:color="auto" w:fill="auto"/>
            <w:noWrap/>
            <w:vAlign w:val="center"/>
            <w:hideMark/>
          </w:tcPr>
          <w:p w14:paraId="4635AF02" w14:textId="77777777" w:rsidR="00FF7FB9" w:rsidRPr="00FF7FB9" w:rsidRDefault="00FF7FB9" w:rsidP="00FF7FB9">
            <w:pPr>
              <w:spacing w:after="0" w:line="240" w:lineRule="auto"/>
              <w:ind w:left="0" w:right="0" w:firstLine="0"/>
              <w:jc w:val="center"/>
              <w:rPr>
                <w:color w:val="auto"/>
                <w:sz w:val="20"/>
                <w:szCs w:val="20"/>
              </w:rPr>
            </w:pPr>
            <w:r w:rsidRPr="00FF7FB9">
              <w:rPr>
                <w:color w:val="auto"/>
                <w:sz w:val="20"/>
                <w:szCs w:val="20"/>
              </w:rPr>
              <w:t>E-W</w:t>
            </w:r>
          </w:p>
        </w:tc>
        <w:tc>
          <w:tcPr>
            <w:tcW w:w="1980" w:type="dxa"/>
            <w:shd w:val="clear" w:color="auto" w:fill="auto"/>
            <w:noWrap/>
            <w:vAlign w:val="center"/>
            <w:hideMark/>
          </w:tcPr>
          <w:p w14:paraId="1487B1C7" w14:textId="77777777" w:rsidR="00FF7FB9" w:rsidRPr="00FF7FB9" w:rsidRDefault="00FF7FB9" w:rsidP="00FF7FB9">
            <w:pPr>
              <w:spacing w:after="0" w:line="240" w:lineRule="auto"/>
              <w:ind w:left="0" w:right="0" w:firstLine="0"/>
              <w:jc w:val="center"/>
              <w:rPr>
                <w:color w:val="auto"/>
                <w:szCs w:val="24"/>
              </w:rPr>
            </w:pPr>
            <w:r w:rsidRPr="00FF7FB9">
              <w:rPr>
                <w:color w:val="auto"/>
                <w:szCs w:val="24"/>
              </w:rPr>
              <w:t>2.18</w:t>
            </w:r>
          </w:p>
        </w:tc>
        <w:tc>
          <w:tcPr>
            <w:tcW w:w="1980" w:type="dxa"/>
            <w:vMerge w:val="restart"/>
            <w:shd w:val="clear" w:color="auto" w:fill="auto"/>
            <w:noWrap/>
            <w:vAlign w:val="center"/>
            <w:hideMark/>
          </w:tcPr>
          <w:p w14:paraId="34BBCECC" w14:textId="77777777" w:rsidR="00FF7FB9" w:rsidRPr="00FF7FB9" w:rsidRDefault="00FF7FB9" w:rsidP="00FF7FB9">
            <w:pPr>
              <w:spacing w:after="0" w:line="240" w:lineRule="auto"/>
              <w:ind w:left="0" w:right="0" w:firstLine="0"/>
              <w:jc w:val="center"/>
              <w:rPr>
                <w:color w:val="auto"/>
                <w:sz w:val="20"/>
                <w:szCs w:val="20"/>
              </w:rPr>
            </w:pPr>
            <w:r w:rsidRPr="00FF7FB9">
              <w:rPr>
                <w:color w:val="auto"/>
                <w:sz w:val="20"/>
                <w:szCs w:val="20"/>
              </w:rPr>
              <w:t>4.82</w:t>
            </w:r>
          </w:p>
        </w:tc>
        <w:tc>
          <w:tcPr>
            <w:tcW w:w="1063" w:type="dxa"/>
            <w:vMerge w:val="restart"/>
            <w:shd w:val="clear" w:color="auto" w:fill="auto"/>
            <w:noWrap/>
            <w:vAlign w:val="center"/>
            <w:hideMark/>
          </w:tcPr>
          <w:p w14:paraId="23F94818" w14:textId="77777777" w:rsidR="00FF7FB9" w:rsidRPr="00FF7FB9" w:rsidRDefault="00FF7FB9" w:rsidP="00FF7FB9">
            <w:pPr>
              <w:spacing w:after="0" w:line="240" w:lineRule="auto"/>
              <w:ind w:left="0" w:right="0" w:firstLine="0"/>
              <w:jc w:val="center"/>
              <w:rPr>
                <w:color w:val="auto"/>
                <w:sz w:val="20"/>
                <w:szCs w:val="20"/>
              </w:rPr>
            </w:pPr>
            <w:r w:rsidRPr="00FF7FB9">
              <w:rPr>
                <w:color w:val="auto"/>
                <w:sz w:val="20"/>
                <w:szCs w:val="20"/>
              </w:rPr>
              <w:t>A</w:t>
            </w:r>
          </w:p>
        </w:tc>
      </w:tr>
      <w:tr w:rsidR="00FF7FB9" w:rsidRPr="00FF7FB9" w14:paraId="2841F71C" w14:textId="77777777" w:rsidTr="00E46665">
        <w:trPr>
          <w:trHeight w:val="330"/>
          <w:jc w:val="center"/>
        </w:trPr>
        <w:tc>
          <w:tcPr>
            <w:tcW w:w="1288" w:type="dxa"/>
            <w:vMerge/>
            <w:vAlign w:val="center"/>
            <w:hideMark/>
          </w:tcPr>
          <w:p w14:paraId="6014A6B3" w14:textId="77777777" w:rsidR="00FF7FB9" w:rsidRPr="00FF7FB9" w:rsidRDefault="00FF7FB9" w:rsidP="00FF7FB9">
            <w:pPr>
              <w:spacing w:after="0" w:line="240" w:lineRule="auto"/>
              <w:ind w:left="0" w:right="0" w:firstLine="0"/>
              <w:jc w:val="left"/>
              <w:rPr>
                <w:color w:val="auto"/>
                <w:sz w:val="20"/>
                <w:szCs w:val="20"/>
              </w:rPr>
            </w:pPr>
          </w:p>
        </w:tc>
        <w:tc>
          <w:tcPr>
            <w:tcW w:w="1461" w:type="dxa"/>
            <w:shd w:val="clear" w:color="auto" w:fill="auto"/>
            <w:noWrap/>
            <w:vAlign w:val="center"/>
            <w:hideMark/>
          </w:tcPr>
          <w:p w14:paraId="134C0DFA" w14:textId="77777777" w:rsidR="00FF7FB9" w:rsidRPr="00FF7FB9" w:rsidRDefault="00FF7FB9" w:rsidP="00FF7FB9">
            <w:pPr>
              <w:spacing w:after="0" w:line="240" w:lineRule="auto"/>
              <w:ind w:left="0" w:right="0" w:firstLine="0"/>
              <w:jc w:val="center"/>
              <w:rPr>
                <w:color w:val="auto"/>
                <w:sz w:val="20"/>
                <w:szCs w:val="20"/>
              </w:rPr>
            </w:pPr>
            <w:r w:rsidRPr="00FF7FB9">
              <w:rPr>
                <w:color w:val="auto"/>
                <w:sz w:val="20"/>
                <w:szCs w:val="20"/>
              </w:rPr>
              <w:t>W-E</w:t>
            </w:r>
          </w:p>
        </w:tc>
        <w:tc>
          <w:tcPr>
            <w:tcW w:w="1980" w:type="dxa"/>
            <w:shd w:val="clear" w:color="auto" w:fill="auto"/>
            <w:noWrap/>
            <w:vAlign w:val="center"/>
            <w:hideMark/>
          </w:tcPr>
          <w:p w14:paraId="67C0E757" w14:textId="77777777" w:rsidR="00FF7FB9" w:rsidRPr="00FF7FB9" w:rsidRDefault="00FF7FB9" w:rsidP="00FF7FB9">
            <w:pPr>
              <w:spacing w:after="0" w:line="240" w:lineRule="auto"/>
              <w:ind w:left="0" w:right="0" w:firstLine="0"/>
              <w:jc w:val="center"/>
              <w:rPr>
                <w:color w:val="auto"/>
                <w:szCs w:val="24"/>
              </w:rPr>
            </w:pPr>
            <w:r w:rsidRPr="00FF7FB9">
              <w:rPr>
                <w:color w:val="auto"/>
                <w:szCs w:val="24"/>
              </w:rPr>
              <w:t>2.64</w:t>
            </w:r>
          </w:p>
        </w:tc>
        <w:tc>
          <w:tcPr>
            <w:tcW w:w="1980" w:type="dxa"/>
            <w:vMerge/>
            <w:vAlign w:val="center"/>
            <w:hideMark/>
          </w:tcPr>
          <w:p w14:paraId="6E77E54C" w14:textId="77777777" w:rsidR="00FF7FB9" w:rsidRPr="00FF7FB9" w:rsidRDefault="00FF7FB9" w:rsidP="00FF7FB9">
            <w:pPr>
              <w:spacing w:after="0" w:line="240" w:lineRule="auto"/>
              <w:ind w:left="0" w:right="0" w:firstLine="0"/>
              <w:jc w:val="left"/>
              <w:rPr>
                <w:color w:val="auto"/>
                <w:sz w:val="20"/>
                <w:szCs w:val="20"/>
              </w:rPr>
            </w:pPr>
          </w:p>
        </w:tc>
        <w:tc>
          <w:tcPr>
            <w:tcW w:w="1063" w:type="dxa"/>
            <w:vMerge/>
            <w:vAlign w:val="center"/>
            <w:hideMark/>
          </w:tcPr>
          <w:p w14:paraId="08A475A5" w14:textId="77777777" w:rsidR="00FF7FB9" w:rsidRPr="00FF7FB9" w:rsidRDefault="00FF7FB9" w:rsidP="00FF7FB9">
            <w:pPr>
              <w:spacing w:after="0" w:line="240" w:lineRule="auto"/>
              <w:ind w:left="0" w:right="0" w:firstLine="0"/>
              <w:jc w:val="left"/>
              <w:rPr>
                <w:color w:val="auto"/>
                <w:sz w:val="20"/>
                <w:szCs w:val="20"/>
              </w:rPr>
            </w:pPr>
          </w:p>
        </w:tc>
      </w:tr>
      <w:tr w:rsidR="00FF7FB9" w:rsidRPr="00FF7FB9" w14:paraId="12F8529D" w14:textId="77777777" w:rsidTr="00E46665">
        <w:trPr>
          <w:trHeight w:val="330"/>
          <w:jc w:val="center"/>
        </w:trPr>
        <w:tc>
          <w:tcPr>
            <w:tcW w:w="1288" w:type="dxa"/>
            <w:vMerge w:val="restart"/>
            <w:shd w:val="clear" w:color="auto" w:fill="auto"/>
            <w:noWrap/>
            <w:vAlign w:val="center"/>
            <w:hideMark/>
          </w:tcPr>
          <w:p w14:paraId="05B1C18C" w14:textId="77777777" w:rsidR="00FF7FB9" w:rsidRPr="00FF7FB9" w:rsidRDefault="00FF7FB9" w:rsidP="00FF7FB9">
            <w:pPr>
              <w:spacing w:after="0" w:line="240" w:lineRule="auto"/>
              <w:ind w:left="0" w:right="0" w:firstLine="0"/>
              <w:jc w:val="center"/>
              <w:rPr>
                <w:color w:val="auto"/>
                <w:sz w:val="20"/>
                <w:szCs w:val="20"/>
              </w:rPr>
            </w:pPr>
            <w:r w:rsidRPr="00FF7FB9">
              <w:rPr>
                <w:color w:val="auto"/>
                <w:sz w:val="20"/>
                <w:szCs w:val="20"/>
              </w:rPr>
              <w:t>EW2</w:t>
            </w:r>
          </w:p>
        </w:tc>
        <w:tc>
          <w:tcPr>
            <w:tcW w:w="1461" w:type="dxa"/>
            <w:shd w:val="clear" w:color="auto" w:fill="auto"/>
            <w:noWrap/>
            <w:vAlign w:val="center"/>
            <w:hideMark/>
          </w:tcPr>
          <w:p w14:paraId="0F5AB935" w14:textId="77777777" w:rsidR="00FF7FB9" w:rsidRPr="00FF7FB9" w:rsidRDefault="00FF7FB9" w:rsidP="00FF7FB9">
            <w:pPr>
              <w:spacing w:after="0" w:line="240" w:lineRule="auto"/>
              <w:ind w:left="0" w:right="0" w:firstLine="0"/>
              <w:jc w:val="center"/>
              <w:rPr>
                <w:color w:val="auto"/>
                <w:sz w:val="20"/>
                <w:szCs w:val="20"/>
              </w:rPr>
            </w:pPr>
            <w:r w:rsidRPr="00FF7FB9">
              <w:rPr>
                <w:color w:val="auto"/>
                <w:sz w:val="20"/>
                <w:szCs w:val="20"/>
              </w:rPr>
              <w:t>E-W</w:t>
            </w:r>
          </w:p>
        </w:tc>
        <w:tc>
          <w:tcPr>
            <w:tcW w:w="1980" w:type="dxa"/>
            <w:shd w:val="clear" w:color="auto" w:fill="auto"/>
            <w:noWrap/>
            <w:vAlign w:val="center"/>
            <w:hideMark/>
          </w:tcPr>
          <w:p w14:paraId="267FD336" w14:textId="77777777" w:rsidR="00FF7FB9" w:rsidRPr="00FF7FB9" w:rsidRDefault="00FF7FB9" w:rsidP="00FF7FB9">
            <w:pPr>
              <w:spacing w:after="0" w:line="240" w:lineRule="auto"/>
              <w:ind w:left="0" w:right="0" w:firstLine="0"/>
              <w:jc w:val="center"/>
              <w:rPr>
                <w:color w:val="auto"/>
                <w:szCs w:val="24"/>
              </w:rPr>
            </w:pPr>
            <w:r w:rsidRPr="00FF7FB9">
              <w:rPr>
                <w:color w:val="auto"/>
                <w:szCs w:val="24"/>
              </w:rPr>
              <w:t>1.51</w:t>
            </w:r>
          </w:p>
        </w:tc>
        <w:tc>
          <w:tcPr>
            <w:tcW w:w="1980" w:type="dxa"/>
            <w:vMerge w:val="restart"/>
            <w:shd w:val="clear" w:color="auto" w:fill="auto"/>
            <w:noWrap/>
            <w:vAlign w:val="center"/>
            <w:hideMark/>
          </w:tcPr>
          <w:p w14:paraId="10D697DC" w14:textId="77777777" w:rsidR="00FF7FB9" w:rsidRPr="00FF7FB9" w:rsidRDefault="00FF7FB9" w:rsidP="00FF7FB9">
            <w:pPr>
              <w:spacing w:after="0" w:line="240" w:lineRule="auto"/>
              <w:ind w:left="0" w:right="0" w:firstLine="0"/>
              <w:jc w:val="center"/>
              <w:rPr>
                <w:color w:val="auto"/>
                <w:sz w:val="20"/>
                <w:szCs w:val="20"/>
              </w:rPr>
            </w:pPr>
            <w:r w:rsidRPr="00FF7FB9">
              <w:rPr>
                <w:color w:val="auto"/>
                <w:sz w:val="20"/>
                <w:szCs w:val="20"/>
              </w:rPr>
              <w:t>2.85</w:t>
            </w:r>
          </w:p>
        </w:tc>
        <w:tc>
          <w:tcPr>
            <w:tcW w:w="1063" w:type="dxa"/>
            <w:vMerge w:val="restart"/>
            <w:shd w:val="clear" w:color="auto" w:fill="auto"/>
            <w:noWrap/>
            <w:vAlign w:val="center"/>
            <w:hideMark/>
          </w:tcPr>
          <w:p w14:paraId="138C9337" w14:textId="77777777" w:rsidR="00FF7FB9" w:rsidRPr="00FF7FB9" w:rsidRDefault="00FF7FB9" w:rsidP="00FF7FB9">
            <w:pPr>
              <w:spacing w:after="0" w:line="240" w:lineRule="auto"/>
              <w:ind w:left="0" w:right="0" w:firstLine="0"/>
              <w:jc w:val="center"/>
              <w:rPr>
                <w:color w:val="auto"/>
                <w:sz w:val="20"/>
                <w:szCs w:val="20"/>
              </w:rPr>
            </w:pPr>
            <w:r w:rsidRPr="00FF7FB9">
              <w:rPr>
                <w:color w:val="auto"/>
                <w:sz w:val="20"/>
                <w:szCs w:val="20"/>
              </w:rPr>
              <w:t>A</w:t>
            </w:r>
          </w:p>
        </w:tc>
      </w:tr>
      <w:tr w:rsidR="00FF7FB9" w:rsidRPr="00FF7FB9" w14:paraId="7E692F9F" w14:textId="77777777" w:rsidTr="00E46665">
        <w:trPr>
          <w:trHeight w:val="330"/>
          <w:jc w:val="center"/>
        </w:trPr>
        <w:tc>
          <w:tcPr>
            <w:tcW w:w="1288" w:type="dxa"/>
            <w:vMerge/>
            <w:vAlign w:val="center"/>
            <w:hideMark/>
          </w:tcPr>
          <w:p w14:paraId="5B861C43" w14:textId="77777777" w:rsidR="00FF7FB9" w:rsidRPr="00FF7FB9" w:rsidRDefault="00FF7FB9" w:rsidP="00FF7FB9">
            <w:pPr>
              <w:spacing w:after="0" w:line="240" w:lineRule="auto"/>
              <w:ind w:left="0" w:right="0" w:firstLine="0"/>
              <w:jc w:val="left"/>
              <w:rPr>
                <w:color w:val="auto"/>
                <w:sz w:val="20"/>
                <w:szCs w:val="20"/>
              </w:rPr>
            </w:pPr>
          </w:p>
        </w:tc>
        <w:tc>
          <w:tcPr>
            <w:tcW w:w="1461" w:type="dxa"/>
            <w:shd w:val="clear" w:color="auto" w:fill="auto"/>
            <w:noWrap/>
            <w:vAlign w:val="center"/>
            <w:hideMark/>
          </w:tcPr>
          <w:p w14:paraId="42F71E44" w14:textId="77777777" w:rsidR="00FF7FB9" w:rsidRPr="00FF7FB9" w:rsidRDefault="00FF7FB9" w:rsidP="00FF7FB9">
            <w:pPr>
              <w:spacing w:after="0" w:line="240" w:lineRule="auto"/>
              <w:ind w:left="0" w:right="0" w:firstLine="0"/>
              <w:jc w:val="center"/>
              <w:rPr>
                <w:color w:val="auto"/>
                <w:sz w:val="20"/>
                <w:szCs w:val="20"/>
              </w:rPr>
            </w:pPr>
            <w:r w:rsidRPr="00FF7FB9">
              <w:rPr>
                <w:color w:val="auto"/>
                <w:sz w:val="20"/>
                <w:szCs w:val="20"/>
              </w:rPr>
              <w:t>W-E</w:t>
            </w:r>
          </w:p>
        </w:tc>
        <w:tc>
          <w:tcPr>
            <w:tcW w:w="1980" w:type="dxa"/>
            <w:shd w:val="clear" w:color="auto" w:fill="auto"/>
            <w:noWrap/>
            <w:vAlign w:val="center"/>
            <w:hideMark/>
          </w:tcPr>
          <w:p w14:paraId="1D50EE12" w14:textId="77777777" w:rsidR="00FF7FB9" w:rsidRPr="00FF7FB9" w:rsidRDefault="00FF7FB9" w:rsidP="00FF7FB9">
            <w:pPr>
              <w:spacing w:after="0" w:line="240" w:lineRule="auto"/>
              <w:ind w:left="0" w:right="0" w:firstLine="0"/>
              <w:jc w:val="center"/>
              <w:rPr>
                <w:color w:val="auto"/>
                <w:szCs w:val="24"/>
              </w:rPr>
            </w:pPr>
            <w:r w:rsidRPr="00FF7FB9">
              <w:rPr>
                <w:color w:val="auto"/>
                <w:szCs w:val="24"/>
              </w:rPr>
              <w:t>1.34</w:t>
            </w:r>
          </w:p>
        </w:tc>
        <w:tc>
          <w:tcPr>
            <w:tcW w:w="1980" w:type="dxa"/>
            <w:vMerge/>
            <w:vAlign w:val="center"/>
            <w:hideMark/>
          </w:tcPr>
          <w:p w14:paraId="44C9FA70" w14:textId="77777777" w:rsidR="00FF7FB9" w:rsidRPr="00FF7FB9" w:rsidRDefault="00FF7FB9" w:rsidP="00FF7FB9">
            <w:pPr>
              <w:spacing w:after="0" w:line="240" w:lineRule="auto"/>
              <w:ind w:left="0" w:right="0" w:firstLine="0"/>
              <w:jc w:val="left"/>
              <w:rPr>
                <w:color w:val="auto"/>
                <w:sz w:val="20"/>
                <w:szCs w:val="20"/>
              </w:rPr>
            </w:pPr>
          </w:p>
        </w:tc>
        <w:tc>
          <w:tcPr>
            <w:tcW w:w="1063" w:type="dxa"/>
            <w:vMerge/>
            <w:vAlign w:val="center"/>
            <w:hideMark/>
          </w:tcPr>
          <w:p w14:paraId="1399629F" w14:textId="77777777" w:rsidR="00FF7FB9" w:rsidRPr="00FF7FB9" w:rsidRDefault="00FF7FB9" w:rsidP="00FF7FB9">
            <w:pPr>
              <w:spacing w:after="0" w:line="240" w:lineRule="auto"/>
              <w:ind w:left="0" w:right="0" w:firstLine="0"/>
              <w:jc w:val="left"/>
              <w:rPr>
                <w:color w:val="auto"/>
                <w:sz w:val="20"/>
                <w:szCs w:val="20"/>
              </w:rPr>
            </w:pPr>
          </w:p>
        </w:tc>
      </w:tr>
      <w:tr w:rsidR="00FF7FB9" w:rsidRPr="00FF7FB9" w14:paraId="2C9BA399" w14:textId="77777777" w:rsidTr="00E46665">
        <w:trPr>
          <w:trHeight w:val="330"/>
          <w:jc w:val="center"/>
        </w:trPr>
        <w:tc>
          <w:tcPr>
            <w:tcW w:w="1288" w:type="dxa"/>
            <w:vMerge w:val="restart"/>
            <w:shd w:val="clear" w:color="auto" w:fill="auto"/>
            <w:noWrap/>
            <w:vAlign w:val="center"/>
            <w:hideMark/>
          </w:tcPr>
          <w:p w14:paraId="2454DA01" w14:textId="77777777" w:rsidR="00FF7FB9" w:rsidRPr="00FF7FB9" w:rsidRDefault="00FF7FB9" w:rsidP="00FF7FB9">
            <w:pPr>
              <w:spacing w:after="0" w:line="240" w:lineRule="auto"/>
              <w:ind w:left="0" w:right="0" w:firstLine="0"/>
              <w:jc w:val="center"/>
              <w:rPr>
                <w:color w:val="auto"/>
                <w:sz w:val="20"/>
                <w:szCs w:val="20"/>
              </w:rPr>
            </w:pPr>
            <w:r w:rsidRPr="00FF7FB9">
              <w:rPr>
                <w:color w:val="auto"/>
                <w:sz w:val="20"/>
                <w:szCs w:val="20"/>
              </w:rPr>
              <w:t>EW4</w:t>
            </w:r>
          </w:p>
        </w:tc>
        <w:tc>
          <w:tcPr>
            <w:tcW w:w="1461" w:type="dxa"/>
            <w:shd w:val="clear" w:color="auto" w:fill="auto"/>
            <w:noWrap/>
            <w:vAlign w:val="center"/>
            <w:hideMark/>
          </w:tcPr>
          <w:p w14:paraId="663C19EC" w14:textId="77777777" w:rsidR="00FF7FB9" w:rsidRPr="00FF7FB9" w:rsidRDefault="00FF7FB9" w:rsidP="00FF7FB9">
            <w:pPr>
              <w:spacing w:after="0" w:line="240" w:lineRule="auto"/>
              <w:ind w:left="0" w:right="0" w:firstLine="0"/>
              <w:jc w:val="center"/>
              <w:rPr>
                <w:color w:val="auto"/>
                <w:sz w:val="20"/>
                <w:szCs w:val="20"/>
              </w:rPr>
            </w:pPr>
            <w:r w:rsidRPr="00FF7FB9">
              <w:rPr>
                <w:color w:val="auto"/>
                <w:sz w:val="20"/>
                <w:szCs w:val="20"/>
              </w:rPr>
              <w:t>E-W</w:t>
            </w:r>
          </w:p>
        </w:tc>
        <w:tc>
          <w:tcPr>
            <w:tcW w:w="1980" w:type="dxa"/>
            <w:shd w:val="clear" w:color="auto" w:fill="auto"/>
            <w:noWrap/>
            <w:vAlign w:val="center"/>
            <w:hideMark/>
          </w:tcPr>
          <w:p w14:paraId="2ABB7077" w14:textId="77777777" w:rsidR="00FF7FB9" w:rsidRPr="00FF7FB9" w:rsidRDefault="00FF7FB9" w:rsidP="00FF7FB9">
            <w:pPr>
              <w:spacing w:after="0" w:line="240" w:lineRule="auto"/>
              <w:ind w:left="0" w:right="0" w:firstLine="0"/>
              <w:jc w:val="center"/>
              <w:rPr>
                <w:color w:val="auto"/>
                <w:szCs w:val="24"/>
              </w:rPr>
            </w:pPr>
            <w:r w:rsidRPr="00FF7FB9">
              <w:rPr>
                <w:color w:val="auto"/>
                <w:szCs w:val="24"/>
              </w:rPr>
              <w:t>0.76</w:t>
            </w:r>
          </w:p>
        </w:tc>
        <w:tc>
          <w:tcPr>
            <w:tcW w:w="1980" w:type="dxa"/>
            <w:vMerge w:val="restart"/>
            <w:shd w:val="clear" w:color="auto" w:fill="auto"/>
            <w:noWrap/>
            <w:vAlign w:val="center"/>
            <w:hideMark/>
          </w:tcPr>
          <w:p w14:paraId="73D65720" w14:textId="77777777" w:rsidR="00FF7FB9" w:rsidRPr="00FF7FB9" w:rsidRDefault="00FF7FB9" w:rsidP="00FF7FB9">
            <w:pPr>
              <w:spacing w:after="0" w:line="240" w:lineRule="auto"/>
              <w:ind w:left="0" w:right="0" w:firstLine="0"/>
              <w:jc w:val="center"/>
              <w:rPr>
                <w:color w:val="auto"/>
                <w:sz w:val="20"/>
                <w:szCs w:val="20"/>
              </w:rPr>
            </w:pPr>
            <w:r w:rsidRPr="00FF7FB9">
              <w:rPr>
                <w:color w:val="auto"/>
                <w:sz w:val="20"/>
                <w:szCs w:val="20"/>
              </w:rPr>
              <w:t>1.98</w:t>
            </w:r>
          </w:p>
        </w:tc>
        <w:tc>
          <w:tcPr>
            <w:tcW w:w="1063" w:type="dxa"/>
            <w:vMerge w:val="restart"/>
            <w:shd w:val="clear" w:color="auto" w:fill="auto"/>
            <w:noWrap/>
            <w:vAlign w:val="center"/>
            <w:hideMark/>
          </w:tcPr>
          <w:p w14:paraId="00D954EC" w14:textId="77777777" w:rsidR="00FF7FB9" w:rsidRPr="00FF7FB9" w:rsidRDefault="00FF7FB9" w:rsidP="00FF7FB9">
            <w:pPr>
              <w:spacing w:after="0" w:line="240" w:lineRule="auto"/>
              <w:ind w:left="0" w:right="0" w:firstLine="0"/>
              <w:jc w:val="center"/>
              <w:rPr>
                <w:color w:val="auto"/>
                <w:sz w:val="20"/>
                <w:szCs w:val="20"/>
              </w:rPr>
            </w:pPr>
            <w:r w:rsidRPr="00FF7FB9">
              <w:rPr>
                <w:color w:val="auto"/>
                <w:sz w:val="20"/>
                <w:szCs w:val="20"/>
              </w:rPr>
              <w:t>A</w:t>
            </w:r>
          </w:p>
        </w:tc>
      </w:tr>
      <w:tr w:rsidR="00FF7FB9" w:rsidRPr="00FF7FB9" w14:paraId="07F5E36C" w14:textId="77777777" w:rsidTr="00E46665">
        <w:trPr>
          <w:trHeight w:val="330"/>
          <w:jc w:val="center"/>
        </w:trPr>
        <w:tc>
          <w:tcPr>
            <w:tcW w:w="1288" w:type="dxa"/>
            <w:vMerge/>
            <w:vAlign w:val="center"/>
            <w:hideMark/>
          </w:tcPr>
          <w:p w14:paraId="69DFF175" w14:textId="77777777" w:rsidR="00FF7FB9" w:rsidRPr="00FF7FB9" w:rsidRDefault="00FF7FB9" w:rsidP="00FF7FB9">
            <w:pPr>
              <w:spacing w:after="0" w:line="240" w:lineRule="auto"/>
              <w:ind w:left="0" w:right="0" w:firstLine="0"/>
              <w:jc w:val="left"/>
              <w:rPr>
                <w:color w:val="auto"/>
                <w:sz w:val="20"/>
                <w:szCs w:val="20"/>
              </w:rPr>
            </w:pPr>
          </w:p>
        </w:tc>
        <w:tc>
          <w:tcPr>
            <w:tcW w:w="1461" w:type="dxa"/>
            <w:shd w:val="clear" w:color="auto" w:fill="auto"/>
            <w:noWrap/>
            <w:vAlign w:val="center"/>
            <w:hideMark/>
          </w:tcPr>
          <w:p w14:paraId="4F3F08C8" w14:textId="77777777" w:rsidR="00FF7FB9" w:rsidRPr="00FF7FB9" w:rsidRDefault="00FF7FB9" w:rsidP="00FF7FB9">
            <w:pPr>
              <w:spacing w:after="0" w:line="240" w:lineRule="auto"/>
              <w:ind w:left="0" w:right="0" w:firstLine="0"/>
              <w:jc w:val="center"/>
              <w:rPr>
                <w:color w:val="auto"/>
                <w:sz w:val="20"/>
                <w:szCs w:val="20"/>
              </w:rPr>
            </w:pPr>
            <w:r w:rsidRPr="00FF7FB9">
              <w:rPr>
                <w:color w:val="auto"/>
                <w:sz w:val="20"/>
                <w:szCs w:val="20"/>
              </w:rPr>
              <w:t>W-E</w:t>
            </w:r>
          </w:p>
        </w:tc>
        <w:tc>
          <w:tcPr>
            <w:tcW w:w="1980" w:type="dxa"/>
            <w:shd w:val="clear" w:color="auto" w:fill="auto"/>
            <w:noWrap/>
            <w:vAlign w:val="center"/>
            <w:hideMark/>
          </w:tcPr>
          <w:p w14:paraId="4040B8C6" w14:textId="77777777" w:rsidR="00FF7FB9" w:rsidRPr="00FF7FB9" w:rsidRDefault="00FF7FB9" w:rsidP="00FF7FB9">
            <w:pPr>
              <w:spacing w:after="0" w:line="240" w:lineRule="auto"/>
              <w:ind w:left="0" w:right="0" w:firstLine="0"/>
              <w:jc w:val="center"/>
              <w:rPr>
                <w:color w:val="auto"/>
                <w:szCs w:val="24"/>
              </w:rPr>
            </w:pPr>
            <w:r w:rsidRPr="00FF7FB9">
              <w:rPr>
                <w:color w:val="auto"/>
                <w:szCs w:val="24"/>
              </w:rPr>
              <w:t>1.23</w:t>
            </w:r>
          </w:p>
        </w:tc>
        <w:tc>
          <w:tcPr>
            <w:tcW w:w="1980" w:type="dxa"/>
            <w:vMerge/>
            <w:vAlign w:val="center"/>
            <w:hideMark/>
          </w:tcPr>
          <w:p w14:paraId="0DFD4EC9" w14:textId="77777777" w:rsidR="00FF7FB9" w:rsidRPr="00FF7FB9" w:rsidRDefault="00FF7FB9" w:rsidP="00FF7FB9">
            <w:pPr>
              <w:spacing w:after="0" w:line="240" w:lineRule="auto"/>
              <w:ind w:left="0" w:right="0" w:firstLine="0"/>
              <w:jc w:val="left"/>
              <w:rPr>
                <w:color w:val="auto"/>
                <w:sz w:val="20"/>
                <w:szCs w:val="20"/>
              </w:rPr>
            </w:pPr>
          </w:p>
        </w:tc>
        <w:tc>
          <w:tcPr>
            <w:tcW w:w="1063" w:type="dxa"/>
            <w:vMerge/>
            <w:vAlign w:val="center"/>
            <w:hideMark/>
          </w:tcPr>
          <w:p w14:paraId="49C43A1A" w14:textId="77777777" w:rsidR="00FF7FB9" w:rsidRPr="00FF7FB9" w:rsidRDefault="00FF7FB9" w:rsidP="00FF7FB9">
            <w:pPr>
              <w:spacing w:after="0" w:line="240" w:lineRule="auto"/>
              <w:ind w:left="0" w:right="0" w:firstLine="0"/>
              <w:jc w:val="left"/>
              <w:rPr>
                <w:color w:val="auto"/>
                <w:sz w:val="20"/>
                <w:szCs w:val="20"/>
              </w:rPr>
            </w:pPr>
          </w:p>
        </w:tc>
      </w:tr>
      <w:tr w:rsidR="00FF7FB9" w:rsidRPr="00FF7FB9" w14:paraId="70B6BE07" w14:textId="77777777" w:rsidTr="00E46665">
        <w:trPr>
          <w:trHeight w:val="330"/>
          <w:jc w:val="center"/>
        </w:trPr>
        <w:tc>
          <w:tcPr>
            <w:tcW w:w="1288" w:type="dxa"/>
            <w:vMerge w:val="restart"/>
            <w:shd w:val="clear" w:color="auto" w:fill="auto"/>
            <w:noWrap/>
            <w:vAlign w:val="center"/>
            <w:hideMark/>
          </w:tcPr>
          <w:p w14:paraId="7F224FE4" w14:textId="77777777" w:rsidR="00FF7FB9" w:rsidRPr="00FF7FB9" w:rsidRDefault="00FF7FB9" w:rsidP="00FF7FB9">
            <w:pPr>
              <w:spacing w:after="0" w:line="240" w:lineRule="auto"/>
              <w:ind w:left="0" w:right="0" w:firstLine="0"/>
              <w:jc w:val="center"/>
              <w:rPr>
                <w:color w:val="auto"/>
                <w:sz w:val="20"/>
                <w:szCs w:val="20"/>
              </w:rPr>
            </w:pPr>
            <w:r w:rsidRPr="00FF7FB9">
              <w:rPr>
                <w:color w:val="auto"/>
                <w:sz w:val="20"/>
                <w:szCs w:val="20"/>
              </w:rPr>
              <w:t>EW8</w:t>
            </w:r>
          </w:p>
        </w:tc>
        <w:tc>
          <w:tcPr>
            <w:tcW w:w="1461" w:type="dxa"/>
            <w:shd w:val="clear" w:color="auto" w:fill="auto"/>
            <w:noWrap/>
            <w:vAlign w:val="center"/>
            <w:hideMark/>
          </w:tcPr>
          <w:p w14:paraId="625FDDBB" w14:textId="77777777" w:rsidR="00FF7FB9" w:rsidRPr="00FF7FB9" w:rsidRDefault="00FF7FB9" w:rsidP="00FF7FB9">
            <w:pPr>
              <w:spacing w:after="0" w:line="240" w:lineRule="auto"/>
              <w:ind w:left="0" w:right="0" w:firstLine="0"/>
              <w:jc w:val="center"/>
              <w:rPr>
                <w:color w:val="auto"/>
                <w:sz w:val="20"/>
                <w:szCs w:val="20"/>
              </w:rPr>
            </w:pPr>
            <w:r w:rsidRPr="00FF7FB9">
              <w:rPr>
                <w:color w:val="auto"/>
                <w:sz w:val="20"/>
                <w:szCs w:val="20"/>
              </w:rPr>
              <w:t>E-W</w:t>
            </w:r>
          </w:p>
        </w:tc>
        <w:tc>
          <w:tcPr>
            <w:tcW w:w="1980" w:type="dxa"/>
            <w:shd w:val="clear" w:color="auto" w:fill="auto"/>
            <w:noWrap/>
            <w:vAlign w:val="center"/>
            <w:hideMark/>
          </w:tcPr>
          <w:p w14:paraId="12CA2B2C" w14:textId="77777777" w:rsidR="00FF7FB9" w:rsidRPr="00FF7FB9" w:rsidRDefault="00FF7FB9" w:rsidP="00FF7FB9">
            <w:pPr>
              <w:spacing w:after="0" w:line="240" w:lineRule="auto"/>
              <w:ind w:left="0" w:right="0" w:firstLine="0"/>
              <w:jc w:val="center"/>
              <w:rPr>
                <w:color w:val="auto"/>
                <w:szCs w:val="24"/>
              </w:rPr>
            </w:pPr>
            <w:r w:rsidRPr="00FF7FB9">
              <w:rPr>
                <w:color w:val="auto"/>
                <w:szCs w:val="24"/>
              </w:rPr>
              <w:t>1.42</w:t>
            </w:r>
          </w:p>
        </w:tc>
        <w:tc>
          <w:tcPr>
            <w:tcW w:w="1980" w:type="dxa"/>
            <w:vMerge w:val="restart"/>
            <w:shd w:val="clear" w:color="auto" w:fill="auto"/>
            <w:noWrap/>
            <w:vAlign w:val="center"/>
            <w:hideMark/>
          </w:tcPr>
          <w:p w14:paraId="70E70176" w14:textId="77777777" w:rsidR="00FF7FB9" w:rsidRPr="00FF7FB9" w:rsidRDefault="00FF7FB9" w:rsidP="00FF7FB9">
            <w:pPr>
              <w:spacing w:after="0" w:line="240" w:lineRule="auto"/>
              <w:ind w:left="0" w:right="0" w:firstLine="0"/>
              <w:jc w:val="center"/>
              <w:rPr>
                <w:color w:val="auto"/>
                <w:sz w:val="20"/>
                <w:szCs w:val="20"/>
              </w:rPr>
            </w:pPr>
            <w:r w:rsidRPr="00FF7FB9">
              <w:rPr>
                <w:color w:val="auto"/>
                <w:sz w:val="20"/>
                <w:szCs w:val="20"/>
              </w:rPr>
              <w:t>2.71</w:t>
            </w:r>
          </w:p>
        </w:tc>
        <w:tc>
          <w:tcPr>
            <w:tcW w:w="1063" w:type="dxa"/>
            <w:vMerge w:val="restart"/>
            <w:shd w:val="clear" w:color="auto" w:fill="auto"/>
            <w:noWrap/>
            <w:vAlign w:val="center"/>
            <w:hideMark/>
          </w:tcPr>
          <w:p w14:paraId="692FFAD5" w14:textId="77777777" w:rsidR="00FF7FB9" w:rsidRPr="00FF7FB9" w:rsidRDefault="00FF7FB9" w:rsidP="00FF7FB9">
            <w:pPr>
              <w:spacing w:after="0" w:line="240" w:lineRule="auto"/>
              <w:ind w:left="0" w:right="0" w:firstLine="0"/>
              <w:jc w:val="center"/>
              <w:rPr>
                <w:color w:val="auto"/>
                <w:sz w:val="20"/>
                <w:szCs w:val="20"/>
              </w:rPr>
            </w:pPr>
            <w:r w:rsidRPr="00FF7FB9">
              <w:rPr>
                <w:color w:val="auto"/>
                <w:sz w:val="20"/>
                <w:szCs w:val="20"/>
              </w:rPr>
              <w:t>A</w:t>
            </w:r>
          </w:p>
        </w:tc>
      </w:tr>
      <w:tr w:rsidR="00FF7FB9" w:rsidRPr="00FF7FB9" w14:paraId="449A1CB9" w14:textId="77777777" w:rsidTr="00E46665">
        <w:trPr>
          <w:trHeight w:val="330"/>
          <w:jc w:val="center"/>
        </w:trPr>
        <w:tc>
          <w:tcPr>
            <w:tcW w:w="1288" w:type="dxa"/>
            <w:vMerge/>
            <w:vAlign w:val="center"/>
            <w:hideMark/>
          </w:tcPr>
          <w:p w14:paraId="2DA50E07" w14:textId="77777777" w:rsidR="00FF7FB9" w:rsidRPr="00FF7FB9" w:rsidRDefault="00FF7FB9" w:rsidP="00FF7FB9">
            <w:pPr>
              <w:spacing w:after="0" w:line="240" w:lineRule="auto"/>
              <w:ind w:left="0" w:right="0" w:firstLine="0"/>
              <w:jc w:val="left"/>
              <w:rPr>
                <w:color w:val="auto"/>
                <w:sz w:val="20"/>
                <w:szCs w:val="20"/>
              </w:rPr>
            </w:pPr>
          </w:p>
        </w:tc>
        <w:tc>
          <w:tcPr>
            <w:tcW w:w="1461" w:type="dxa"/>
            <w:shd w:val="clear" w:color="auto" w:fill="auto"/>
            <w:noWrap/>
            <w:vAlign w:val="center"/>
            <w:hideMark/>
          </w:tcPr>
          <w:p w14:paraId="3017E335" w14:textId="77777777" w:rsidR="00FF7FB9" w:rsidRPr="00FF7FB9" w:rsidRDefault="00FF7FB9" w:rsidP="00FF7FB9">
            <w:pPr>
              <w:spacing w:after="0" w:line="240" w:lineRule="auto"/>
              <w:ind w:left="0" w:right="0" w:firstLine="0"/>
              <w:jc w:val="center"/>
              <w:rPr>
                <w:color w:val="auto"/>
                <w:sz w:val="20"/>
                <w:szCs w:val="20"/>
              </w:rPr>
            </w:pPr>
            <w:r w:rsidRPr="00FF7FB9">
              <w:rPr>
                <w:color w:val="auto"/>
                <w:sz w:val="20"/>
                <w:szCs w:val="20"/>
              </w:rPr>
              <w:t>W-E</w:t>
            </w:r>
          </w:p>
        </w:tc>
        <w:tc>
          <w:tcPr>
            <w:tcW w:w="1980" w:type="dxa"/>
            <w:shd w:val="clear" w:color="auto" w:fill="auto"/>
            <w:noWrap/>
            <w:vAlign w:val="center"/>
            <w:hideMark/>
          </w:tcPr>
          <w:p w14:paraId="1F7438BB" w14:textId="77777777" w:rsidR="00FF7FB9" w:rsidRPr="00FF7FB9" w:rsidRDefault="00FF7FB9" w:rsidP="00FF7FB9">
            <w:pPr>
              <w:spacing w:after="0" w:line="240" w:lineRule="auto"/>
              <w:ind w:left="0" w:right="0" w:firstLine="0"/>
              <w:jc w:val="center"/>
              <w:rPr>
                <w:color w:val="auto"/>
                <w:szCs w:val="24"/>
              </w:rPr>
            </w:pPr>
            <w:r w:rsidRPr="00FF7FB9">
              <w:rPr>
                <w:color w:val="auto"/>
                <w:szCs w:val="24"/>
              </w:rPr>
              <w:t>1.29</w:t>
            </w:r>
          </w:p>
        </w:tc>
        <w:tc>
          <w:tcPr>
            <w:tcW w:w="1980" w:type="dxa"/>
            <w:vMerge/>
            <w:vAlign w:val="center"/>
            <w:hideMark/>
          </w:tcPr>
          <w:p w14:paraId="48B1148E" w14:textId="77777777" w:rsidR="00FF7FB9" w:rsidRPr="00FF7FB9" w:rsidRDefault="00FF7FB9" w:rsidP="00FF7FB9">
            <w:pPr>
              <w:spacing w:after="0" w:line="240" w:lineRule="auto"/>
              <w:ind w:left="0" w:right="0" w:firstLine="0"/>
              <w:jc w:val="left"/>
              <w:rPr>
                <w:color w:val="auto"/>
                <w:sz w:val="20"/>
                <w:szCs w:val="20"/>
              </w:rPr>
            </w:pPr>
          </w:p>
        </w:tc>
        <w:tc>
          <w:tcPr>
            <w:tcW w:w="1063" w:type="dxa"/>
            <w:vMerge/>
            <w:vAlign w:val="center"/>
            <w:hideMark/>
          </w:tcPr>
          <w:p w14:paraId="4C6E7562" w14:textId="77777777" w:rsidR="00FF7FB9" w:rsidRPr="00FF7FB9" w:rsidRDefault="00FF7FB9" w:rsidP="00FF7FB9">
            <w:pPr>
              <w:spacing w:after="0" w:line="240" w:lineRule="auto"/>
              <w:ind w:left="0" w:right="0" w:firstLine="0"/>
              <w:jc w:val="left"/>
              <w:rPr>
                <w:color w:val="auto"/>
                <w:sz w:val="20"/>
                <w:szCs w:val="20"/>
              </w:rPr>
            </w:pPr>
          </w:p>
        </w:tc>
      </w:tr>
    </w:tbl>
    <w:p w14:paraId="4946FE50" w14:textId="1F89290F" w:rsidR="001A283C" w:rsidRDefault="000F587F" w:rsidP="005A7E74">
      <w:pPr>
        <w:pStyle w:val="listoftable"/>
      </w:pPr>
      <w:r>
        <w:t xml:space="preserve"> </w:t>
      </w:r>
    </w:p>
    <w:p w14:paraId="6BF8F299" w14:textId="5A2FDDD9" w:rsidR="00165E2D" w:rsidRPr="00FF7FB9" w:rsidRDefault="00165E2D" w:rsidP="007343EB">
      <w:pPr>
        <w:spacing w:line="360" w:lineRule="auto"/>
        <w:ind w:left="0"/>
      </w:pPr>
      <w:r>
        <w:t>Table 4.4</w:t>
      </w:r>
      <w:r w:rsidR="005D7124">
        <w:t xml:space="preserve"> ha</w:t>
      </w:r>
      <w:r w:rsidR="00FD1547">
        <w:t>d</w:t>
      </w:r>
      <w:r>
        <w:t xml:space="preserve"> </w:t>
      </w:r>
      <w:r w:rsidR="005D7124">
        <w:t>shown the calculated pedestrian flow rate for EW1 and EW2 and table 4.5</w:t>
      </w:r>
      <w:r w:rsidR="00FD1547">
        <w:t xml:space="preserve"> had</w:t>
      </w:r>
      <w:r w:rsidR="005D7124">
        <w:t xml:space="preserve"> show</w:t>
      </w:r>
      <w:r w:rsidR="00FD1547">
        <w:t>n the calculated pedestrian flow rate for EW4 and EW8. Also, table 4.6 had shown the calculated</w:t>
      </w:r>
      <w:r w:rsidR="007343EB">
        <w:t xml:space="preserve"> vehicular flow rate for EW1, EW2, EW4 and EW8.</w:t>
      </w:r>
    </w:p>
    <w:p w14:paraId="43972C1D" w14:textId="77777777" w:rsidR="001A283C" w:rsidRPr="00DE1C64" w:rsidRDefault="001A283C" w:rsidP="001A283C">
      <w:pPr>
        <w:tabs>
          <w:tab w:val="left" w:pos="8460"/>
          <w:tab w:val="left" w:pos="9000"/>
        </w:tabs>
        <w:spacing w:line="360" w:lineRule="auto"/>
        <w:ind w:right="25"/>
        <w:jc w:val="left"/>
        <w:rPr>
          <w:color w:val="auto"/>
          <w:szCs w:val="24"/>
        </w:rPr>
      </w:pPr>
    </w:p>
    <w:p w14:paraId="7A9DDD45" w14:textId="77777777" w:rsidR="001A283C" w:rsidRPr="00904E15" w:rsidRDefault="001A283C" w:rsidP="001A283C">
      <w:pPr>
        <w:spacing w:after="160" w:line="360" w:lineRule="auto"/>
        <w:ind w:left="0" w:right="0" w:firstLine="0"/>
        <w:jc w:val="left"/>
        <w:rPr>
          <w:color w:val="auto"/>
          <w:szCs w:val="24"/>
        </w:rPr>
        <w:sectPr w:rsidR="001A283C" w:rsidRPr="00904E15" w:rsidSect="003C60D6">
          <w:footerReference w:type="even" r:id="rId38"/>
          <w:footerReference w:type="default" r:id="rId39"/>
          <w:footerReference w:type="first" r:id="rId40"/>
          <w:type w:val="nextColumn"/>
          <w:pgSz w:w="12240" w:h="15840"/>
          <w:pgMar w:top="1701" w:right="1134" w:bottom="1417" w:left="1984" w:header="720" w:footer="720" w:gutter="0"/>
          <w:cols w:space="720"/>
          <w:docGrid w:linePitch="326"/>
        </w:sectPr>
      </w:pPr>
    </w:p>
    <w:p w14:paraId="153EA046" w14:textId="4F94E0BA" w:rsidR="001A283C" w:rsidRDefault="00A36007" w:rsidP="005A7E74">
      <w:pPr>
        <w:pStyle w:val="listoftable"/>
      </w:pPr>
      <w:bookmarkStart w:id="125" w:name="_Toc60115480"/>
      <w:r w:rsidRPr="00DE1C64">
        <w:lastRenderedPageBreak/>
        <w:t xml:space="preserve">Table </w:t>
      </w:r>
      <w:r>
        <w:t>4.</w:t>
      </w:r>
      <w:r w:rsidR="00C4144A">
        <w:t>4</w:t>
      </w:r>
      <w:r w:rsidRPr="00DE1C64">
        <w:t xml:space="preserve">: </w:t>
      </w:r>
      <w:r w:rsidR="001E18CF">
        <w:t>Calculated pedestrian flow rate</w:t>
      </w:r>
      <w:r w:rsidR="00510FFF">
        <w:t xml:space="preserve"> for EW1</w:t>
      </w:r>
      <w:r w:rsidR="00930C43">
        <w:t xml:space="preserve"> </w:t>
      </w:r>
      <w:r w:rsidR="00510FFF">
        <w:t xml:space="preserve">and </w:t>
      </w:r>
      <w:r w:rsidR="00930C43">
        <w:t>EW2</w:t>
      </w:r>
      <w:bookmarkEnd w:id="125"/>
    </w:p>
    <w:tbl>
      <w:tblPr>
        <w:tblW w:w="129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4"/>
        <w:gridCol w:w="1135"/>
        <w:gridCol w:w="1384"/>
        <w:gridCol w:w="1035"/>
        <w:gridCol w:w="2589"/>
        <w:gridCol w:w="1759"/>
        <w:gridCol w:w="1884"/>
        <w:gridCol w:w="1260"/>
        <w:gridCol w:w="891"/>
      </w:tblGrid>
      <w:tr w:rsidR="003A68FB" w:rsidRPr="007B6D01" w14:paraId="01595F50" w14:textId="77777777" w:rsidTr="002F3DA0">
        <w:trPr>
          <w:trHeight w:val="330"/>
        </w:trPr>
        <w:tc>
          <w:tcPr>
            <w:tcW w:w="1104" w:type="dxa"/>
            <w:shd w:val="clear" w:color="auto" w:fill="auto"/>
            <w:noWrap/>
            <w:vAlign w:val="center"/>
            <w:hideMark/>
          </w:tcPr>
          <w:p w14:paraId="572E4EB3" w14:textId="77777777" w:rsidR="007B6D01" w:rsidRPr="007B6D01" w:rsidRDefault="007B6D01" w:rsidP="007B6D01">
            <w:pPr>
              <w:spacing w:after="0" w:line="240" w:lineRule="auto"/>
              <w:ind w:left="0" w:right="0" w:firstLine="0"/>
              <w:jc w:val="center"/>
              <w:rPr>
                <w:b/>
                <w:bCs/>
                <w:color w:val="auto"/>
                <w:sz w:val="18"/>
                <w:szCs w:val="18"/>
              </w:rPr>
            </w:pPr>
            <w:r w:rsidRPr="007B6D01">
              <w:rPr>
                <w:b/>
                <w:bCs/>
                <w:color w:val="auto"/>
                <w:sz w:val="18"/>
                <w:szCs w:val="18"/>
              </w:rPr>
              <w:t>Station</w:t>
            </w:r>
          </w:p>
        </w:tc>
        <w:tc>
          <w:tcPr>
            <w:tcW w:w="1135" w:type="dxa"/>
            <w:shd w:val="clear" w:color="auto" w:fill="auto"/>
            <w:noWrap/>
            <w:vAlign w:val="center"/>
            <w:hideMark/>
          </w:tcPr>
          <w:p w14:paraId="268DFB60" w14:textId="77777777" w:rsidR="007B6D01" w:rsidRPr="007B6D01" w:rsidRDefault="007B6D01" w:rsidP="007B6D01">
            <w:pPr>
              <w:spacing w:after="0" w:line="240" w:lineRule="auto"/>
              <w:ind w:left="0" w:right="0" w:firstLine="0"/>
              <w:jc w:val="center"/>
              <w:rPr>
                <w:b/>
                <w:bCs/>
                <w:color w:val="auto"/>
                <w:sz w:val="18"/>
                <w:szCs w:val="18"/>
              </w:rPr>
            </w:pPr>
            <w:r w:rsidRPr="007B6D01">
              <w:rPr>
                <w:b/>
                <w:bCs/>
                <w:color w:val="auto"/>
                <w:sz w:val="18"/>
                <w:szCs w:val="18"/>
              </w:rPr>
              <w:t>Approach</w:t>
            </w:r>
          </w:p>
        </w:tc>
        <w:tc>
          <w:tcPr>
            <w:tcW w:w="1384" w:type="dxa"/>
            <w:shd w:val="clear" w:color="auto" w:fill="auto"/>
            <w:noWrap/>
            <w:vAlign w:val="center"/>
            <w:hideMark/>
          </w:tcPr>
          <w:p w14:paraId="2FF15D41" w14:textId="77777777" w:rsidR="007B6D01" w:rsidRPr="007B6D01" w:rsidRDefault="007B6D01" w:rsidP="007B6D01">
            <w:pPr>
              <w:spacing w:after="0" w:line="240" w:lineRule="auto"/>
              <w:ind w:left="0" w:right="0" w:firstLine="0"/>
              <w:jc w:val="center"/>
              <w:rPr>
                <w:b/>
                <w:bCs/>
                <w:color w:val="auto"/>
                <w:sz w:val="18"/>
                <w:szCs w:val="18"/>
              </w:rPr>
            </w:pPr>
            <w:r w:rsidRPr="007B6D01">
              <w:rPr>
                <w:b/>
                <w:bCs/>
                <w:color w:val="auto"/>
                <w:sz w:val="18"/>
                <w:szCs w:val="18"/>
              </w:rPr>
              <w:t>Day</w:t>
            </w:r>
          </w:p>
        </w:tc>
        <w:tc>
          <w:tcPr>
            <w:tcW w:w="3624" w:type="dxa"/>
            <w:gridSpan w:val="2"/>
            <w:shd w:val="clear" w:color="auto" w:fill="auto"/>
            <w:noWrap/>
            <w:vAlign w:val="center"/>
            <w:hideMark/>
          </w:tcPr>
          <w:p w14:paraId="5993561C" w14:textId="77777777" w:rsidR="007B6D01" w:rsidRPr="007B6D01" w:rsidRDefault="007B6D01" w:rsidP="007B6D01">
            <w:pPr>
              <w:spacing w:after="0" w:line="240" w:lineRule="auto"/>
              <w:ind w:left="0" w:right="0" w:firstLine="0"/>
              <w:jc w:val="center"/>
              <w:rPr>
                <w:b/>
                <w:bCs/>
                <w:color w:val="auto"/>
                <w:sz w:val="18"/>
                <w:szCs w:val="18"/>
              </w:rPr>
            </w:pPr>
            <w:r w:rsidRPr="007B6D01">
              <w:rPr>
                <w:b/>
                <w:bCs/>
                <w:color w:val="auto"/>
                <w:sz w:val="18"/>
                <w:szCs w:val="18"/>
              </w:rPr>
              <w:t>Counting period</w:t>
            </w:r>
          </w:p>
        </w:tc>
        <w:tc>
          <w:tcPr>
            <w:tcW w:w="1759" w:type="dxa"/>
            <w:shd w:val="clear" w:color="auto" w:fill="auto"/>
            <w:noWrap/>
            <w:vAlign w:val="center"/>
            <w:hideMark/>
          </w:tcPr>
          <w:p w14:paraId="045B65AA" w14:textId="77777777" w:rsidR="007B6D01" w:rsidRPr="007B6D01" w:rsidRDefault="007B6D01" w:rsidP="007B6D01">
            <w:pPr>
              <w:spacing w:after="0" w:line="240" w:lineRule="auto"/>
              <w:ind w:left="0" w:right="0" w:firstLine="0"/>
              <w:jc w:val="center"/>
              <w:rPr>
                <w:b/>
                <w:bCs/>
                <w:color w:val="auto"/>
                <w:sz w:val="18"/>
                <w:szCs w:val="18"/>
              </w:rPr>
            </w:pPr>
            <w:r w:rsidRPr="007B6D01">
              <w:rPr>
                <w:b/>
                <w:bCs/>
                <w:color w:val="auto"/>
                <w:sz w:val="18"/>
                <w:szCs w:val="18"/>
              </w:rPr>
              <w:t>15-min volume</w:t>
            </w:r>
          </w:p>
        </w:tc>
        <w:tc>
          <w:tcPr>
            <w:tcW w:w="1884" w:type="dxa"/>
            <w:shd w:val="clear" w:color="auto" w:fill="auto"/>
            <w:noWrap/>
            <w:vAlign w:val="center"/>
            <w:hideMark/>
          </w:tcPr>
          <w:p w14:paraId="4157D70A" w14:textId="77777777" w:rsidR="007B6D01" w:rsidRPr="007B6D01" w:rsidRDefault="007B6D01" w:rsidP="007B6D01">
            <w:pPr>
              <w:spacing w:after="0" w:line="240" w:lineRule="auto"/>
              <w:ind w:left="0" w:right="0" w:firstLine="0"/>
              <w:jc w:val="center"/>
              <w:rPr>
                <w:b/>
                <w:bCs/>
                <w:color w:val="auto"/>
                <w:sz w:val="18"/>
                <w:szCs w:val="18"/>
              </w:rPr>
            </w:pPr>
            <w:r w:rsidRPr="007B6D01">
              <w:rPr>
                <w:b/>
                <w:bCs/>
                <w:color w:val="auto"/>
                <w:sz w:val="18"/>
                <w:szCs w:val="18"/>
              </w:rPr>
              <w:t>Max 15-min volume</w:t>
            </w:r>
          </w:p>
        </w:tc>
        <w:tc>
          <w:tcPr>
            <w:tcW w:w="1260" w:type="dxa"/>
            <w:shd w:val="clear" w:color="auto" w:fill="auto"/>
            <w:noWrap/>
            <w:vAlign w:val="center"/>
            <w:hideMark/>
          </w:tcPr>
          <w:p w14:paraId="61E181E2" w14:textId="77777777" w:rsidR="007B6D01" w:rsidRPr="007B6D01" w:rsidRDefault="007B6D01" w:rsidP="007B6D01">
            <w:pPr>
              <w:spacing w:after="0" w:line="240" w:lineRule="auto"/>
              <w:ind w:left="0" w:right="0" w:firstLine="0"/>
              <w:jc w:val="center"/>
              <w:rPr>
                <w:b/>
                <w:bCs/>
                <w:color w:val="auto"/>
                <w:sz w:val="18"/>
                <w:szCs w:val="18"/>
              </w:rPr>
            </w:pPr>
            <w:r w:rsidRPr="007B6D01">
              <w:rPr>
                <w:b/>
                <w:bCs/>
                <w:color w:val="auto"/>
                <w:sz w:val="18"/>
                <w:szCs w:val="18"/>
              </w:rPr>
              <w:t>WE</w:t>
            </w:r>
          </w:p>
        </w:tc>
        <w:tc>
          <w:tcPr>
            <w:tcW w:w="810" w:type="dxa"/>
            <w:shd w:val="clear" w:color="auto" w:fill="auto"/>
            <w:noWrap/>
            <w:vAlign w:val="center"/>
            <w:hideMark/>
          </w:tcPr>
          <w:p w14:paraId="2340A07B" w14:textId="77777777" w:rsidR="007B6D01" w:rsidRPr="007B6D01" w:rsidRDefault="007B6D01" w:rsidP="007B6D01">
            <w:pPr>
              <w:spacing w:after="0" w:line="240" w:lineRule="auto"/>
              <w:ind w:left="0" w:right="0" w:firstLine="0"/>
              <w:jc w:val="center"/>
              <w:rPr>
                <w:b/>
                <w:bCs/>
                <w:color w:val="auto"/>
                <w:sz w:val="18"/>
                <w:szCs w:val="18"/>
              </w:rPr>
            </w:pPr>
            <w:r w:rsidRPr="007B6D01">
              <w:rPr>
                <w:b/>
                <w:bCs/>
                <w:color w:val="auto"/>
                <w:sz w:val="18"/>
                <w:szCs w:val="18"/>
              </w:rPr>
              <w:t>VP</w:t>
            </w:r>
          </w:p>
        </w:tc>
      </w:tr>
      <w:tr w:rsidR="003A68FB" w:rsidRPr="007B6D01" w14:paraId="2C15417B" w14:textId="77777777" w:rsidTr="002F3DA0">
        <w:trPr>
          <w:trHeight w:val="330"/>
        </w:trPr>
        <w:tc>
          <w:tcPr>
            <w:tcW w:w="1104" w:type="dxa"/>
            <w:vMerge w:val="restart"/>
            <w:shd w:val="clear" w:color="auto" w:fill="auto"/>
            <w:noWrap/>
            <w:vAlign w:val="center"/>
            <w:hideMark/>
          </w:tcPr>
          <w:p w14:paraId="5CAA1E42" w14:textId="77777777" w:rsidR="007B6D01" w:rsidRPr="007B6D01" w:rsidRDefault="007B6D01" w:rsidP="007B6D01">
            <w:pPr>
              <w:spacing w:after="0" w:line="240" w:lineRule="auto"/>
              <w:ind w:left="0" w:right="0" w:firstLine="0"/>
              <w:jc w:val="center"/>
              <w:rPr>
                <w:b/>
                <w:bCs/>
                <w:color w:val="auto"/>
                <w:sz w:val="18"/>
                <w:szCs w:val="18"/>
              </w:rPr>
            </w:pPr>
            <w:r w:rsidRPr="007B6D01">
              <w:rPr>
                <w:b/>
                <w:bCs/>
                <w:color w:val="auto"/>
                <w:sz w:val="18"/>
                <w:szCs w:val="18"/>
              </w:rPr>
              <w:t>EW1</w:t>
            </w:r>
          </w:p>
        </w:tc>
        <w:tc>
          <w:tcPr>
            <w:tcW w:w="1135" w:type="dxa"/>
            <w:vMerge w:val="restart"/>
            <w:shd w:val="clear" w:color="auto" w:fill="auto"/>
            <w:noWrap/>
            <w:vAlign w:val="center"/>
            <w:hideMark/>
          </w:tcPr>
          <w:p w14:paraId="0557AB8A"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E-W</w:t>
            </w:r>
          </w:p>
        </w:tc>
        <w:tc>
          <w:tcPr>
            <w:tcW w:w="1384" w:type="dxa"/>
            <w:vMerge w:val="restart"/>
            <w:shd w:val="clear" w:color="auto" w:fill="auto"/>
            <w:noWrap/>
            <w:vAlign w:val="center"/>
            <w:hideMark/>
          </w:tcPr>
          <w:p w14:paraId="0F5C78BF" w14:textId="77777777" w:rsidR="007B6D01" w:rsidRPr="007B6D01" w:rsidRDefault="007B6D01" w:rsidP="007B6D01">
            <w:pPr>
              <w:spacing w:after="0" w:line="240" w:lineRule="auto"/>
              <w:ind w:left="0" w:right="0" w:firstLine="0"/>
              <w:jc w:val="center"/>
              <w:rPr>
                <w:b/>
                <w:bCs/>
                <w:sz w:val="18"/>
                <w:szCs w:val="18"/>
              </w:rPr>
            </w:pPr>
            <w:r w:rsidRPr="007B6D01">
              <w:rPr>
                <w:b/>
                <w:bCs/>
                <w:sz w:val="18"/>
                <w:szCs w:val="18"/>
              </w:rPr>
              <w:t>Day – 1</w:t>
            </w:r>
          </w:p>
        </w:tc>
        <w:tc>
          <w:tcPr>
            <w:tcW w:w="1035" w:type="dxa"/>
            <w:shd w:val="clear" w:color="auto" w:fill="auto"/>
            <w:noWrap/>
            <w:vAlign w:val="center"/>
            <w:hideMark/>
          </w:tcPr>
          <w:p w14:paraId="6990DFEC"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AM</w:t>
            </w:r>
          </w:p>
        </w:tc>
        <w:tc>
          <w:tcPr>
            <w:tcW w:w="2589" w:type="dxa"/>
            <w:shd w:val="clear" w:color="auto" w:fill="auto"/>
            <w:noWrap/>
            <w:vAlign w:val="center"/>
            <w:hideMark/>
          </w:tcPr>
          <w:p w14:paraId="75EB44D6"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From 07:00 to 08:00</w:t>
            </w:r>
          </w:p>
        </w:tc>
        <w:tc>
          <w:tcPr>
            <w:tcW w:w="1759" w:type="dxa"/>
            <w:shd w:val="clear" w:color="auto" w:fill="auto"/>
            <w:noWrap/>
            <w:vAlign w:val="center"/>
            <w:hideMark/>
          </w:tcPr>
          <w:p w14:paraId="5DBCB95B"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199</w:t>
            </w:r>
          </w:p>
        </w:tc>
        <w:tc>
          <w:tcPr>
            <w:tcW w:w="1884" w:type="dxa"/>
            <w:shd w:val="clear" w:color="auto" w:fill="auto"/>
            <w:noWrap/>
            <w:vAlign w:val="center"/>
            <w:hideMark/>
          </w:tcPr>
          <w:p w14:paraId="2C1FBC64" w14:textId="77777777" w:rsidR="007B6D01" w:rsidRPr="007B6D01" w:rsidRDefault="007B6D01" w:rsidP="007B6D01">
            <w:pPr>
              <w:spacing w:after="0" w:line="240" w:lineRule="auto"/>
              <w:ind w:left="0" w:right="0" w:firstLine="0"/>
              <w:jc w:val="center"/>
              <w:rPr>
                <w:color w:val="auto"/>
                <w:sz w:val="18"/>
                <w:szCs w:val="18"/>
              </w:rPr>
            </w:pPr>
          </w:p>
        </w:tc>
        <w:tc>
          <w:tcPr>
            <w:tcW w:w="1260" w:type="dxa"/>
            <w:shd w:val="clear" w:color="auto" w:fill="auto"/>
            <w:noWrap/>
            <w:vAlign w:val="center"/>
            <w:hideMark/>
          </w:tcPr>
          <w:p w14:paraId="588B041F" w14:textId="77777777" w:rsidR="007B6D01" w:rsidRPr="007B6D01" w:rsidRDefault="007B6D01" w:rsidP="007B6D01">
            <w:pPr>
              <w:spacing w:after="0" w:line="240" w:lineRule="auto"/>
              <w:ind w:left="0" w:right="0" w:firstLine="0"/>
              <w:jc w:val="center"/>
              <w:rPr>
                <w:color w:val="auto"/>
                <w:sz w:val="20"/>
                <w:szCs w:val="20"/>
              </w:rPr>
            </w:pPr>
          </w:p>
        </w:tc>
        <w:tc>
          <w:tcPr>
            <w:tcW w:w="810" w:type="dxa"/>
            <w:shd w:val="clear" w:color="auto" w:fill="auto"/>
            <w:noWrap/>
            <w:vAlign w:val="center"/>
            <w:hideMark/>
          </w:tcPr>
          <w:p w14:paraId="6829F127" w14:textId="77777777" w:rsidR="007B6D01" w:rsidRPr="007B6D01" w:rsidRDefault="007B6D01" w:rsidP="007B6D01">
            <w:pPr>
              <w:spacing w:after="0" w:line="240" w:lineRule="auto"/>
              <w:ind w:left="0" w:right="0" w:firstLine="0"/>
              <w:jc w:val="center"/>
              <w:rPr>
                <w:color w:val="auto"/>
                <w:sz w:val="20"/>
                <w:szCs w:val="20"/>
              </w:rPr>
            </w:pPr>
          </w:p>
        </w:tc>
      </w:tr>
      <w:tr w:rsidR="003A68FB" w:rsidRPr="007B6D01" w14:paraId="75D68C27" w14:textId="77777777" w:rsidTr="002F3DA0">
        <w:trPr>
          <w:trHeight w:val="330"/>
        </w:trPr>
        <w:tc>
          <w:tcPr>
            <w:tcW w:w="1104" w:type="dxa"/>
            <w:vMerge/>
            <w:vAlign w:val="center"/>
            <w:hideMark/>
          </w:tcPr>
          <w:p w14:paraId="467DDD21" w14:textId="77777777" w:rsidR="007B6D01" w:rsidRPr="007B6D01" w:rsidRDefault="007B6D01" w:rsidP="007B6D01">
            <w:pPr>
              <w:spacing w:after="0" w:line="240" w:lineRule="auto"/>
              <w:ind w:left="0" w:right="0" w:firstLine="0"/>
              <w:jc w:val="left"/>
              <w:rPr>
                <w:b/>
                <w:bCs/>
                <w:color w:val="auto"/>
                <w:sz w:val="18"/>
                <w:szCs w:val="18"/>
              </w:rPr>
            </w:pPr>
          </w:p>
        </w:tc>
        <w:tc>
          <w:tcPr>
            <w:tcW w:w="1135" w:type="dxa"/>
            <w:vMerge/>
            <w:vAlign w:val="center"/>
            <w:hideMark/>
          </w:tcPr>
          <w:p w14:paraId="659925D6" w14:textId="77777777" w:rsidR="007B6D01" w:rsidRPr="007B6D01" w:rsidRDefault="007B6D01" w:rsidP="007B6D01">
            <w:pPr>
              <w:spacing w:after="0" w:line="240" w:lineRule="auto"/>
              <w:ind w:left="0" w:right="0" w:firstLine="0"/>
              <w:jc w:val="left"/>
              <w:rPr>
                <w:color w:val="auto"/>
                <w:sz w:val="18"/>
                <w:szCs w:val="18"/>
              </w:rPr>
            </w:pPr>
          </w:p>
        </w:tc>
        <w:tc>
          <w:tcPr>
            <w:tcW w:w="1384" w:type="dxa"/>
            <w:vMerge/>
            <w:vAlign w:val="center"/>
            <w:hideMark/>
          </w:tcPr>
          <w:p w14:paraId="3F4D5D55" w14:textId="77777777" w:rsidR="007B6D01" w:rsidRPr="007B6D01" w:rsidRDefault="007B6D01" w:rsidP="007B6D01">
            <w:pPr>
              <w:spacing w:after="0" w:line="240" w:lineRule="auto"/>
              <w:ind w:left="0" w:right="0" w:firstLine="0"/>
              <w:jc w:val="left"/>
              <w:rPr>
                <w:b/>
                <w:bCs/>
                <w:sz w:val="18"/>
                <w:szCs w:val="18"/>
              </w:rPr>
            </w:pPr>
          </w:p>
        </w:tc>
        <w:tc>
          <w:tcPr>
            <w:tcW w:w="1035" w:type="dxa"/>
            <w:shd w:val="clear" w:color="auto" w:fill="auto"/>
            <w:noWrap/>
            <w:vAlign w:val="center"/>
            <w:hideMark/>
          </w:tcPr>
          <w:p w14:paraId="16025083"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PM</w:t>
            </w:r>
          </w:p>
        </w:tc>
        <w:tc>
          <w:tcPr>
            <w:tcW w:w="2589" w:type="dxa"/>
            <w:shd w:val="clear" w:color="auto" w:fill="auto"/>
            <w:noWrap/>
            <w:vAlign w:val="center"/>
            <w:hideMark/>
          </w:tcPr>
          <w:p w14:paraId="71D761C4"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From 04:30 to 05:30</w:t>
            </w:r>
          </w:p>
        </w:tc>
        <w:tc>
          <w:tcPr>
            <w:tcW w:w="1759" w:type="dxa"/>
            <w:shd w:val="clear" w:color="auto" w:fill="auto"/>
            <w:noWrap/>
            <w:vAlign w:val="center"/>
            <w:hideMark/>
          </w:tcPr>
          <w:p w14:paraId="6ECE9489"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184</w:t>
            </w:r>
          </w:p>
        </w:tc>
        <w:tc>
          <w:tcPr>
            <w:tcW w:w="1884" w:type="dxa"/>
            <w:shd w:val="clear" w:color="auto" w:fill="auto"/>
            <w:noWrap/>
            <w:vAlign w:val="center"/>
            <w:hideMark/>
          </w:tcPr>
          <w:p w14:paraId="06254130" w14:textId="77777777" w:rsidR="007B6D01" w:rsidRPr="007B6D01" w:rsidRDefault="007B6D01" w:rsidP="007B6D01">
            <w:pPr>
              <w:spacing w:after="0" w:line="240" w:lineRule="auto"/>
              <w:ind w:left="0" w:right="0" w:firstLine="0"/>
              <w:jc w:val="center"/>
              <w:rPr>
                <w:color w:val="auto"/>
                <w:sz w:val="18"/>
                <w:szCs w:val="18"/>
              </w:rPr>
            </w:pPr>
          </w:p>
        </w:tc>
        <w:tc>
          <w:tcPr>
            <w:tcW w:w="1260" w:type="dxa"/>
            <w:shd w:val="clear" w:color="auto" w:fill="auto"/>
            <w:noWrap/>
            <w:vAlign w:val="center"/>
            <w:hideMark/>
          </w:tcPr>
          <w:p w14:paraId="5E4273D3" w14:textId="77777777" w:rsidR="007B6D01" w:rsidRPr="007B6D01" w:rsidRDefault="007B6D01" w:rsidP="007B6D01">
            <w:pPr>
              <w:spacing w:after="0" w:line="240" w:lineRule="auto"/>
              <w:ind w:left="0" w:right="0" w:firstLine="0"/>
              <w:jc w:val="center"/>
              <w:rPr>
                <w:color w:val="auto"/>
                <w:sz w:val="20"/>
                <w:szCs w:val="20"/>
              </w:rPr>
            </w:pPr>
          </w:p>
        </w:tc>
        <w:tc>
          <w:tcPr>
            <w:tcW w:w="810" w:type="dxa"/>
            <w:shd w:val="clear" w:color="auto" w:fill="auto"/>
            <w:noWrap/>
            <w:vAlign w:val="center"/>
            <w:hideMark/>
          </w:tcPr>
          <w:p w14:paraId="366257FE" w14:textId="77777777" w:rsidR="007B6D01" w:rsidRPr="007B6D01" w:rsidRDefault="007B6D01" w:rsidP="007B6D01">
            <w:pPr>
              <w:spacing w:after="0" w:line="240" w:lineRule="auto"/>
              <w:ind w:left="0" w:right="0" w:firstLine="0"/>
              <w:jc w:val="center"/>
              <w:rPr>
                <w:color w:val="auto"/>
                <w:sz w:val="20"/>
                <w:szCs w:val="20"/>
              </w:rPr>
            </w:pPr>
          </w:p>
        </w:tc>
      </w:tr>
      <w:tr w:rsidR="003A68FB" w:rsidRPr="007B6D01" w14:paraId="6CA2B345" w14:textId="77777777" w:rsidTr="002F3DA0">
        <w:trPr>
          <w:trHeight w:val="330"/>
        </w:trPr>
        <w:tc>
          <w:tcPr>
            <w:tcW w:w="1104" w:type="dxa"/>
            <w:vMerge/>
            <w:vAlign w:val="center"/>
            <w:hideMark/>
          </w:tcPr>
          <w:p w14:paraId="42CBAF0D" w14:textId="77777777" w:rsidR="007B6D01" w:rsidRPr="007B6D01" w:rsidRDefault="007B6D01" w:rsidP="007B6D01">
            <w:pPr>
              <w:spacing w:after="0" w:line="240" w:lineRule="auto"/>
              <w:ind w:left="0" w:right="0" w:firstLine="0"/>
              <w:jc w:val="left"/>
              <w:rPr>
                <w:b/>
                <w:bCs/>
                <w:color w:val="auto"/>
                <w:sz w:val="18"/>
                <w:szCs w:val="18"/>
              </w:rPr>
            </w:pPr>
          </w:p>
        </w:tc>
        <w:tc>
          <w:tcPr>
            <w:tcW w:w="1135" w:type="dxa"/>
            <w:vMerge/>
            <w:vAlign w:val="center"/>
            <w:hideMark/>
          </w:tcPr>
          <w:p w14:paraId="1B075B5E" w14:textId="77777777" w:rsidR="007B6D01" w:rsidRPr="007B6D01" w:rsidRDefault="007B6D01" w:rsidP="007B6D01">
            <w:pPr>
              <w:spacing w:after="0" w:line="240" w:lineRule="auto"/>
              <w:ind w:left="0" w:right="0" w:firstLine="0"/>
              <w:jc w:val="left"/>
              <w:rPr>
                <w:color w:val="auto"/>
                <w:sz w:val="18"/>
                <w:szCs w:val="18"/>
              </w:rPr>
            </w:pPr>
          </w:p>
        </w:tc>
        <w:tc>
          <w:tcPr>
            <w:tcW w:w="1384" w:type="dxa"/>
            <w:vMerge w:val="restart"/>
            <w:shd w:val="clear" w:color="auto" w:fill="auto"/>
            <w:noWrap/>
            <w:vAlign w:val="center"/>
            <w:hideMark/>
          </w:tcPr>
          <w:p w14:paraId="0448F03B" w14:textId="77777777" w:rsidR="007B6D01" w:rsidRPr="007B6D01" w:rsidRDefault="007B6D01" w:rsidP="007B6D01">
            <w:pPr>
              <w:spacing w:after="0" w:line="240" w:lineRule="auto"/>
              <w:ind w:left="0" w:right="0" w:firstLine="0"/>
              <w:jc w:val="center"/>
              <w:rPr>
                <w:b/>
                <w:bCs/>
                <w:sz w:val="18"/>
                <w:szCs w:val="18"/>
              </w:rPr>
            </w:pPr>
            <w:r w:rsidRPr="007B6D01">
              <w:rPr>
                <w:b/>
                <w:bCs/>
                <w:sz w:val="18"/>
                <w:szCs w:val="18"/>
              </w:rPr>
              <w:t>Day – 2</w:t>
            </w:r>
          </w:p>
        </w:tc>
        <w:tc>
          <w:tcPr>
            <w:tcW w:w="1035" w:type="dxa"/>
            <w:shd w:val="clear" w:color="auto" w:fill="auto"/>
            <w:noWrap/>
            <w:vAlign w:val="center"/>
            <w:hideMark/>
          </w:tcPr>
          <w:p w14:paraId="7D34BB0E"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AM</w:t>
            </w:r>
          </w:p>
        </w:tc>
        <w:tc>
          <w:tcPr>
            <w:tcW w:w="2589" w:type="dxa"/>
            <w:shd w:val="clear" w:color="auto" w:fill="auto"/>
            <w:noWrap/>
            <w:vAlign w:val="center"/>
            <w:hideMark/>
          </w:tcPr>
          <w:p w14:paraId="6AF90E0E"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From 07:00 to 08:00</w:t>
            </w:r>
          </w:p>
        </w:tc>
        <w:tc>
          <w:tcPr>
            <w:tcW w:w="1759" w:type="dxa"/>
            <w:shd w:val="clear" w:color="auto" w:fill="auto"/>
            <w:noWrap/>
            <w:vAlign w:val="center"/>
            <w:hideMark/>
          </w:tcPr>
          <w:p w14:paraId="6F9D2698"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206</w:t>
            </w:r>
          </w:p>
        </w:tc>
        <w:tc>
          <w:tcPr>
            <w:tcW w:w="1884" w:type="dxa"/>
            <w:shd w:val="clear" w:color="auto" w:fill="auto"/>
            <w:noWrap/>
            <w:vAlign w:val="center"/>
            <w:hideMark/>
          </w:tcPr>
          <w:p w14:paraId="7ADE8AA1" w14:textId="77777777" w:rsidR="007B6D01" w:rsidRPr="007B6D01" w:rsidRDefault="007B6D01" w:rsidP="007B6D01">
            <w:pPr>
              <w:spacing w:after="0" w:line="240" w:lineRule="auto"/>
              <w:ind w:left="0" w:right="0" w:firstLine="0"/>
              <w:jc w:val="center"/>
              <w:rPr>
                <w:color w:val="auto"/>
                <w:sz w:val="18"/>
                <w:szCs w:val="18"/>
              </w:rPr>
            </w:pPr>
          </w:p>
        </w:tc>
        <w:tc>
          <w:tcPr>
            <w:tcW w:w="1260" w:type="dxa"/>
            <w:shd w:val="clear" w:color="auto" w:fill="auto"/>
            <w:noWrap/>
            <w:vAlign w:val="center"/>
            <w:hideMark/>
          </w:tcPr>
          <w:p w14:paraId="4679349B" w14:textId="77777777" w:rsidR="007B6D01" w:rsidRPr="007B6D01" w:rsidRDefault="007B6D01" w:rsidP="007B6D01">
            <w:pPr>
              <w:spacing w:after="0" w:line="240" w:lineRule="auto"/>
              <w:ind w:left="0" w:right="0" w:firstLine="0"/>
              <w:rPr>
                <w:color w:val="auto"/>
                <w:sz w:val="20"/>
                <w:szCs w:val="20"/>
              </w:rPr>
            </w:pPr>
          </w:p>
        </w:tc>
        <w:tc>
          <w:tcPr>
            <w:tcW w:w="810" w:type="dxa"/>
            <w:shd w:val="clear" w:color="auto" w:fill="auto"/>
            <w:noWrap/>
            <w:vAlign w:val="center"/>
            <w:hideMark/>
          </w:tcPr>
          <w:p w14:paraId="32E3EA5D" w14:textId="77777777" w:rsidR="007B6D01" w:rsidRPr="007B6D01" w:rsidRDefault="007B6D01" w:rsidP="007B6D01">
            <w:pPr>
              <w:spacing w:after="0" w:line="240" w:lineRule="auto"/>
              <w:ind w:left="0" w:right="0" w:firstLine="0"/>
              <w:jc w:val="center"/>
              <w:rPr>
                <w:color w:val="auto"/>
                <w:sz w:val="20"/>
                <w:szCs w:val="20"/>
              </w:rPr>
            </w:pPr>
          </w:p>
        </w:tc>
      </w:tr>
      <w:tr w:rsidR="003A68FB" w:rsidRPr="007B6D01" w14:paraId="0DE17623" w14:textId="77777777" w:rsidTr="002F3DA0">
        <w:trPr>
          <w:trHeight w:val="330"/>
        </w:trPr>
        <w:tc>
          <w:tcPr>
            <w:tcW w:w="1104" w:type="dxa"/>
            <w:vMerge/>
            <w:vAlign w:val="center"/>
            <w:hideMark/>
          </w:tcPr>
          <w:p w14:paraId="38C454D4" w14:textId="77777777" w:rsidR="007B6D01" w:rsidRPr="007B6D01" w:rsidRDefault="007B6D01" w:rsidP="007B6D01">
            <w:pPr>
              <w:spacing w:after="0" w:line="240" w:lineRule="auto"/>
              <w:ind w:left="0" w:right="0" w:firstLine="0"/>
              <w:jc w:val="left"/>
              <w:rPr>
                <w:b/>
                <w:bCs/>
                <w:color w:val="auto"/>
                <w:sz w:val="18"/>
                <w:szCs w:val="18"/>
              </w:rPr>
            </w:pPr>
          </w:p>
        </w:tc>
        <w:tc>
          <w:tcPr>
            <w:tcW w:w="1135" w:type="dxa"/>
            <w:vMerge/>
            <w:vAlign w:val="center"/>
            <w:hideMark/>
          </w:tcPr>
          <w:p w14:paraId="5EF71F1B" w14:textId="77777777" w:rsidR="007B6D01" w:rsidRPr="007B6D01" w:rsidRDefault="007B6D01" w:rsidP="007B6D01">
            <w:pPr>
              <w:spacing w:after="0" w:line="240" w:lineRule="auto"/>
              <w:ind w:left="0" w:right="0" w:firstLine="0"/>
              <w:jc w:val="left"/>
              <w:rPr>
                <w:color w:val="auto"/>
                <w:sz w:val="18"/>
                <w:szCs w:val="18"/>
              </w:rPr>
            </w:pPr>
          </w:p>
        </w:tc>
        <w:tc>
          <w:tcPr>
            <w:tcW w:w="1384" w:type="dxa"/>
            <w:vMerge/>
            <w:vAlign w:val="center"/>
            <w:hideMark/>
          </w:tcPr>
          <w:p w14:paraId="497143B2" w14:textId="77777777" w:rsidR="007B6D01" w:rsidRPr="007B6D01" w:rsidRDefault="007B6D01" w:rsidP="007B6D01">
            <w:pPr>
              <w:spacing w:after="0" w:line="240" w:lineRule="auto"/>
              <w:ind w:left="0" w:right="0" w:firstLine="0"/>
              <w:jc w:val="left"/>
              <w:rPr>
                <w:b/>
                <w:bCs/>
                <w:sz w:val="18"/>
                <w:szCs w:val="18"/>
              </w:rPr>
            </w:pPr>
          </w:p>
        </w:tc>
        <w:tc>
          <w:tcPr>
            <w:tcW w:w="1035" w:type="dxa"/>
            <w:shd w:val="clear" w:color="auto" w:fill="auto"/>
            <w:noWrap/>
            <w:vAlign w:val="center"/>
            <w:hideMark/>
          </w:tcPr>
          <w:p w14:paraId="193EEB4B"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PM</w:t>
            </w:r>
          </w:p>
        </w:tc>
        <w:tc>
          <w:tcPr>
            <w:tcW w:w="2589" w:type="dxa"/>
            <w:shd w:val="clear" w:color="auto" w:fill="auto"/>
            <w:noWrap/>
            <w:vAlign w:val="center"/>
            <w:hideMark/>
          </w:tcPr>
          <w:p w14:paraId="1DD557BE"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From 04:00 to 05:00</w:t>
            </w:r>
          </w:p>
        </w:tc>
        <w:tc>
          <w:tcPr>
            <w:tcW w:w="1759" w:type="dxa"/>
            <w:shd w:val="clear" w:color="auto" w:fill="auto"/>
            <w:noWrap/>
            <w:vAlign w:val="center"/>
            <w:hideMark/>
          </w:tcPr>
          <w:p w14:paraId="1C93D00B"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192</w:t>
            </w:r>
          </w:p>
        </w:tc>
        <w:tc>
          <w:tcPr>
            <w:tcW w:w="1884" w:type="dxa"/>
            <w:shd w:val="clear" w:color="auto" w:fill="auto"/>
            <w:noWrap/>
            <w:vAlign w:val="center"/>
            <w:hideMark/>
          </w:tcPr>
          <w:p w14:paraId="6DA0FC6D"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206</w:t>
            </w:r>
          </w:p>
        </w:tc>
        <w:tc>
          <w:tcPr>
            <w:tcW w:w="1260" w:type="dxa"/>
            <w:shd w:val="clear" w:color="auto" w:fill="auto"/>
            <w:noWrap/>
            <w:vAlign w:val="center"/>
            <w:hideMark/>
          </w:tcPr>
          <w:p w14:paraId="5400D7E9"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3</w:t>
            </w:r>
          </w:p>
        </w:tc>
        <w:tc>
          <w:tcPr>
            <w:tcW w:w="810" w:type="dxa"/>
            <w:shd w:val="clear" w:color="auto" w:fill="auto"/>
            <w:noWrap/>
            <w:vAlign w:val="center"/>
            <w:hideMark/>
          </w:tcPr>
          <w:p w14:paraId="3F67D84A"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0.076296</w:t>
            </w:r>
          </w:p>
        </w:tc>
      </w:tr>
      <w:tr w:rsidR="003A68FB" w:rsidRPr="007B6D01" w14:paraId="2F1D7687" w14:textId="77777777" w:rsidTr="002F3DA0">
        <w:trPr>
          <w:trHeight w:val="330"/>
        </w:trPr>
        <w:tc>
          <w:tcPr>
            <w:tcW w:w="1104" w:type="dxa"/>
            <w:vMerge/>
            <w:vAlign w:val="center"/>
            <w:hideMark/>
          </w:tcPr>
          <w:p w14:paraId="1D7DDBBB" w14:textId="77777777" w:rsidR="007B6D01" w:rsidRPr="007B6D01" w:rsidRDefault="007B6D01" w:rsidP="007B6D01">
            <w:pPr>
              <w:spacing w:after="0" w:line="240" w:lineRule="auto"/>
              <w:ind w:left="0" w:right="0" w:firstLine="0"/>
              <w:jc w:val="left"/>
              <w:rPr>
                <w:b/>
                <w:bCs/>
                <w:color w:val="auto"/>
                <w:sz w:val="18"/>
                <w:szCs w:val="18"/>
              </w:rPr>
            </w:pPr>
          </w:p>
        </w:tc>
        <w:tc>
          <w:tcPr>
            <w:tcW w:w="1135" w:type="dxa"/>
            <w:vMerge/>
            <w:vAlign w:val="center"/>
            <w:hideMark/>
          </w:tcPr>
          <w:p w14:paraId="00636590" w14:textId="77777777" w:rsidR="007B6D01" w:rsidRPr="007B6D01" w:rsidRDefault="007B6D01" w:rsidP="007B6D01">
            <w:pPr>
              <w:spacing w:after="0" w:line="240" w:lineRule="auto"/>
              <w:ind w:left="0" w:right="0" w:firstLine="0"/>
              <w:jc w:val="left"/>
              <w:rPr>
                <w:color w:val="auto"/>
                <w:sz w:val="18"/>
                <w:szCs w:val="18"/>
              </w:rPr>
            </w:pPr>
          </w:p>
        </w:tc>
        <w:tc>
          <w:tcPr>
            <w:tcW w:w="1384" w:type="dxa"/>
            <w:vMerge w:val="restart"/>
            <w:shd w:val="clear" w:color="auto" w:fill="auto"/>
            <w:noWrap/>
            <w:vAlign w:val="center"/>
            <w:hideMark/>
          </w:tcPr>
          <w:p w14:paraId="003BE383" w14:textId="77777777" w:rsidR="007B6D01" w:rsidRPr="007B6D01" w:rsidRDefault="007B6D01" w:rsidP="007B6D01">
            <w:pPr>
              <w:spacing w:after="0" w:line="240" w:lineRule="auto"/>
              <w:ind w:left="0" w:right="0" w:firstLine="0"/>
              <w:jc w:val="center"/>
              <w:rPr>
                <w:b/>
                <w:bCs/>
                <w:sz w:val="18"/>
                <w:szCs w:val="18"/>
              </w:rPr>
            </w:pPr>
            <w:r w:rsidRPr="007B6D01">
              <w:rPr>
                <w:b/>
                <w:bCs/>
                <w:sz w:val="18"/>
                <w:szCs w:val="18"/>
              </w:rPr>
              <w:t>Day – 3</w:t>
            </w:r>
          </w:p>
        </w:tc>
        <w:tc>
          <w:tcPr>
            <w:tcW w:w="1035" w:type="dxa"/>
            <w:shd w:val="clear" w:color="auto" w:fill="auto"/>
            <w:noWrap/>
            <w:vAlign w:val="center"/>
            <w:hideMark/>
          </w:tcPr>
          <w:p w14:paraId="1493D3CA"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AM</w:t>
            </w:r>
          </w:p>
        </w:tc>
        <w:tc>
          <w:tcPr>
            <w:tcW w:w="2589" w:type="dxa"/>
            <w:shd w:val="clear" w:color="auto" w:fill="auto"/>
            <w:noWrap/>
            <w:vAlign w:val="center"/>
            <w:hideMark/>
          </w:tcPr>
          <w:p w14:paraId="06309AE8"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From 07:00 to 08:00</w:t>
            </w:r>
          </w:p>
        </w:tc>
        <w:tc>
          <w:tcPr>
            <w:tcW w:w="1759" w:type="dxa"/>
            <w:shd w:val="clear" w:color="auto" w:fill="auto"/>
            <w:noWrap/>
            <w:vAlign w:val="center"/>
            <w:hideMark/>
          </w:tcPr>
          <w:p w14:paraId="11B35C67"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169</w:t>
            </w:r>
          </w:p>
        </w:tc>
        <w:tc>
          <w:tcPr>
            <w:tcW w:w="1884" w:type="dxa"/>
            <w:shd w:val="clear" w:color="auto" w:fill="auto"/>
            <w:noWrap/>
            <w:hideMark/>
          </w:tcPr>
          <w:p w14:paraId="28ECA834" w14:textId="77777777" w:rsidR="007B6D01" w:rsidRPr="007B6D01" w:rsidRDefault="007B6D01" w:rsidP="007B6D01">
            <w:pPr>
              <w:spacing w:after="0" w:line="240" w:lineRule="auto"/>
              <w:ind w:left="0" w:right="0" w:firstLine="0"/>
              <w:jc w:val="center"/>
              <w:rPr>
                <w:color w:val="auto"/>
                <w:sz w:val="18"/>
                <w:szCs w:val="18"/>
              </w:rPr>
            </w:pPr>
          </w:p>
        </w:tc>
        <w:tc>
          <w:tcPr>
            <w:tcW w:w="1260" w:type="dxa"/>
            <w:shd w:val="clear" w:color="auto" w:fill="auto"/>
            <w:noWrap/>
            <w:hideMark/>
          </w:tcPr>
          <w:p w14:paraId="19FD9530" w14:textId="77777777" w:rsidR="007B6D01" w:rsidRPr="007B6D01" w:rsidRDefault="007B6D01" w:rsidP="007B6D01">
            <w:pPr>
              <w:spacing w:after="0" w:line="240" w:lineRule="auto"/>
              <w:ind w:left="0" w:right="0" w:firstLine="0"/>
              <w:jc w:val="left"/>
              <w:rPr>
                <w:color w:val="auto"/>
                <w:sz w:val="20"/>
                <w:szCs w:val="20"/>
              </w:rPr>
            </w:pPr>
          </w:p>
        </w:tc>
        <w:tc>
          <w:tcPr>
            <w:tcW w:w="810" w:type="dxa"/>
            <w:shd w:val="clear" w:color="auto" w:fill="auto"/>
            <w:noWrap/>
            <w:hideMark/>
          </w:tcPr>
          <w:p w14:paraId="30510444" w14:textId="77777777" w:rsidR="007B6D01" w:rsidRPr="007B6D01" w:rsidRDefault="007B6D01" w:rsidP="007B6D01">
            <w:pPr>
              <w:spacing w:after="0" w:line="240" w:lineRule="auto"/>
              <w:ind w:left="0" w:right="0" w:firstLine="0"/>
              <w:jc w:val="left"/>
              <w:rPr>
                <w:color w:val="auto"/>
                <w:sz w:val="20"/>
                <w:szCs w:val="20"/>
              </w:rPr>
            </w:pPr>
          </w:p>
        </w:tc>
      </w:tr>
      <w:tr w:rsidR="003A68FB" w:rsidRPr="007B6D01" w14:paraId="4BEBEF31" w14:textId="77777777" w:rsidTr="002F3DA0">
        <w:trPr>
          <w:trHeight w:val="330"/>
        </w:trPr>
        <w:tc>
          <w:tcPr>
            <w:tcW w:w="1104" w:type="dxa"/>
            <w:vMerge/>
            <w:vAlign w:val="center"/>
            <w:hideMark/>
          </w:tcPr>
          <w:p w14:paraId="1858DA02" w14:textId="77777777" w:rsidR="007B6D01" w:rsidRPr="007B6D01" w:rsidRDefault="007B6D01" w:rsidP="007B6D01">
            <w:pPr>
              <w:spacing w:after="0" w:line="240" w:lineRule="auto"/>
              <w:ind w:left="0" w:right="0" w:firstLine="0"/>
              <w:jc w:val="left"/>
              <w:rPr>
                <w:b/>
                <w:bCs/>
                <w:color w:val="auto"/>
                <w:sz w:val="18"/>
                <w:szCs w:val="18"/>
              </w:rPr>
            </w:pPr>
          </w:p>
        </w:tc>
        <w:tc>
          <w:tcPr>
            <w:tcW w:w="1135" w:type="dxa"/>
            <w:vMerge/>
            <w:vAlign w:val="center"/>
            <w:hideMark/>
          </w:tcPr>
          <w:p w14:paraId="23B044B6" w14:textId="77777777" w:rsidR="007B6D01" w:rsidRPr="007B6D01" w:rsidRDefault="007B6D01" w:rsidP="007B6D01">
            <w:pPr>
              <w:spacing w:after="0" w:line="240" w:lineRule="auto"/>
              <w:ind w:left="0" w:right="0" w:firstLine="0"/>
              <w:jc w:val="left"/>
              <w:rPr>
                <w:color w:val="auto"/>
                <w:sz w:val="18"/>
                <w:szCs w:val="18"/>
              </w:rPr>
            </w:pPr>
          </w:p>
        </w:tc>
        <w:tc>
          <w:tcPr>
            <w:tcW w:w="1384" w:type="dxa"/>
            <w:vMerge/>
            <w:vAlign w:val="center"/>
            <w:hideMark/>
          </w:tcPr>
          <w:p w14:paraId="3C48C69F" w14:textId="77777777" w:rsidR="007B6D01" w:rsidRPr="007B6D01" w:rsidRDefault="007B6D01" w:rsidP="007B6D01">
            <w:pPr>
              <w:spacing w:after="0" w:line="240" w:lineRule="auto"/>
              <w:ind w:left="0" w:right="0" w:firstLine="0"/>
              <w:jc w:val="left"/>
              <w:rPr>
                <w:b/>
                <w:bCs/>
                <w:sz w:val="18"/>
                <w:szCs w:val="18"/>
              </w:rPr>
            </w:pPr>
          </w:p>
        </w:tc>
        <w:tc>
          <w:tcPr>
            <w:tcW w:w="1035" w:type="dxa"/>
            <w:shd w:val="clear" w:color="auto" w:fill="auto"/>
            <w:noWrap/>
            <w:vAlign w:val="center"/>
            <w:hideMark/>
          </w:tcPr>
          <w:p w14:paraId="4EF886B2"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PM</w:t>
            </w:r>
          </w:p>
        </w:tc>
        <w:tc>
          <w:tcPr>
            <w:tcW w:w="2589" w:type="dxa"/>
            <w:shd w:val="clear" w:color="auto" w:fill="auto"/>
            <w:noWrap/>
            <w:vAlign w:val="center"/>
            <w:hideMark/>
          </w:tcPr>
          <w:p w14:paraId="2F5438B3"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From 04:15 to 05:15</w:t>
            </w:r>
          </w:p>
        </w:tc>
        <w:tc>
          <w:tcPr>
            <w:tcW w:w="1759" w:type="dxa"/>
            <w:shd w:val="clear" w:color="auto" w:fill="auto"/>
            <w:noWrap/>
            <w:vAlign w:val="center"/>
            <w:hideMark/>
          </w:tcPr>
          <w:p w14:paraId="4D10034B"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194</w:t>
            </w:r>
          </w:p>
        </w:tc>
        <w:tc>
          <w:tcPr>
            <w:tcW w:w="1884" w:type="dxa"/>
            <w:shd w:val="clear" w:color="auto" w:fill="auto"/>
            <w:noWrap/>
            <w:hideMark/>
          </w:tcPr>
          <w:p w14:paraId="7A5B2D08" w14:textId="77777777" w:rsidR="007B6D01" w:rsidRPr="007B6D01" w:rsidRDefault="007B6D01" w:rsidP="007B6D01">
            <w:pPr>
              <w:spacing w:after="0" w:line="240" w:lineRule="auto"/>
              <w:ind w:left="0" w:right="0" w:firstLine="0"/>
              <w:jc w:val="left"/>
              <w:rPr>
                <w:rFonts w:ascii="Calibri" w:hAnsi="Calibri" w:cs="Calibri"/>
                <w:sz w:val="22"/>
              </w:rPr>
            </w:pPr>
            <w:r w:rsidRPr="007B6D01">
              <w:rPr>
                <w:rFonts w:ascii="Calibri" w:hAnsi="Calibri" w:cs="Calibri"/>
                <w:sz w:val="22"/>
              </w:rPr>
              <w:t> </w:t>
            </w:r>
          </w:p>
        </w:tc>
        <w:tc>
          <w:tcPr>
            <w:tcW w:w="1260" w:type="dxa"/>
            <w:shd w:val="clear" w:color="auto" w:fill="auto"/>
            <w:noWrap/>
            <w:hideMark/>
          </w:tcPr>
          <w:p w14:paraId="16DB957A" w14:textId="77777777" w:rsidR="007B6D01" w:rsidRPr="007B6D01" w:rsidRDefault="007B6D01" w:rsidP="007B6D01">
            <w:pPr>
              <w:spacing w:after="0" w:line="240" w:lineRule="auto"/>
              <w:ind w:left="0" w:right="0" w:firstLine="0"/>
              <w:jc w:val="left"/>
              <w:rPr>
                <w:rFonts w:ascii="Calibri" w:hAnsi="Calibri" w:cs="Calibri"/>
                <w:sz w:val="22"/>
              </w:rPr>
            </w:pPr>
            <w:r w:rsidRPr="007B6D01">
              <w:rPr>
                <w:rFonts w:ascii="Calibri" w:hAnsi="Calibri" w:cs="Calibri"/>
                <w:sz w:val="22"/>
              </w:rPr>
              <w:t> </w:t>
            </w:r>
          </w:p>
        </w:tc>
        <w:tc>
          <w:tcPr>
            <w:tcW w:w="810" w:type="dxa"/>
            <w:shd w:val="clear" w:color="auto" w:fill="auto"/>
            <w:noWrap/>
            <w:hideMark/>
          </w:tcPr>
          <w:p w14:paraId="01022FAF" w14:textId="77777777" w:rsidR="007B6D01" w:rsidRPr="007B6D01" w:rsidRDefault="007B6D01" w:rsidP="007B6D01">
            <w:pPr>
              <w:spacing w:after="0" w:line="240" w:lineRule="auto"/>
              <w:ind w:left="0" w:right="0" w:firstLine="0"/>
              <w:jc w:val="left"/>
              <w:rPr>
                <w:rFonts w:ascii="Calibri" w:hAnsi="Calibri" w:cs="Calibri"/>
                <w:sz w:val="22"/>
              </w:rPr>
            </w:pPr>
            <w:r w:rsidRPr="007B6D01">
              <w:rPr>
                <w:rFonts w:ascii="Calibri" w:hAnsi="Calibri" w:cs="Calibri"/>
                <w:sz w:val="22"/>
              </w:rPr>
              <w:t> </w:t>
            </w:r>
          </w:p>
        </w:tc>
      </w:tr>
      <w:tr w:rsidR="003A68FB" w:rsidRPr="007B6D01" w14:paraId="3CB5D2F9" w14:textId="77777777" w:rsidTr="002F3DA0">
        <w:trPr>
          <w:trHeight w:val="330"/>
        </w:trPr>
        <w:tc>
          <w:tcPr>
            <w:tcW w:w="1104" w:type="dxa"/>
            <w:vMerge/>
            <w:vAlign w:val="center"/>
            <w:hideMark/>
          </w:tcPr>
          <w:p w14:paraId="3544017F" w14:textId="77777777" w:rsidR="007B6D01" w:rsidRPr="007B6D01" w:rsidRDefault="007B6D01" w:rsidP="007B6D01">
            <w:pPr>
              <w:spacing w:after="0" w:line="240" w:lineRule="auto"/>
              <w:ind w:left="0" w:right="0" w:firstLine="0"/>
              <w:jc w:val="left"/>
              <w:rPr>
                <w:b/>
                <w:bCs/>
                <w:color w:val="auto"/>
                <w:sz w:val="18"/>
                <w:szCs w:val="18"/>
              </w:rPr>
            </w:pPr>
          </w:p>
        </w:tc>
        <w:tc>
          <w:tcPr>
            <w:tcW w:w="1135" w:type="dxa"/>
            <w:vMerge w:val="restart"/>
            <w:shd w:val="clear" w:color="auto" w:fill="auto"/>
            <w:noWrap/>
            <w:vAlign w:val="center"/>
            <w:hideMark/>
          </w:tcPr>
          <w:p w14:paraId="0CFA2A26"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W-E</w:t>
            </w:r>
          </w:p>
        </w:tc>
        <w:tc>
          <w:tcPr>
            <w:tcW w:w="1384" w:type="dxa"/>
            <w:vMerge w:val="restart"/>
            <w:shd w:val="clear" w:color="auto" w:fill="auto"/>
            <w:noWrap/>
            <w:vAlign w:val="center"/>
            <w:hideMark/>
          </w:tcPr>
          <w:p w14:paraId="742FB271" w14:textId="77777777" w:rsidR="007B6D01" w:rsidRPr="007B6D01" w:rsidRDefault="007B6D01" w:rsidP="007B6D01">
            <w:pPr>
              <w:spacing w:after="0" w:line="240" w:lineRule="auto"/>
              <w:ind w:left="0" w:right="0" w:firstLine="0"/>
              <w:jc w:val="center"/>
              <w:rPr>
                <w:b/>
                <w:bCs/>
                <w:sz w:val="18"/>
                <w:szCs w:val="18"/>
              </w:rPr>
            </w:pPr>
            <w:r w:rsidRPr="007B6D01">
              <w:rPr>
                <w:b/>
                <w:bCs/>
                <w:sz w:val="18"/>
                <w:szCs w:val="18"/>
              </w:rPr>
              <w:t>Day – 1</w:t>
            </w:r>
          </w:p>
        </w:tc>
        <w:tc>
          <w:tcPr>
            <w:tcW w:w="1035" w:type="dxa"/>
            <w:shd w:val="clear" w:color="auto" w:fill="auto"/>
            <w:noWrap/>
            <w:vAlign w:val="center"/>
            <w:hideMark/>
          </w:tcPr>
          <w:p w14:paraId="64DD938E"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AM</w:t>
            </w:r>
          </w:p>
        </w:tc>
        <w:tc>
          <w:tcPr>
            <w:tcW w:w="2589" w:type="dxa"/>
            <w:shd w:val="clear" w:color="auto" w:fill="auto"/>
            <w:noWrap/>
            <w:vAlign w:val="center"/>
            <w:hideMark/>
          </w:tcPr>
          <w:p w14:paraId="2372AE31"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From 07:00 to 08:00</w:t>
            </w:r>
          </w:p>
        </w:tc>
        <w:tc>
          <w:tcPr>
            <w:tcW w:w="1759" w:type="dxa"/>
            <w:shd w:val="clear" w:color="auto" w:fill="auto"/>
            <w:noWrap/>
            <w:vAlign w:val="center"/>
            <w:hideMark/>
          </w:tcPr>
          <w:p w14:paraId="01914E18"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219</w:t>
            </w:r>
          </w:p>
        </w:tc>
        <w:tc>
          <w:tcPr>
            <w:tcW w:w="1884" w:type="dxa"/>
            <w:shd w:val="clear" w:color="auto" w:fill="auto"/>
            <w:noWrap/>
            <w:vAlign w:val="center"/>
            <w:hideMark/>
          </w:tcPr>
          <w:p w14:paraId="3E6D9C5A" w14:textId="77777777" w:rsidR="007B6D01" w:rsidRPr="007B6D01" w:rsidRDefault="007B6D01" w:rsidP="007B6D01">
            <w:pPr>
              <w:spacing w:after="0" w:line="240" w:lineRule="auto"/>
              <w:ind w:left="0" w:right="0" w:firstLine="0"/>
              <w:jc w:val="center"/>
              <w:rPr>
                <w:color w:val="auto"/>
                <w:sz w:val="18"/>
                <w:szCs w:val="18"/>
              </w:rPr>
            </w:pPr>
          </w:p>
        </w:tc>
        <w:tc>
          <w:tcPr>
            <w:tcW w:w="1260" w:type="dxa"/>
            <w:shd w:val="clear" w:color="auto" w:fill="auto"/>
            <w:noWrap/>
            <w:vAlign w:val="center"/>
            <w:hideMark/>
          </w:tcPr>
          <w:p w14:paraId="0E13F3EE" w14:textId="77777777" w:rsidR="007B6D01" w:rsidRPr="007B6D01" w:rsidRDefault="007B6D01" w:rsidP="007B6D01">
            <w:pPr>
              <w:spacing w:after="0" w:line="240" w:lineRule="auto"/>
              <w:ind w:left="0" w:right="0" w:firstLine="0"/>
              <w:jc w:val="center"/>
              <w:rPr>
                <w:color w:val="auto"/>
                <w:sz w:val="20"/>
                <w:szCs w:val="20"/>
              </w:rPr>
            </w:pPr>
          </w:p>
        </w:tc>
        <w:tc>
          <w:tcPr>
            <w:tcW w:w="810" w:type="dxa"/>
            <w:shd w:val="clear" w:color="auto" w:fill="auto"/>
            <w:noWrap/>
            <w:vAlign w:val="center"/>
            <w:hideMark/>
          </w:tcPr>
          <w:p w14:paraId="2E819820" w14:textId="77777777" w:rsidR="007B6D01" w:rsidRPr="007B6D01" w:rsidRDefault="007B6D01" w:rsidP="007B6D01">
            <w:pPr>
              <w:spacing w:after="0" w:line="240" w:lineRule="auto"/>
              <w:ind w:left="0" w:right="0" w:firstLine="0"/>
              <w:jc w:val="center"/>
              <w:rPr>
                <w:color w:val="auto"/>
                <w:sz w:val="20"/>
                <w:szCs w:val="20"/>
              </w:rPr>
            </w:pPr>
          </w:p>
        </w:tc>
      </w:tr>
      <w:tr w:rsidR="003A68FB" w:rsidRPr="007B6D01" w14:paraId="040668CA" w14:textId="77777777" w:rsidTr="002F3DA0">
        <w:trPr>
          <w:trHeight w:val="330"/>
        </w:trPr>
        <w:tc>
          <w:tcPr>
            <w:tcW w:w="1104" w:type="dxa"/>
            <w:vMerge/>
            <w:vAlign w:val="center"/>
            <w:hideMark/>
          </w:tcPr>
          <w:p w14:paraId="266B8203" w14:textId="77777777" w:rsidR="007B6D01" w:rsidRPr="007B6D01" w:rsidRDefault="007B6D01" w:rsidP="007B6D01">
            <w:pPr>
              <w:spacing w:after="0" w:line="240" w:lineRule="auto"/>
              <w:ind w:left="0" w:right="0" w:firstLine="0"/>
              <w:jc w:val="left"/>
              <w:rPr>
                <w:b/>
                <w:bCs/>
                <w:color w:val="auto"/>
                <w:sz w:val="18"/>
                <w:szCs w:val="18"/>
              </w:rPr>
            </w:pPr>
          </w:p>
        </w:tc>
        <w:tc>
          <w:tcPr>
            <w:tcW w:w="1135" w:type="dxa"/>
            <w:vMerge/>
            <w:vAlign w:val="center"/>
            <w:hideMark/>
          </w:tcPr>
          <w:p w14:paraId="0567619E" w14:textId="77777777" w:rsidR="007B6D01" w:rsidRPr="007B6D01" w:rsidRDefault="007B6D01" w:rsidP="007B6D01">
            <w:pPr>
              <w:spacing w:after="0" w:line="240" w:lineRule="auto"/>
              <w:ind w:left="0" w:right="0" w:firstLine="0"/>
              <w:jc w:val="left"/>
              <w:rPr>
                <w:color w:val="auto"/>
                <w:sz w:val="18"/>
                <w:szCs w:val="18"/>
              </w:rPr>
            </w:pPr>
          </w:p>
        </w:tc>
        <w:tc>
          <w:tcPr>
            <w:tcW w:w="1384" w:type="dxa"/>
            <w:vMerge/>
            <w:vAlign w:val="center"/>
            <w:hideMark/>
          </w:tcPr>
          <w:p w14:paraId="6A18AA89" w14:textId="77777777" w:rsidR="007B6D01" w:rsidRPr="007B6D01" w:rsidRDefault="007B6D01" w:rsidP="007B6D01">
            <w:pPr>
              <w:spacing w:after="0" w:line="240" w:lineRule="auto"/>
              <w:ind w:left="0" w:right="0" w:firstLine="0"/>
              <w:jc w:val="left"/>
              <w:rPr>
                <w:b/>
                <w:bCs/>
                <w:sz w:val="18"/>
                <w:szCs w:val="18"/>
              </w:rPr>
            </w:pPr>
          </w:p>
        </w:tc>
        <w:tc>
          <w:tcPr>
            <w:tcW w:w="1035" w:type="dxa"/>
            <w:shd w:val="clear" w:color="auto" w:fill="auto"/>
            <w:noWrap/>
            <w:vAlign w:val="center"/>
            <w:hideMark/>
          </w:tcPr>
          <w:p w14:paraId="4F533631"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PM</w:t>
            </w:r>
          </w:p>
        </w:tc>
        <w:tc>
          <w:tcPr>
            <w:tcW w:w="2589" w:type="dxa"/>
            <w:shd w:val="clear" w:color="auto" w:fill="auto"/>
            <w:noWrap/>
            <w:vAlign w:val="center"/>
            <w:hideMark/>
          </w:tcPr>
          <w:p w14:paraId="4652C945"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From 04:30 to 05:30</w:t>
            </w:r>
          </w:p>
        </w:tc>
        <w:tc>
          <w:tcPr>
            <w:tcW w:w="1759" w:type="dxa"/>
            <w:shd w:val="clear" w:color="auto" w:fill="auto"/>
            <w:noWrap/>
            <w:vAlign w:val="center"/>
            <w:hideMark/>
          </w:tcPr>
          <w:p w14:paraId="7100433D"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205</w:t>
            </w:r>
          </w:p>
        </w:tc>
        <w:tc>
          <w:tcPr>
            <w:tcW w:w="1884" w:type="dxa"/>
            <w:shd w:val="clear" w:color="auto" w:fill="auto"/>
            <w:noWrap/>
            <w:vAlign w:val="center"/>
            <w:hideMark/>
          </w:tcPr>
          <w:p w14:paraId="32207FEF" w14:textId="77777777" w:rsidR="007B6D01" w:rsidRPr="007B6D01" w:rsidRDefault="007B6D01" w:rsidP="007B6D01">
            <w:pPr>
              <w:spacing w:after="0" w:line="240" w:lineRule="auto"/>
              <w:ind w:left="0" w:right="0" w:firstLine="0"/>
              <w:jc w:val="center"/>
              <w:rPr>
                <w:color w:val="auto"/>
                <w:sz w:val="18"/>
                <w:szCs w:val="18"/>
              </w:rPr>
            </w:pPr>
          </w:p>
        </w:tc>
        <w:tc>
          <w:tcPr>
            <w:tcW w:w="1260" w:type="dxa"/>
            <w:shd w:val="clear" w:color="auto" w:fill="auto"/>
            <w:noWrap/>
            <w:vAlign w:val="center"/>
            <w:hideMark/>
          </w:tcPr>
          <w:p w14:paraId="23D8C892" w14:textId="77777777" w:rsidR="007B6D01" w:rsidRPr="007B6D01" w:rsidRDefault="007B6D01" w:rsidP="007B6D01">
            <w:pPr>
              <w:spacing w:after="0" w:line="240" w:lineRule="auto"/>
              <w:ind w:left="0" w:right="0" w:firstLine="0"/>
              <w:jc w:val="center"/>
              <w:rPr>
                <w:color w:val="auto"/>
                <w:sz w:val="20"/>
                <w:szCs w:val="20"/>
              </w:rPr>
            </w:pPr>
          </w:p>
        </w:tc>
        <w:tc>
          <w:tcPr>
            <w:tcW w:w="810" w:type="dxa"/>
            <w:shd w:val="clear" w:color="auto" w:fill="auto"/>
            <w:noWrap/>
            <w:vAlign w:val="center"/>
            <w:hideMark/>
          </w:tcPr>
          <w:p w14:paraId="4E934D39" w14:textId="77777777" w:rsidR="007B6D01" w:rsidRPr="007B6D01" w:rsidRDefault="007B6D01" w:rsidP="007B6D01">
            <w:pPr>
              <w:spacing w:after="0" w:line="240" w:lineRule="auto"/>
              <w:ind w:left="0" w:right="0" w:firstLine="0"/>
              <w:jc w:val="center"/>
              <w:rPr>
                <w:color w:val="auto"/>
                <w:sz w:val="20"/>
                <w:szCs w:val="20"/>
              </w:rPr>
            </w:pPr>
          </w:p>
        </w:tc>
      </w:tr>
      <w:tr w:rsidR="003A68FB" w:rsidRPr="007B6D01" w14:paraId="7448CE74" w14:textId="77777777" w:rsidTr="002F3DA0">
        <w:trPr>
          <w:trHeight w:val="330"/>
        </w:trPr>
        <w:tc>
          <w:tcPr>
            <w:tcW w:w="1104" w:type="dxa"/>
            <w:vMerge/>
            <w:vAlign w:val="center"/>
            <w:hideMark/>
          </w:tcPr>
          <w:p w14:paraId="04EEC223" w14:textId="77777777" w:rsidR="007B6D01" w:rsidRPr="007B6D01" w:rsidRDefault="007B6D01" w:rsidP="007B6D01">
            <w:pPr>
              <w:spacing w:after="0" w:line="240" w:lineRule="auto"/>
              <w:ind w:left="0" w:right="0" w:firstLine="0"/>
              <w:jc w:val="left"/>
              <w:rPr>
                <w:b/>
                <w:bCs/>
                <w:color w:val="auto"/>
                <w:sz w:val="18"/>
                <w:szCs w:val="18"/>
              </w:rPr>
            </w:pPr>
          </w:p>
        </w:tc>
        <w:tc>
          <w:tcPr>
            <w:tcW w:w="1135" w:type="dxa"/>
            <w:vMerge/>
            <w:vAlign w:val="center"/>
            <w:hideMark/>
          </w:tcPr>
          <w:p w14:paraId="569A6765" w14:textId="77777777" w:rsidR="007B6D01" w:rsidRPr="007B6D01" w:rsidRDefault="007B6D01" w:rsidP="007B6D01">
            <w:pPr>
              <w:spacing w:after="0" w:line="240" w:lineRule="auto"/>
              <w:ind w:left="0" w:right="0" w:firstLine="0"/>
              <w:jc w:val="left"/>
              <w:rPr>
                <w:color w:val="auto"/>
                <w:sz w:val="18"/>
                <w:szCs w:val="18"/>
              </w:rPr>
            </w:pPr>
          </w:p>
        </w:tc>
        <w:tc>
          <w:tcPr>
            <w:tcW w:w="1384" w:type="dxa"/>
            <w:vMerge w:val="restart"/>
            <w:shd w:val="clear" w:color="auto" w:fill="auto"/>
            <w:noWrap/>
            <w:vAlign w:val="center"/>
            <w:hideMark/>
          </w:tcPr>
          <w:p w14:paraId="7C7D6DBF" w14:textId="77777777" w:rsidR="007B6D01" w:rsidRPr="007B6D01" w:rsidRDefault="007B6D01" w:rsidP="007B6D01">
            <w:pPr>
              <w:spacing w:after="0" w:line="240" w:lineRule="auto"/>
              <w:ind w:left="0" w:right="0" w:firstLine="0"/>
              <w:jc w:val="center"/>
              <w:rPr>
                <w:b/>
                <w:bCs/>
                <w:sz w:val="18"/>
                <w:szCs w:val="18"/>
              </w:rPr>
            </w:pPr>
            <w:r w:rsidRPr="007B6D01">
              <w:rPr>
                <w:b/>
                <w:bCs/>
                <w:sz w:val="18"/>
                <w:szCs w:val="18"/>
              </w:rPr>
              <w:t>Day – 2</w:t>
            </w:r>
          </w:p>
        </w:tc>
        <w:tc>
          <w:tcPr>
            <w:tcW w:w="1035" w:type="dxa"/>
            <w:shd w:val="clear" w:color="auto" w:fill="auto"/>
            <w:noWrap/>
            <w:vAlign w:val="center"/>
            <w:hideMark/>
          </w:tcPr>
          <w:p w14:paraId="72E83357"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AM</w:t>
            </w:r>
          </w:p>
        </w:tc>
        <w:tc>
          <w:tcPr>
            <w:tcW w:w="2589" w:type="dxa"/>
            <w:shd w:val="clear" w:color="auto" w:fill="auto"/>
            <w:noWrap/>
            <w:vAlign w:val="center"/>
            <w:hideMark/>
          </w:tcPr>
          <w:p w14:paraId="510693A8"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From 08:00 to 09:00</w:t>
            </w:r>
          </w:p>
        </w:tc>
        <w:tc>
          <w:tcPr>
            <w:tcW w:w="1759" w:type="dxa"/>
            <w:shd w:val="clear" w:color="auto" w:fill="auto"/>
            <w:noWrap/>
            <w:vAlign w:val="center"/>
            <w:hideMark/>
          </w:tcPr>
          <w:p w14:paraId="045B6209"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198</w:t>
            </w:r>
          </w:p>
        </w:tc>
        <w:tc>
          <w:tcPr>
            <w:tcW w:w="1884" w:type="dxa"/>
            <w:shd w:val="clear" w:color="auto" w:fill="auto"/>
            <w:noWrap/>
            <w:vAlign w:val="center"/>
            <w:hideMark/>
          </w:tcPr>
          <w:p w14:paraId="40CCAA1E" w14:textId="77777777" w:rsidR="007B6D01" w:rsidRPr="007B6D01" w:rsidRDefault="007B6D01" w:rsidP="007B6D01">
            <w:pPr>
              <w:spacing w:after="0" w:line="240" w:lineRule="auto"/>
              <w:ind w:left="0" w:right="0" w:firstLine="0"/>
              <w:jc w:val="center"/>
              <w:rPr>
                <w:color w:val="auto"/>
                <w:sz w:val="18"/>
                <w:szCs w:val="18"/>
              </w:rPr>
            </w:pPr>
          </w:p>
        </w:tc>
        <w:tc>
          <w:tcPr>
            <w:tcW w:w="1260" w:type="dxa"/>
            <w:shd w:val="clear" w:color="auto" w:fill="auto"/>
            <w:noWrap/>
            <w:vAlign w:val="center"/>
            <w:hideMark/>
          </w:tcPr>
          <w:p w14:paraId="06A7193E" w14:textId="77777777" w:rsidR="007B6D01" w:rsidRPr="007B6D01" w:rsidRDefault="007B6D01" w:rsidP="007B6D01">
            <w:pPr>
              <w:spacing w:after="0" w:line="240" w:lineRule="auto"/>
              <w:ind w:left="0" w:right="0" w:firstLine="0"/>
              <w:jc w:val="center"/>
              <w:rPr>
                <w:color w:val="auto"/>
                <w:sz w:val="20"/>
                <w:szCs w:val="20"/>
              </w:rPr>
            </w:pPr>
          </w:p>
        </w:tc>
        <w:tc>
          <w:tcPr>
            <w:tcW w:w="810" w:type="dxa"/>
            <w:shd w:val="clear" w:color="auto" w:fill="auto"/>
            <w:noWrap/>
            <w:vAlign w:val="center"/>
            <w:hideMark/>
          </w:tcPr>
          <w:p w14:paraId="538018EB" w14:textId="77777777" w:rsidR="007B6D01" w:rsidRPr="007B6D01" w:rsidRDefault="007B6D01" w:rsidP="007B6D01">
            <w:pPr>
              <w:spacing w:after="0" w:line="240" w:lineRule="auto"/>
              <w:ind w:left="0" w:right="0" w:firstLine="0"/>
              <w:jc w:val="center"/>
              <w:rPr>
                <w:color w:val="auto"/>
                <w:sz w:val="20"/>
                <w:szCs w:val="20"/>
              </w:rPr>
            </w:pPr>
          </w:p>
        </w:tc>
      </w:tr>
      <w:tr w:rsidR="003A68FB" w:rsidRPr="007B6D01" w14:paraId="6F966A6A" w14:textId="77777777" w:rsidTr="002F3DA0">
        <w:trPr>
          <w:trHeight w:val="315"/>
        </w:trPr>
        <w:tc>
          <w:tcPr>
            <w:tcW w:w="1104" w:type="dxa"/>
            <w:vMerge/>
            <w:vAlign w:val="center"/>
            <w:hideMark/>
          </w:tcPr>
          <w:p w14:paraId="2825253D" w14:textId="77777777" w:rsidR="007B6D01" w:rsidRPr="007B6D01" w:rsidRDefault="007B6D01" w:rsidP="007B6D01">
            <w:pPr>
              <w:spacing w:after="0" w:line="240" w:lineRule="auto"/>
              <w:ind w:left="0" w:right="0" w:firstLine="0"/>
              <w:jc w:val="left"/>
              <w:rPr>
                <w:b/>
                <w:bCs/>
                <w:color w:val="auto"/>
                <w:sz w:val="18"/>
                <w:szCs w:val="18"/>
              </w:rPr>
            </w:pPr>
          </w:p>
        </w:tc>
        <w:tc>
          <w:tcPr>
            <w:tcW w:w="1135" w:type="dxa"/>
            <w:vMerge/>
            <w:vAlign w:val="center"/>
            <w:hideMark/>
          </w:tcPr>
          <w:p w14:paraId="34125A9F" w14:textId="77777777" w:rsidR="007B6D01" w:rsidRPr="007B6D01" w:rsidRDefault="007B6D01" w:rsidP="007B6D01">
            <w:pPr>
              <w:spacing w:after="0" w:line="240" w:lineRule="auto"/>
              <w:ind w:left="0" w:right="0" w:firstLine="0"/>
              <w:jc w:val="left"/>
              <w:rPr>
                <w:color w:val="auto"/>
                <w:sz w:val="18"/>
                <w:szCs w:val="18"/>
              </w:rPr>
            </w:pPr>
          </w:p>
        </w:tc>
        <w:tc>
          <w:tcPr>
            <w:tcW w:w="1384" w:type="dxa"/>
            <w:vMerge/>
            <w:vAlign w:val="center"/>
            <w:hideMark/>
          </w:tcPr>
          <w:p w14:paraId="3F2B47D9" w14:textId="77777777" w:rsidR="007B6D01" w:rsidRPr="007B6D01" w:rsidRDefault="007B6D01" w:rsidP="007B6D01">
            <w:pPr>
              <w:spacing w:after="0" w:line="240" w:lineRule="auto"/>
              <w:ind w:left="0" w:right="0" w:firstLine="0"/>
              <w:jc w:val="left"/>
              <w:rPr>
                <w:b/>
                <w:bCs/>
                <w:sz w:val="18"/>
                <w:szCs w:val="18"/>
              </w:rPr>
            </w:pPr>
          </w:p>
        </w:tc>
        <w:tc>
          <w:tcPr>
            <w:tcW w:w="1035" w:type="dxa"/>
            <w:shd w:val="clear" w:color="auto" w:fill="auto"/>
            <w:noWrap/>
            <w:vAlign w:val="center"/>
            <w:hideMark/>
          </w:tcPr>
          <w:p w14:paraId="7A70319C"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PM</w:t>
            </w:r>
          </w:p>
        </w:tc>
        <w:tc>
          <w:tcPr>
            <w:tcW w:w="2589" w:type="dxa"/>
            <w:shd w:val="clear" w:color="auto" w:fill="auto"/>
            <w:noWrap/>
            <w:vAlign w:val="center"/>
            <w:hideMark/>
          </w:tcPr>
          <w:p w14:paraId="3D2C2F73"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From 04:00 to 05:00</w:t>
            </w:r>
          </w:p>
        </w:tc>
        <w:tc>
          <w:tcPr>
            <w:tcW w:w="1759" w:type="dxa"/>
            <w:shd w:val="clear" w:color="auto" w:fill="auto"/>
            <w:noWrap/>
            <w:vAlign w:val="center"/>
            <w:hideMark/>
          </w:tcPr>
          <w:p w14:paraId="63251954"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188</w:t>
            </w:r>
          </w:p>
        </w:tc>
        <w:tc>
          <w:tcPr>
            <w:tcW w:w="1884" w:type="dxa"/>
            <w:shd w:val="clear" w:color="auto" w:fill="auto"/>
            <w:noWrap/>
            <w:vAlign w:val="center"/>
            <w:hideMark/>
          </w:tcPr>
          <w:p w14:paraId="2149A174"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219</w:t>
            </w:r>
          </w:p>
        </w:tc>
        <w:tc>
          <w:tcPr>
            <w:tcW w:w="1260" w:type="dxa"/>
            <w:shd w:val="clear" w:color="auto" w:fill="auto"/>
            <w:noWrap/>
            <w:vAlign w:val="center"/>
            <w:hideMark/>
          </w:tcPr>
          <w:p w14:paraId="20C3B53C"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3</w:t>
            </w:r>
          </w:p>
        </w:tc>
        <w:tc>
          <w:tcPr>
            <w:tcW w:w="810" w:type="dxa"/>
            <w:shd w:val="clear" w:color="auto" w:fill="auto"/>
            <w:noWrap/>
            <w:vAlign w:val="center"/>
            <w:hideMark/>
          </w:tcPr>
          <w:p w14:paraId="0F0C8D53"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0.081111</w:t>
            </w:r>
          </w:p>
        </w:tc>
      </w:tr>
      <w:tr w:rsidR="003A68FB" w:rsidRPr="007B6D01" w14:paraId="18E69DF5" w14:textId="77777777" w:rsidTr="002F3DA0">
        <w:trPr>
          <w:trHeight w:val="315"/>
        </w:trPr>
        <w:tc>
          <w:tcPr>
            <w:tcW w:w="1104" w:type="dxa"/>
            <w:vMerge/>
            <w:vAlign w:val="center"/>
            <w:hideMark/>
          </w:tcPr>
          <w:p w14:paraId="787D465C" w14:textId="77777777" w:rsidR="007B6D01" w:rsidRPr="007B6D01" w:rsidRDefault="007B6D01" w:rsidP="007B6D01">
            <w:pPr>
              <w:spacing w:after="0" w:line="240" w:lineRule="auto"/>
              <w:ind w:left="0" w:right="0" w:firstLine="0"/>
              <w:jc w:val="left"/>
              <w:rPr>
                <w:b/>
                <w:bCs/>
                <w:color w:val="auto"/>
                <w:sz w:val="18"/>
                <w:szCs w:val="18"/>
              </w:rPr>
            </w:pPr>
          </w:p>
        </w:tc>
        <w:tc>
          <w:tcPr>
            <w:tcW w:w="1135" w:type="dxa"/>
            <w:vMerge/>
            <w:vAlign w:val="center"/>
            <w:hideMark/>
          </w:tcPr>
          <w:p w14:paraId="79014050" w14:textId="77777777" w:rsidR="007B6D01" w:rsidRPr="007B6D01" w:rsidRDefault="007B6D01" w:rsidP="007B6D01">
            <w:pPr>
              <w:spacing w:after="0" w:line="240" w:lineRule="auto"/>
              <w:ind w:left="0" w:right="0" w:firstLine="0"/>
              <w:jc w:val="left"/>
              <w:rPr>
                <w:color w:val="auto"/>
                <w:sz w:val="18"/>
                <w:szCs w:val="18"/>
              </w:rPr>
            </w:pPr>
          </w:p>
        </w:tc>
        <w:tc>
          <w:tcPr>
            <w:tcW w:w="1384" w:type="dxa"/>
            <w:vMerge w:val="restart"/>
            <w:shd w:val="clear" w:color="auto" w:fill="auto"/>
            <w:noWrap/>
            <w:vAlign w:val="center"/>
            <w:hideMark/>
          </w:tcPr>
          <w:p w14:paraId="400D37DF" w14:textId="77777777" w:rsidR="007B6D01" w:rsidRPr="007B6D01" w:rsidRDefault="007B6D01" w:rsidP="007B6D01">
            <w:pPr>
              <w:spacing w:after="0" w:line="240" w:lineRule="auto"/>
              <w:ind w:left="0" w:right="0" w:firstLine="0"/>
              <w:jc w:val="center"/>
              <w:rPr>
                <w:b/>
                <w:bCs/>
                <w:sz w:val="18"/>
                <w:szCs w:val="18"/>
              </w:rPr>
            </w:pPr>
            <w:r w:rsidRPr="007B6D01">
              <w:rPr>
                <w:b/>
                <w:bCs/>
                <w:sz w:val="18"/>
                <w:szCs w:val="18"/>
              </w:rPr>
              <w:t>Day – 3</w:t>
            </w:r>
          </w:p>
        </w:tc>
        <w:tc>
          <w:tcPr>
            <w:tcW w:w="1035" w:type="dxa"/>
            <w:shd w:val="clear" w:color="auto" w:fill="auto"/>
            <w:noWrap/>
            <w:vAlign w:val="center"/>
            <w:hideMark/>
          </w:tcPr>
          <w:p w14:paraId="562534C3"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AM</w:t>
            </w:r>
          </w:p>
        </w:tc>
        <w:tc>
          <w:tcPr>
            <w:tcW w:w="2589" w:type="dxa"/>
            <w:shd w:val="clear" w:color="auto" w:fill="auto"/>
            <w:noWrap/>
            <w:vAlign w:val="center"/>
            <w:hideMark/>
          </w:tcPr>
          <w:p w14:paraId="6C65F301"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From 07:00 to 08:00</w:t>
            </w:r>
          </w:p>
        </w:tc>
        <w:tc>
          <w:tcPr>
            <w:tcW w:w="1759" w:type="dxa"/>
            <w:shd w:val="clear" w:color="auto" w:fill="auto"/>
            <w:noWrap/>
            <w:vAlign w:val="center"/>
            <w:hideMark/>
          </w:tcPr>
          <w:p w14:paraId="1E286939"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186</w:t>
            </w:r>
          </w:p>
        </w:tc>
        <w:tc>
          <w:tcPr>
            <w:tcW w:w="1884" w:type="dxa"/>
            <w:shd w:val="clear" w:color="auto" w:fill="auto"/>
            <w:noWrap/>
            <w:hideMark/>
          </w:tcPr>
          <w:p w14:paraId="0F596CED" w14:textId="77777777" w:rsidR="007B6D01" w:rsidRPr="007B6D01" w:rsidRDefault="007B6D01" w:rsidP="007B6D01">
            <w:pPr>
              <w:spacing w:after="0" w:line="240" w:lineRule="auto"/>
              <w:ind w:left="0" w:right="0" w:firstLine="0"/>
              <w:jc w:val="center"/>
              <w:rPr>
                <w:color w:val="auto"/>
                <w:sz w:val="18"/>
                <w:szCs w:val="18"/>
              </w:rPr>
            </w:pPr>
          </w:p>
        </w:tc>
        <w:tc>
          <w:tcPr>
            <w:tcW w:w="1260" w:type="dxa"/>
            <w:shd w:val="clear" w:color="auto" w:fill="auto"/>
            <w:noWrap/>
            <w:hideMark/>
          </w:tcPr>
          <w:p w14:paraId="74B482EE" w14:textId="77777777" w:rsidR="007B6D01" w:rsidRPr="007B6D01" w:rsidRDefault="007B6D01" w:rsidP="007B6D01">
            <w:pPr>
              <w:spacing w:after="0" w:line="240" w:lineRule="auto"/>
              <w:ind w:left="0" w:right="0" w:firstLine="0"/>
              <w:jc w:val="left"/>
              <w:rPr>
                <w:color w:val="auto"/>
                <w:sz w:val="20"/>
                <w:szCs w:val="20"/>
              </w:rPr>
            </w:pPr>
          </w:p>
        </w:tc>
        <w:tc>
          <w:tcPr>
            <w:tcW w:w="810" w:type="dxa"/>
            <w:shd w:val="clear" w:color="auto" w:fill="auto"/>
            <w:noWrap/>
            <w:hideMark/>
          </w:tcPr>
          <w:p w14:paraId="4C0FE590" w14:textId="77777777" w:rsidR="007B6D01" w:rsidRPr="007B6D01" w:rsidRDefault="007B6D01" w:rsidP="007B6D01">
            <w:pPr>
              <w:spacing w:after="0" w:line="240" w:lineRule="auto"/>
              <w:ind w:left="0" w:right="0" w:firstLine="0"/>
              <w:jc w:val="left"/>
              <w:rPr>
                <w:color w:val="auto"/>
                <w:sz w:val="20"/>
                <w:szCs w:val="20"/>
              </w:rPr>
            </w:pPr>
          </w:p>
        </w:tc>
      </w:tr>
      <w:tr w:rsidR="003A68FB" w:rsidRPr="007B6D01" w14:paraId="7680B578" w14:textId="77777777" w:rsidTr="002F3DA0">
        <w:trPr>
          <w:trHeight w:val="234"/>
        </w:trPr>
        <w:tc>
          <w:tcPr>
            <w:tcW w:w="1104" w:type="dxa"/>
            <w:vMerge/>
            <w:vAlign w:val="center"/>
            <w:hideMark/>
          </w:tcPr>
          <w:p w14:paraId="62466EE8" w14:textId="77777777" w:rsidR="007B6D01" w:rsidRPr="007B6D01" w:rsidRDefault="007B6D01" w:rsidP="007B6D01">
            <w:pPr>
              <w:spacing w:after="0" w:line="240" w:lineRule="auto"/>
              <w:ind w:left="0" w:right="0" w:firstLine="0"/>
              <w:jc w:val="left"/>
              <w:rPr>
                <w:b/>
                <w:bCs/>
                <w:color w:val="auto"/>
                <w:sz w:val="18"/>
                <w:szCs w:val="18"/>
              </w:rPr>
            </w:pPr>
          </w:p>
        </w:tc>
        <w:tc>
          <w:tcPr>
            <w:tcW w:w="1135" w:type="dxa"/>
            <w:vMerge/>
            <w:vAlign w:val="center"/>
            <w:hideMark/>
          </w:tcPr>
          <w:p w14:paraId="4319AF3F" w14:textId="77777777" w:rsidR="007B6D01" w:rsidRPr="007B6D01" w:rsidRDefault="007B6D01" w:rsidP="007B6D01">
            <w:pPr>
              <w:spacing w:after="0" w:line="240" w:lineRule="auto"/>
              <w:ind w:left="0" w:right="0" w:firstLine="0"/>
              <w:jc w:val="left"/>
              <w:rPr>
                <w:color w:val="auto"/>
                <w:sz w:val="18"/>
                <w:szCs w:val="18"/>
              </w:rPr>
            </w:pPr>
          </w:p>
        </w:tc>
        <w:tc>
          <w:tcPr>
            <w:tcW w:w="1384" w:type="dxa"/>
            <w:vMerge/>
            <w:vAlign w:val="center"/>
            <w:hideMark/>
          </w:tcPr>
          <w:p w14:paraId="4B64CC1E" w14:textId="77777777" w:rsidR="007B6D01" w:rsidRPr="007B6D01" w:rsidRDefault="007B6D01" w:rsidP="007B6D01">
            <w:pPr>
              <w:spacing w:after="0" w:line="240" w:lineRule="auto"/>
              <w:ind w:left="0" w:right="0" w:firstLine="0"/>
              <w:jc w:val="left"/>
              <w:rPr>
                <w:b/>
                <w:bCs/>
                <w:sz w:val="18"/>
                <w:szCs w:val="18"/>
              </w:rPr>
            </w:pPr>
          </w:p>
        </w:tc>
        <w:tc>
          <w:tcPr>
            <w:tcW w:w="1035" w:type="dxa"/>
            <w:shd w:val="clear" w:color="auto" w:fill="auto"/>
            <w:noWrap/>
            <w:vAlign w:val="center"/>
            <w:hideMark/>
          </w:tcPr>
          <w:p w14:paraId="74F778A1"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PM</w:t>
            </w:r>
          </w:p>
        </w:tc>
        <w:tc>
          <w:tcPr>
            <w:tcW w:w="2589" w:type="dxa"/>
            <w:shd w:val="clear" w:color="auto" w:fill="auto"/>
            <w:noWrap/>
            <w:vAlign w:val="center"/>
            <w:hideMark/>
          </w:tcPr>
          <w:p w14:paraId="54DBC19B"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From 04:30 to 05:30</w:t>
            </w:r>
          </w:p>
        </w:tc>
        <w:tc>
          <w:tcPr>
            <w:tcW w:w="1759" w:type="dxa"/>
            <w:shd w:val="clear" w:color="auto" w:fill="auto"/>
            <w:noWrap/>
            <w:vAlign w:val="center"/>
            <w:hideMark/>
          </w:tcPr>
          <w:p w14:paraId="0D9F40BC"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205</w:t>
            </w:r>
          </w:p>
        </w:tc>
        <w:tc>
          <w:tcPr>
            <w:tcW w:w="1884" w:type="dxa"/>
            <w:shd w:val="clear" w:color="auto" w:fill="auto"/>
            <w:noWrap/>
            <w:hideMark/>
          </w:tcPr>
          <w:p w14:paraId="31833594" w14:textId="77777777" w:rsidR="007B6D01" w:rsidRPr="007B6D01" w:rsidRDefault="007B6D01" w:rsidP="007B6D01">
            <w:pPr>
              <w:spacing w:after="0" w:line="240" w:lineRule="auto"/>
              <w:ind w:left="0" w:right="0" w:firstLine="0"/>
              <w:jc w:val="left"/>
              <w:rPr>
                <w:rFonts w:ascii="Calibri" w:hAnsi="Calibri" w:cs="Calibri"/>
                <w:sz w:val="22"/>
              </w:rPr>
            </w:pPr>
            <w:r w:rsidRPr="007B6D01">
              <w:rPr>
                <w:rFonts w:ascii="Calibri" w:hAnsi="Calibri" w:cs="Calibri"/>
                <w:sz w:val="22"/>
              </w:rPr>
              <w:t> </w:t>
            </w:r>
          </w:p>
        </w:tc>
        <w:tc>
          <w:tcPr>
            <w:tcW w:w="1260" w:type="dxa"/>
            <w:shd w:val="clear" w:color="auto" w:fill="auto"/>
            <w:noWrap/>
            <w:hideMark/>
          </w:tcPr>
          <w:p w14:paraId="11AB3AF9" w14:textId="77777777" w:rsidR="007B6D01" w:rsidRPr="007B6D01" w:rsidRDefault="007B6D01" w:rsidP="007B6D01">
            <w:pPr>
              <w:spacing w:after="0" w:line="240" w:lineRule="auto"/>
              <w:ind w:left="0" w:right="0" w:firstLine="0"/>
              <w:jc w:val="left"/>
              <w:rPr>
                <w:rFonts w:ascii="Calibri" w:hAnsi="Calibri" w:cs="Calibri"/>
                <w:sz w:val="22"/>
              </w:rPr>
            </w:pPr>
            <w:r w:rsidRPr="007B6D01">
              <w:rPr>
                <w:rFonts w:ascii="Calibri" w:hAnsi="Calibri" w:cs="Calibri"/>
                <w:sz w:val="22"/>
              </w:rPr>
              <w:t> </w:t>
            </w:r>
          </w:p>
        </w:tc>
        <w:tc>
          <w:tcPr>
            <w:tcW w:w="810" w:type="dxa"/>
            <w:shd w:val="clear" w:color="auto" w:fill="auto"/>
            <w:noWrap/>
            <w:hideMark/>
          </w:tcPr>
          <w:p w14:paraId="71020B84" w14:textId="77777777" w:rsidR="007B6D01" w:rsidRPr="007B6D01" w:rsidRDefault="007B6D01" w:rsidP="007B6D01">
            <w:pPr>
              <w:spacing w:after="0" w:line="240" w:lineRule="auto"/>
              <w:ind w:left="0" w:right="0" w:firstLine="0"/>
              <w:jc w:val="left"/>
              <w:rPr>
                <w:rFonts w:ascii="Calibri" w:hAnsi="Calibri" w:cs="Calibri"/>
                <w:sz w:val="22"/>
              </w:rPr>
            </w:pPr>
            <w:r w:rsidRPr="007B6D01">
              <w:rPr>
                <w:rFonts w:ascii="Calibri" w:hAnsi="Calibri" w:cs="Calibri"/>
                <w:sz w:val="22"/>
              </w:rPr>
              <w:t> </w:t>
            </w:r>
          </w:p>
        </w:tc>
      </w:tr>
      <w:tr w:rsidR="003A68FB" w:rsidRPr="007B6D01" w14:paraId="286EE746" w14:textId="77777777" w:rsidTr="002F3DA0">
        <w:trPr>
          <w:trHeight w:val="315"/>
        </w:trPr>
        <w:tc>
          <w:tcPr>
            <w:tcW w:w="1104" w:type="dxa"/>
            <w:vMerge w:val="restart"/>
            <w:shd w:val="clear" w:color="auto" w:fill="auto"/>
            <w:noWrap/>
            <w:vAlign w:val="center"/>
            <w:hideMark/>
          </w:tcPr>
          <w:p w14:paraId="42BEB9CD" w14:textId="77777777" w:rsidR="007B6D01" w:rsidRPr="007B6D01" w:rsidRDefault="007B6D01" w:rsidP="007B6D01">
            <w:pPr>
              <w:spacing w:after="0" w:line="240" w:lineRule="auto"/>
              <w:ind w:left="0" w:right="0" w:firstLine="0"/>
              <w:jc w:val="center"/>
              <w:rPr>
                <w:b/>
                <w:bCs/>
                <w:color w:val="auto"/>
                <w:sz w:val="18"/>
                <w:szCs w:val="18"/>
              </w:rPr>
            </w:pPr>
            <w:r w:rsidRPr="007B6D01">
              <w:rPr>
                <w:b/>
                <w:bCs/>
                <w:color w:val="auto"/>
                <w:sz w:val="18"/>
                <w:szCs w:val="18"/>
              </w:rPr>
              <w:t>EW2</w:t>
            </w:r>
          </w:p>
        </w:tc>
        <w:tc>
          <w:tcPr>
            <w:tcW w:w="1135" w:type="dxa"/>
            <w:vMerge w:val="restart"/>
            <w:shd w:val="clear" w:color="auto" w:fill="auto"/>
            <w:noWrap/>
            <w:vAlign w:val="center"/>
            <w:hideMark/>
          </w:tcPr>
          <w:p w14:paraId="29EAB508"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E-W</w:t>
            </w:r>
          </w:p>
        </w:tc>
        <w:tc>
          <w:tcPr>
            <w:tcW w:w="1384" w:type="dxa"/>
            <w:vMerge w:val="restart"/>
            <w:shd w:val="clear" w:color="auto" w:fill="auto"/>
            <w:noWrap/>
            <w:vAlign w:val="center"/>
            <w:hideMark/>
          </w:tcPr>
          <w:p w14:paraId="2C2FB94B" w14:textId="77777777" w:rsidR="007B6D01" w:rsidRPr="007B6D01" w:rsidRDefault="007B6D01" w:rsidP="007B6D01">
            <w:pPr>
              <w:spacing w:after="0" w:line="240" w:lineRule="auto"/>
              <w:ind w:left="0" w:right="0" w:firstLine="0"/>
              <w:jc w:val="center"/>
              <w:rPr>
                <w:b/>
                <w:bCs/>
                <w:sz w:val="18"/>
                <w:szCs w:val="18"/>
              </w:rPr>
            </w:pPr>
            <w:r w:rsidRPr="007B6D01">
              <w:rPr>
                <w:b/>
                <w:bCs/>
                <w:sz w:val="18"/>
                <w:szCs w:val="18"/>
              </w:rPr>
              <w:t>Day – 1</w:t>
            </w:r>
          </w:p>
        </w:tc>
        <w:tc>
          <w:tcPr>
            <w:tcW w:w="1035" w:type="dxa"/>
            <w:shd w:val="clear" w:color="auto" w:fill="auto"/>
            <w:noWrap/>
            <w:vAlign w:val="center"/>
            <w:hideMark/>
          </w:tcPr>
          <w:p w14:paraId="3DE42D5D"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AM</w:t>
            </w:r>
          </w:p>
        </w:tc>
        <w:tc>
          <w:tcPr>
            <w:tcW w:w="2589" w:type="dxa"/>
            <w:shd w:val="clear" w:color="auto" w:fill="auto"/>
            <w:noWrap/>
            <w:vAlign w:val="center"/>
            <w:hideMark/>
          </w:tcPr>
          <w:p w14:paraId="75AD2EAF"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From 07:00 to 08:00</w:t>
            </w:r>
          </w:p>
        </w:tc>
        <w:tc>
          <w:tcPr>
            <w:tcW w:w="1759" w:type="dxa"/>
            <w:shd w:val="clear" w:color="auto" w:fill="auto"/>
            <w:noWrap/>
            <w:vAlign w:val="center"/>
            <w:hideMark/>
          </w:tcPr>
          <w:p w14:paraId="0FE4F0FB"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312</w:t>
            </w:r>
          </w:p>
        </w:tc>
        <w:tc>
          <w:tcPr>
            <w:tcW w:w="1884" w:type="dxa"/>
            <w:shd w:val="clear" w:color="auto" w:fill="auto"/>
            <w:noWrap/>
            <w:vAlign w:val="center"/>
            <w:hideMark/>
          </w:tcPr>
          <w:p w14:paraId="5CFD74F8" w14:textId="77777777" w:rsidR="007B6D01" w:rsidRPr="007B6D01" w:rsidRDefault="007B6D01" w:rsidP="007B6D01">
            <w:pPr>
              <w:spacing w:after="0" w:line="240" w:lineRule="auto"/>
              <w:ind w:left="0" w:right="0" w:firstLine="0"/>
              <w:jc w:val="center"/>
              <w:rPr>
                <w:color w:val="auto"/>
                <w:sz w:val="18"/>
                <w:szCs w:val="18"/>
              </w:rPr>
            </w:pPr>
          </w:p>
        </w:tc>
        <w:tc>
          <w:tcPr>
            <w:tcW w:w="1260" w:type="dxa"/>
            <w:shd w:val="clear" w:color="auto" w:fill="auto"/>
            <w:noWrap/>
            <w:vAlign w:val="center"/>
            <w:hideMark/>
          </w:tcPr>
          <w:p w14:paraId="027D393F" w14:textId="77777777" w:rsidR="007B6D01" w:rsidRPr="007B6D01" w:rsidRDefault="007B6D01" w:rsidP="007B6D01">
            <w:pPr>
              <w:spacing w:after="0" w:line="240" w:lineRule="auto"/>
              <w:ind w:left="0" w:right="0" w:firstLine="0"/>
              <w:jc w:val="center"/>
              <w:rPr>
                <w:color w:val="auto"/>
                <w:sz w:val="20"/>
                <w:szCs w:val="20"/>
              </w:rPr>
            </w:pPr>
          </w:p>
        </w:tc>
        <w:tc>
          <w:tcPr>
            <w:tcW w:w="810" w:type="dxa"/>
            <w:shd w:val="clear" w:color="auto" w:fill="auto"/>
            <w:noWrap/>
            <w:vAlign w:val="center"/>
            <w:hideMark/>
          </w:tcPr>
          <w:p w14:paraId="1909CFA0" w14:textId="77777777" w:rsidR="007B6D01" w:rsidRPr="007B6D01" w:rsidRDefault="007B6D01" w:rsidP="007B6D01">
            <w:pPr>
              <w:spacing w:after="0" w:line="240" w:lineRule="auto"/>
              <w:ind w:left="0" w:right="0" w:firstLine="0"/>
              <w:jc w:val="center"/>
              <w:rPr>
                <w:color w:val="auto"/>
                <w:sz w:val="20"/>
                <w:szCs w:val="20"/>
              </w:rPr>
            </w:pPr>
          </w:p>
        </w:tc>
      </w:tr>
      <w:tr w:rsidR="003A68FB" w:rsidRPr="007B6D01" w14:paraId="0C960268" w14:textId="77777777" w:rsidTr="002F3DA0">
        <w:trPr>
          <w:trHeight w:val="315"/>
        </w:trPr>
        <w:tc>
          <w:tcPr>
            <w:tcW w:w="1104" w:type="dxa"/>
            <w:vMerge/>
            <w:vAlign w:val="center"/>
            <w:hideMark/>
          </w:tcPr>
          <w:p w14:paraId="41AB311C" w14:textId="77777777" w:rsidR="007B6D01" w:rsidRPr="007B6D01" w:rsidRDefault="007B6D01" w:rsidP="007B6D01">
            <w:pPr>
              <w:spacing w:after="0" w:line="240" w:lineRule="auto"/>
              <w:ind w:left="0" w:right="0" w:firstLine="0"/>
              <w:jc w:val="left"/>
              <w:rPr>
                <w:b/>
                <w:bCs/>
                <w:color w:val="auto"/>
                <w:sz w:val="18"/>
                <w:szCs w:val="18"/>
              </w:rPr>
            </w:pPr>
          </w:p>
        </w:tc>
        <w:tc>
          <w:tcPr>
            <w:tcW w:w="1135" w:type="dxa"/>
            <w:vMerge/>
            <w:vAlign w:val="center"/>
            <w:hideMark/>
          </w:tcPr>
          <w:p w14:paraId="5F87E05A" w14:textId="77777777" w:rsidR="007B6D01" w:rsidRPr="007B6D01" w:rsidRDefault="007B6D01" w:rsidP="007B6D01">
            <w:pPr>
              <w:spacing w:after="0" w:line="240" w:lineRule="auto"/>
              <w:ind w:left="0" w:right="0" w:firstLine="0"/>
              <w:jc w:val="left"/>
              <w:rPr>
                <w:color w:val="auto"/>
                <w:sz w:val="18"/>
                <w:szCs w:val="18"/>
              </w:rPr>
            </w:pPr>
          </w:p>
        </w:tc>
        <w:tc>
          <w:tcPr>
            <w:tcW w:w="1384" w:type="dxa"/>
            <w:vMerge/>
            <w:vAlign w:val="center"/>
            <w:hideMark/>
          </w:tcPr>
          <w:p w14:paraId="7AB6CD16" w14:textId="77777777" w:rsidR="007B6D01" w:rsidRPr="007B6D01" w:rsidRDefault="007B6D01" w:rsidP="007B6D01">
            <w:pPr>
              <w:spacing w:after="0" w:line="240" w:lineRule="auto"/>
              <w:ind w:left="0" w:right="0" w:firstLine="0"/>
              <w:jc w:val="left"/>
              <w:rPr>
                <w:b/>
                <w:bCs/>
                <w:sz w:val="18"/>
                <w:szCs w:val="18"/>
              </w:rPr>
            </w:pPr>
          </w:p>
        </w:tc>
        <w:tc>
          <w:tcPr>
            <w:tcW w:w="1035" w:type="dxa"/>
            <w:shd w:val="clear" w:color="auto" w:fill="auto"/>
            <w:noWrap/>
            <w:vAlign w:val="center"/>
            <w:hideMark/>
          </w:tcPr>
          <w:p w14:paraId="51E6B083"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PM</w:t>
            </w:r>
          </w:p>
        </w:tc>
        <w:tc>
          <w:tcPr>
            <w:tcW w:w="2589" w:type="dxa"/>
            <w:shd w:val="clear" w:color="auto" w:fill="auto"/>
            <w:noWrap/>
            <w:vAlign w:val="center"/>
            <w:hideMark/>
          </w:tcPr>
          <w:p w14:paraId="1A0E849B"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From 04:30 to 05:30</w:t>
            </w:r>
          </w:p>
        </w:tc>
        <w:tc>
          <w:tcPr>
            <w:tcW w:w="1759" w:type="dxa"/>
            <w:shd w:val="clear" w:color="auto" w:fill="auto"/>
            <w:noWrap/>
            <w:vAlign w:val="center"/>
            <w:hideMark/>
          </w:tcPr>
          <w:p w14:paraId="3A02012E"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261</w:t>
            </w:r>
          </w:p>
        </w:tc>
        <w:tc>
          <w:tcPr>
            <w:tcW w:w="1884" w:type="dxa"/>
            <w:shd w:val="clear" w:color="auto" w:fill="auto"/>
            <w:noWrap/>
            <w:vAlign w:val="center"/>
            <w:hideMark/>
          </w:tcPr>
          <w:p w14:paraId="79F41780" w14:textId="77777777" w:rsidR="007B6D01" w:rsidRPr="007B6D01" w:rsidRDefault="007B6D01" w:rsidP="007B6D01">
            <w:pPr>
              <w:spacing w:after="0" w:line="240" w:lineRule="auto"/>
              <w:ind w:left="0" w:right="0" w:firstLine="0"/>
              <w:jc w:val="center"/>
              <w:rPr>
                <w:color w:val="auto"/>
                <w:sz w:val="18"/>
                <w:szCs w:val="18"/>
              </w:rPr>
            </w:pPr>
          </w:p>
        </w:tc>
        <w:tc>
          <w:tcPr>
            <w:tcW w:w="1260" w:type="dxa"/>
            <w:shd w:val="clear" w:color="auto" w:fill="auto"/>
            <w:noWrap/>
            <w:vAlign w:val="center"/>
            <w:hideMark/>
          </w:tcPr>
          <w:p w14:paraId="243688E1" w14:textId="77777777" w:rsidR="007B6D01" w:rsidRPr="007B6D01" w:rsidRDefault="007B6D01" w:rsidP="007B6D01">
            <w:pPr>
              <w:spacing w:after="0" w:line="240" w:lineRule="auto"/>
              <w:ind w:left="0" w:right="0" w:firstLine="0"/>
              <w:jc w:val="center"/>
              <w:rPr>
                <w:color w:val="auto"/>
                <w:sz w:val="20"/>
                <w:szCs w:val="20"/>
              </w:rPr>
            </w:pPr>
          </w:p>
        </w:tc>
        <w:tc>
          <w:tcPr>
            <w:tcW w:w="810" w:type="dxa"/>
            <w:shd w:val="clear" w:color="auto" w:fill="auto"/>
            <w:noWrap/>
            <w:vAlign w:val="center"/>
            <w:hideMark/>
          </w:tcPr>
          <w:p w14:paraId="5B2DF17C" w14:textId="77777777" w:rsidR="007B6D01" w:rsidRPr="007B6D01" w:rsidRDefault="007B6D01" w:rsidP="007B6D01">
            <w:pPr>
              <w:spacing w:after="0" w:line="240" w:lineRule="auto"/>
              <w:ind w:left="0" w:right="0" w:firstLine="0"/>
              <w:jc w:val="center"/>
              <w:rPr>
                <w:color w:val="auto"/>
                <w:sz w:val="20"/>
                <w:szCs w:val="20"/>
              </w:rPr>
            </w:pPr>
          </w:p>
        </w:tc>
      </w:tr>
      <w:tr w:rsidR="003A68FB" w:rsidRPr="007B6D01" w14:paraId="0A811339" w14:textId="77777777" w:rsidTr="002F3DA0">
        <w:trPr>
          <w:trHeight w:val="315"/>
        </w:trPr>
        <w:tc>
          <w:tcPr>
            <w:tcW w:w="1104" w:type="dxa"/>
            <w:vMerge/>
            <w:vAlign w:val="center"/>
            <w:hideMark/>
          </w:tcPr>
          <w:p w14:paraId="71E719E2" w14:textId="77777777" w:rsidR="007B6D01" w:rsidRPr="007B6D01" w:rsidRDefault="007B6D01" w:rsidP="007B6D01">
            <w:pPr>
              <w:spacing w:after="0" w:line="240" w:lineRule="auto"/>
              <w:ind w:left="0" w:right="0" w:firstLine="0"/>
              <w:jc w:val="left"/>
              <w:rPr>
                <w:b/>
                <w:bCs/>
                <w:color w:val="auto"/>
                <w:sz w:val="18"/>
                <w:szCs w:val="18"/>
              </w:rPr>
            </w:pPr>
          </w:p>
        </w:tc>
        <w:tc>
          <w:tcPr>
            <w:tcW w:w="1135" w:type="dxa"/>
            <w:vMerge/>
            <w:vAlign w:val="center"/>
            <w:hideMark/>
          </w:tcPr>
          <w:p w14:paraId="49D8E597" w14:textId="77777777" w:rsidR="007B6D01" w:rsidRPr="007B6D01" w:rsidRDefault="007B6D01" w:rsidP="007B6D01">
            <w:pPr>
              <w:spacing w:after="0" w:line="240" w:lineRule="auto"/>
              <w:ind w:left="0" w:right="0" w:firstLine="0"/>
              <w:jc w:val="left"/>
              <w:rPr>
                <w:color w:val="auto"/>
                <w:sz w:val="18"/>
                <w:szCs w:val="18"/>
              </w:rPr>
            </w:pPr>
          </w:p>
        </w:tc>
        <w:tc>
          <w:tcPr>
            <w:tcW w:w="1384" w:type="dxa"/>
            <w:vMerge w:val="restart"/>
            <w:shd w:val="clear" w:color="auto" w:fill="auto"/>
            <w:noWrap/>
            <w:vAlign w:val="center"/>
            <w:hideMark/>
          </w:tcPr>
          <w:p w14:paraId="20ECC0AD" w14:textId="77777777" w:rsidR="007B6D01" w:rsidRPr="007B6D01" w:rsidRDefault="007B6D01" w:rsidP="007B6D01">
            <w:pPr>
              <w:spacing w:after="0" w:line="240" w:lineRule="auto"/>
              <w:ind w:left="0" w:right="0" w:firstLine="0"/>
              <w:jc w:val="center"/>
              <w:rPr>
                <w:b/>
                <w:bCs/>
                <w:sz w:val="18"/>
                <w:szCs w:val="18"/>
              </w:rPr>
            </w:pPr>
            <w:r w:rsidRPr="007B6D01">
              <w:rPr>
                <w:b/>
                <w:bCs/>
                <w:sz w:val="18"/>
                <w:szCs w:val="18"/>
              </w:rPr>
              <w:t>Day – 2</w:t>
            </w:r>
          </w:p>
        </w:tc>
        <w:tc>
          <w:tcPr>
            <w:tcW w:w="1035" w:type="dxa"/>
            <w:shd w:val="clear" w:color="auto" w:fill="auto"/>
            <w:noWrap/>
            <w:vAlign w:val="center"/>
            <w:hideMark/>
          </w:tcPr>
          <w:p w14:paraId="35A87920"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AM</w:t>
            </w:r>
          </w:p>
        </w:tc>
        <w:tc>
          <w:tcPr>
            <w:tcW w:w="2589" w:type="dxa"/>
            <w:shd w:val="clear" w:color="auto" w:fill="auto"/>
            <w:noWrap/>
            <w:vAlign w:val="center"/>
            <w:hideMark/>
          </w:tcPr>
          <w:p w14:paraId="1B3B9705"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From 07:15 to 08:15</w:t>
            </w:r>
          </w:p>
        </w:tc>
        <w:tc>
          <w:tcPr>
            <w:tcW w:w="1759" w:type="dxa"/>
            <w:shd w:val="clear" w:color="auto" w:fill="auto"/>
            <w:noWrap/>
            <w:vAlign w:val="center"/>
            <w:hideMark/>
          </w:tcPr>
          <w:p w14:paraId="581D5EDA"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265</w:t>
            </w:r>
          </w:p>
        </w:tc>
        <w:tc>
          <w:tcPr>
            <w:tcW w:w="1884" w:type="dxa"/>
            <w:shd w:val="clear" w:color="auto" w:fill="auto"/>
            <w:noWrap/>
            <w:vAlign w:val="center"/>
            <w:hideMark/>
          </w:tcPr>
          <w:p w14:paraId="79CCA855" w14:textId="77777777" w:rsidR="007B6D01" w:rsidRPr="007B6D01" w:rsidRDefault="007B6D01" w:rsidP="007B6D01">
            <w:pPr>
              <w:spacing w:after="0" w:line="240" w:lineRule="auto"/>
              <w:ind w:left="0" w:right="0" w:firstLine="0"/>
              <w:jc w:val="center"/>
              <w:rPr>
                <w:color w:val="auto"/>
                <w:sz w:val="18"/>
                <w:szCs w:val="18"/>
              </w:rPr>
            </w:pPr>
          </w:p>
        </w:tc>
        <w:tc>
          <w:tcPr>
            <w:tcW w:w="1260" w:type="dxa"/>
            <w:shd w:val="clear" w:color="auto" w:fill="auto"/>
            <w:noWrap/>
            <w:vAlign w:val="center"/>
            <w:hideMark/>
          </w:tcPr>
          <w:p w14:paraId="3B62CE99" w14:textId="77777777" w:rsidR="007B6D01" w:rsidRPr="007B6D01" w:rsidRDefault="007B6D01" w:rsidP="007B6D01">
            <w:pPr>
              <w:spacing w:after="0" w:line="240" w:lineRule="auto"/>
              <w:ind w:left="0" w:right="0" w:firstLine="0"/>
              <w:jc w:val="center"/>
              <w:rPr>
                <w:color w:val="auto"/>
                <w:sz w:val="20"/>
                <w:szCs w:val="20"/>
              </w:rPr>
            </w:pPr>
          </w:p>
        </w:tc>
        <w:tc>
          <w:tcPr>
            <w:tcW w:w="810" w:type="dxa"/>
            <w:shd w:val="clear" w:color="auto" w:fill="auto"/>
            <w:noWrap/>
            <w:vAlign w:val="center"/>
            <w:hideMark/>
          </w:tcPr>
          <w:p w14:paraId="589C9806" w14:textId="77777777" w:rsidR="007B6D01" w:rsidRPr="007B6D01" w:rsidRDefault="007B6D01" w:rsidP="007B6D01">
            <w:pPr>
              <w:spacing w:after="0" w:line="240" w:lineRule="auto"/>
              <w:ind w:left="0" w:right="0" w:firstLine="0"/>
              <w:jc w:val="center"/>
              <w:rPr>
                <w:color w:val="auto"/>
                <w:sz w:val="20"/>
                <w:szCs w:val="20"/>
              </w:rPr>
            </w:pPr>
          </w:p>
        </w:tc>
      </w:tr>
      <w:tr w:rsidR="003A68FB" w:rsidRPr="007B6D01" w14:paraId="095DD07D" w14:textId="77777777" w:rsidTr="002F3DA0">
        <w:trPr>
          <w:trHeight w:val="315"/>
        </w:trPr>
        <w:tc>
          <w:tcPr>
            <w:tcW w:w="1104" w:type="dxa"/>
            <w:vMerge/>
            <w:vAlign w:val="center"/>
            <w:hideMark/>
          </w:tcPr>
          <w:p w14:paraId="14CB1A8C" w14:textId="77777777" w:rsidR="007B6D01" w:rsidRPr="007B6D01" w:rsidRDefault="007B6D01" w:rsidP="007B6D01">
            <w:pPr>
              <w:spacing w:after="0" w:line="240" w:lineRule="auto"/>
              <w:ind w:left="0" w:right="0" w:firstLine="0"/>
              <w:jc w:val="left"/>
              <w:rPr>
                <w:b/>
                <w:bCs/>
                <w:color w:val="auto"/>
                <w:sz w:val="18"/>
                <w:szCs w:val="18"/>
              </w:rPr>
            </w:pPr>
          </w:p>
        </w:tc>
        <w:tc>
          <w:tcPr>
            <w:tcW w:w="1135" w:type="dxa"/>
            <w:vMerge/>
            <w:vAlign w:val="center"/>
            <w:hideMark/>
          </w:tcPr>
          <w:p w14:paraId="4EC6201C" w14:textId="77777777" w:rsidR="007B6D01" w:rsidRPr="007B6D01" w:rsidRDefault="007B6D01" w:rsidP="007B6D01">
            <w:pPr>
              <w:spacing w:after="0" w:line="240" w:lineRule="auto"/>
              <w:ind w:left="0" w:right="0" w:firstLine="0"/>
              <w:jc w:val="left"/>
              <w:rPr>
                <w:color w:val="auto"/>
                <w:sz w:val="18"/>
                <w:szCs w:val="18"/>
              </w:rPr>
            </w:pPr>
          </w:p>
        </w:tc>
        <w:tc>
          <w:tcPr>
            <w:tcW w:w="1384" w:type="dxa"/>
            <w:vMerge/>
            <w:vAlign w:val="center"/>
            <w:hideMark/>
          </w:tcPr>
          <w:p w14:paraId="21CAB54E" w14:textId="77777777" w:rsidR="007B6D01" w:rsidRPr="007B6D01" w:rsidRDefault="007B6D01" w:rsidP="007B6D01">
            <w:pPr>
              <w:spacing w:after="0" w:line="240" w:lineRule="auto"/>
              <w:ind w:left="0" w:right="0" w:firstLine="0"/>
              <w:jc w:val="left"/>
              <w:rPr>
                <w:b/>
                <w:bCs/>
                <w:sz w:val="18"/>
                <w:szCs w:val="18"/>
              </w:rPr>
            </w:pPr>
          </w:p>
        </w:tc>
        <w:tc>
          <w:tcPr>
            <w:tcW w:w="1035" w:type="dxa"/>
            <w:shd w:val="clear" w:color="auto" w:fill="auto"/>
            <w:noWrap/>
            <w:vAlign w:val="center"/>
            <w:hideMark/>
          </w:tcPr>
          <w:p w14:paraId="789A30B9"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PM</w:t>
            </w:r>
          </w:p>
        </w:tc>
        <w:tc>
          <w:tcPr>
            <w:tcW w:w="2589" w:type="dxa"/>
            <w:shd w:val="clear" w:color="auto" w:fill="auto"/>
            <w:noWrap/>
            <w:vAlign w:val="center"/>
            <w:hideMark/>
          </w:tcPr>
          <w:p w14:paraId="4E4C1CAC"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From 04:30 to 05:30</w:t>
            </w:r>
          </w:p>
        </w:tc>
        <w:tc>
          <w:tcPr>
            <w:tcW w:w="1759" w:type="dxa"/>
            <w:shd w:val="clear" w:color="auto" w:fill="auto"/>
            <w:noWrap/>
            <w:vAlign w:val="center"/>
            <w:hideMark/>
          </w:tcPr>
          <w:p w14:paraId="58F4C8E0"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230</w:t>
            </w:r>
          </w:p>
        </w:tc>
        <w:tc>
          <w:tcPr>
            <w:tcW w:w="1884" w:type="dxa"/>
            <w:shd w:val="clear" w:color="auto" w:fill="auto"/>
            <w:noWrap/>
            <w:vAlign w:val="center"/>
            <w:hideMark/>
          </w:tcPr>
          <w:p w14:paraId="41CB23C6"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312</w:t>
            </w:r>
          </w:p>
        </w:tc>
        <w:tc>
          <w:tcPr>
            <w:tcW w:w="1260" w:type="dxa"/>
            <w:shd w:val="clear" w:color="auto" w:fill="auto"/>
            <w:noWrap/>
            <w:vAlign w:val="center"/>
            <w:hideMark/>
          </w:tcPr>
          <w:p w14:paraId="29283A13"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3</w:t>
            </w:r>
          </w:p>
        </w:tc>
        <w:tc>
          <w:tcPr>
            <w:tcW w:w="810" w:type="dxa"/>
            <w:shd w:val="clear" w:color="auto" w:fill="auto"/>
            <w:noWrap/>
            <w:vAlign w:val="center"/>
            <w:hideMark/>
          </w:tcPr>
          <w:p w14:paraId="0748A7E6"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0.115556</w:t>
            </w:r>
          </w:p>
        </w:tc>
      </w:tr>
      <w:tr w:rsidR="003A68FB" w:rsidRPr="007B6D01" w14:paraId="07A2AEF3" w14:textId="77777777" w:rsidTr="002F3DA0">
        <w:trPr>
          <w:trHeight w:val="315"/>
        </w:trPr>
        <w:tc>
          <w:tcPr>
            <w:tcW w:w="1104" w:type="dxa"/>
            <w:vMerge/>
            <w:vAlign w:val="center"/>
            <w:hideMark/>
          </w:tcPr>
          <w:p w14:paraId="6F140C25" w14:textId="77777777" w:rsidR="007B6D01" w:rsidRPr="007B6D01" w:rsidRDefault="007B6D01" w:rsidP="007B6D01">
            <w:pPr>
              <w:spacing w:after="0" w:line="240" w:lineRule="auto"/>
              <w:ind w:left="0" w:right="0" w:firstLine="0"/>
              <w:jc w:val="left"/>
              <w:rPr>
                <w:b/>
                <w:bCs/>
                <w:color w:val="auto"/>
                <w:sz w:val="18"/>
                <w:szCs w:val="18"/>
              </w:rPr>
            </w:pPr>
          </w:p>
        </w:tc>
        <w:tc>
          <w:tcPr>
            <w:tcW w:w="1135" w:type="dxa"/>
            <w:vMerge/>
            <w:vAlign w:val="center"/>
            <w:hideMark/>
          </w:tcPr>
          <w:p w14:paraId="6F22E53E" w14:textId="77777777" w:rsidR="007B6D01" w:rsidRPr="007B6D01" w:rsidRDefault="007B6D01" w:rsidP="007B6D01">
            <w:pPr>
              <w:spacing w:after="0" w:line="240" w:lineRule="auto"/>
              <w:ind w:left="0" w:right="0" w:firstLine="0"/>
              <w:jc w:val="left"/>
              <w:rPr>
                <w:color w:val="auto"/>
                <w:sz w:val="18"/>
                <w:szCs w:val="18"/>
              </w:rPr>
            </w:pPr>
          </w:p>
        </w:tc>
        <w:tc>
          <w:tcPr>
            <w:tcW w:w="1384" w:type="dxa"/>
            <w:vMerge w:val="restart"/>
            <w:shd w:val="clear" w:color="auto" w:fill="auto"/>
            <w:noWrap/>
            <w:vAlign w:val="center"/>
            <w:hideMark/>
          </w:tcPr>
          <w:p w14:paraId="28C17AD4" w14:textId="77777777" w:rsidR="007B6D01" w:rsidRPr="007B6D01" w:rsidRDefault="007B6D01" w:rsidP="007B6D01">
            <w:pPr>
              <w:spacing w:after="0" w:line="240" w:lineRule="auto"/>
              <w:ind w:left="0" w:right="0" w:firstLine="0"/>
              <w:jc w:val="center"/>
              <w:rPr>
                <w:b/>
                <w:bCs/>
                <w:sz w:val="18"/>
                <w:szCs w:val="18"/>
              </w:rPr>
            </w:pPr>
            <w:r w:rsidRPr="007B6D01">
              <w:rPr>
                <w:b/>
                <w:bCs/>
                <w:sz w:val="18"/>
                <w:szCs w:val="18"/>
              </w:rPr>
              <w:t>Day – 3</w:t>
            </w:r>
          </w:p>
        </w:tc>
        <w:tc>
          <w:tcPr>
            <w:tcW w:w="1035" w:type="dxa"/>
            <w:shd w:val="clear" w:color="auto" w:fill="auto"/>
            <w:noWrap/>
            <w:vAlign w:val="center"/>
            <w:hideMark/>
          </w:tcPr>
          <w:p w14:paraId="2191E1DF"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AM</w:t>
            </w:r>
          </w:p>
        </w:tc>
        <w:tc>
          <w:tcPr>
            <w:tcW w:w="2589" w:type="dxa"/>
            <w:shd w:val="clear" w:color="auto" w:fill="auto"/>
            <w:noWrap/>
            <w:vAlign w:val="center"/>
            <w:hideMark/>
          </w:tcPr>
          <w:p w14:paraId="7492ED18"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From 08:00 to 09:00</w:t>
            </w:r>
          </w:p>
        </w:tc>
        <w:tc>
          <w:tcPr>
            <w:tcW w:w="1759" w:type="dxa"/>
            <w:shd w:val="clear" w:color="auto" w:fill="auto"/>
            <w:noWrap/>
            <w:vAlign w:val="center"/>
            <w:hideMark/>
          </w:tcPr>
          <w:p w14:paraId="439E9DB1"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269</w:t>
            </w:r>
          </w:p>
        </w:tc>
        <w:tc>
          <w:tcPr>
            <w:tcW w:w="1884" w:type="dxa"/>
            <w:shd w:val="clear" w:color="auto" w:fill="auto"/>
            <w:noWrap/>
            <w:hideMark/>
          </w:tcPr>
          <w:p w14:paraId="37145F66" w14:textId="77777777" w:rsidR="007B6D01" w:rsidRPr="007B6D01" w:rsidRDefault="007B6D01" w:rsidP="007B6D01">
            <w:pPr>
              <w:spacing w:after="0" w:line="240" w:lineRule="auto"/>
              <w:ind w:left="0" w:right="0" w:firstLine="0"/>
              <w:jc w:val="center"/>
              <w:rPr>
                <w:color w:val="auto"/>
                <w:sz w:val="18"/>
                <w:szCs w:val="18"/>
              </w:rPr>
            </w:pPr>
          </w:p>
        </w:tc>
        <w:tc>
          <w:tcPr>
            <w:tcW w:w="1260" w:type="dxa"/>
            <w:shd w:val="clear" w:color="auto" w:fill="auto"/>
            <w:noWrap/>
            <w:hideMark/>
          </w:tcPr>
          <w:p w14:paraId="239CAC90" w14:textId="77777777" w:rsidR="007B6D01" w:rsidRPr="007B6D01" w:rsidRDefault="007B6D01" w:rsidP="007B6D01">
            <w:pPr>
              <w:spacing w:after="0" w:line="240" w:lineRule="auto"/>
              <w:ind w:left="0" w:right="0" w:firstLine="0"/>
              <w:jc w:val="left"/>
              <w:rPr>
                <w:color w:val="auto"/>
                <w:sz w:val="20"/>
                <w:szCs w:val="20"/>
              </w:rPr>
            </w:pPr>
          </w:p>
        </w:tc>
        <w:tc>
          <w:tcPr>
            <w:tcW w:w="810" w:type="dxa"/>
            <w:shd w:val="clear" w:color="auto" w:fill="auto"/>
            <w:noWrap/>
            <w:hideMark/>
          </w:tcPr>
          <w:p w14:paraId="4C94E85A" w14:textId="77777777" w:rsidR="007B6D01" w:rsidRPr="007B6D01" w:rsidRDefault="007B6D01" w:rsidP="007B6D01">
            <w:pPr>
              <w:spacing w:after="0" w:line="240" w:lineRule="auto"/>
              <w:ind w:left="0" w:right="0" w:firstLine="0"/>
              <w:jc w:val="left"/>
              <w:rPr>
                <w:color w:val="auto"/>
                <w:sz w:val="20"/>
                <w:szCs w:val="20"/>
              </w:rPr>
            </w:pPr>
          </w:p>
        </w:tc>
      </w:tr>
      <w:tr w:rsidR="003A68FB" w:rsidRPr="007B6D01" w14:paraId="04E40631" w14:textId="77777777" w:rsidTr="002F3DA0">
        <w:trPr>
          <w:trHeight w:val="243"/>
        </w:trPr>
        <w:tc>
          <w:tcPr>
            <w:tcW w:w="1104" w:type="dxa"/>
            <w:vMerge/>
            <w:vAlign w:val="center"/>
            <w:hideMark/>
          </w:tcPr>
          <w:p w14:paraId="071E431F" w14:textId="77777777" w:rsidR="007B6D01" w:rsidRPr="007B6D01" w:rsidRDefault="007B6D01" w:rsidP="007B6D01">
            <w:pPr>
              <w:spacing w:after="0" w:line="240" w:lineRule="auto"/>
              <w:ind w:left="0" w:right="0" w:firstLine="0"/>
              <w:jc w:val="left"/>
              <w:rPr>
                <w:b/>
                <w:bCs/>
                <w:color w:val="auto"/>
                <w:sz w:val="18"/>
                <w:szCs w:val="18"/>
              </w:rPr>
            </w:pPr>
          </w:p>
        </w:tc>
        <w:tc>
          <w:tcPr>
            <w:tcW w:w="1135" w:type="dxa"/>
            <w:vMerge/>
            <w:vAlign w:val="center"/>
            <w:hideMark/>
          </w:tcPr>
          <w:p w14:paraId="2F01C17F" w14:textId="77777777" w:rsidR="007B6D01" w:rsidRPr="007B6D01" w:rsidRDefault="007B6D01" w:rsidP="007B6D01">
            <w:pPr>
              <w:spacing w:after="0" w:line="240" w:lineRule="auto"/>
              <w:ind w:left="0" w:right="0" w:firstLine="0"/>
              <w:jc w:val="left"/>
              <w:rPr>
                <w:color w:val="auto"/>
                <w:sz w:val="18"/>
                <w:szCs w:val="18"/>
              </w:rPr>
            </w:pPr>
          </w:p>
        </w:tc>
        <w:tc>
          <w:tcPr>
            <w:tcW w:w="1384" w:type="dxa"/>
            <w:vMerge/>
            <w:vAlign w:val="center"/>
            <w:hideMark/>
          </w:tcPr>
          <w:p w14:paraId="7168F8AE" w14:textId="77777777" w:rsidR="007B6D01" w:rsidRPr="007B6D01" w:rsidRDefault="007B6D01" w:rsidP="007B6D01">
            <w:pPr>
              <w:spacing w:after="0" w:line="240" w:lineRule="auto"/>
              <w:ind w:left="0" w:right="0" w:firstLine="0"/>
              <w:jc w:val="left"/>
              <w:rPr>
                <w:b/>
                <w:bCs/>
                <w:sz w:val="18"/>
                <w:szCs w:val="18"/>
              </w:rPr>
            </w:pPr>
          </w:p>
        </w:tc>
        <w:tc>
          <w:tcPr>
            <w:tcW w:w="1035" w:type="dxa"/>
            <w:shd w:val="clear" w:color="auto" w:fill="auto"/>
            <w:noWrap/>
            <w:vAlign w:val="center"/>
            <w:hideMark/>
          </w:tcPr>
          <w:p w14:paraId="6319195B"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PM</w:t>
            </w:r>
          </w:p>
        </w:tc>
        <w:tc>
          <w:tcPr>
            <w:tcW w:w="2589" w:type="dxa"/>
            <w:shd w:val="clear" w:color="auto" w:fill="auto"/>
            <w:noWrap/>
            <w:vAlign w:val="center"/>
            <w:hideMark/>
          </w:tcPr>
          <w:p w14:paraId="54EE927F"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From 04:00 to 05:00</w:t>
            </w:r>
          </w:p>
        </w:tc>
        <w:tc>
          <w:tcPr>
            <w:tcW w:w="1759" w:type="dxa"/>
            <w:shd w:val="clear" w:color="auto" w:fill="auto"/>
            <w:noWrap/>
            <w:vAlign w:val="center"/>
            <w:hideMark/>
          </w:tcPr>
          <w:p w14:paraId="5F76F531"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265</w:t>
            </w:r>
          </w:p>
        </w:tc>
        <w:tc>
          <w:tcPr>
            <w:tcW w:w="1884" w:type="dxa"/>
            <w:shd w:val="clear" w:color="auto" w:fill="auto"/>
            <w:noWrap/>
            <w:hideMark/>
          </w:tcPr>
          <w:p w14:paraId="71A93795" w14:textId="77777777" w:rsidR="007B6D01" w:rsidRPr="007B6D01" w:rsidRDefault="007B6D01" w:rsidP="007B6D01">
            <w:pPr>
              <w:spacing w:after="0" w:line="240" w:lineRule="auto"/>
              <w:ind w:left="0" w:right="0" w:firstLine="0"/>
              <w:jc w:val="left"/>
              <w:rPr>
                <w:rFonts w:ascii="Calibri" w:hAnsi="Calibri" w:cs="Calibri"/>
                <w:sz w:val="22"/>
              </w:rPr>
            </w:pPr>
            <w:r w:rsidRPr="007B6D01">
              <w:rPr>
                <w:rFonts w:ascii="Calibri" w:hAnsi="Calibri" w:cs="Calibri"/>
                <w:sz w:val="22"/>
              </w:rPr>
              <w:t> </w:t>
            </w:r>
          </w:p>
        </w:tc>
        <w:tc>
          <w:tcPr>
            <w:tcW w:w="1260" w:type="dxa"/>
            <w:shd w:val="clear" w:color="auto" w:fill="auto"/>
            <w:noWrap/>
            <w:hideMark/>
          </w:tcPr>
          <w:p w14:paraId="03C646B8" w14:textId="77777777" w:rsidR="007B6D01" w:rsidRPr="007B6D01" w:rsidRDefault="007B6D01" w:rsidP="007B6D01">
            <w:pPr>
              <w:spacing w:after="0" w:line="240" w:lineRule="auto"/>
              <w:ind w:left="0" w:right="0" w:firstLine="0"/>
              <w:jc w:val="left"/>
              <w:rPr>
                <w:rFonts w:ascii="Calibri" w:hAnsi="Calibri" w:cs="Calibri"/>
                <w:sz w:val="22"/>
              </w:rPr>
            </w:pPr>
            <w:r w:rsidRPr="007B6D01">
              <w:rPr>
                <w:rFonts w:ascii="Calibri" w:hAnsi="Calibri" w:cs="Calibri"/>
                <w:sz w:val="22"/>
              </w:rPr>
              <w:t> </w:t>
            </w:r>
          </w:p>
        </w:tc>
        <w:tc>
          <w:tcPr>
            <w:tcW w:w="810" w:type="dxa"/>
            <w:shd w:val="clear" w:color="auto" w:fill="auto"/>
            <w:noWrap/>
            <w:hideMark/>
          </w:tcPr>
          <w:p w14:paraId="6893B06C" w14:textId="77777777" w:rsidR="007B6D01" w:rsidRPr="007B6D01" w:rsidRDefault="007B6D01" w:rsidP="007B6D01">
            <w:pPr>
              <w:spacing w:after="0" w:line="240" w:lineRule="auto"/>
              <w:ind w:left="0" w:right="0" w:firstLine="0"/>
              <w:jc w:val="left"/>
              <w:rPr>
                <w:rFonts w:ascii="Calibri" w:hAnsi="Calibri" w:cs="Calibri"/>
                <w:sz w:val="22"/>
              </w:rPr>
            </w:pPr>
            <w:r w:rsidRPr="007B6D01">
              <w:rPr>
                <w:rFonts w:ascii="Calibri" w:hAnsi="Calibri" w:cs="Calibri"/>
                <w:sz w:val="22"/>
              </w:rPr>
              <w:t> </w:t>
            </w:r>
          </w:p>
        </w:tc>
      </w:tr>
      <w:tr w:rsidR="003A68FB" w:rsidRPr="007B6D01" w14:paraId="1F587B00" w14:textId="77777777" w:rsidTr="002F3DA0">
        <w:trPr>
          <w:trHeight w:val="315"/>
        </w:trPr>
        <w:tc>
          <w:tcPr>
            <w:tcW w:w="1104" w:type="dxa"/>
            <w:vMerge/>
            <w:vAlign w:val="center"/>
            <w:hideMark/>
          </w:tcPr>
          <w:p w14:paraId="3ACE28F1" w14:textId="77777777" w:rsidR="007B6D01" w:rsidRPr="007B6D01" w:rsidRDefault="007B6D01" w:rsidP="007B6D01">
            <w:pPr>
              <w:spacing w:after="0" w:line="240" w:lineRule="auto"/>
              <w:ind w:left="0" w:right="0" w:firstLine="0"/>
              <w:jc w:val="left"/>
              <w:rPr>
                <w:b/>
                <w:bCs/>
                <w:color w:val="auto"/>
                <w:sz w:val="18"/>
                <w:szCs w:val="18"/>
              </w:rPr>
            </w:pPr>
          </w:p>
        </w:tc>
        <w:tc>
          <w:tcPr>
            <w:tcW w:w="1135" w:type="dxa"/>
            <w:vMerge w:val="restart"/>
            <w:shd w:val="clear" w:color="auto" w:fill="auto"/>
            <w:noWrap/>
            <w:vAlign w:val="center"/>
            <w:hideMark/>
          </w:tcPr>
          <w:p w14:paraId="120586A9"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W-E</w:t>
            </w:r>
          </w:p>
        </w:tc>
        <w:tc>
          <w:tcPr>
            <w:tcW w:w="1384" w:type="dxa"/>
            <w:vMerge w:val="restart"/>
            <w:shd w:val="clear" w:color="auto" w:fill="auto"/>
            <w:noWrap/>
            <w:vAlign w:val="center"/>
            <w:hideMark/>
          </w:tcPr>
          <w:p w14:paraId="790BC474" w14:textId="77777777" w:rsidR="007B6D01" w:rsidRPr="007B6D01" w:rsidRDefault="007B6D01" w:rsidP="007B6D01">
            <w:pPr>
              <w:spacing w:after="0" w:line="240" w:lineRule="auto"/>
              <w:ind w:left="0" w:right="0" w:firstLine="0"/>
              <w:jc w:val="center"/>
              <w:rPr>
                <w:b/>
                <w:bCs/>
                <w:sz w:val="18"/>
                <w:szCs w:val="18"/>
              </w:rPr>
            </w:pPr>
            <w:r w:rsidRPr="007B6D01">
              <w:rPr>
                <w:b/>
                <w:bCs/>
                <w:sz w:val="18"/>
                <w:szCs w:val="18"/>
              </w:rPr>
              <w:t>Day – 1</w:t>
            </w:r>
          </w:p>
        </w:tc>
        <w:tc>
          <w:tcPr>
            <w:tcW w:w="1035" w:type="dxa"/>
            <w:shd w:val="clear" w:color="auto" w:fill="auto"/>
            <w:noWrap/>
            <w:vAlign w:val="center"/>
            <w:hideMark/>
          </w:tcPr>
          <w:p w14:paraId="537C85C8"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AM</w:t>
            </w:r>
          </w:p>
        </w:tc>
        <w:tc>
          <w:tcPr>
            <w:tcW w:w="2589" w:type="dxa"/>
            <w:shd w:val="clear" w:color="auto" w:fill="auto"/>
            <w:noWrap/>
            <w:vAlign w:val="center"/>
            <w:hideMark/>
          </w:tcPr>
          <w:p w14:paraId="6B253C5F"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From 07:00 to 08:00</w:t>
            </w:r>
          </w:p>
        </w:tc>
        <w:tc>
          <w:tcPr>
            <w:tcW w:w="1759" w:type="dxa"/>
            <w:shd w:val="clear" w:color="auto" w:fill="auto"/>
            <w:noWrap/>
            <w:vAlign w:val="center"/>
            <w:hideMark/>
          </w:tcPr>
          <w:p w14:paraId="0E89E5E0"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286</w:t>
            </w:r>
          </w:p>
        </w:tc>
        <w:tc>
          <w:tcPr>
            <w:tcW w:w="1884" w:type="dxa"/>
            <w:shd w:val="clear" w:color="auto" w:fill="auto"/>
            <w:noWrap/>
            <w:vAlign w:val="center"/>
            <w:hideMark/>
          </w:tcPr>
          <w:p w14:paraId="5B448270" w14:textId="77777777" w:rsidR="007B6D01" w:rsidRPr="007B6D01" w:rsidRDefault="007B6D01" w:rsidP="007B6D01">
            <w:pPr>
              <w:spacing w:after="0" w:line="240" w:lineRule="auto"/>
              <w:ind w:left="0" w:right="0" w:firstLine="0"/>
              <w:jc w:val="center"/>
              <w:rPr>
                <w:color w:val="auto"/>
                <w:sz w:val="18"/>
                <w:szCs w:val="18"/>
              </w:rPr>
            </w:pPr>
          </w:p>
        </w:tc>
        <w:tc>
          <w:tcPr>
            <w:tcW w:w="1260" w:type="dxa"/>
            <w:shd w:val="clear" w:color="auto" w:fill="auto"/>
            <w:noWrap/>
            <w:vAlign w:val="center"/>
            <w:hideMark/>
          </w:tcPr>
          <w:p w14:paraId="6E4CE823" w14:textId="77777777" w:rsidR="007B6D01" w:rsidRPr="007B6D01" w:rsidRDefault="007B6D01" w:rsidP="007B6D01">
            <w:pPr>
              <w:spacing w:after="0" w:line="240" w:lineRule="auto"/>
              <w:ind w:left="0" w:right="0" w:firstLine="0"/>
              <w:jc w:val="center"/>
              <w:rPr>
                <w:color w:val="auto"/>
                <w:sz w:val="20"/>
                <w:szCs w:val="20"/>
              </w:rPr>
            </w:pPr>
          </w:p>
        </w:tc>
        <w:tc>
          <w:tcPr>
            <w:tcW w:w="810" w:type="dxa"/>
            <w:shd w:val="clear" w:color="auto" w:fill="auto"/>
            <w:noWrap/>
            <w:vAlign w:val="center"/>
            <w:hideMark/>
          </w:tcPr>
          <w:p w14:paraId="177284AC" w14:textId="77777777" w:rsidR="007B6D01" w:rsidRPr="007B6D01" w:rsidRDefault="007B6D01" w:rsidP="007B6D01">
            <w:pPr>
              <w:spacing w:after="0" w:line="240" w:lineRule="auto"/>
              <w:ind w:left="0" w:right="0" w:firstLine="0"/>
              <w:jc w:val="center"/>
              <w:rPr>
                <w:color w:val="auto"/>
                <w:sz w:val="20"/>
                <w:szCs w:val="20"/>
              </w:rPr>
            </w:pPr>
          </w:p>
        </w:tc>
      </w:tr>
      <w:tr w:rsidR="003A68FB" w:rsidRPr="007B6D01" w14:paraId="39A5A8B6" w14:textId="77777777" w:rsidTr="002F3DA0">
        <w:trPr>
          <w:trHeight w:val="315"/>
        </w:trPr>
        <w:tc>
          <w:tcPr>
            <w:tcW w:w="1104" w:type="dxa"/>
            <w:vMerge/>
            <w:vAlign w:val="center"/>
            <w:hideMark/>
          </w:tcPr>
          <w:p w14:paraId="2073718A" w14:textId="77777777" w:rsidR="007B6D01" w:rsidRPr="007B6D01" w:rsidRDefault="007B6D01" w:rsidP="007B6D01">
            <w:pPr>
              <w:spacing w:after="0" w:line="240" w:lineRule="auto"/>
              <w:ind w:left="0" w:right="0" w:firstLine="0"/>
              <w:jc w:val="left"/>
              <w:rPr>
                <w:b/>
                <w:bCs/>
                <w:color w:val="auto"/>
                <w:sz w:val="18"/>
                <w:szCs w:val="18"/>
              </w:rPr>
            </w:pPr>
          </w:p>
        </w:tc>
        <w:tc>
          <w:tcPr>
            <w:tcW w:w="1135" w:type="dxa"/>
            <w:vMerge/>
            <w:vAlign w:val="center"/>
            <w:hideMark/>
          </w:tcPr>
          <w:p w14:paraId="07D77A00" w14:textId="77777777" w:rsidR="007B6D01" w:rsidRPr="007B6D01" w:rsidRDefault="007B6D01" w:rsidP="007B6D01">
            <w:pPr>
              <w:spacing w:after="0" w:line="240" w:lineRule="auto"/>
              <w:ind w:left="0" w:right="0" w:firstLine="0"/>
              <w:jc w:val="left"/>
              <w:rPr>
                <w:color w:val="auto"/>
                <w:sz w:val="18"/>
                <w:szCs w:val="18"/>
              </w:rPr>
            </w:pPr>
          </w:p>
        </w:tc>
        <w:tc>
          <w:tcPr>
            <w:tcW w:w="1384" w:type="dxa"/>
            <w:vMerge/>
            <w:vAlign w:val="center"/>
            <w:hideMark/>
          </w:tcPr>
          <w:p w14:paraId="707014AF" w14:textId="77777777" w:rsidR="007B6D01" w:rsidRPr="007B6D01" w:rsidRDefault="007B6D01" w:rsidP="007B6D01">
            <w:pPr>
              <w:spacing w:after="0" w:line="240" w:lineRule="auto"/>
              <w:ind w:left="0" w:right="0" w:firstLine="0"/>
              <w:jc w:val="left"/>
              <w:rPr>
                <w:b/>
                <w:bCs/>
                <w:sz w:val="18"/>
                <w:szCs w:val="18"/>
              </w:rPr>
            </w:pPr>
          </w:p>
        </w:tc>
        <w:tc>
          <w:tcPr>
            <w:tcW w:w="1035" w:type="dxa"/>
            <w:shd w:val="clear" w:color="auto" w:fill="auto"/>
            <w:noWrap/>
            <w:vAlign w:val="center"/>
            <w:hideMark/>
          </w:tcPr>
          <w:p w14:paraId="16D670BE"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PM</w:t>
            </w:r>
          </w:p>
        </w:tc>
        <w:tc>
          <w:tcPr>
            <w:tcW w:w="2589" w:type="dxa"/>
            <w:shd w:val="clear" w:color="auto" w:fill="auto"/>
            <w:noWrap/>
            <w:vAlign w:val="center"/>
            <w:hideMark/>
          </w:tcPr>
          <w:p w14:paraId="3BAFE38B"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From 04:00 to 05:00</w:t>
            </w:r>
          </w:p>
        </w:tc>
        <w:tc>
          <w:tcPr>
            <w:tcW w:w="1759" w:type="dxa"/>
            <w:shd w:val="clear" w:color="auto" w:fill="auto"/>
            <w:noWrap/>
            <w:vAlign w:val="center"/>
            <w:hideMark/>
          </w:tcPr>
          <w:p w14:paraId="65B92003"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245</w:t>
            </w:r>
          </w:p>
        </w:tc>
        <w:tc>
          <w:tcPr>
            <w:tcW w:w="1884" w:type="dxa"/>
            <w:shd w:val="clear" w:color="auto" w:fill="auto"/>
            <w:noWrap/>
            <w:vAlign w:val="center"/>
            <w:hideMark/>
          </w:tcPr>
          <w:p w14:paraId="0A0E0F1A" w14:textId="77777777" w:rsidR="007B6D01" w:rsidRPr="007B6D01" w:rsidRDefault="007B6D01" w:rsidP="007B6D01">
            <w:pPr>
              <w:spacing w:after="0" w:line="240" w:lineRule="auto"/>
              <w:ind w:left="0" w:right="0" w:firstLine="0"/>
              <w:jc w:val="center"/>
              <w:rPr>
                <w:color w:val="auto"/>
                <w:sz w:val="18"/>
                <w:szCs w:val="18"/>
              </w:rPr>
            </w:pPr>
          </w:p>
        </w:tc>
        <w:tc>
          <w:tcPr>
            <w:tcW w:w="1260" w:type="dxa"/>
            <w:shd w:val="clear" w:color="auto" w:fill="auto"/>
            <w:noWrap/>
            <w:vAlign w:val="center"/>
            <w:hideMark/>
          </w:tcPr>
          <w:p w14:paraId="5865FD29" w14:textId="77777777" w:rsidR="007B6D01" w:rsidRPr="007B6D01" w:rsidRDefault="007B6D01" w:rsidP="007B6D01">
            <w:pPr>
              <w:spacing w:after="0" w:line="240" w:lineRule="auto"/>
              <w:ind w:left="0" w:right="0" w:firstLine="0"/>
              <w:jc w:val="center"/>
              <w:rPr>
                <w:color w:val="auto"/>
                <w:sz w:val="20"/>
                <w:szCs w:val="20"/>
              </w:rPr>
            </w:pPr>
          </w:p>
        </w:tc>
        <w:tc>
          <w:tcPr>
            <w:tcW w:w="810" w:type="dxa"/>
            <w:shd w:val="clear" w:color="auto" w:fill="auto"/>
            <w:noWrap/>
            <w:vAlign w:val="center"/>
            <w:hideMark/>
          </w:tcPr>
          <w:p w14:paraId="5BADE7E2" w14:textId="77777777" w:rsidR="007B6D01" w:rsidRPr="007B6D01" w:rsidRDefault="007B6D01" w:rsidP="007B6D01">
            <w:pPr>
              <w:spacing w:after="0" w:line="240" w:lineRule="auto"/>
              <w:ind w:left="0" w:right="0" w:firstLine="0"/>
              <w:jc w:val="center"/>
              <w:rPr>
                <w:color w:val="auto"/>
                <w:sz w:val="20"/>
                <w:szCs w:val="20"/>
              </w:rPr>
            </w:pPr>
          </w:p>
        </w:tc>
      </w:tr>
      <w:tr w:rsidR="003A68FB" w:rsidRPr="007B6D01" w14:paraId="0BC7A829" w14:textId="77777777" w:rsidTr="002F3DA0">
        <w:trPr>
          <w:trHeight w:val="315"/>
        </w:trPr>
        <w:tc>
          <w:tcPr>
            <w:tcW w:w="1104" w:type="dxa"/>
            <w:vMerge/>
            <w:vAlign w:val="center"/>
            <w:hideMark/>
          </w:tcPr>
          <w:p w14:paraId="23461F44" w14:textId="77777777" w:rsidR="007B6D01" w:rsidRPr="007B6D01" w:rsidRDefault="007B6D01" w:rsidP="007B6D01">
            <w:pPr>
              <w:spacing w:after="0" w:line="240" w:lineRule="auto"/>
              <w:ind w:left="0" w:right="0" w:firstLine="0"/>
              <w:jc w:val="left"/>
              <w:rPr>
                <w:b/>
                <w:bCs/>
                <w:color w:val="auto"/>
                <w:sz w:val="18"/>
                <w:szCs w:val="18"/>
              </w:rPr>
            </w:pPr>
          </w:p>
        </w:tc>
        <w:tc>
          <w:tcPr>
            <w:tcW w:w="1135" w:type="dxa"/>
            <w:vMerge/>
            <w:vAlign w:val="center"/>
            <w:hideMark/>
          </w:tcPr>
          <w:p w14:paraId="542A42AD" w14:textId="77777777" w:rsidR="007B6D01" w:rsidRPr="007B6D01" w:rsidRDefault="007B6D01" w:rsidP="007B6D01">
            <w:pPr>
              <w:spacing w:after="0" w:line="240" w:lineRule="auto"/>
              <w:ind w:left="0" w:right="0" w:firstLine="0"/>
              <w:jc w:val="left"/>
              <w:rPr>
                <w:color w:val="auto"/>
                <w:sz w:val="18"/>
                <w:szCs w:val="18"/>
              </w:rPr>
            </w:pPr>
          </w:p>
        </w:tc>
        <w:tc>
          <w:tcPr>
            <w:tcW w:w="1384" w:type="dxa"/>
            <w:vMerge w:val="restart"/>
            <w:shd w:val="clear" w:color="auto" w:fill="auto"/>
            <w:noWrap/>
            <w:vAlign w:val="center"/>
            <w:hideMark/>
          </w:tcPr>
          <w:p w14:paraId="744CD1EB" w14:textId="77777777" w:rsidR="007B6D01" w:rsidRPr="007B6D01" w:rsidRDefault="007B6D01" w:rsidP="007B6D01">
            <w:pPr>
              <w:spacing w:after="0" w:line="240" w:lineRule="auto"/>
              <w:ind w:left="0" w:right="0" w:firstLine="0"/>
              <w:jc w:val="center"/>
              <w:rPr>
                <w:b/>
                <w:bCs/>
                <w:sz w:val="18"/>
                <w:szCs w:val="18"/>
              </w:rPr>
            </w:pPr>
            <w:r w:rsidRPr="007B6D01">
              <w:rPr>
                <w:b/>
                <w:bCs/>
                <w:sz w:val="18"/>
                <w:szCs w:val="18"/>
              </w:rPr>
              <w:t>Day – 2</w:t>
            </w:r>
          </w:p>
        </w:tc>
        <w:tc>
          <w:tcPr>
            <w:tcW w:w="1035" w:type="dxa"/>
            <w:shd w:val="clear" w:color="auto" w:fill="auto"/>
            <w:noWrap/>
            <w:vAlign w:val="center"/>
            <w:hideMark/>
          </w:tcPr>
          <w:p w14:paraId="421E13DD"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AM</w:t>
            </w:r>
          </w:p>
        </w:tc>
        <w:tc>
          <w:tcPr>
            <w:tcW w:w="2589" w:type="dxa"/>
            <w:shd w:val="clear" w:color="auto" w:fill="auto"/>
            <w:noWrap/>
            <w:vAlign w:val="center"/>
            <w:hideMark/>
          </w:tcPr>
          <w:p w14:paraId="16ECE9EB"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From 07:15 to 08:15</w:t>
            </w:r>
          </w:p>
        </w:tc>
        <w:tc>
          <w:tcPr>
            <w:tcW w:w="1759" w:type="dxa"/>
            <w:shd w:val="clear" w:color="auto" w:fill="auto"/>
            <w:noWrap/>
            <w:vAlign w:val="center"/>
            <w:hideMark/>
          </w:tcPr>
          <w:p w14:paraId="19D68DAD"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279</w:t>
            </w:r>
          </w:p>
        </w:tc>
        <w:tc>
          <w:tcPr>
            <w:tcW w:w="1884" w:type="dxa"/>
            <w:shd w:val="clear" w:color="auto" w:fill="auto"/>
            <w:noWrap/>
            <w:vAlign w:val="center"/>
            <w:hideMark/>
          </w:tcPr>
          <w:p w14:paraId="5705ED41" w14:textId="77777777" w:rsidR="007B6D01" w:rsidRPr="007B6D01" w:rsidRDefault="007B6D01" w:rsidP="007B6D01">
            <w:pPr>
              <w:spacing w:after="0" w:line="240" w:lineRule="auto"/>
              <w:ind w:left="0" w:right="0" w:firstLine="0"/>
              <w:jc w:val="center"/>
              <w:rPr>
                <w:color w:val="auto"/>
                <w:sz w:val="18"/>
                <w:szCs w:val="18"/>
              </w:rPr>
            </w:pPr>
          </w:p>
        </w:tc>
        <w:tc>
          <w:tcPr>
            <w:tcW w:w="1260" w:type="dxa"/>
            <w:shd w:val="clear" w:color="auto" w:fill="auto"/>
            <w:noWrap/>
            <w:vAlign w:val="center"/>
            <w:hideMark/>
          </w:tcPr>
          <w:p w14:paraId="196BB46D" w14:textId="77777777" w:rsidR="007B6D01" w:rsidRPr="007B6D01" w:rsidRDefault="007B6D01" w:rsidP="007B6D01">
            <w:pPr>
              <w:spacing w:after="0" w:line="240" w:lineRule="auto"/>
              <w:ind w:left="0" w:right="0" w:firstLine="0"/>
              <w:jc w:val="center"/>
              <w:rPr>
                <w:color w:val="auto"/>
                <w:sz w:val="20"/>
                <w:szCs w:val="20"/>
              </w:rPr>
            </w:pPr>
          </w:p>
        </w:tc>
        <w:tc>
          <w:tcPr>
            <w:tcW w:w="810" w:type="dxa"/>
            <w:shd w:val="clear" w:color="auto" w:fill="auto"/>
            <w:noWrap/>
            <w:vAlign w:val="center"/>
            <w:hideMark/>
          </w:tcPr>
          <w:p w14:paraId="53F57CF5" w14:textId="77777777" w:rsidR="007B6D01" w:rsidRPr="007B6D01" w:rsidRDefault="007B6D01" w:rsidP="007B6D01">
            <w:pPr>
              <w:spacing w:after="0" w:line="240" w:lineRule="auto"/>
              <w:ind w:left="0" w:right="0" w:firstLine="0"/>
              <w:jc w:val="center"/>
              <w:rPr>
                <w:color w:val="auto"/>
                <w:sz w:val="20"/>
                <w:szCs w:val="20"/>
              </w:rPr>
            </w:pPr>
          </w:p>
        </w:tc>
      </w:tr>
      <w:tr w:rsidR="003A68FB" w:rsidRPr="007B6D01" w14:paraId="52ED275B" w14:textId="77777777" w:rsidTr="002F3DA0">
        <w:trPr>
          <w:trHeight w:val="315"/>
        </w:trPr>
        <w:tc>
          <w:tcPr>
            <w:tcW w:w="1104" w:type="dxa"/>
            <w:vMerge/>
            <w:vAlign w:val="center"/>
            <w:hideMark/>
          </w:tcPr>
          <w:p w14:paraId="058AE89E" w14:textId="77777777" w:rsidR="007B6D01" w:rsidRPr="007B6D01" w:rsidRDefault="007B6D01" w:rsidP="007B6D01">
            <w:pPr>
              <w:spacing w:after="0" w:line="240" w:lineRule="auto"/>
              <w:ind w:left="0" w:right="0" w:firstLine="0"/>
              <w:jc w:val="left"/>
              <w:rPr>
                <w:b/>
                <w:bCs/>
                <w:color w:val="auto"/>
                <w:sz w:val="18"/>
                <w:szCs w:val="18"/>
              </w:rPr>
            </w:pPr>
          </w:p>
        </w:tc>
        <w:tc>
          <w:tcPr>
            <w:tcW w:w="1135" w:type="dxa"/>
            <w:vMerge/>
            <w:vAlign w:val="center"/>
            <w:hideMark/>
          </w:tcPr>
          <w:p w14:paraId="3D0A9FF5" w14:textId="77777777" w:rsidR="007B6D01" w:rsidRPr="007B6D01" w:rsidRDefault="007B6D01" w:rsidP="007B6D01">
            <w:pPr>
              <w:spacing w:after="0" w:line="240" w:lineRule="auto"/>
              <w:ind w:left="0" w:right="0" w:firstLine="0"/>
              <w:jc w:val="left"/>
              <w:rPr>
                <w:color w:val="auto"/>
                <w:sz w:val="18"/>
                <w:szCs w:val="18"/>
              </w:rPr>
            </w:pPr>
          </w:p>
        </w:tc>
        <w:tc>
          <w:tcPr>
            <w:tcW w:w="1384" w:type="dxa"/>
            <w:vMerge/>
            <w:vAlign w:val="center"/>
            <w:hideMark/>
          </w:tcPr>
          <w:p w14:paraId="5BA75A6F" w14:textId="77777777" w:rsidR="007B6D01" w:rsidRPr="007B6D01" w:rsidRDefault="007B6D01" w:rsidP="007B6D01">
            <w:pPr>
              <w:spacing w:after="0" w:line="240" w:lineRule="auto"/>
              <w:ind w:left="0" w:right="0" w:firstLine="0"/>
              <w:jc w:val="left"/>
              <w:rPr>
                <w:b/>
                <w:bCs/>
                <w:sz w:val="18"/>
                <w:szCs w:val="18"/>
              </w:rPr>
            </w:pPr>
          </w:p>
        </w:tc>
        <w:tc>
          <w:tcPr>
            <w:tcW w:w="1035" w:type="dxa"/>
            <w:shd w:val="clear" w:color="auto" w:fill="auto"/>
            <w:noWrap/>
            <w:vAlign w:val="center"/>
            <w:hideMark/>
          </w:tcPr>
          <w:p w14:paraId="3E454BC3"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PM</w:t>
            </w:r>
          </w:p>
        </w:tc>
        <w:tc>
          <w:tcPr>
            <w:tcW w:w="2589" w:type="dxa"/>
            <w:shd w:val="clear" w:color="auto" w:fill="auto"/>
            <w:noWrap/>
            <w:vAlign w:val="center"/>
            <w:hideMark/>
          </w:tcPr>
          <w:p w14:paraId="03783FDA"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From 04:45 to 05:45</w:t>
            </w:r>
          </w:p>
        </w:tc>
        <w:tc>
          <w:tcPr>
            <w:tcW w:w="1759" w:type="dxa"/>
            <w:shd w:val="clear" w:color="auto" w:fill="auto"/>
            <w:noWrap/>
            <w:vAlign w:val="center"/>
            <w:hideMark/>
          </w:tcPr>
          <w:p w14:paraId="373630AA"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216</w:t>
            </w:r>
          </w:p>
        </w:tc>
        <w:tc>
          <w:tcPr>
            <w:tcW w:w="1884" w:type="dxa"/>
            <w:shd w:val="clear" w:color="auto" w:fill="auto"/>
            <w:noWrap/>
            <w:vAlign w:val="center"/>
            <w:hideMark/>
          </w:tcPr>
          <w:p w14:paraId="34F5B284"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286</w:t>
            </w:r>
          </w:p>
        </w:tc>
        <w:tc>
          <w:tcPr>
            <w:tcW w:w="1260" w:type="dxa"/>
            <w:shd w:val="clear" w:color="auto" w:fill="auto"/>
            <w:noWrap/>
            <w:vAlign w:val="center"/>
            <w:hideMark/>
          </w:tcPr>
          <w:p w14:paraId="50CE33BD"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3</w:t>
            </w:r>
          </w:p>
        </w:tc>
        <w:tc>
          <w:tcPr>
            <w:tcW w:w="810" w:type="dxa"/>
            <w:shd w:val="clear" w:color="auto" w:fill="auto"/>
            <w:noWrap/>
            <w:vAlign w:val="center"/>
            <w:hideMark/>
          </w:tcPr>
          <w:p w14:paraId="11A3C5EF"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0.105926</w:t>
            </w:r>
          </w:p>
        </w:tc>
      </w:tr>
      <w:tr w:rsidR="003A68FB" w:rsidRPr="007B6D01" w14:paraId="30B49FEE" w14:textId="77777777" w:rsidTr="002F3DA0">
        <w:trPr>
          <w:trHeight w:val="315"/>
        </w:trPr>
        <w:tc>
          <w:tcPr>
            <w:tcW w:w="1104" w:type="dxa"/>
            <w:vMerge/>
            <w:vAlign w:val="center"/>
            <w:hideMark/>
          </w:tcPr>
          <w:p w14:paraId="6F0BBD79" w14:textId="77777777" w:rsidR="007B6D01" w:rsidRPr="007B6D01" w:rsidRDefault="007B6D01" w:rsidP="007B6D01">
            <w:pPr>
              <w:spacing w:after="0" w:line="240" w:lineRule="auto"/>
              <w:ind w:left="0" w:right="0" w:firstLine="0"/>
              <w:jc w:val="left"/>
              <w:rPr>
                <w:b/>
                <w:bCs/>
                <w:color w:val="auto"/>
                <w:sz w:val="18"/>
                <w:szCs w:val="18"/>
              </w:rPr>
            </w:pPr>
          </w:p>
        </w:tc>
        <w:tc>
          <w:tcPr>
            <w:tcW w:w="1135" w:type="dxa"/>
            <w:vMerge/>
            <w:vAlign w:val="center"/>
            <w:hideMark/>
          </w:tcPr>
          <w:p w14:paraId="3070CEFB" w14:textId="77777777" w:rsidR="007B6D01" w:rsidRPr="007B6D01" w:rsidRDefault="007B6D01" w:rsidP="007B6D01">
            <w:pPr>
              <w:spacing w:after="0" w:line="240" w:lineRule="auto"/>
              <w:ind w:left="0" w:right="0" w:firstLine="0"/>
              <w:jc w:val="left"/>
              <w:rPr>
                <w:color w:val="auto"/>
                <w:sz w:val="18"/>
                <w:szCs w:val="18"/>
              </w:rPr>
            </w:pPr>
          </w:p>
        </w:tc>
        <w:tc>
          <w:tcPr>
            <w:tcW w:w="1384" w:type="dxa"/>
            <w:vMerge w:val="restart"/>
            <w:shd w:val="clear" w:color="auto" w:fill="auto"/>
            <w:noWrap/>
            <w:vAlign w:val="center"/>
            <w:hideMark/>
          </w:tcPr>
          <w:p w14:paraId="72C14F1E" w14:textId="77777777" w:rsidR="007B6D01" w:rsidRPr="007B6D01" w:rsidRDefault="007B6D01" w:rsidP="007B6D01">
            <w:pPr>
              <w:spacing w:after="0" w:line="240" w:lineRule="auto"/>
              <w:ind w:left="0" w:right="0" w:firstLine="0"/>
              <w:jc w:val="center"/>
              <w:rPr>
                <w:b/>
                <w:bCs/>
                <w:sz w:val="18"/>
                <w:szCs w:val="18"/>
              </w:rPr>
            </w:pPr>
            <w:r w:rsidRPr="007B6D01">
              <w:rPr>
                <w:b/>
                <w:bCs/>
                <w:sz w:val="18"/>
                <w:szCs w:val="18"/>
              </w:rPr>
              <w:t>Day – 3</w:t>
            </w:r>
          </w:p>
        </w:tc>
        <w:tc>
          <w:tcPr>
            <w:tcW w:w="1035" w:type="dxa"/>
            <w:shd w:val="clear" w:color="auto" w:fill="auto"/>
            <w:noWrap/>
            <w:vAlign w:val="center"/>
            <w:hideMark/>
          </w:tcPr>
          <w:p w14:paraId="7D052D3A"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AM</w:t>
            </w:r>
          </w:p>
        </w:tc>
        <w:tc>
          <w:tcPr>
            <w:tcW w:w="2589" w:type="dxa"/>
            <w:shd w:val="clear" w:color="auto" w:fill="auto"/>
            <w:noWrap/>
            <w:vAlign w:val="center"/>
            <w:hideMark/>
          </w:tcPr>
          <w:p w14:paraId="4AA509AC"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From 07:15 to 08:15</w:t>
            </w:r>
          </w:p>
        </w:tc>
        <w:tc>
          <w:tcPr>
            <w:tcW w:w="1759" w:type="dxa"/>
            <w:shd w:val="clear" w:color="auto" w:fill="auto"/>
            <w:noWrap/>
            <w:vAlign w:val="center"/>
            <w:hideMark/>
          </w:tcPr>
          <w:p w14:paraId="3870F236"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263</w:t>
            </w:r>
          </w:p>
        </w:tc>
        <w:tc>
          <w:tcPr>
            <w:tcW w:w="1884" w:type="dxa"/>
            <w:shd w:val="clear" w:color="auto" w:fill="auto"/>
            <w:noWrap/>
            <w:hideMark/>
          </w:tcPr>
          <w:p w14:paraId="6008DC94" w14:textId="77777777" w:rsidR="007B6D01" w:rsidRPr="007B6D01" w:rsidRDefault="007B6D01" w:rsidP="007B6D01">
            <w:pPr>
              <w:spacing w:after="0" w:line="240" w:lineRule="auto"/>
              <w:ind w:left="0" w:right="0" w:firstLine="0"/>
              <w:jc w:val="center"/>
              <w:rPr>
                <w:color w:val="auto"/>
                <w:sz w:val="18"/>
                <w:szCs w:val="18"/>
              </w:rPr>
            </w:pPr>
          </w:p>
        </w:tc>
        <w:tc>
          <w:tcPr>
            <w:tcW w:w="1260" w:type="dxa"/>
            <w:shd w:val="clear" w:color="auto" w:fill="auto"/>
            <w:noWrap/>
            <w:hideMark/>
          </w:tcPr>
          <w:p w14:paraId="4F03073C" w14:textId="77777777" w:rsidR="007B6D01" w:rsidRPr="007B6D01" w:rsidRDefault="007B6D01" w:rsidP="007B6D01">
            <w:pPr>
              <w:spacing w:after="0" w:line="240" w:lineRule="auto"/>
              <w:ind w:left="0" w:right="0" w:firstLine="0"/>
              <w:jc w:val="left"/>
              <w:rPr>
                <w:color w:val="auto"/>
                <w:sz w:val="20"/>
                <w:szCs w:val="20"/>
              </w:rPr>
            </w:pPr>
          </w:p>
        </w:tc>
        <w:tc>
          <w:tcPr>
            <w:tcW w:w="810" w:type="dxa"/>
            <w:shd w:val="clear" w:color="auto" w:fill="auto"/>
            <w:noWrap/>
            <w:hideMark/>
          </w:tcPr>
          <w:p w14:paraId="42397119" w14:textId="77777777" w:rsidR="007B6D01" w:rsidRPr="007B6D01" w:rsidRDefault="007B6D01" w:rsidP="007B6D01">
            <w:pPr>
              <w:spacing w:after="0" w:line="240" w:lineRule="auto"/>
              <w:ind w:left="0" w:right="0" w:firstLine="0"/>
              <w:jc w:val="left"/>
              <w:rPr>
                <w:color w:val="auto"/>
                <w:sz w:val="20"/>
                <w:szCs w:val="20"/>
              </w:rPr>
            </w:pPr>
          </w:p>
        </w:tc>
      </w:tr>
      <w:tr w:rsidR="003A68FB" w:rsidRPr="007B6D01" w14:paraId="4A06585B" w14:textId="77777777" w:rsidTr="002F3DA0">
        <w:trPr>
          <w:trHeight w:val="153"/>
        </w:trPr>
        <w:tc>
          <w:tcPr>
            <w:tcW w:w="1104" w:type="dxa"/>
            <w:vMerge/>
            <w:vAlign w:val="center"/>
            <w:hideMark/>
          </w:tcPr>
          <w:p w14:paraId="1C682AC1" w14:textId="77777777" w:rsidR="007B6D01" w:rsidRPr="007B6D01" w:rsidRDefault="007B6D01" w:rsidP="007B6D01">
            <w:pPr>
              <w:spacing w:after="0" w:line="240" w:lineRule="auto"/>
              <w:ind w:left="0" w:right="0" w:firstLine="0"/>
              <w:jc w:val="left"/>
              <w:rPr>
                <w:b/>
                <w:bCs/>
                <w:color w:val="auto"/>
                <w:sz w:val="18"/>
                <w:szCs w:val="18"/>
              </w:rPr>
            </w:pPr>
          </w:p>
        </w:tc>
        <w:tc>
          <w:tcPr>
            <w:tcW w:w="1135" w:type="dxa"/>
            <w:vMerge/>
            <w:vAlign w:val="center"/>
            <w:hideMark/>
          </w:tcPr>
          <w:p w14:paraId="633CF7EA" w14:textId="77777777" w:rsidR="007B6D01" w:rsidRPr="007B6D01" w:rsidRDefault="007B6D01" w:rsidP="007B6D01">
            <w:pPr>
              <w:spacing w:after="0" w:line="240" w:lineRule="auto"/>
              <w:ind w:left="0" w:right="0" w:firstLine="0"/>
              <w:jc w:val="left"/>
              <w:rPr>
                <w:color w:val="auto"/>
                <w:sz w:val="18"/>
                <w:szCs w:val="18"/>
              </w:rPr>
            </w:pPr>
          </w:p>
        </w:tc>
        <w:tc>
          <w:tcPr>
            <w:tcW w:w="1384" w:type="dxa"/>
            <w:vMerge/>
            <w:vAlign w:val="center"/>
            <w:hideMark/>
          </w:tcPr>
          <w:p w14:paraId="34FFC8FD" w14:textId="77777777" w:rsidR="007B6D01" w:rsidRPr="007B6D01" w:rsidRDefault="007B6D01" w:rsidP="007B6D01">
            <w:pPr>
              <w:spacing w:after="0" w:line="240" w:lineRule="auto"/>
              <w:ind w:left="0" w:right="0" w:firstLine="0"/>
              <w:jc w:val="left"/>
              <w:rPr>
                <w:b/>
                <w:bCs/>
                <w:sz w:val="18"/>
                <w:szCs w:val="18"/>
              </w:rPr>
            </w:pPr>
          </w:p>
        </w:tc>
        <w:tc>
          <w:tcPr>
            <w:tcW w:w="1035" w:type="dxa"/>
            <w:shd w:val="clear" w:color="auto" w:fill="auto"/>
            <w:noWrap/>
            <w:vAlign w:val="center"/>
            <w:hideMark/>
          </w:tcPr>
          <w:p w14:paraId="53CE6AD9"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PM</w:t>
            </w:r>
          </w:p>
        </w:tc>
        <w:tc>
          <w:tcPr>
            <w:tcW w:w="2589" w:type="dxa"/>
            <w:shd w:val="clear" w:color="auto" w:fill="auto"/>
            <w:noWrap/>
            <w:vAlign w:val="center"/>
            <w:hideMark/>
          </w:tcPr>
          <w:p w14:paraId="30E5F7FA"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From 04:00 to 05:00</w:t>
            </w:r>
          </w:p>
        </w:tc>
        <w:tc>
          <w:tcPr>
            <w:tcW w:w="1759" w:type="dxa"/>
            <w:shd w:val="clear" w:color="auto" w:fill="auto"/>
            <w:noWrap/>
            <w:vAlign w:val="center"/>
            <w:hideMark/>
          </w:tcPr>
          <w:p w14:paraId="0166EFF1" w14:textId="77777777" w:rsidR="007B6D01" w:rsidRPr="007B6D01" w:rsidRDefault="007B6D01" w:rsidP="007B6D01">
            <w:pPr>
              <w:spacing w:after="0" w:line="240" w:lineRule="auto"/>
              <w:ind w:left="0" w:right="0" w:firstLine="0"/>
              <w:jc w:val="center"/>
              <w:rPr>
                <w:color w:val="auto"/>
                <w:sz w:val="18"/>
                <w:szCs w:val="18"/>
              </w:rPr>
            </w:pPr>
            <w:r w:rsidRPr="007B6D01">
              <w:rPr>
                <w:color w:val="auto"/>
                <w:sz w:val="18"/>
                <w:szCs w:val="18"/>
              </w:rPr>
              <w:t>255</w:t>
            </w:r>
          </w:p>
        </w:tc>
        <w:tc>
          <w:tcPr>
            <w:tcW w:w="1884" w:type="dxa"/>
            <w:shd w:val="clear" w:color="auto" w:fill="auto"/>
            <w:noWrap/>
            <w:hideMark/>
          </w:tcPr>
          <w:p w14:paraId="650F93EA" w14:textId="77777777" w:rsidR="007B6D01" w:rsidRPr="007B6D01" w:rsidRDefault="007B6D01" w:rsidP="007B6D01">
            <w:pPr>
              <w:spacing w:after="0" w:line="240" w:lineRule="auto"/>
              <w:ind w:left="0" w:right="0" w:firstLine="0"/>
              <w:jc w:val="left"/>
              <w:rPr>
                <w:rFonts w:ascii="Calibri" w:hAnsi="Calibri" w:cs="Calibri"/>
                <w:sz w:val="22"/>
              </w:rPr>
            </w:pPr>
            <w:r w:rsidRPr="007B6D01">
              <w:rPr>
                <w:rFonts w:ascii="Calibri" w:hAnsi="Calibri" w:cs="Calibri"/>
                <w:sz w:val="22"/>
              </w:rPr>
              <w:t> </w:t>
            </w:r>
          </w:p>
        </w:tc>
        <w:tc>
          <w:tcPr>
            <w:tcW w:w="1260" w:type="dxa"/>
            <w:shd w:val="clear" w:color="auto" w:fill="auto"/>
            <w:noWrap/>
            <w:hideMark/>
          </w:tcPr>
          <w:p w14:paraId="21AA6E06" w14:textId="77777777" w:rsidR="007B6D01" w:rsidRPr="007B6D01" w:rsidRDefault="007B6D01" w:rsidP="007B6D01">
            <w:pPr>
              <w:spacing w:after="0" w:line="240" w:lineRule="auto"/>
              <w:ind w:left="0" w:right="0" w:firstLine="0"/>
              <w:jc w:val="left"/>
              <w:rPr>
                <w:rFonts w:ascii="Calibri" w:hAnsi="Calibri" w:cs="Calibri"/>
                <w:sz w:val="22"/>
              </w:rPr>
            </w:pPr>
            <w:r w:rsidRPr="007B6D01">
              <w:rPr>
                <w:rFonts w:ascii="Calibri" w:hAnsi="Calibri" w:cs="Calibri"/>
                <w:sz w:val="22"/>
              </w:rPr>
              <w:t> </w:t>
            </w:r>
          </w:p>
        </w:tc>
        <w:tc>
          <w:tcPr>
            <w:tcW w:w="810" w:type="dxa"/>
            <w:shd w:val="clear" w:color="auto" w:fill="auto"/>
            <w:noWrap/>
            <w:hideMark/>
          </w:tcPr>
          <w:p w14:paraId="224B9E58" w14:textId="77777777" w:rsidR="007B6D01" w:rsidRPr="007B6D01" w:rsidRDefault="007B6D01" w:rsidP="007B6D01">
            <w:pPr>
              <w:spacing w:after="0" w:line="240" w:lineRule="auto"/>
              <w:ind w:left="0" w:right="0" w:firstLine="0"/>
              <w:jc w:val="left"/>
              <w:rPr>
                <w:rFonts w:ascii="Calibri" w:hAnsi="Calibri" w:cs="Calibri"/>
                <w:sz w:val="22"/>
              </w:rPr>
            </w:pPr>
            <w:r w:rsidRPr="007B6D01">
              <w:rPr>
                <w:rFonts w:ascii="Calibri" w:hAnsi="Calibri" w:cs="Calibri"/>
                <w:sz w:val="22"/>
              </w:rPr>
              <w:t> </w:t>
            </w:r>
          </w:p>
        </w:tc>
      </w:tr>
    </w:tbl>
    <w:p w14:paraId="5365B79C" w14:textId="77777777" w:rsidR="002F3DA0" w:rsidRDefault="002F3DA0" w:rsidP="005A7E74">
      <w:pPr>
        <w:pStyle w:val="listoftable"/>
      </w:pPr>
    </w:p>
    <w:p w14:paraId="79D16CB3" w14:textId="0B427011" w:rsidR="001A283C" w:rsidRPr="00930C43" w:rsidRDefault="00930C43" w:rsidP="005A7E74">
      <w:pPr>
        <w:pStyle w:val="listoftable"/>
      </w:pPr>
      <w:bookmarkStart w:id="126" w:name="_Toc60115481"/>
      <w:r w:rsidRPr="00DE1C64">
        <w:lastRenderedPageBreak/>
        <w:t xml:space="preserve">Table </w:t>
      </w:r>
      <w:r>
        <w:t>4.</w:t>
      </w:r>
      <w:r w:rsidR="00C4144A">
        <w:t>5</w:t>
      </w:r>
      <w:r w:rsidRPr="00DE1C64">
        <w:t xml:space="preserve">: </w:t>
      </w:r>
      <w:r>
        <w:t>Calculated pedestrian flow rate for EW4 and EW8</w:t>
      </w:r>
      <w:bookmarkEnd w:id="126"/>
    </w:p>
    <w:tbl>
      <w:tblPr>
        <w:tblStyle w:val="TableGrid"/>
        <w:tblW w:w="12148"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072"/>
        <w:gridCol w:w="1180"/>
        <w:gridCol w:w="550"/>
        <w:gridCol w:w="2263"/>
        <w:gridCol w:w="1530"/>
        <w:gridCol w:w="2520"/>
        <w:gridCol w:w="1105"/>
        <w:gridCol w:w="968"/>
      </w:tblGrid>
      <w:tr w:rsidR="001A283C" w:rsidRPr="00633A83" w14:paraId="626EEA22" w14:textId="77777777" w:rsidTr="00E46665">
        <w:trPr>
          <w:trHeight w:val="315"/>
          <w:jc w:val="center"/>
        </w:trPr>
        <w:tc>
          <w:tcPr>
            <w:tcW w:w="960" w:type="dxa"/>
            <w:noWrap/>
            <w:hideMark/>
          </w:tcPr>
          <w:p w14:paraId="7244160C" w14:textId="77777777"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Station</w:t>
            </w:r>
          </w:p>
        </w:tc>
        <w:tc>
          <w:tcPr>
            <w:tcW w:w="1072" w:type="dxa"/>
            <w:noWrap/>
            <w:hideMark/>
          </w:tcPr>
          <w:p w14:paraId="390EB07D" w14:textId="77777777"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Approach</w:t>
            </w:r>
          </w:p>
        </w:tc>
        <w:tc>
          <w:tcPr>
            <w:tcW w:w="1180" w:type="dxa"/>
            <w:noWrap/>
            <w:hideMark/>
          </w:tcPr>
          <w:p w14:paraId="03957512" w14:textId="77777777"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Day</w:t>
            </w:r>
          </w:p>
        </w:tc>
        <w:tc>
          <w:tcPr>
            <w:tcW w:w="2813" w:type="dxa"/>
            <w:gridSpan w:val="2"/>
            <w:noWrap/>
            <w:hideMark/>
          </w:tcPr>
          <w:p w14:paraId="17B8D5DC" w14:textId="77777777"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Counting period</w:t>
            </w:r>
          </w:p>
        </w:tc>
        <w:tc>
          <w:tcPr>
            <w:tcW w:w="1530" w:type="dxa"/>
            <w:noWrap/>
            <w:hideMark/>
          </w:tcPr>
          <w:p w14:paraId="28F113BE" w14:textId="77777777"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15-min volume</w:t>
            </w:r>
          </w:p>
        </w:tc>
        <w:tc>
          <w:tcPr>
            <w:tcW w:w="2520" w:type="dxa"/>
            <w:noWrap/>
            <w:hideMark/>
          </w:tcPr>
          <w:p w14:paraId="438F2A0D" w14:textId="77777777"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Max 15-min volume</w:t>
            </w:r>
          </w:p>
        </w:tc>
        <w:tc>
          <w:tcPr>
            <w:tcW w:w="1105" w:type="dxa"/>
            <w:noWrap/>
            <w:hideMark/>
          </w:tcPr>
          <w:p w14:paraId="664D203E" w14:textId="77777777"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WE</w:t>
            </w:r>
          </w:p>
        </w:tc>
        <w:tc>
          <w:tcPr>
            <w:tcW w:w="968" w:type="dxa"/>
            <w:noWrap/>
            <w:hideMark/>
          </w:tcPr>
          <w:p w14:paraId="37DADD77" w14:textId="77777777"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VP</w:t>
            </w:r>
          </w:p>
        </w:tc>
      </w:tr>
      <w:tr w:rsidR="001A283C" w:rsidRPr="00633A83" w14:paraId="3F017514" w14:textId="77777777" w:rsidTr="00E46665">
        <w:trPr>
          <w:trHeight w:val="255"/>
          <w:jc w:val="center"/>
        </w:trPr>
        <w:tc>
          <w:tcPr>
            <w:tcW w:w="960" w:type="dxa"/>
            <w:vMerge w:val="restart"/>
            <w:noWrap/>
            <w:hideMark/>
          </w:tcPr>
          <w:p w14:paraId="63C5F555" w14:textId="77777777" w:rsidR="003572DC" w:rsidRDefault="003572DC" w:rsidP="001B2773">
            <w:pPr>
              <w:spacing w:after="0" w:line="360" w:lineRule="auto"/>
              <w:ind w:left="0" w:right="0" w:firstLine="0"/>
              <w:jc w:val="center"/>
              <w:rPr>
                <w:b/>
                <w:bCs/>
                <w:color w:val="auto"/>
                <w:sz w:val="18"/>
                <w:szCs w:val="18"/>
              </w:rPr>
            </w:pPr>
          </w:p>
          <w:p w14:paraId="0898AD6A" w14:textId="77777777" w:rsidR="003572DC" w:rsidRDefault="003572DC" w:rsidP="001B2773">
            <w:pPr>
              <w:spacing w:after="0" w:line="360" w:lineRule="auto"/>
              <w:ind w:left="0" w:right="0" w:firstLine="0"/>
              <w:jc w:val="center"/>
              <w:rPr>
                <w:b/>
                <w:bCs/>
                <w:color w:val="auto"/>
                <w:sz w:val="18"/>
                <w:szCs w:val="18"/>
              </w:rPr>
            </w:pPr>
          </w:p>
          <w:p w14:paraId="3D00CE95" w14:textId="77777777" w:rsidR="003572DC" w:rsidRDefault="003572DC" w:rsidP="001B2773">
            <w:pPr>
              <w:spacing w:after="0" w:line="360" w:lineRule="auto"/>
              <w:ind w:left="0" w:right="0" w:firstLine="0"/>
              <w:jc w:val="center"/>
              <w:rPr>
                <w:b/>
                <w:bCs/>
                <w:color w:val="auto"/>
                <w:sz w:val="18"/>
                <w:szCs w:val="18"/>
              </w:rPr>
            </w:pPr>
          </w:p>
          <w:p w14:paraId="5E1D2140" w14:textId="77777777" w:rsidR="003572DC" w:rsidRDefault="003572DC" w:rsidP="001B2773">
            <w:pPr>
              <w:spacing w:after="0" w:line="360" w:lineRule="auto"/>
              <w:ind w:left="0" w:right="0" w:firstLine="0"/>
              <w:jc w:val="center"/>
              <w:rPr>
                <w:b/>
                <w:bCs/>
                <w:color w:val="auto"/>
                <w:sz w:val="18"/>
                <w:szCs w:val="18"/>
              </w:rPr>
            </w:pPr>
          </w:p>
          <w:p w14:paraId="4C55F8BC" w14:textId="77777777" w:rsidR="003572DC" w:rsidRDefault="003572DC" w:rsidP="001B2773">
            <w:pPr>
              <w:spacing w:after="0" w:line="360" w:lineRule="auto"/>
              <w:ind w:left="0" w:right="0" w:firstLine="0"/>
              <w:jc w:val="center"/>
              <w:rPr>
                <w:b/>
                <w:bCs/>
                <w:color w:val="auto"/>
                <w:sz w:val="18"/>
                <w:szCs w:val="18"/>
              </w:rPr>
            </w:pPr>
          </w:p>
          <w:p w14:paraId="7EF67C13" w14:textId="77777777" w:rsidR="003572DC" w:rsidRDefault="003572DC" w:rsidP="001B2773">
            <w:pPr>
              <w:spacing w:after="0" w:line="360" w:lineRule="auto"/>
              <w:ind w:left="0" w:right="0" w:firstLine="0"/>
              <w:jc w:val="center"/>
              <w:rPr>
                <w:b/>
                <w:bCs/>
                <w:color w:val="auto"/>
                <w:sz w:val="18"/>
                <w:szCs w:val="18"/>
              </w:rPr>
            </w:pPr>
          </w:p>
          <w:p w14:paraId="5418F444" w14:textId="19341AD7"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EW4</w:t>
            </w:r>
          </w:p>
        </w:tc>
        <w:tc>
          <w:tcPr>
            <w:tcW w:w="1072" w:type="dxa"/>
            <w:vMerge w:val="restart"/>
            <w:noWrap/>
            <w:hideMark/>
          </w:tcPr>
          <w:p w14:paraId="5168B2AD" w14:textId="77777777" w:rsidR="003572DC" w:rsidRDefault="003572DC" w:rsidP="001B2773">
            <w:pPr>
              <w:spacing w:after="0" w:line="360" w:lineRule="auto"/>
              <w:ind w:left="0" w:right="0" w:firstLine="0"/>
              <w:jc w:val="center"/>
              <w:rPr>
                <w:b/>
                <w:bCs/>
                <w:color w:val="auto"/>
                <w:sz w:val="18"/>
                <w:szCs w:val="18"/>
              </w:rPr>
            </w:pPr>
          </w:p>
          <w:p w14:paraId="3E785F06" w14:textId="77777777" w:rsidR="003572DC" w:rsidRDefault="003572DC" w:rsidP="001B2773">
            <w:pPr>
              <w:spacing w:after="0" w:line="360" w:lineRule="auto"/>
              <w:ind w:left="0" w:right="0" w:firstLine="0"/>
              <w:jc w:val="center"/>
              <w:rPr>
                <w:b/>
                <w:bCs/>
                <w:color w:val="auto"/>
                <w:sz w:val="18"/>
                <w:szCs w:val="18"/>
              </w:rPr>
            </w:pPr>
          </w:p>
          <w:p w14:paraId="44463318" w14:textId="77777777" w:rsidR="003572DC" w:rsidRDefault="003572DC" w:rsidP="001B2773">
            <w:pPr>
              <w:spacing w:after="0" w:line="360" w:lineRule="auto"/>
              <w:ind w:left="0" w:right="0" w:firstLine="0"/>
              <w:jc w:val="center"/>
              <w:rPr>
                <w:b/>
                <w:bCs/>
                <w:color w:val="auto"/>
                <w:sz w:val="18"/>
                <w:szCs w:val="18"/>
              </w:rPr>
            </w:pPr>
          </w:p>
          <w:p w14:paraId="5C5FAD58" w14:textId="2AE23CE0"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E-W</w:t>
            </w:r>
          </w:p>
        </w:tc>
        <w:tc>
          <w:tcPr>
            <w:tcW w:w="1180" w:type="dxa"/>
            <w:vMerge w:val="restart"/>
            <w:noWrap/>
            <w:hideMark/>
          </w:tcPr>
          <w:p w14:paraId="5D89DE3C" w14:textId="2C422495"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 xml:space="preserve">Day </w:t>
            </w:r>
            <w:r w:rsidR="005022EE">
              <w:rPr>
                <w:b/>
                <w:bCs/>
                <w:color w:val="auto"/>
                <w:sz w:val="18"/>
                <w:szCs w:val="18"/>
              </w:rPr>
              <w:t>–</w:t>
            </w:r>
            <w:r w:rsidRPr="00633A83">
              <w:rPr>
                <w:b/>
                <w:bCs/>
                <w:color w:val="auto"/>
                <w:sz w:val="18"/>
                <w:szCs w:val="18"/>
              </w:rPr>
              <w:t xml:space="preserve"> 1</w:t>
            </w:r>
          </w:p>
        </w:tc>
        <w:tc>
          <w:tcPr>
            <w:tcW w:w="550" w:type="dxa"/>
            <w:noWrap/>
            <w:hideMark/>
          </w:tcPr>
          <w:p w14:paraId="0D1F98C3"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AM</w:t>
            </w:r>
          </w:p>
        </w:tc>
        <w:tc>
          <w:tcPr>
            <w:tcW w:w="2263" w:type="dxa"/>
            <w:noWrap/>
            <w:hideMark/>
          </w:tcPr>
          <w:p w14:paraId="10343913"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From 07:00 to 08:00</w:t>
            </w:r>
          </w:p>
        </w:tc>
        <w:tc>
          <w:tcPr>
            <w:tcW w:w="1530" w:type="dxa"/>
            <w:noWrap/>
            <w:hideMark/>
          </w:tcPr>
          <w:p w14:paraId="3E7E4546"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313</w:t>
            </w:r>
          </w:p>
        </w:tc>
        <w:tc>
          <w:tcPr>
            <w:tcW w:w="2520" w:type="dxa"/>
            <w:vMerge w:val="restart"/>
            <w:noWrap/>
            <w:hideMark/>
          </w:tcPr>
          <w:p w14:paraId="2C0865EA" w14:textId="77777777" w:rsidR="00963E8D" w:rsidRDefault="00963E8D" w:rsidP="001B2773">
            <w:pPr>
              <w:spacing w:after="0" w:line="360" w:lineRule="auto"/>
              <w:ind w:left="0" w:right="0" w:firstLine="0"/>
              <w:jc w:val="center"/>
              <w:rPr>
                <w:b/>
                <w:bCs/>
                <w:color w:val="auto"/>
                <w:sz w:val="18"/>
                <w:szCs w:val="18"/>
              </w:rPr>
            </w:pPr>
          </w:p>
          <w:p w14:paraId="382EE8DE" w14:textId="77777777" w:rsidR="00963E8D" w:rsidRDefault="00963E8D" w:rsidP="001B2773">
            <w:pPr>
              <w:spacing w:after="0" w:line="360" w:lineRule="auto"/>
              <w:ind w:left="0" w:right="0" w:firstLine="0"/>
              <w:jc w:val="center"/>
              <w:rPr>
                <w:b/>
                <w:bCs/>
                <w:color w:val="auto"/>
                <w:sz w:val="18"/>
                <w:szCs w:val="18"/>
              </w:rPr>
            </w:pPr>
          </w:p>
          <w:p w14:paraId="282EA991" w14:textId="77777777" w:rsidR="00963E8D" w:rsidRDefault="00963E8D" w:rsidP="001B2773">
            <w:pPr>
              <w:spacing w:after="0" w:line="360" w:lineRule="auto"/>
              <w:ind w:left="0" w:right="0" w:firstLine="0"/>
              <w:jc w:val="center"/>
              <w:rPr>
                <w:b/>
                <w:bCs/>
                <w:color w:val="auto"/>
                <w:sz w:val="18"/>
                <w:szCs w:val="18"/>
              </w:rPr>
            </w:pPr>
          </w:p>
          <w:p w14:paraId="0D347130" w14:textId="7AA85E18"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325</w:t>
            </w:r>
          </w:p>
        </w:tc>
        <w:tc>
          <w:tcPr>
            <w:tcW w:w="1105" w:type="dxa"/>
            <w:vMerge w:val="restart"/>
            <w:noWrap/>
            <w:hideMark/>
          </w:tcPr>
          <w:p w14:paraId="4334B4F4" w14:textId="77777777" w:rsidR="00963E8D" w:rsidRDefault="00963E8D" w:rsidP="001B2773">
            <w:pPr>
              <w:spacing w:after="0" w:line="360" w:lineRule="auto"/>
              <w:ind w:left="0" w:right="0" w:firstLine="0"/>
              <w:jc w:val="center"/>
              <w:rPr>
                <w:b/>
                <w:bCs/>
                <w:color w:val="auto"/>
                <w:sz w:val="18"/>
                <w:szCs w:val="18"/>
              </w:rPr>
            </w:pPr>
          </w:p>
          <w:p w14:paraId="49D7E495" w14:textId="77777777" w:rsidR="00963E8D" w:rsidRDefault="00963E8D" w:rsidP="001B2773">
            <w:pPr>
              <w:spacing w:after="0" w:line="360" w:lineRule="auto"/>
              <w:ind w:left="0" w:right="0" w:firstLine="0"/>
              <w:jc w:val="center"/>
              <w:rPr>
                <w:b/>
                <w:bCs/>
                <w:color w:val="auto"/>
                <w:sz w:val="18"/>
                <w:szCs w:val="18"/>
              </w:rPr>
            </w:pPr>
          </w:p>
          <w:p w14:paraId="285DE5B3" w14:textId="77777777" w:rsidR="00963E8D" w:rsidRDefault="00963E8D" w:rsidP="001B2773">
            <w:pPr>
              <w:spacing w:after="0" w:line="360" w:lineRule="auto"/>
              <w:ind w:left="0" w:right="0" w:firstLine="0"/>
              <w:jc w:val="center"/>
              <w:rPr>
                <w:b/>
                <w:bCs/>
                <w:color w:val="auto"/>
                <w:sz w:val="18"/>
                <w:szCs w:val="18"/>
              </w:rPr>
            </w:pPr>
          </w:p>
          <w:p w14:paraId="2FE7015A" w14:textId="7A68FA79"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3</w:t>
            </w:r>
          </w:p>
        </w:tc>
        <w:tc>
          <w:tcPr>
            <w:tcW w:w="968" w:type="dxa"/>
            <w:vMerge w:val="restart"/>
            <w:noWrap/>
            <w:hideMark/>
          </w:tcPr>
          <w:p w14:paraId="396270E9" w14:textId="77777777" w:rsidR="00963E8D" w:rsidRDefault="00963E8D" w:rsidP="001B2773">
            <w:pPr>
              <w:spacing w:after="0" w:line="360" w:lineRule="auto"/>
              <w:ind w:left="0" w:right="0" w:firstLine="0"/>
              <w:jc w:val="center"/>
              <w:rPr>
                <w:bCs/>
                <w:color w:val="auto"/>
                <w:sz w:val="18"/>
                <w:szCs w:val="18"/>
              </w:rPr>
            </w:pPr>
          </w:p>
          <w:p w14:paraId="5B3B655C" w14:textId="77777777" w:rsidR="00963E8D" w:rsidRDefault="00963E8D" w:rsidP="001B2773">
            <w:pPr>
              <w:spacing w:after="0" w:line="360" w:lineRule="auto"/>
              <w:ind w:left="0" w:right="0" w:firstLine="0"/>
              <w:jc w:val="center"/>
              <w:rPr>
                <w:bCs/>
                <w:color w:val="auto"/>
                <w:sz w:val="18"/>
                <w:szCs w:val="18"/>
              </w:rPr>
            </w:pPr>
          </w:p>
          <w:p w14:paraId="3ED5D841" w14:textId="77777777" w:rsidR="00963E8D" w:rsidRDefault="00963E8D" w:rsidP="001B2773">
            <w:pPr>
              <w:spacing w:after="0" w:line="360" w:lineRule="auto"/>
              <w:ind w:left="0" w:right="0" w:firstLine="0"/>
              <w:jc w:val="center"/>
              <w:rPr>
                <w:bCs/>
                <w:color w:val="auto"/>
                <w:sz w:val="18"/>
                <w:szCs w:val="18"/>
              </w:rPr>
            </w:pPr>
          </w:p>
          <w:p w14:paraId="4C2B950A" w14:textId="10AC58C3"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0.12037</w:t>
            </w:r>
          </w:p>
        </w:tc>
      </w:tr>
      <w:tr w:rsidR="001A283C" w:rsidRPr="00633A83" w14:paraId="4BE938E5" w14:textId="77777777" w:rsidTr="00E46665">
        <w:trPr>
          <w:trHeight w:val="255"/>
          <w:jc w:val="center"/>
        </w:trPr>
        <w:tc>
          <w:tcPr>
            <w:tcW w:w="960" w:type="dxa"/>
            <w:vMerge/>
            <w:hideMark/>
          </w:tcPr>
          <w:p w14:paraId="35F54EF1" w14:textId="77777777" w:rsidR="001A283C" w:rsidRPr="00633A83" w:rsidRDefault="001A283C" w:rsidP="001B2773">
            <w:pPr>
              <w:spacing w:after="0" w:line="360" w:lineRule="auto"/>
              <w:ind w:left="0" w:right="0" w:firstLine="0"/>
              <w:jc w:val="center"/>
              <w:rPr>
                <w:b/>
                <w:bCs/>
                <w:color w:val="auto"/>
                <w:sz w:val="18"/>
                <w:szCs w:val="18"/>
              </w:rPr>
            </w:pPr>
          </w:p>
        </w:tc>
        <w:tc>
          <w:tcPr>
            <w:tcW w:w="1072" w:type="dxa"/>
            <w:vMerge/>
            <w:hideMark/>
          </w:tcPr>
          <w:p w14:paraId="1EE242C1" w14:textId="77777777" w:rsidR="001A283C" w:rsidRPr="00633A83" w:rsidRDefault="001A283C" w:rsidP="001B2773">
            <w:pPr>
              <w:spacing w:after="0" w:line="360" w:lineRule="auto"/>
              <w:ind w:left="0" w:right="0" w:firstLine="0"/>
              <w:jc w:val="center"/>
              <w:rPr>
                <w:b/>
                <w:bCs/>
                <w:color w:val="auto"/>
                <w:sz w:val="18"/>
                <w:szCs w:val="18"/>
              </w:rPr>
            </w:pPr>
          </w:p>
        </w:tc>
        <w:tc>
          <w:tcPr>
            <w:tcW w:w="1180" w:type="dxa"/>
            <w:vMerge/>
            <w:hideMark/>
          </w:tcPr>
          <w:p w14:paraId="6927995D" w14:textId="77777777" w:rsidR="001A283C" w:rsidRPr="00633A83" w:rsidRDefault="001A283C" w:rsidP="001B2773">
            <w:pPr>
              <w:spacing w:after="0" w:line="360" w:lineRule="auto"/>
              <w:ind w:left="0" w:right="0" w:firstLine="0"/>
              <w:jc w:val="center"/>
              <w:rPr>
                <w:b/>
                <w:bCs/>
                <w:color w:val="auto"/>
                <w:sz w:val="18"/>
                <w:szCs w:val="18"/>
              </w:rPr>
            </w:pPr>
          </w:p>
        </w:tc>
        <w:tc>
          <w:tcPr>
            <w:tcW w:w="550" w:type="dxa"/>
            <w:noWrap/>
            <w:hideMark/>
          </w:tcPr>
          <w:p w14:paraId="2F3367EB"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PM</w:t>
            </w:r>
          </w:p>
        </w:tc>
        <w:tc>
          <w:tcPr>
            <w:tcW w:w="2263" w:type="dxa"/>
            <w:noWrap/>
            <w:hideMark/>
          </w:tcPr>
          <w:p w14:paraId="622661C2"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From 04:30 to 05:30</w:t>
            </w:r>
          </w:p>
        </w:tc>
        <w:tc>
          <w:tcPr>
            <w:tcW w:w="1530" w:type="dxa"/>
            <w:noWrap/>
            <w:hideMark/>
          </w:tcPr>
          <w:p w14:paraId="758142F0"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325</w:t>
            </w:r>
          </w:p>
        </w:tc>
        <w:tc>
          <w:tcPr>
            <w:tcW w:w="2520" w:type="dxa"/>
            <w:vMerge/>
            <w:hideMark/>
          </w:tcPr>
          <w:p w14:paraId="7AF1EDDD" w14:textId="77777777" w:rsidR="001A283C" w:rsidRPr="00633A83" w:rsidRDefault="001A283C" w:rsidP="001B2773">
            <w:pPr>
              <w:spacing w:after="0" w:line="360" w:lineRule="auto"/>
              <w:ind w:left="0" w:right="0" w:firstLine="0"/>
              <w:jc w:val="center"/>
              <w:rPr>
                <w:b/>
                <w:bCs/>
                <w:color w:val="auto"/>
                <w:sz w:val="18"/>
                <w:szCs w:val="18"/>
              </w:rPr>
            </w:pPr>
          </w:p>
        </w:tc>
        <w:tc>
          <w:tcPr>
            <w:tcW w:w="1105" w:type="dxa"/>
            <w:vMerge/>
            <w:hideMark/>
          </w:tcPr>
          <w:p w14:paraId="2E3F4114" w14:textId="77777777" w:rsidR="001A283C" w:rsidRPr="00633A83" w:rsidRDefault="001A283C" w:rsidP="001B2773">
            <w:pPr>
              <w:spacing w:after="0" w:line="360" w:lineRule="auto"/>
              <w:ind w:left="0" w:right="0" w:firstLine="0"/>
              <w:jc w:val="center"/>
              <w:rPr>
                <w:b/>
                <w:bCs/>
                <w:color w:val="auto"/>
                <w:sz w:val="18"/>
                <w:szCs w:val="18"/>
              </w:rPr>
            </w:pPr>
          </w:p>
        </w:tc>
        <w:tc>
          <w:tcPr>
            <w:tcW w:w="968" w:type="dxa"/>
            <w:vMerge/>
            <w:hideMark/>
          </w:tcPr>
          <w:p w14:paraId="4BB0779A" w14:textId="77777777" w:rsidR="001A283C" w:rsidRPr="00633A83" w:rsidRDefault="001A283C" w:rsidP="001B2773">
            <w:pPr>
              <w:spacing w:after="0" w:line="360" w:lineRule="auto"/>
              <w:ind w:left="0" w:right="0" w:firstLine="0"/>
              <w:jc w:val="center"/>
              <w:rPr>
                <w:bCs/>
                <w:color w:val="auto"/>
                <w:sz w:val="18"/>
                <w:szCs w:val="18"/>
              </w:rPr>
            </w:pPr>
          </w:p>
        </w:tc>
      </w:tr>
      <w:tr w:rsidR="001A283C" w:rsidRPr="00633A83" w14:paraId="2373909A" w14:textId="77777777" w:rsidTr="00E46665">
        <w:trPr>
          <w:trHeight w:val="255"/>
          <w:jc w:val="center"/>
        </w:trPr>
        <w:tc>
          <w:tcPr>
            <w:tcW w:w="960" w:type="dxa"/>
            <w:vMerge/>
            <w:hideMark/>
          </w:tcPr>
          <w:p w14:paraId="4D387CE3" w14:textId="77777777" w:rsidR="001A283C" w:rsidRPr="00633A83" w:rsidRDefault="001A283C" w:rsidP="001B2773">
            <w:pPr>
              <w:spacing w:after="0" w:line="360" w:lineRule="auto"/>
              <w:ind w:left="0" w:right="0" w:firstLine="0"/>
              <w:jc w:val="center"/>
              <w:rPr>
                <w:b/>
                <w:bCs/>
                <w:color w:val="auto"/>
                <w:sz w:val="18"/>
                <w:szCs w:val="18"/>
              </w:rPr>
            </w:pPr>
          </w:p>
        </w:tc>
        <w:tc>
          <w:tcPr>
            <w:tcW w:w="1072" w:type="dxa"/>
            <w:vMerge/>
            <w:hideMark/>
          </w:tcPr>
          <w:p w14:paraId="0B1BE630" w14:textId="77777777" w:rsidR="001A283C" w:rsidRPr="00633A83" w:rsidRDefault="001A283C" w:rsidP="001B2773">
            <w:pPr>
              <w:spacing w:after="0" w:line="360" w:lineRule="auto"/>
              <w:ind w:left="0" w:right="0" w:firstLine="0"/>
              <w:jc w:val="center"/>
              <w:rPr>
                <w:b/>
                <w:bCs/>
                <w:color w:val="auto"/>
                <w:sz w:val="18"/>
                <w:szCs w:val="18"/>
              </w:rPr>
            </w:pPr>
          </w:p>
        </w:tc>
        <w:tc>
          <w:tcPr>
            <w:tcW w:w="1180" w:type="dxa"/>
            <w:vMerge w:val="restart"/>
            <w:noWrap/>
            <w:hideMark/>
          </w:tcPr>
          <w:p w14:paraId="485A6B1F" w14:textId="1FBC5DAF"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 xml:space="preserve">Day </w:t>
            </w:r>
            <w:r w:rsidR="005022EE">
              <w:rPr>
                <w:b/>
                <w:bCs/>
                <w:color w:val="auto"/>
                <w:sz w:val="18"/>
                <w:szCs w:val="18"/>
              </w:rPr>
              <w:t>–</w:t>
            </w:r>
            <w:r w:rsidRPr="00633A83">
              <w:rPr>
                <w:b/>
                <w:bCs/>
                <w:color w:val="auto"/>
                <w:sz w:val="18"/>
                <w:szCs w:val="18"/>
              </w:rPr>
              <w:t xml:space="preserve"> 2</w:t>
            </w:r>
          </w:p>
        </w:tc>
        <w:tc>
          <w:tcPr>
            <w:tcW w:w="550" w:type="dxa"/>
            <w:noWrap/>
            <w:hideMark/>
          </w:tcPr>
          <w:p w14:paraId="4FCC5A21"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AM</w:t>
            </w:r>
          </w:p>
        </w:tc>
        <w:tc>
          <w:tcPr>
            <w:tcW w:w="2263" w:type="dxa"/>
            <w:noWrap/>
            <w:hideMark/>
          </w:tcPr>
          <w:p w14:paraId="6DAA83F8"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From 07:00 to 08:00</w:t>
            </w:r>
          </w:p>
        </w:tc>
        <w:tc>
          <w:tcPr>
            <w:tcW w:w="1530" w:type="dxa"/>
            <w:noWrap/>
            <w:hideMark/>
          </w:tcPr>
          <w:p w14:paraId="4195B515"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265</w:t>
            </w:r>
          </w:p>
        </w:tc>
        <w:tc>
          <w:tcPr>
            <w:tcW w:w="2520" w:type="dxa"/>
            <w:vMerge/>
            <w:hideMark/>
          </w:tcPr>
          <w:p w14:paraId="2750C75D" w14:textId="77777777" w:rsidR="001A283C" w:rsidRPr="00633A83" w:rsidRDefault="001A283C" w:rsidP="001B2773">
            <w:pPr>
              <w:spacing w:after="0" w:line="360" w:lineRule="auto"/>
              <w:ind w:left="0" w:right="0" w:firstLine="0"/>
              <w:jc w:val="center"/>
              <w:rPr>
                <w:b/>
                <w:bCs/>
                <w:color w:val="auto"/>
                <w:sz w:val="18"/>
                <w:szCs w:val="18"/>
              </w:rPr>
            </w:pPr>
          </w:p>
        </w:tc>
        <w:tc>
          <w:tcPr>
            <w:tcW w:w="1105" w:type="dxa"/>
            <w:vMerge/>
            <w:hideMark/>
          </w:tcPr>
          <w:p w14:paraId="60FD015E" w14:textId="77777777" w:rsidR="001A283C" w:rsidRPr="00633A83" w:rsidRDefault="001A283C" w:rsidP="001B2773">
            <w:pPr>
              <w:spacing w:after="0" w:line="360" w:lineRule="auto"/>
              <w:ind w:left="0" w:right="0" w:firstLine="0"/>
              <w:jc w:val="center"/>
              <w:rPr>
                <w:b/>
                <w:bCs/>
                <w:color w:val="auto"/>
                <w:sz w:val="18"/>
                <w:szCs w:val="18"/>
              </w:rPr>
            </w:pPr>
          </w:p>
        </w:tc>
        <w:tc>
          <w:tcPr>
            <w:tcW w:w="968" w:type="dxa"/>
            <w:vMerge/>
            <w:hideMark/>
          </w:tcPr>
          <w:p w14:paraId="652A5108" w14:textId="77777777" w:rsidR="001A283C" w:rsidRPr="00633A83" w:rsidRDefault="001A283C" w:rsidP="001B2773">
            <w:pPr>
              <w:spacing w:after="0" w:line="360" w:lineRule="auto"/>
              <w:ind w:left="0" w:right="0" w:firstLine="0"/>
              <w:jc w:val="center"/>
              <w:rPr>
                <w:bCs/>
                <w:color w:val="auto"/>
                <w:sz w:val="18"/>
                <w:szCs w:val="18"/>
              </w:rPr>
            </w:pPr>
          </w:p>
        </w:tc>
      </w:tr>
      <w:tr w:rsidR="001A283C" w:rsidRPr="00633A83" w14:paraId="1412B9A0" w14:textId="77777777" w:rsidTr="00E46665">
        <w:trPr>
          <w:trHeight w:val="255"/>
          <w:jc w:val="center"/>
        </w:trPr>
        <w:tc>
          <w:tcPr>
            <w:tcW w:w="960" w:type="dxa"/>
            <w:vMerge/>
            <w:hideMark/>
          </w:tcPr>
          <w:p w14:paraId="237F1E9E" w14:textId="77777777" w:rsidR="001A283C" w:rsidRPr="00633A83" w:rsidRDefault="001A283C" w:rsidP="001B2773">
            <w:pPr>
              <w:spacing w:after="0" w:line="360" w:lineRule="auto"/>
              <w:ind w:left="0" w:right="0" w:firstLine="0"/>
              <w:jc w:val="center"/>
              <w:rPr>
                <w:b/>
                <w:bCs/>
                <w:color w:val="auto"/>
                <w:sz w:val="18"/>
                <w:szCs w:val="18"/>
              </w:rPr>
            </w:pPr>
          </w:p>
        </w:tc>
        <w:tc>
          <w:tcPr>
            <w:tcW w:w="1072" w:type="dxa"/>
            <w:vMerge/>
            <w:hideMark/>
          </w:tcPr>
          <w:p w14:paraId="5EC64F7D" w14:textId="77777777" w:rsidR="001A283C" w:rsidRPr="00633A83" w:rsidRDefault="001A283C" w:rsidP="001B2773">
            <w:pPr>
              <w:spacing w:after="0" w:line="360" w:lineRule="auto"/>
              <w:ind w:left="0" w:right="0" w:firstLine="0"/>
              <w:jc w:val="center"/>
              <w:rPr>
                <w:b/>
                <w:bCs/>
                <w:color w:val="auto"/>
                <w:sz w:val="18"/>
                <w:szCs w:val="18"/>
              </w:rPr>
            </w:pPr>
          </w:p>
        </w:tc>
        <w:tc>
          <w:tcPr>
            <w:tcW w:w="1180" w:type="dxa"/>
            <w:vMerge/>
            <w:hideMark/>
          </w:tcPr>
          <w:p w14:paraId="78E4622C" w14:textId="77777777" w:rsidR="001A283C" w:rsidRPr="00633A83" w:rsidRDefault="001A283C" w:rsidP="001B2773">
            <w:pPr>
              <w:spacing w:after="0" w:line="360" w:lineRule="auto"/>
              <w:ind w:left="0" w:right="0" w:firstLine="0"/>
              <w:jc w:val="center"/>
              <w:rPr>
                <w:b/>
                <w:bCs/>
                <w:color w:val="auto"/>
                <w:sz w:val="18"/>
                <w:szCs w:val="18"/>
              </w:rPr>
            </w:pPr>
          </w:p>
        </w:tc>
        <w:tc>
          <w:tcPr>
            <w:tcW w:w="550" w:type="dxa"/>
            <w:noWrap/>
            <w:hideMark/>
          </w:tcPr>
          <w:p w14:paraId="6C97242C"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PM</w:t>
            </w:r>
          </w:p>
        </w:tc>
        <w:tc>
          <w:tcPr>
            <w:tcW w:w="2263" w:type="dxa"/>
            <w:noWrap/>
            <w:hideMark/>
          </w:tcPr>
          <w:p w14:paraId="7D53A54A"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From 05:00 to 06:00</w:t>
            </w:r>
          </w:p>
        </w:tc>
        <w:tc>
          <w:tcPr>
            <w:tcW w:w="1530" w:type="dxa"/>
            <w:noWrap/>
            <w:hideMark/>
          </w:tcPr>
          <w:p w14:paraId="0CF90B16"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299</w:t>
            </w:r>
          </w:p>
        </w:tc>
        <w:tc>
          <w:tcPr>
            <w:tcW w:w="2520" w:type="dxa"/>
            <w:vMerge/>
            <w:hideMark/>
          </w:tcPr>
          <w:p w14:paraId="492B0091" w14:textId="77777777" w:rsidR="001A283C" w:rsidRPr="00633A83" w:rsidRDefault="001A283C" w:rsidP="001B2773">
            <w:pPr>
              <w:spacing w:after="0" w:line="360" w:lineRule="auto"/>
              <w:ind w:left="0" w:right="0" w:firstLine="0"/>
              <w:jc w:val="center"/>
              <w:rPr>
                <w:b/>
                <w:bCs/>
                <w:color w:val="auto"/>
                <w:sz w:val="18"/>
                <w:szCs w:val="18"/>
              </w:rPr>
            </w:pPr>
          </w:p>
        </w:tc>
        <w:tc>
          <w:tcPr>
            <w:tcW w:w="1105" w:type="dxa"/>
            <w:vMerge/>
            <w:hideMark/>
          </w:tcPr>
          <w:p w14:paraId="11C18FA6" w14:textId="77777777" w:rsidR="001A283C" w:rsidRPr="00633A83" w:rsidRDefault="001A283C" w:rsidP="001B2773">
            <w:pPr>
              <w:spacing w:after="0" w:line="360" w:lineRule="auto"/>
              <w:ind w:left="0" w:right="0" w:firstLine="0"/>
              <w:jc w:val="center"/>
              <w:rPr>
                <w:b/>
                <w:bCs/>
                <w:color w:val="auto"/>
                <w:sz w:val="18"/>
                <w:szCs w:val="18"/>
              </w:rPr>
            </w:pPr>
          </w:p>
        </w:tc>
        <w:tc>
          <w:tcPr>
            <w:tcW w:w="968" w:type="dxa"/>
            <w:vMerge/>
            <w:hideMark/>
          </w:tcPr>
          <w:p w14:paraId="49B08608" w14:textId="77777777" w:rsidR="001A283C" w:rsidRPr="00633A83" w:rsidRDefault="001A283C" w:rsidP="001B2773">
            <w:pPr>
              <w:spacing w:after="0" w:line="360" w:lineRule="auto"/>
              <w:ind w:left="0" w:right="0" w:firstLine="0"/>
              <w:jc w:val="center"/>
              <w:rPr>
                <w:bCs/>
                <w:color w:val="auto"/>
                <w:sz w:val="18"/>
                <w:szCs w:val="18"/>
              </w:rPr>
            </w:pPr>
          </w:p>
        </w:tc>
      </w:tr>
      <w:tr w:rsidR="001A283C" w:rsidRPr="00633A83" w14:paraId="7DFAF928" w14:textId="77777777" w:rsidTr="00E46665">
        <w:trPr>
          <w:trHeight w:val="255"/>
          <w:jc w:val="center"/>
        </w:trPr>
        <w:tc>
          <w:tcPr>
            <w:tcW w:w="960" w:type="dxa"/>
            <w:vMerge/>
            <w:hideMark/>
          </w:tcPr>
          <w:p w14:paraId="2D67E500" w14:textId="77777777" w:rsidR="001A283C" w:rsidRPr="00633A83" w:rsidRDefault="001A283C" w:rsidP="001B2773">
            <w:pPr>
              <w:spacing w:after="0" w:line="360" w:lineRule="auto"/>
              <w:ind w:left="0" w:right="0" w:firstLine="0"/>
              <w:jc w:val="center"/>
              <w:rPr>
                <w:b/>
                <w:bCs/>
                <w:color w:val="auto"/>
                <w:sz w:val="18"/>
                <w:szCs w:val="18"/>
              </w:rPr>
            </w:pPr>
          </w:p>
        </w:tc>
        <w:tc>
          <w:tcPr>
            <w:tcW w:w="1072" w:type="dxa"/>
            <w:vMerge/>
            <w:hideMark/>
          </w:tcPr>
          <w:p w14:paraId="05C8FB7C" w14:textId="77777777" w:rsidR="001A283C" w:rsidRPr="00633A83" w:rsidRDefault="001A283C" w:rsidP="001B2773">
            <w:pPr>
              <w:spacing w:after="0" w:line="360" w:lineRule="auto"/>
              <w:ind w:left="0" w:right="0" w:firstLine="0"/>
              <w:jc w:val="center"/>
              <w:rPr>
                <w:b/>
                <w:bCs/>
                <w:color w:val="auto"/>
                <w:sz w:val="18"/>
                <w:szCs w:val="18"/>
              </w:rPr>
            </w:pPr>
          </w:p>
        </w:tc>
        <w:tc>
          <w:tcPr>
            <w:tcW w:w="1180" w:type="dxa"/>
            <w:vMerge w:val="restart"/>
            <w:noWrap/>
            <w:hideMark/>
          </w:tcPr>
          <w:p w14:paraId="0A64664B" w14:textId="1E56693E"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 xml:space="preserve">Day </w:t>
            </w:r>
            <w:r w:rsidR="005022EE">
              <w:rPr>
                <w:b/>
                <w:bCs/>
                <w:color w:val="auto"/>
                <w:sz w:val="18"/>
                <w:szCs w:val="18"/>
              </w:rPr>
              <w:t>–</w:t>
            </w:r>
            <w:r w:rsidRPr="00633A83">
              <w:rPr>
                <w:b/>
                <w:bCs/>
                <w:color w:val="auto"/>
                <w:sz w:val="18"/>
                <w:szCs w:val="18"/>
              </w:rPr>
              <w:t xml:space="preserve"> 3</w:t>
            </w:r>
          </w:p>
        </w:tc>
        <w:tc>
          <w:tcPr>
            <w:tcW w:w="550" w:type="dxa"/>
            <w:noWrap/>
            <w:hideMark/>
          </w:tcPr>
          <w:p w14:paraId="48B4FF19"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AM</w:t>
            </w:r>
          </w:p>
        </w:tc>
        <w:tc>
          <w:tcPr>
            <w:tcW w:w="2263" w:type="dxa"/>
            <w:noWrap/>
            <w:hideMark/>
          </w:tcPr>
          <w:p w14:paraId="62AB303B"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From 07:00 to 08:00</w:t>
            </w:r>
          </w:p>
        </w:tc>
        <w:tc>
          <w:tcPr>
            <w:tcW w:w="1530" w:type="dxa"/>
            <w:noWrap/>
            <w:hideMark/>
          </w:tcPr>
          <w:p w14:paraId="5C663294"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299</w:t>
            </w:r>
          </w:p>
        </w:tc>
        <w:tc>
          <w:tcPr>
            <w:tcW w:w="2520" w:type="dxa"/>
            <w:vMerge/>
            <w:hideMark/>
          </w:tcPr>
          <w:p w14:paraId="57AF4E3A" w14:textId="77777777" w:rsidR="001A283C" w:rsidRPr="00633A83" w:rsidRDefault="001A283C" w:rsidP="001B2773">
            <w:pPr>
              <w:spacing w:after="0" w:line="360" w:lineRule="auto"/>
              <w:ind w:left="0" w:right="0" w:firstLine="0"/>
              <w:jc w:val="center"/>
              <w:rPr>
                <w:b/>
                <w:bCs/>
                <w:color w:val="auto"/>
                <w:sz w:val="18"/>
                <w:szCs w:val="18"/>
              </w:rPr>
            </w:pPr>
          </w:p>
        </w:tc>
        <w:tc>
          <w:tcPr>
            <w:tcW w:w="1105" w:type="dxa"/>
            <w:vMerge/>
            <w:hideMark/>
          </w:tcPr>
          <w:p w14:paraId="7B58E793" w14:textId="77777777" w:rsidR="001A283C" w:rsidRPr="00633A83" w:rsidRDefault="001A283C" w:rsidP="001B2773">
            <w:pPr>
              <w:spacing w:after="0" w:line="360" w:lineRule="auto"/>
              <w:ind w:left="0" w:right="0" w:firstLine="0"/>
              <w:jc w:val="center"/>
              <w:rPr>
                <w:b/>
                <w:bCs/>
                <w:color w:val="auto"/>
                <w:sz w:val="18"/>
                <w:szCs w:val="18"/>
              </w:rPr>
            </w:pPr>
          </w:p>
        </w:tc>
        <w:tc>
          <w:tcPr>
            <w:tcW w:w="968" w:type="dxa"/>
            <w:vMerge/>
            <w:hideMark/>
          </w:tcPr>
          <w:p w14:paraId="1CB8F0CF" w14:textId="77777777" w:rsidR="001A283C" w:rsidRPr="00633A83" w:rsidRDefault="001A283C" w:rsidP="001B2773">
            <w:pPr>
              <w:spacing w:after="0" w:line="360" w:lineRule="auto"/>
              <w:ind w:left="0" w:right="0" w:firstLine="0"/>
              <w:jc w:val="center"/>
              <w:rPr>
                <w:bCs/>
                <w:color w:val="auto"/>
                <w:sz w:val="18"/>
                <w:szCs w:val="18"/>
              </w:rPr>
            </w:pPr>
          </w:p>
        </w:tc>
      </w:tr>
      <w:tr w:rsidR="001A283C" w:rsidRPr="00633A83" w14:paraId="65FB39BD" w14:textId="77777777" w:rsidTr="00E46665">
        <w:trPr>
          <w:trHeight w:val="270"/>
          <w:jc w:val="center"/>
        </w:trPr>
        <w:tc>
          <w:tcPr>
            <w:tcW w:w="960" w:type="dxa"/>
            <w:vMerge/>
            <w:hideMark/>
          </w:tcPr>
          <w:p w14:paraId="20356A12" w14:textId="77777777" w:rsidR="001A283C" w:rsidRPr="00633A83" w:rsidRDefault="001A283C" w:rsidP="001B2773">
            <w:pPr>
              <w:spacing w:after="0" w:line="360" w:lineRule="auto"/>
              <w:ind w:left="0" w:right="0" w:firstLine="0"/>
              <w:jc w:val="center"/>
              <w:rPr>
                <w:b/>
                <w:bCs/>
                <w:color w:val="auto"/>
                <w:sz w:val="18"/>
                <w:szCs w:val="18"/>
              </w:rPr>
            </w:pPr>
          </w:p>
        </w:tc>
        <w:tc>
          <w:tcPr>
            <w:tcW w:w="1072" w:type="dxa"/>
            <w:vMerge/>
            <w:hideMark/>
          </w:tcPr>
          <w:p w14:paraId="3C32F5CD" w14:textId="77777777" w:rsidR="001A283C" w:rsidRPr="00633A83" w:rsidRDefault="001A283C" w:rsidP="001B2773">
            <w:pPr>
              <w:spacing w:after="0" w:line="360" w:lineRule="auto"/>
              <w:ind w:left="0" w:right="0" w:firstLine="0"/>
              <w:jc w:val="center"/>
              <w:rPr>
                <w:b/>
                <w:bCs/>
                <w:color w:val="auto"/>
                <w:sz w:val="18"/>
                <w:szCs w:val="18"/>
              </w:rPr>
            </w:pPr>
          </w:p>
        </w:tc>
        <w:tc>
          <w:tcPr>
            <w:tcW w:w="1180" w:type="dxa"/>
            <w:vMerge/>
            <w:hideMark/>
          </w:tcPr>
          <w:p w14:paraId="0A0C9B55" w14:textId="77777777" w:rsidR="001A283C" w:rsidRPr="00633A83" w:rsidRDefault="001A283C" w:rsidP="001B2773">
            <w:pPr>
              <w:spacing w:after="0" w:line="360" w:lineRule="auto"/>
              <w:ind w:left="0" w:right="0" w:firstLine="0"/>
              <w:jc w:val="center"/>
              <w:rPr>
                <w:b/>
                <w:bCs/>
                <w:color w:val="auto"/>
                <w:sz w:val="18"/>
                <w:szCs w:val="18"/>
              </w:rPr>
            </w:pPr>
          </w:p>
        </w:tc>
        <w:tc>
          <w:tcPr>
            <w:tcW w:w="550" w:type="dxa"/>
            <w:noWrap/>
            <w:hideMark/>
          </w:tcPr>
          <w:p w14:paraId="20AFC7E6"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PM</w:t>
            </w:r>
          </w:p>
        </w:tc>
        <w:tc>
          <w:tcPr>
            <w:tcW w:w="2263" w:type="dxa"/>
            <w:noWrap/>
            <w:hideMark/>
          </w:tcPr>
          <w:p w14:paraId="129488FE"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From 04:45 to 05:45</w:t>
            </w:r>
          </w:p>
        </w:tc>
        <w:tc>
          <w:tcPr>
            <w:tcW w:w="1530" w:type="dxa"/>
            <w:noWrap/>
            <w:hideMark/>
          </w:tcPr>
          <w:p w14:paraId="675821DB"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300</w:t>
            </w:r>
          </w:p>
        </w:tc>
        <w:tc>
          <w:tcPr>
            <w:tcW w:w="2520" w:type="dxa"/>
            <w:vMerge/>
            <w:hideMark/>
          </w:tcPr>
          <w:p w14:paraId="3B17C77E" w14:textId="77777777" w:rsidR="001A283C" w:rsidRPr="00633A83" w:rsidRDefault="001A283C" w:rsidP="001B2773">
            <w:pPr>
              <w:spacing w:after="0" w:line="360" w:lineRule="auto"/>
              <w:ind w:left="0" w:right="0" w:firstLine="0"/>
              <w:jc w:val="center"/>
              <w:rPr>
                <w:b/>
                <w:bCs/>
                <w:color w:val="auto"/>
                <w:sz w:val="18"/>
                <w:szCs w:val="18"/>
              </w:rPr>
            </w:pPr>
          </w:p>
        </w:tc>
        <w:tc>
          <w:tcPr>
            <w:tcW w:w="1105" w:type="dxa"/>
            <w:vMerge/>
            <w:hideMark/>
          </w:tcPr>
          <w:p w14:paraId="1A4D0D0F" w14:textId="77777777" w:rsidR="001A283C" w:rsidRPr="00633A83" w:rsidRDefault="001A283C" w:rsidP="001B2773">
            <w:pPr>
              <w:spacing w:after="0" w:line="360" w:lineRule="auto"/>
              <w:ind w:left="0" w:right="0" w:firstLine="0"/>
              <w:jc w:val="center"/>
              <w:rPr>
                <w:b/>
                <w:bCs/>
                <w:color w:val="auto"/>
                <w:sz w:val="18"/>
                <w:szCs w:val="18"/>
              </w:rPr>
            </w:pPr>
          </w:p>
        </w:tc>
        <w:tc>
          <w:tcPr>
            <w:tcW w:w="968" w:type="dxa"/>
            <w:vMerge/>
            <w:hideMark/>
          </w:tcPr>
          <w:p w14:paraId="18FABB96" w14:textId="77777777" w:rsidR="001A283C" w:rsidRPr="00633A83" w:rsidRDefault="001A283C" w:rsidP="001B2773">
            <w:pPr>
              <w:spacing w:after="0" w:line="360" w:lineRule="auto"/>
              <w:ind w:left="0" w:right="0" w:firstLine="0"/>
              <w:jc w:val="center"/>
              <w:rPr>
                <w:bCs/>
                <w:color w:val="auto"/>
                <w:sz w:val="18"/>
                <w:szCs w:val="18"/>
              </w:rPr>
            </w:pPr>
          </w:p>
        </w:tc>
      </w:tr>
      <w:tr w:rsidR="001A283C" w:rsidRPr="00633A83" w14:paraId="0EBD2DBB" w14:textId="77777777" w:rsidTr="00E46665">
        <w:trPr>
          <w:trHeight w:val="255"/>
          <w:jc w:val="center"/>
        </w:trPr>
        <w:tc>
          <w:tcPr>
            <w:tcW w:w="960" w:type="dxa"/>
            <w:vMerge/>
            <w:hideMark/>
          </w:tcPr>
          <w:p w14:paraId="71E2F61A" w14:textId="77777777" w:rsidR="001A283C" w:rsidRPr="00633A83" w:rsidRDefault="001A283C" w:rsidP="001B2773">
            <w:pPr>
              <w:spacing w:after="0" w:line="360" w:lineRule="auto"/>
              <w:ind w:left="0" w:right="0" w:firstLine="0"/>
              <w:jc w:val="center"/>
              <w:rPr>
                <w:b/>
                <w:bCs/>
                <w:color w:val="auto"/>
                <w:sz w:val="18"/>
                <w:szCs w:val="18"/>
              </w:rPr>
            </w:pPr>
          </w:p>
        </w:tc>
        <w:tc>
          <w:tcPr>
            <w:tcW w:w="1072" w:type="dxa"/>
            <w:vMerge w:val="restart"/>
            <w:noWrap/>
            <w:hideMark/>
          </w:tcPr>
          <w:p w14:paraId="5BA1C212" w14:textId="77777777" w:rsidR="003572DC" w:rsidRDefault="003572DC" w:rsidP="001B2773">
            <w:pPr>
              <w:spacing w:after="0" w:line="360" w:lineRule="auto"/>
              <w:ind w:left="0" w:right="0" w:firstLine="0"/>
              <w:jc w:val="center"/>
              <w:rPr>
                <w:b/>
                <w:bCs/>
                <w:color w:val="auto"/>
                <w:sz w:val="18"/>
                <w:szCs w:val="18"/>
              </w:rPr>
            </w:pPr>
          </w:p>
          <w:p w14:paraId="5BB03E4E" w14:textId="77777777" w:rsidR="003572DC" w:rsidRDefault="003572DC" w:rsidP="001B2773">
            <w:pPr>
              <w:spacing w:after="0" w:line="360" w:lineRule="auto"/>
              <w:ind w:left="0" w:right="0" w:firstLine="0"/>
              <w:jc w:val="center"/>
              <w:rPr>
                <w:b/>
                <w:bCs/>
                <w:color w:val="auto"/>
                <w:sz w:val="18"/>
                <w:szCs w:val="18"/>
              </w:rPr>
            </w:pPr>
          </w:p>
          <w:p w14:paraId="75A8D41E" w14:textId="77777777" w:rsidR="003572DC" w:rsidRDefault="003572DC" w:rsidP="001B2773">
            <w:pPr>
              <w:spacing w:after="0" w:line="360" w:lineRule="auto"/>
              <w:ind w:left="0" w:right="0" w:firstLine="0"/>
              <w:jc w:val="center"/>
              <w:rPr>
                <w:b/>
                <w:bCs/>
                <w:color w:val="auto"/>
                <w:sz w:val="18"/>
                <w:szCs w:val="18"/>
              </w:rPr>
            </w:pPr>
          </w:p>
          <w:p w14:paraId="2B08399C" w14:textId="13531712"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W-E</w:t>
            </w:r>
          </w:p>
        </w:tc>
        <w:tc>
          <w:tcPr>
            <w:tcW w:w="1180" w:type="dxa"/>
            <w:vMerge w:val="restart"/>
            <w:noWrap/>
            <w:hideMark/>
          </w:tcPr>
          <w:p w14:paraId="7596DA61" w14:textId="2CFFB75F"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 xml:space="preserve">Day </w:t>
            </w:r>
            <w:r w:rsidR="005022EE">
              <w:rPr>
                <w:b/>
                <w:bCs/>
                <w:color w:val="auto"/>
                <w:sz w:val="18"/>
                <w:szCs w:val="18"/>
              </w:rPr>
              <w:t>–</w:t>
            </w:r>
            <w:r w:rsidRPr="00633A83">
              <w:rPr>
                <w:b/>
                <w:bCs/>
                <w:color w:val="auto"/>
                <w:sz w:val="18"/>
                <w:szCs w:val="18"/>
              </w:rPr>
              <w:t xml:space="preserve"> 1</w:t>
            </w:r>
          </w:p>
        </w:tc>
        <w:tc>
          <w:tcPr>
            <w:tcW w:w="550" w:type="dxa"/>
            <w:noWrap/>
            <w:hideMark/>
          </w:tcPr>
          <w:p w14:paraId="3744AABC"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AM</w:t>
            </w:r>
          </w:p>
        </w:tc>
        <w:tc>
          <w:tcPr>
            <w:tcW w:w="2263" w:type="dxa"/>
            <w:noWrap/>
            <w:hideMark/>
          </w:tcPr>
          <w:p w14:paraId="6056AC90"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From 07:00 to 08:00</w:t>
            </w:r>
          </w:p>
        </w:tc>
        <w:tc>
          <w:tcPr>
            <w:tcW w:w="1530" w:type="dxa"/>
            <w:noWrap/>
            <w:hideMark/>
          </w:tcPr>
          <w:p w14:paraId="7826E7FA"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315</w:t>
            </w:r>
          </w:p>
        </w:tc>
        <w:tc>
          <w:tcPr>
            <w:tcW w:w="2520" w:type="dxa"/>
            <w:vMerge w:val="restart"/>
            <w:noWrap/>
            <w:hideMark/>
          </w:tcPr>
          <w:p w14:paraId="2F328D13" w14:textId="77777777" w:rsidR="00963E8D" w:rsidRDefault="00963E8D" w:rsidP="001B2773">
            <w:pPr>
              <w:spacing w:after="0" w:line="360" w:lineRule="auto"/>
              <w:ind w:left="0" w:right="0" w:firstLine="0"/>
              <w:jc w:val="center"/>
              <w:rPr>
                <w:b/>
                <w:bCs/>
                <w:color w:val="auto"/>
                <w:sz w:val="18"/>
                <w:szCs w:val="18"/>
              </w:rPr>
            </w:pPr>
          </w:p>
          <w:p w14:paraId="5657FD9C" w14:textId="77777777" w:rsidR="00963E8D" w:rsidRDefault="00963E8D" w:rsidP="001B2773">
            <w:pPr>
              <w:spacing w:after="0" w:line="360" w:lineRule="auto"/>
              <w:ind w:left="0" w:right="0" w:firstLine="0"/>
              <w:jc w:val="center"/>
              <w:rPr>
                <w:b/>
                <w:bCs/>
                <w:color w:val="auto"/>
                <w:sz w:val="18"/>
                <w:szCs w:val="18"/>
              </w:rPr>
            </w:pPr>
          </w:p>
          <w:p w14:paraId="5ED20715" w14:textId="77777777" w:rsidR="00963E8D" w:rsidRDefault="00963E8D" w:rsidP="001B2773">
            <w:pPr>
              <w:spacing w:after="0" w:line="360" w:lineRule="auto"/>
              <w:ind w:left="0" w:right="0" w:firstLine="0"/>
              <w:jc w:val="center"/>
              <w:rPr>
                <w:b/>
                <w:bCs/>
                <w:color w:val="auto"/>
                <w:sz w:val="18"/>
                <w:szCs w:val="18"/>
              </w:rPr>
            </w:pPr>
          </w:p>
          <w:p w14:paraId="079E4F98" w14:textId="08A937E5"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315</w:t>
            </w:r>
          </w:p>
        </w:tc>
        <w:tc>
          <w:tcPr>
            <w:tcW w:w="1105" w:type="dxa"/>
            <w:vMerge w:val="restart"/>
            <w:noWrap/>
            <w:hideMark/>
          </w:tcPr>
          <w:p w14:paraId="287B0514" w14:textId="77777777" w:rsidR="00963E8D" w:rsidRDefault="00963E8D" w:rsidP="001B2773">
            <w:pPr>
              <w:spacing w:after="0" w:line="360" w:lineRule="auto"/>
              <w:ind w:left="0" w:right="0" w:firstLine="0"/>
              <w:jc w:val="center"/>
              <w:rPr>
                <w:b/>
                <w:bCs/>
                <w:color w:val="auto"/>
                <w:sz w:val="18"/>
                <w:szCs w:val="18"/>
              </w:rPr>
            </w:pPr>
          </w:p>
          <w:p w14:paraId="1B48D96C" w14:textId="77777777" w:rsidR="00963E8D" w:rsidRDefault="00963E8D" w:rsidP="001B2773">
            <w:pPr>
              <w:spacing w:after="0" w:line="360" w:lineRule="auto"/>
              <w:ind w:left="0" w:right="0" w:firstLine="0"/>
              <w:jc w:val="center"/>
              <w:rPr>
                <w:b/>
                <w:bCs/>
                <w:color w:val="auto"/>
                <w:sz w:val="18"/>
                <w:szCs w:val="18"/>
              </w:rPr>
            </w:pPr>
          </w:p>
          <w:p w14:paraId="5A404B49" w14:textId="77777777" w:rsidR="00963E8D" w:rsidRDefault="00963E8D" w:rsidP="001B2773">
            <w:pPr>
              <w:spacing w:after="0" w:line="360" w:lineRule="auto"/>
              <w:ind w:left="0" w:right="0" w:firstLine="0"/>
              <w:jc w:val="center"/>
              <w:rPr>
                <w:b/>
                <w:bCs/>
                <w:color w:val="auto"/>
                <w:sz w:val="18"/>
                <w:szCs w:val="18"/>
              </w:rPr>
            </w:pPr>
          </w:p>
          <w:p w14:paraId="5F6031BD" w14:textId="54C9BC0E"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3</w:t>
            </w:r>
          </w:p>
        </w:tc>
        <w:tc>
          <w:tcPr>
            <w:tcW w:w="968" w:type="dxa"/>
            <w:vMerge w:val="restart"/>
            <w:noWrap/>
            <w:hideMark/>
          </w:tcPr>
          <w:p w14:paraId="47F02DEA" w14:textId="77777777" w:rsidR="00963E8D" w:rsidRDefault="00963E8D" w:rsidP="001B2773">
            <w:pPr>
              <w:spacing w:after="0" w:line="360" w:lineRule="auto"/>
              <w:ind w:left="0" w:right="0" w:firstLine="0"/>
              <w:jc w:val="center"/>
              <w:rPr>
                <w:bCs/>
                <w:color w:val="auto"/>
                <w:sz w:val="18"/>
                <w:szCs w:val="18"/>
              </w:rPr>
            </w:pPr>
          </w:p>
          <w:p w14:paraId="79E998CF" w14:textId="77777777" w:rsidR="00963E8D" w:rsidRDefault="00963E8D" w:rsidP="001B2773">
            <w:pPr>
              <w:spacing w:after="0" w:line="360" w:lineRule="auto"/>
              <w:ind w:left="0" w:right="0" w:firstLine="0"/>
              <w:jc w:val="center"/>
              <w:rPr>
                <w:bCs/>
                <w:color w:val="auto"/>
                <w:sz w:val="18"/>
                <w:szCs w:val="18"/>
              </w:rPr>
            </w:pPr>
          </w:p>
          <w:p w14:paraId="1753375C" w14:textId="77777777" w:rsidR="00963E8D" w:rsidRDefault="00963E8D" w:rsidP="001B2773">
            <w:pPr>
              <w:spacing w:after="0" w:line="360" w:lineRule="auto"/>
              <w:ind w:left="0" w:right="0" w:firstLine="0"/>
              <w:jc w:val="center"/>
              <w:rPr>
                <w:bCs/>
                <w:color w:val="auto"/>
                <w:sz w:val="18"/>
                <w:szCs w:val="18"/>
              </w:rPr>
            </w:pPr>
          </w:p>
          <w:p w14:paraId="0861105B" w14:textId="119835C3"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0.116667</w:t>
            </w:r>
          </w:p>
        </w:tc>
      </w:tr>
      <w:tr w:rsidR="001A283C" w:rsidRPr="00633A83" w14:paraId="776584C4" w14:textId="77777777" w:rsidTr="00E46665">
        <w:trPr>
          <w:trHeight w:val="255"/>
          <w:jc w:val="center"/>
        </w:trPr>
        <w:tc>
          <w:tcPr>
            <w:tcW w:w="960" w:type="dxa"/>
            <w:vMerge/>
            <w:hideMark/>
          </w:tcPr>
          <w:p w14:paraId="0A901B08" w14:textId="77777777" w:rsidR="001A283C" w:rsidRPr="00633A83" w:rsidRDefault="001A283C" w:rsidP="001B2773">
            <w:pPr>
              <w:spacing w:after="0" w:line="360" w:lineRule="auto"/>
              <w:ind w:left="0" w:right="0" w:firstLine="0"/>
              <w:jc w:val="center"/>
              <w:rPr>
                <w:b/>
                <w:bCs/>
                <w:color w:val="auto"/>
                <w:sz w:val="18"/>
                <w:szCs w:val="18"/>
              </w:rPr>
            </w:pPr>
          </w:p>
        </w:tc>
        <w:tc>
          <w:tcPr>
            <w:tcW w:w="1072" w:type="dxa"/>
            <w:vMerge/>
            <w:hideMark/>
          </w:tcPr>
          <w:p w14:paraId="5569A8F1" w14:textId="77777777" w:rsidR="001A283C" w:rsidRPr="00633A83" w:rsidRDefault="001A283C" w:rsidP="001B2773">
            <w:pPr>
              <w:spacing w:after="0" w:line="360" w:lineRule="auto"/>
              <w:ind w:left="0" w:right="0" w:firstLine="0"/>
              <w:jc w:val="center"/>
              <w:rPr>
                <w:b/>
                <w:bCs/>
                <w:color w:val="auto"/>
                <w:sz w:val="18"/>
                <w:szCs w:val="18"/>
              </w:rPr>
            </w:pPr>
          </w:p>
        </w:tc>
        <w:tc>
          <w:tcPr>
            <w:tcW w:w="1180" w:type="dxa"/>
            <w:vMerge/>
            <w:hideMark/>
          </w:tcPr>
          <w:p w14:paraId="518317BE" w14:textId="77777777" w:rsidR="001A283C" w:rsidRPr="00633A83" w:rsidRDefault="001A283C" w:rsidP="001B2773">
            <w:pPr>
              <w:spacing w:after="0" w:line="360" w:lineRule="auto"/>
              <w:ind w:left="0" w:right="0" w:firstLine="0"/>
              <w:jc w:val="center"/>
              <w:rPr>
                <w:b/>
                <w:bCs/>
                <w:color w:val="auto"/>
                <w:sz w:val="18"/>
                <w:szCs w:val="18"/>
              </w:rPr>
            </w:pPr>
          </w:p>
        </w:tc>
        <w:tc>
          <w:tcPr>
            <w:tcW w:w="550" w:type="dxa"/>
            <w:noWrap/>
            <w:hideMark/>
          </w:tcPr>
          <w:p w14:paraId="2D32A6F8"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PM</w:t>
            </w:r>
          </w:p>
        </w:tc>
        <w:tc>
          <w:tcPr>
            <w:tcW w:w="2263" w:type="dxa"/>
            <w:noWrap/>
            <w:hideMark/>
          </w:tcPr>
          <w:p w14:paraId="0B3C54DC"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From 04:00 to 05:00</w:t>
            </w:r>
          </w:p>
        </w:tc>
        <w:tc>
          <w:tcPr>
            <w:tcW w:w="1530" w:type="dxa"/>
            <w:noWrap/>
            <w:hideMark/>
          </w:tcPr>
          <w:p w14:paraId="24902A74"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299</w:t>
            </w:r>
          </w:p>
        </w:tc>
        <w:tc>
          <w:tcPr>
            <w:tcW w:w="2520" w:type="dxa"/>
            <w:vMerge/>
            <w:hideMark/>
          </w:tcPr>
          <w:p w14:paraId="49B97643" w14:textId="77777777" w:rsidR="001A283C" w:rsidRPr="00633A83" w:rsidRDefault="001A283C" w:rsidP="001B2773">
            <w:pPr>
              <w:spacing w:after="0" w:line="360" w:lineRule="auto"/>
              <w:ind w:left="0" w:right="0" w:firstLine="0"/>
              <w:jc w:val="center"/>
              <w:rPr>
                <w:b/>
                <w:bCs/>
                <w:color w:val="auto"/>
                <w:sz w:val="18"/>
                <w:szCs w:val="18"/>
              </w:rPr>
            </w:pPr>
          </w:p>
        </w:tc>
        <w:tc>
          <w:tcPr>
            <w:tcW w:w="1105" w:type="dxa"/>
            <w:vMerge/>
            <w:hideMark/>
          </w:tcPr>
          <w:p w14:paraId="6AFAC52C" w14:textId="77777777" w:rsidR="001A283C" w:rsidRPr="00633A83" w:rsidRDefault="001A283C" w:rsidP="001B2773">
            <w:pPr>
              <w:spacing w:after="0" w:line="360" w:lineRule="auto"/>
              <w:ind w:left="0" w:right="0" w:firstLine="0"/>
              <w:jc w:val="center"/>
              <w:rPr>
                <w:b/>
                <w:bCs/>
                <w:color w:val="auto"/>
                <w:sz w:val="18"/>
                <w:szCs w:val="18"/>
              </w:rPr>
            </w:pPr>
          </w:p>
        </w:tc>
        <w:tc>
          <w:tcPr>
            <w:tcW w:w="968" w:type="dxa"/>
            <w:vMerge/>
            <w:hideMark/>
          </w:tcPr>
          <w:p w14:paraId="316B2B36" w14:textId="77777777" w:rsidR="001A283C" w:rsidRPr="00633A83" w:rsidRDefault="001A283C" w:rsidP="001B2773">
            <w:pPr>
              <w:spacing w:after="0" w:line="360" w:lineRule="auto"/>
              <w:ind w:left="0" w:right="0" w:firstLine="0"/>
              <w:jc w:val="center"/>
              <w:rPr>
                <w:bCs/>
                <w:color w:val="auto"/>
                <w:sz w:val="18"/>
                <w:szCs w:val="18"/>
              </w:rPr>
            </w:pPr>
          </w:p>
        </w:tc>
      </w:tr>
      <w:tr w:rsidR="001A283C" w:rsidRPr="00633A83" w14:paraId="697BA8C5" w14:textId="77777777" w:rsidTr="00E46665">
        <w:trPr>
          <w:trHeight w:val="255"/>
          <w:jc w:val="center"/>
        </w:trPr>
        <w:tc>
          <w:tcPr>
            <w:tcW w:w="960" w:type="dxa"/>
            <w:vMerge/>
            <w:hideMark/>
          </w:tcPr>
          <w:p w14:paraId="0CA33E5B" w14:textId="77777777" w:rsidR="001A283C" w:rsidRPr="00633A83" w:rsidRDefault="001A283C" w:rsidP="001B2773">
            <w:pPr>
              <w:spacing w:after="0" w:line="360" w:lineRule="auto"/>
              <w:ind w:left="0" w:right="0" w:firstLine="0"/>
              <w:jc w:val="center"/>
              <w:rPr>
                <w:b/>
                <w:bCs/>
                <w:color w:val="auto"/>
                <w:sz w:val="18"/>
                <w:szCs w:val="18"/>
              </w:rPr>
            </w:pPr>
          </w:p>
        </w:tc>
        <w:tc>
          <w:tcPr>
            <w:tcW w:w="1072" w:type="dxa"/>
            <w:vMerge/>
            <w:hideMark/>
          </w:tcPr>
          <w:p w14:paraId="6D9BD2F1" w14:textId="77777777" w:rsidR="001A283C" w:rsidRPr="00633A83" w:rsidRDefault="001A283C" w:rsidP="001B2773">
            <w:pPr>
              <w:spacing w:after="0" w:line="360" w:lineRule="auto"/>
              <w:ind w:left="0" w:right="0" w:firstLine="0"/>
              <w:jc w:val="center"/>
              <w:rPr>
                <w:b/>
                <w:bCs/>
                <w:color w:val="auto"/>
                <w:sz w:val="18"/>
                <w:szCs w:val="18"/>
              </w:rPr>
            </w:pPr>
          </w:p>
        </w:tc>
        <w:tc>
          <w:tcPr>
            <w:tcW w:w="1180" w:type="dxa"/>
            <w:vMerge w:val="restart"/>
            <w:noWrap/>
            <w:hideMark/>
          </w:tcPr>
          <w:p w14:paraId="0DF85600" w14:textId="201A06C0"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 xml:space="preserve">Day </w:t>
            </w:r>
            <w:r w:rsidR="005022EE">
              <w:rPr>
                <w:b/>
                <w:bCs/>
                <w:color w:val="auto"/>
                <w:sz w:val="18"/>
                <w:szCs w:val="18"/>
              </w:rPr>
              <w:t>–</w:t>
            </w:r>
            <w:r w:rsidRPr="00633A83">
              <w:rPr>
                <w:b/>
                <w:bCs/>
                <w:color w:val="auto"/>
                <w:sz w:val="18"/>
                <w:szCs w:val="18"/>
              </w:rPr>
              <w:t xml:space="preserve"> 2</w:t>
            </w:r>
          </w:p>
        </w:tc>
        <w:tc>
          <w:tcPr>
            <w:tcW w:w="550" w:type="dxa"/>
            <w:noWrap/>
            <w:hideMark/>
          </w:tcPr>
          <w:p w14:paraId="0B07E797"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AM</w:t>
            </w:r>
          </w:p>
        </w:tc>
        <w:tc>
          <w:tcPr>
            <w:tcW w:w="2263" w:type="dxa"/>
            <w:noWrap/>
            <w:hideMark/>
          </w:tcPr>
          <w:p w14:paraId="494C3810"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From 07:00 to 08:00</w:t>
            </w:r>
          </w:p>
        </w:tc>
        <w:tc>
          <w:tcPr>
            <w:tcW w:w="1530" w:type="dxa"/>
            <w:noWrap/>
            <w:hideMark/>
          </w:tcPr>
          <w:p w14:paraId="0C0F9E19"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309</w:t>
            </w:r>
          </w:p>
        </w:tc>
        <w:tc>
          <w:tcPr>
            <w:tcW w:w="2520" w:type="dxa"/>
            <w:vMerge/>
            <w:hideMark/>
          </w:tcPr>
          <w:p w14:paraId="4E30E838" w14:textId="77777777" w:rsidR="001A283C" w:rsidRPr="00633A83" w:rsidRDefault="001A283C" w:rsidP="001B2773">
            <w:pPr>
              <w:spacing w:after="0" w:line="360" w:lineRule="auto"/>
              <w:ind w:left="0" w:right="0" w:firstLine="0"/>
              <w:jc w:val="center"/>
              <w:rPr>
                <w:b/>
                <w:bCs/>
                <w:color w:val="auto"/>
                <w:sz w:val="18"/>
                <w:szCs w:val="18"/>
              </w:rPr>
            </w:pPr>
          </w:p>
        </w:tc>
        <w:tc>
          <w:tcPr>
            <w:tcW w:w="1105" w:type="dxa"/>
            <w:vMerge/>
            <w:hideMark/>
          </w:tcPr>
          <w:p w14:paraId="45497C98" w14:textId="77777777" w:rsidR="001A283C" w:rsidRPr="00633A83" w:rsidRDefault="001A283C" w:rsidP="001B2773">
            <w:pPr>
              <w:spacing w:after="0" w:line="360" w:lineRule="auto"/>
              <w:ind w:left="0" w:right="0" w:firstLine="0"/>
              <w:jc w:val="center"/>
              <w:rPr>
                <w:b/>
                <w:bCs/>
                <w:color w:val="auto"/>
                <w:sz w:val="18"/>
                <w:szCs w:val="18"/>
              </w:rPr>
            </w:pPr>
          </w:p>
        </w:tc>
        <w:tc>
          <w:tcPr>
            <w:tcW w:w="968" w:type="dxa"/>
            <w:vMerge/>
            <w:hideMark/>
          </w:tcPr>
          <w:p w14:paraId="2F3D9B4D" w14:textId="77777777" w:rsidR="001A283C" w:rsidRPr="00633A83" w:rsidRDefault="001A283C" w:rsidP="001B2773">
            <w:pPr>
              <w:spacing w:after="0" w:line="360" w:lineRule="auto"/>
              <w:ind w:left="0" w:right="0" w:firstLine="0"/>
              <w:jc w:val="center"/>
              <w:rPr>
                <w:bCs/>
                <w:color w:val="auto"/>
                <w:sz w:val="18"/>
                <w:szCs w:val="18"/>
              </w:rPr>
            </w:pPr>
          </w:p>
        </w:tc>
      </w:tr>
      <w:tr w:rsidR="001A283C" w:rsidRPr="00633A83" w14:paraId="2A20BE3C" w14:textId="77777777" w:rsidTr="00E46665">
        <w:trPr>
          <w:trHeight w:val="255"/>
          <w:jc w:val="center"/>
        </w:trPr>
        <w:tc>
          <w:tcPr>
            <w:tcW w:w="960" w:type="dxa"/>
            <w:vMerge/>
            <w:hideMark/>
          </w:tcPr>
          <w:p w14:paraId="48067890" w14:textId="77777777" w:rsidR="001A283C" w:rsidRPr="00633A83" w:rsidRDefault="001A283C" w:rsidP="001B2773">
            <w:pPr>
              <w:spacing w:after="0" w:line="360" w:lineRule="auto"/>
              <w:ind w:left="0" w:right="0" w:firstLine="0"/>
              <w:jc w:val="center"/>
              <w:rPr>
                <w:b/>
                <w:bCs/>
                <w:color w:val="auto"/>
                <w:sz w:val="18"/>
                <w:szCs w:val="18"/>
              </w:rPr>
            </w:pPr>
          </w:p>
        </w:tc>
        <w:tc>
          <w:tcPr>
            <w:tcW w:w="1072" w:type="dxa"/>
            <w:vMerge/>
            <w:hideMark/>
          </w:tcPr>
          <w:p w14:paraId="3B4C14D7" w14:textId="77777777" w:rsidR="001A283C" w:rsidRPr="00633A83" w:rsidRDefault="001A283C" w:rsidP="001B2773">
            <w:pPr>
              <w:spacing w:after="0" w:line="360" w:lineRule="auto"/>
              <w:ind w:left="0" w:right="0" w:firstLine="0"/>
              <w:jc w:val="center"/>
              <w:rPr>
                <w:b/>
                <w:bCs/>
                <w:color w:val="auto"/>
                <w:sz w:val="18"/>
                <w:szCs w:val="18"/>
              </w:rPr>
            </w:pPr>
          </w:p>
        </w:tc>
        <w:tc>
          <w:tcPr>
            <w:tcW w:w="1180" w:type="dxa"/>
            <w:vMerge/>
            <w:hideMark/>
          </w:tcPr>
          <w:p w14:paraId="70C83E7D" w14:textId="77777777" w:rsidR="001A283C" w:rsidRPr="00633A83" w:rsidRDefault="001A283C" w:rsidP="001B2773">
            <w:pPr>
              <w:spacing w:after="0" w:line="360" w:lineRule="auto"/>
              <w:ind w:left="0" w:right="0" w:firstLine="0"/>
              <w:jc w:val="center"/>
              <w:rPr>
                <w:b/>
                <w:bCs/>
                <w:color w:val="auto"/>
                <w:sz w:val="18"/>
                <w:szCs w:val="18"/>
              </w:rPr>
            </w:pPr>
          </w:p>
        </w:tc>
        <w:tc>
          <w:tcPr>
            <w:tcW w:w="550" w:type="dxa"/>
            <w:noWrap/>
            <w:hideMark/>
          </w:tcPr>
          <w:p w14:paraId="4D123F10"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PM</w:t>
            </w:r>
          </w:p>
        </w:tc>
        <w:tc>
          <w:tcPr>
            <w:tcW w:w="2263" w:type="dxa"/>
            <w:noWrap/>
            <w:hideMark/>
          </w:tcPr>
          <w:p w14:paraId="500A3A2E"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From 05:00 to 06:00</w:t>
            </w:r>
          </w:p>
        </w:tc>
        <w:tc>
          <w:tcPr>
            <w:tcW w:w="1530" w:type="dxa"/>
            <w:noWrap/>
            <w:hideMark/>
          </w:tcPr>
          <w:p w14:paraId="3366C9BC"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294</w:t>
            </w:r>
          </w:p>
        </w:tc>
        <w:tc>
          <w:tcPr>
            <w:tcW w:w="2520" w:type="dxa"/>
            <w:vMerge/>
            <w:hideMark/>
          </w:tcPr>
          <w:p w14:paraId="0955EEAB" w14:textId="77777777" w:rsidR="001A283C" w:rsidRPr="00633A83" w:rsidRDefault="001A283C" w:rsidP="001B2773">
            <w:pPr>
              <w:spacing w:after="0" w:line="360" w:lineRule="auto"/>
              <w:ind w:left="0" w:right="0" w:firstLine="0"/>
              <w:jc w:val="center"/>
              <w:rPr>
                <w:b/>
                <w:bCs/>
                <w:color w:val="auto"/>
                <w:sz w:val="18"/>
                <w:szCs w:val="18"/>
              </w:rPr>
            </w:pPr>
          </w:p>
        </w:tc>
        <w:tc>
          <w:tcPr>
            <w:tcW w:w="1105" w:type="dxa"/>
            <w:vMerge/>
            <w:hideMark/>
          </w:tcPr>
          <w:p w14:paraId="40B1C088" w14:textId="77777777" w:rsidR="001A283C" w:rsidRPr="00633A83" w:rsidRDefault="001A283C" w:rsidP="001B2773">
            <w:pPr>
              <w:spacing w:after="0" w:line="360" w:lineRule="auto"/>
              <w:ind w:left="0" w:right="0" w:firstLine="0"/>
              <w:jc w:val="center"/>
              <w:rPr>
                <w:b/>
                <w:bCs/>
                <w:color w:val="auto"/>
                <w:sz w:val="18"/>
                <w:szCs w:val="18"/>
              </w:rPr>
            </w:pPr>
          </w:p>
        </w:tc>
        <w:tc>
          <w:tcPr>
            <w:tcW w:w="968" w:type="dxa"/>
            <w:vMerge/>
            <w:hideMark/>
          </w:tcPr>
          <w:p w14:paraId="7E33F3E6" w14:textId="77777777" w:rsidR="001A283C" w:rsidRPr="00633A83" w:rsidRDefault="001A283C" w:rsidP="001B2773">
            <w:pPr>
              <w:spacing w:after="0" w:line="360" w:lineRule="auto"/>
              <w:ind w:left="0" w:right="0" w:firstLine="0"/>
              <w:jc w:val="center"/>
              <w:rPr>
                <w:bCs/>
                <w:color w:val="auto"/>
                <w:sz w:val="18"/>
                <w:szCs w:val="18"/>
              </w:rPr>
            </w:pPr>
          </w:p>
        </w:tc>
      </w:tr>
      <w:tr w:rsidR="001A283C" w:rsidRPr="00633A83" w14:paraId="1E8D16BC" w14:textId="77777777" w:rsidTr="00E46665">
        <w:trPr>
          <w:trHeight w:val="255"/>
          <w:jc w:val="center"/>
        </w:trPr>
        <w:tc>
          <w:tcPr>
            <w:tcW w:w="960" w:type="dxa"/>
            <w:vMerge/>
            <w:hideMark/>
          </w:tcPr>
          <w:p w14:paraId="452ECB0E" w14:textId="77777777" w:rsidR="001A283C" w:rsidRPr="00633A83" w:rsidRDefault="001A283C" w:rsidP="001B2773">
            <w:pPr>
              <w:spacing w:after="0" w:line="360" w:lineRule="auto"/>
              <w:ind w:left="0" w:right="0" w:firstLine="0"/>
              <w:jc w:val="center"/>
              <w:rPr>
                <w:b/>
                <w:bCs/>
                <w:color w:val="auto"/>
                <w:sz w:val="18"/>
                <w:szCs w:val="18"/>
              </w:rPr>
            </w:pPr>
          </w:p>
        </w:tc>
        <w:tc>
          <w:tcPr>
            <w:tcW w:w="1072" w:type="dxa"/>
            <w:vMerge/>
            <w:hideMark/>
          </w:tcPr>
          <w:p w14:paraId="2F30A7F6" w14:textId="77777777" w:rsidR="001A283C" w:rsidRPr="00633A83" w:rsidRDefault="001A283C" w:rsidP="001B2773">
            <w:pPr>
              <w:spacing w:after="0" w:line="360" w:lineRule="auto"/>
              <w:ind w:left="0" w:right="0" w:firstLine="0"/>
              <w:jc w:val="center"/>
              <w:rPr>
                <w:b/>
                <w:bCs/>
                <w:color w:val="auto"/>
                <w:sz w:val="18"/>
                <w:szCs w:val="18"/>
              </w:rPr>
            </w:pPr>
          </w:p>
        </w:tc>
        <w:tc>
          <w:tcPr>
            <w:tcW w:w="1180" w:type="dxa"/>
            <w:vMerge w:val="restart"/>
            <w:noWrap/>
            <w:hideMark/>
          </w:tcPr>
          <w:p w14:paraId="78A853F7" w14:textId="0882D085"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 xml:space="preserve">Day </w:t>
            </w:r>
            <w:r w:rsidR="005022EE">
              <w:rPr>
                <w:b/>
                <w:bCs/>
                <w:color w:val="auto"/>
                <w:sz w:val="18"/>
                <w:szCs w:val="18"/>
              </w:rPr>
              <w:t>–</w:t>
            </w:r>
            <w:r w:rsidRPr="00633A83">
              <w:rPr>
                <w:b/>
                <w:bCs/>
                <w:color w:val="auto"/>
                <w:sz w:val="18"/>
                <w:szCs w:val="18"/>
              </w:rPr>
              <w:t xml:space="preserve"> 3</w:t>
            </w:r>
          </w:p>
        </w:tc>
        <w:tc>
          <w:tcPr>
            <w:tcW w:w="550" w:type="dxa"/>
            <w:noWrap/>
            <w:hideMark/>
          </w:tcPr>
          <w:p w14:paraId="6CAA357F"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AM</w:t>
            </w:r>
          </w:p>
        </w:tc>
        <w:tc>
          <w:tcPr>
            <w:tcW w:w="2263" w:type="dxa"/>
            <w:noWrap/>
            <w:hideMark/>
          </w:tcPr>
          <w:p w14:paraId="58D33243"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From 07:00 to 08:00</w:t>
            </w:r>
          </w:p>
        </w:tc>
        <w:tc>
          <w:tcPr>
            <w:tcW w:w="1530" w:type="dxa"/>
            <w:noWrap/>
            <w:hideMark/>
          </w:tcPr>
          <w:p w14:paraId="393C082F"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281</w:t>
            </w:r>
          </w:p>
        </w:tc>
        <w:tc>
          <w:tcPr>
            <w:tcW w:w="2520" w:type="dxa"/>
            <w:vMerge/>
            <w:hideMark/>
          </w:tcPr>
          <w:p w14:paraId="4F12D6BA" w14:textId="77777777" w:rsidR="001A283C" w:rsidRPr="00633A83" w:rsidRDefault="001A283C" w:rsidP="001B2773">
            <w:pPr>
              <w:spacing w:after="0" w:line="360" w:lineRule="auto"/>
              <w:ind w:left="0" w:right="0" w:firstLine="0"/>
              <w:jc w:val="center"/>
              <w:rPr>
                <w:b/>
                <w:bCs/>
                <w:color w:val="auto"/>
                <w:sz w:val="18"/>
                <w:szCs w:val="18"/>
              </w:rPr>
            </w:pPr>
          </w:p>
        </w:tc>
        <w:tc>
          <w:tcPr>
            <w:tcW w:w="1105" w:type="dxa"/>
            <w:vMerge/>
            <w:hideMark/>
          </w:tcPr>
          <w:p w14:paraId="20C48DBD" w14:textId="77777777" w:rsidR="001A283C" w:rsidRPr="00633A83" w:rsidRDefault="001A283C" w:rsidP="001B2773">
            <w:pPr>
              <w:spacing w:after="0" w:line="360" w:lineRule="auto"/>
              <w:ind w:left="0" w:right="0" w:firstLine="0"/>
              <w:jc w:val="center"/>
              <w:rPr>
                <w:b/>
                <w:bCs/>
                <w:color w:val="auto"/>
                <w:sz w:val="18"/>
                <w:szCs w:val="18"/>
              </w:rPr>
            </w:pPr>
          </w:p>
        </w:tc>
        <w:tc>
          <w:tcPr>
            <w:tcW w:w="968" w:type="dxa"/>
            <w:vMerge/>
            <w:hideMark/>
          </w:tcPr>
          <w:p w14:paraId="2F7E6247" w14:textId="77777777" w:rsidR="001A283C" w:rsidRPr="00633A83" w:rsidRDefault="001A283C" w:rsidP="001B2773">
            <w:pPr>
              <w:spacing w:after="0" w:line="360" w:lineRule="auto"/>
              <w:ind w:left="0" w:right="0" w:firstLine="0"/>
              <w:jc w:val="center"/>
              <w:rPr>
                <w:bCs/>
                <w:color w:val="auto"/>
                <w:sz w:val="18"/>
                <w:szCs w:val="18"/>
              </w:rPr>
            </w:pPr>
          </w:p>
        </w:tc>
      </w:tr>
      <w:tr w:rsidR="001A283C" w:rsidRPr="00633A83" w14:paraId="5EFA44F2" w14:textId="77777777" w:rsidTr="00E46665">
        <w:trPr>
          <w:trHeight w:val="270"/>
          <w:jc w:val="center"/>
        </w:trPr>
        <w:tc>
          <w:tcPr>
            <w:tcW w:w="960" w:type="dxa"/>
            <w:vMerge/>
            <w:hideMark/>
          </w:tcPr>
          <w:p w14:paraId="25ADF514" w14:textId="77777777" w:rsidR="001A283C" w:rsidRPr="00633A83" w:rsidRDefault="001A283C" w:rsidP="001B2773">
            <w:pPr>
              <w:spacing w:after="0" w:line="360" w:lineRule="auto"/>
              <w:ind w:left="0" w:right="0" w:firstLine="0"/>
              <w:jc w:val="center"/>
              <w:rPr>
                <w:b/>
                <w:bCs/>
                <w:color w:val="auto"/>
                <w:sz w:val="18"/>
                <w:szCs w:val="18"/>
              </w:rPr>
            </w:pPr>
          </w:p>
        </w:tc>
        <w:tc>
          <w:tcPr>
            <w:tcW w:w="1072" w:type="dxa"/>
            <w:vMerge/>
            <w:hideMark/>
          </w:tcPr>
          <w:p w14:paraId="1D9FBE62" w14:textId="77777777" w:rsidR="001A283C" w:rsidRPr="00633A83" w:rsidRDefault="001A283C" w:rsidP="001B2773">
            <w:pPr>
              <w:spacing w:after="0" w:line="360" w:lineRule="auto"/>
              <w:ind w:left="0" w:right="0" w:firstLine="0"/>
              <w:jc w:val="center"/>
              <w:rPr>
                <w:b/>
                <w:bCs/>
                <w:color w:val="auto"/>
                <w:sz w:val="18"/>
                <w:szCs w:val="18"/>
              </w:rPr>
            </w:pPr>
          </w:p>
        </w:tc>
        <w:tc>
          <w:tcPr>
            <w:tcW w:w="1180" w:type="dxa"/>
            <w:vMerge/>
            <w:hideMark/>
          </w:tcPr>
          <w:p w14:paraId="14577F56" w14:textId="77777777" w:rsidR="001A283C" w:rsidRPr="00633A83" w:rsidRDefault="001A283C" w:rsidP="001B2773">
            <w:pPr>
              <w:spacing w:after="0" w:line="360" w:lineRule="auto"/>
              <w:ind w:left="0" w:right="0" w:firstLine="0"/>
              <w:jc w:val="center"/>
              <w:rPr>
                <w:b/>
                <w:bCs/>
                <w:color w:val="auto"/>
                <w:sz w:val="18"/>
                <w:szCs w:val="18"/>
              </w:rPr>
            </w:pPr>
          </w:p>
        </w:tc>
        <w:tc>
          <w:tcPr>
            <w:tcW w:w="550" w:type="dxa"/>
            <w:noWrap/>
            <w:hideMark/>
          </w:tcPr>
          <w:p w14:paraId="7BBCAF86"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PM</w:t>
            </w:r>
          </w:p>
        </w:tc>
        <w:tc>
          <w:tcPr>
            <w:tcW w:w="2263" w:type="dxa"/>
            <w:noWrap/>
            <w:hideMark/>
          </w:tcPr>
          <w:p w14:paraId="10A6AB1B"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From 04:45 to 05:45</w:t>
            </w:r>
          </w:p>
        </w:tc>
        <w:tc>
          <w:tcPr>
            <w:tcW w:w="1530" w:type="dxa"/>
            <w:noWrap/>
            <w:hideMark/>
          </w:tcPr>
          <w:p w14:paraId="64FEF55C"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310</w:t>
            </w:r>
          </w:p>
        </w:tc>
        <w:tc>
          <w:tcPr>
            <w:tcW w:w="2520" w:type="dxa"/>
            <w:vMerge/>
            <w:hideMark/>
          </w:tcPr>
          <w:p w14:paraId="2417C05C" w14:textId="77777777" w:rsidR="001A283C" w:rsidRPr="00633A83" w:rsidRDefault="001A283C" w:rsidP="001B2773">
            <w:pPr>
              <w:spacing w:after="0" w:line="360" w:lineRule="auto"/>
              <w:ind w:left="0" w:right="0" w:firstLine="0"/>
              <w:jc w:val="center"/>
              <w:rPr>
                <w:b/>
                <w:bCs/>
                <w:color w:val="auto"/>
                <w:sz w:val="18"/>
                <w:szCs w:val="18"/>
              </w:rPr>
            </w:pPr>
          </w:p>
        </w:tc>
        <w:tc>
          <w:tcPr>
            <w:tcW w:w="1105" w:type="dxa"/>
            <w:vMerge/>
            <w:hideMark/>
          </w:tcPr>
          <w:p w14:paraId="3E3B5F84" w14:textId="77777777" w:rsidR="001A283C" w:rsidRPr="00633A83" w:rsidRDefault="001A283C" w:rsidP="001B2773">
            <w:pPr>
              <w:spacing w:after="0" w:line="360" w:lineRule="auto"/>
              <w:ind w:left="0" w:right="0" w:firstLine="0"/>
              <w:jc w:val="center"/>
              <w:rPr>
                <w:b/>
                <w:bCs/>
                <w:color w:val="auto"/>
                <w:sz w:val="18"/>
                <w:szCs w:val="18"/>
              </w:rPr>
            </w:pPr>
          </w:p>
        </w:tc>
        <w:tc>
          <w:tcPr>
            <w:tcW w:w="968" w:type="dxa"/>
            <w:vMerge/>
            <w:hideMark/>
          </w:tcPr>
          <w:p w14:paraId="06CC197B" w14:textId="77777777" w:rsidR="001A283C" w:rsidRPr="00633A83" w:rsidRDefault="001A283C" w:rsidP="001B2773">
            <w:pPr>
              <w:spacing w:after="0" w:line="360" w:lineRule="auto"/>
              <w:ind w:left="0" w:right="0" w:firstLine="0"/>
              <w:jc w:val="center"/>
              <w:rPr>
                <w:bCs/>
                <w:color w:val="auto"/>
                <w:sz w:val="18"/>
                <w:szCs w:val="18"/>
              </w:rPr>
            </w:pPr>
          </w:p>
        </w:tc>
      </w:tr>
      <w:tr w:rsidR="001A283C" w:rsidRPr="00633A83" w14:paraId="62333942" w14:textId="77777777" w:rsidTr="00E46665">
        <w:trPr>
          <w:trHeight w:val="255"/>
          <w:jc w:val="center"/>
        </w:trPr>
        <w:tc>
          <w:tcPr>
            <w:tcW w:w="960" w:type="dxa"/>
            <w:vMerge w:val="restart"/>
            <w:noWrap/>
            <w:hideMark/>
          </w:tcPr>
          <w:p w14:paraId="7578616F" w14:textId="77777777" w:rsidR="003572DC" w:rsidRDefault="003572DC" w:rsidP="001B2773">
            <w:pPr>
              <w:spacing w:after="0" w:line="360" w:lineRule="auto"/>
              <w:ind w:left="0" w:right="0" w:firstLine="0"/>
              <w:jc w:val="center"/>
              <w:rPr>
                <w:b/>
                <w:bCs/>
                <w:color w:val="auto"/>
                <w:sz w:val="18"/>
                <w:szCs w:val="18"/>
              </w:rPr>
            </w:pPr>
          </w:p>
          <w:p w14:paraId="543A796A" w14:textId="77777777" w:rsidR="003572DC" w:rsidRDefault="003572DC" w:rsidP="001B2773">
            <w:pPr>
              <w:spacing w:after="0" w:line="360" w:lineRule="auto"/>
              <w:ind w:left="0" w:right="0" w:firstLine="0"/>
              <w:jc w:val="center"/>
              <w:rPr>
                <w:b/>
                <w:bCs/>
                <w:color w:val="auto"/>
                <w:sz w:val="18"/>
                <w:szCs w:val="18"/>
              </w:rPr>
            </w:pPr>
          </w:p>
          <w:p w14:paraId="4CF29207" w14:textId="77777777" w:rsidR="003572DC" w:rsidRDefault="003572DC" w:rsidP="001B2773">
            <w:pPr>
              <w:spacing w:after="0" w:line="360" w:lineRule="auto"/>
              <w:ind w:left="0" w:right="0" w:firstLine="0"/>
              <w:jc w:val="center"/>
              <w:rPr>
                <w:b/>
                <w:bCs/>
                <w:color w:val="auto"/>
                <w:sz w:val="18"/>
                <w:szCs w:val="18"/>
              </w:rPr>
            </w:pPr>
          </w:p>
          <w:p w14:paraId="70846F00" w14:textId="77777777" w:rsidR="003572DC" w:rsidRDefault="003572DC" w:rsidP="001B2773">
            <w:pPr>
              <w:spacing w:after="0" w:line="360" w:lineRule="auto"/>
              <w:ind w:left="0" w:right="0" w:firstLine="0"/>
              <w:jc w:val="center"/>
              <w:rPr>
                <w:b/>
                <w:bCs/>
                <w:color w:val="auto"/>
                <w:sz w:val="18"/>
                <w:szCs w:val="18"/>
              </w:rPr>
            </w:pPr>
          </w:p>
          <w:p w14:paraId="48FB8366" w14:textId="77777777" w:rsidR="003572DC" w:rsidRDefault="003572DC" w:rsidP="001B2773">
            <w:pPr>
              <w:spacing w:after="0" w:line="360" w:lineRule="auto"/>
              <w:ind w:left="0" w:right="0" w:firstLine="0"/>
              <w:jc w:val="center"/>
              <w:rPr>
                <w:b/>
                <w:bCs/>
                <w:color w:val="auto"/>
                <w:sz w:val="18"/>
                <w:szCs w:val="18"/>
              </w:rPr>
            </w:pPr>
          </w:p>
          <w:p w14:paraId="59BE8DB8" w14:textId="77777777" w:rsidR="003572DC" w:rsidRDefault="003572DC" w:rsidP="001B2773">
            <w:pPr>
              <w:spacing w:after="0" w:line="360" w:lineRule="auto"/>
              <w:ind w:left="0" w:right="0" w:firstLine="0"/>
              <w:jc w:val="center"/>
              <w:rPr>
                <w:b/>
                <w:bCs/>
                <w:color w:val="auto"/>
                <w:sz w:val="18"/>
                <w:szCs w:val="18"/>
              </w:rPr>
            </w:pPr>
          </w:p>
          <w:p w14:paraId="4233D9C5" w14:textId="73ECAD3A"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EW8</w:t>
            </w:r>
          </w:p>
        </w:tc>
        <w:tc>
          <w:tcPr>
            <w:tcW w:w="1072" w:type="dxa"/>
            <w:vMerge w:val="restart"/>
            <w:noWrap/>
            <w:hideMark/>
          </w:tcPr>
          <w:p w14:paraId="3BF38736" w14:textId="77777777" w:rsidR="003572DC" w:rsidRDefault="003572DC" w:rsidP="001B2773">
            <w:pPr>
              <w:spacing w:after="0" w:line="360" w:lineRule="auto"/>
              <w:ind w:left="0" w:right="0" w:firstLine="0"/>
              <w:jc w:val="center"/>
              <w:rPr>
                <w:b/>
                <w:bCs/>
                <w:color w:val="auto"/>
                <w:sz w:val="18"/>
                <w:szCs w:val="18"/>
              </w:rPr>
            </w:pPr>
          </w:p>
          <w:p w14:paraId="1FBF6FF3" w14:textId="77777777" w:rsidR="003572DC" w:rsidRDefault="003572DC" w:rsidP="001B2773">
            <w:pPr>
              <w:spacing w:after="0" w:line="360" w:lineRule="auto"/>
              <w:ind w:left="0" w:right="0" w:firstLine="0"/>
              <w:jc w:val="center"/>
              <w:rPr>
                <w:b/>
                <w:bCs/>
                <w:color w:val="auto"/>
                <w:sz w:val="18"/>
                <w:szCs w:val="18"/>
              </w:rPr>
            </w:pPr>
          </w:p>
          <w:p w14:paraId="5D816064" w14:textId="77777777" w:rsidR="003572DC" w:rsidRDefault="003572DC" w:rsidP="001B2773">
            <w:pPr>
              <w:spacing w:after="0" w:line="360" w:lineRule="auto"/>
              <w:ind w:left="0" w:right="0" w:firstLine="0"/>
              <w:jc w:val="center"/>
              <w:rPr>
                <w:b/>
                <w:bCs/>
                <w:color w:val="auto"/>
                <w:sz w:val="18"/>
                <w:szCs w:val="18"/>
              </w:rPr>
            </w:pPr>
          </w:p>
          <w:p w14:paraId="5A363CF2" w14:textId="0E368B0E"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E-W</w:t>
            </w:r>
          </w:p>
        </w:tc>
        <w:tc>
          <w:tcPr>
            <w:tcW w:w="1180" w:type="dxa"/>
            <w:vMerge w:val="restart"/>
            <w:noWrap/>
            <w:hideMark/>
          </w:tcPr>
          <w:p w14:paraId="6DCCFCB5" w14:textId="3E879D8F"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 xml:space="preserve">Day </w:t>
            </w:r>
            <w:r w:rsidR="005022EE">
              <w:rPr>
                <w:b/>
                <w:bCs/>
                <w:color w:val="auto"/>
                <w:sz w:val="18"/>
                <w:szCs w:val="18"/>
              </w:rPr>
              <w:t>–</w:t>
            </w:r>
            <w:r w:rsidRPr="00633A83">
              <w:rPr>
                <w:b/>
                <w:bCs/>
                <w:color w:val="auto"/>
                <w:sz w:val="18"/>
                <w:szCs w:val="18"/>
              </w:rPr>
              <w:t xml:space="preserve"> 1</w:t>
            </w:r>
          </w:p>
        </w:tc>
        <w:tc>
          <w:tcPr>
            <w:tcW w:w="550" w:type="dxa"/>
            <w:noWrap/>
            <w:hideMark/>
          </w:tcPr>
          <w:p w14:paraId="6C07A210"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AM</w:t>
            </w:r>
          </w:p>
        </w:tc>
        <w:tc>
          <w:tcPr>
            <w:tcW w:w="2263" w:type="dxa"/>
            <w:noWrap/>
            <w:hideMark/>
          </w:tcPr>
          <w:p w14:paraId="7BE138D2"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From 07:30 to 08:30</w:t>
            </w:r>
          </w:p>
        </w:tc>
        <w:tc>
          <w:tcPr>
            <w:tcW w:w="1530" w:type="dxa"/>
            <w:noWrap/>
            <w:hideMark/>
          </w:tcPr>
          <w:p w14:paraId="0A4DB79E"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269</w:t>
            </w:r>
          </w:p>
        </w:tc>
        <w:tc>
          <w:tcPr>
            <w:tcW w:w="2520" w:type="dxa"/>
            <w:vMerge w:val="restart"/>
            <w:noWrap/>
            <w:hideMark/>
          </w:tcPr>
          <w:p w14:paraId="0F477C51" w14:textId="77777777" w:rsidR="00963E8D" w:rsidRDefault="00963E8D" w:rsidP="001B2773">
            <w:pPr>
              <w:spacing w:after="0" w:line="360" w:lineRule="auto"/>
              <w:ind w:left="0" w:right="0" w:firstLine="0"/>
              <w:jc w:val="center"/>
              <w:rPr>
                <w:b/>
                <w:bCs/>
                <w:color w:val="auto"/>
                <w:sz w:val="18"/>
                <w:szCs w:val="18"/>
              </w:rPr>
            </w:pPr>
          </w:p>
          <w:p w14:paraId="6AB71FD5" w14:textId="77777777" w:rsidR="00963E8D" w:rsidRDefault="00963E8D" w:rsidP="001B2773">
            <w:pPr>
              <w:spacing w:after="0" w:line="360" w:lineRule="auto"/>
              <w:ind w:left="0" w:right="0" w:firstLine="0"/>
              <w:jc w:val="center"/>
              <w:rPr>
                <w:b/>
                <w:bCs/>
                <w:color w:val="auto"/>
                <w:sz w:val="18"/>
                <w:szCs w:val="18"/>
              </w:rPr>
            </w:pPr>
          </w:p>
          <w:p w14:paraId="3EED3F3D" w14:textId="77777777" w:rsidR="00963E8D" w:rsidRDefault="00963E8D" w:rsidP="001B2773">
            <w:pPr>
              <w:spacing w:after="0" w:line="360" w:lineRule="auto"/>
              <w:ind w:left="0" w:right="0" w:firstLine="0"/>
              <w:jc w:val="center"/>
              <w:rPr>
                <w:b/>
                <w:bCs/>
                <w:color w:val="auto"/>
                <w:sz w:val="18"/>
                <w:szCs w:val="18"/>
              </w:rPr>
            </w:pPr>
          </w:p>
          <w:p w14:paraId="6289EE74" w14:textId="0E4D1A0E"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299</w:t>
            </w:r>
          </w:p>
        </w:tc>
        <w:tc>
          <w:tcPr>
            <w:tcW w:w="1105" w:type="dxa"/>
            <w:vMerge w:val="restart"/>
            <w:noWrap/>
            <w:hideMark/>
          </w:tcPr>
          <w:p w14:paraId="2BE25BD2" w14:textId="77777777" w:rsidR="00963E8D" w:rsidRDefault="00963E8D" w:rsidP="001B2773">
            <w:pPr>
              <w:spacing w:after="0" w:line="360" w:lineRule="auto"/>
              <w:ind w:left="0" w:right="0" w:firstLine="0"/>
              <w:jc w:val="center"/>
              <w:rPr>
                <w:b/>
                <w:bCs/>
                <w:color w:val="auto"/>
                <w:sz w:val="18"/>
                <w:szCs w:val="18"/>
              </w:rPr>
            </w:pPr>
          </w:p>
          <w:p w14:paraId="054B8026" w14:textId="77777777" w:rsidR="00963E8D" w:rsidRDefault="00963E8D" w:rsidP="001B2773">
            <w:pPr>
              <w:spacing w:after="0" w:line="360" w:lineRule="auto"/>
              <w:ind w:left="0" w:right="0" w:firstLine="0"/>
              <w:jc w:val="center"/>
              <w:rPr>
                <w:b/>
                <w:bCs/>
                <w:color w:val="auto"/>
                <w:sz w:val="18"/>
                <w:szCs w:val="18"/>
              </w:rPr>
            </w:pPr>
          </w:p>
          <w:p w14:paraId="0F022A0F" w14:textId="77777777" w:rsidR="00963E8D" w:rsidRDefault="00963E8D" w:rsidP="001B2773">
            <w:pPr>
              <w:spacing w:after="0" w:line="360" w:lineRule="auto"/>
              <w:ind w:left="0" w:right="0" w:firstLine="0"/>
              <w:jc w:val="center"/>
              <w:rPr>
                <w:b/>
                <w:bCs/>
                <w:color w:val="auto"/>
                <w:sz w:val="18"/>
                <w:szCs w:val="18"/>
              </w:rPr>
            </w:pPr>
          </w:p>
          <w:p w14:paraId="608DD1F9" w14:textId="3C7FD459"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3</w:t>
            </w:r>
          </w:p>
        </w:tc>
        <w:tc>
          <w:tcPr>
            <w:tcW w:w="968" w:type="dxa"/>
            <w:vMerge w:val="restart"/>
            <w:noWrap/>
            <w:hideMark/>
          </w:tcPr>
          <w:p w14:paraId="60C6282E" w14:textId="77777777" w:rsidR="00963E8D" w:rsidRDefault="00963E8D" w:rsidP="001B2773">
            <w:pPr>
              <w:spacing w:after="0" w:line="360" w:lineRule="auto"/>
              <w:ind w:left="0" w:right="0" w:firstLine="0"/>
              <w:jc w:val="center"/>
              <w:rPr>
                <w:bCs/>
                <w:color w:val="auto"/>
                <w:sz w:val="18"/>
                <w:szCs w:val="18"/>
              </w:rPr>
            </w:pPr>
          </w:p>
          <w:p w14:paraId="00CD07CF" w14:textId="77777777" w:rsidR="00963E8D" w:rsidRDefault="00963E8D" w:rsidP="001B2773">
            <w:pPr>
              <w:spacing w:after="0" w:line="360" w:lineRule="auto"/>
              <w:ind w:left="0" w:right="0" w:firstLine="0"/>
              <w:jc w:val="center"/>
              <w:rPr>
                <w:bCs/>
                <w:color w:val="auto"/>
                <w:sz w:val="18"/>
                <w:szCs w:val="18"/>
              </w:rPr>
            </w:pPr>
          </w:p>
          <w:p w14:paraId="30588BB1" w14:textId="77777777" w:rsidR="00963E8D" w:rsidRDefault="00963E8D" w:rsidP="001B2773">
            <w:pPr>
              <w:spacing w:after="0" w:line="360" w:lineRule="auto"/>
              <w:ind w:left="0" w:right="0" w:firstLine="0"/>
              <w:jc w:val="center"/>
              <w:rPr>
                <w:bCs/>
                <w:color w:val="auto"/>
                <w:sz w:val="18"/>
                <w:szCs w:val="18"/>
              </w:rPr>
            </w:pPr>
          </w:p>
          <w:p w14:paraId="3BBD24A2" w14:textId="54B1495E"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0.110741</w:t>
            </w:r>
          </w:p>
        </w:tc>
      </w:tr>
      <w:tr w:rsidR="001A283C" w:rsidRPr="00633A83" w14:paraId="5E980ED5" w14:textId="77777777" w:rsidTr="00E46665">
        <w:trPr>
          <w:trHeight w:val="255"/>
          <w:jc w:val="center"/>
        </w:trPr>
        <w:tc>
          <w:tcPr>
            <w:tcW w:w="960" w:type="dxa"/>
            <w:vMerge/>
            <w:hideMark/>
          </w:tcPr>
          <w:p w14:paraId="62289415" w14:textId="77777777" w:rsidR="001A283C" w:rsidRPr="00633A83" w:rsidRDefault="001A283C" w:rsidP="001B2773">
            <w:pPr>
              <w:spacing w:after="0" w:line="360" w:lineRule="auto"/>
              <w:ind w:left="0" w:right="0" w:firstLine="0"/>
              <w:jc w:val="center"/>
              <w:rPr>
                <w:b/>
                <w:bCs/>
                <w:color w:val="auto"/>
                <w:sz w:val="18"/>
                <w:szCs w:val="18"/>
              </w:rPr>
            </w:pPr>
          </w:p>
        </w:tc>
        <w:tc>
          <w:tcPr>
            <w:tcW w:w="1072" w:type="dxa"/>
            <w:vMerge/>
            <w:hideMark/>
          </w:tcPr>
          <w:p w14:paraId="49C5D42D" w14:textId="77777777" w:rsidR="001A283C" w:rsidRPr="00633A83" w:rsidRDefault="001A283C" w:rsidP="001B2773">
            <w:pPr>
              <w:spacing w:after="0" w:line="360" w:lineRule="auto"/>
              <w:ind w:left="0" w:right="0" w:firstLine="0"/>
              <w:jc w:val="center"/>
              <w:rPr>
                <w:b/>
                <w:bCs/>
                <w:color w:val="auto"/>
                <w:sz w:val="18"/>
                <w:szCs w:val="18"/>
              </w:rPr>
            </w:pPr>
          </w:p>
        </w:tc>
        <w:tc>
          <w:tcPr>
            <w:tcW w:w="1180" w:type="dxa"/>
            <w:vMerge/>
            <w:hideMark/>
          </w:tcPr>
          <w:p w14:paraId="4569A76D" w14:textId="77777777" w:rsidR="001A283C" w:rsidRPr="00633A83" w:rsidRDefault="001A283C" w:rsidP="001B2773">
            <w:pPr>
              <w:spacing w:after="0" w:line="360" w:lineRule="auto"/>
              <w:ind w:left="0" w:right="0" w:firstLine="0"/>
              <w:jc w:val="center"/>
              <w:rPr>
                <w:b/>
                <w:bCs/>
                <w:color w:val="auto"/>
                <w:sz w:val="18"/>
                <w:szCs w:val="18"/>
              </w:rPr>
            </w:pPr>
          </w:p>
        </w:tc>
        <w:tc>
          <w:tcPr>
            <w:tcW w:w="550" w:type="dxa"/>
            <w:noWrap/>
            <w:hideMark/>
          </w:tcPr>
          <w:p w14:paraId="0148DBB7"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PM</w:t>
            </w:r>
          </w:p>
        </w:tc>
        <w:tc>
          <w:tcPr>
            <w:tcW w:w="2263" w:type="dxa"/>
            <w:noWrap/>
            <w:hideMark/>
          </w:tcPr>
          <w:p w14:paraId="6321AA29"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From 05:00 to 06:00</w:t>
            </w:r>
          </w:p>
        </w:tc>
        <w:tc>
          <w:tcPr>
            <w:tcW w:w="1530" w:type="dxa"/>
            <w:noWrap/>
            <w:hideMark/>
          </w:tcPr>
          <w:p w14:paraId="1D89C6F5"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299</w:t>
            </w:r>
          </w:p>
        </w:tc>
        <w:tc>
          <w:tcPr>
            <w:tcW w:w="2520" w:type="dxa"/>
            <w:vMerge/>
            <w:hideMark/>
          </w:tcPr>
          <w:p w14:paraId="49A25EB3" w14:textId="77777777" w:rsidR="001A283C" w:rsidRPr="00633A83" w:rsidRDefault="001A283C" w:rsidP="001B2773">
            <w:pPr>
              <w:spacing w:after="0" w:line="360" w:lineRule="auto"/>
              <w:ind w:left="0" w:right="0" w:firstLine="0"/>
              <w:jc w:val="center"/>
              <w:rPr>
                <w:b/>
                <w:bCs/>
                <w:color w:val="auto"/>
                <w:sz w:val="18"/>
                <w:szCs w:val="18"/>
              </w:rPr>
            </w:pPr>
          </w:p>
        </w:tc>
        <w:tc>
          <w:tcPr>
            <w:tcW w:w="1105" w:type="dxa"/>
            <w:vMerge/>
            <w:hideMark/>
          </w:tcPr>
          <w:p w14:paraId="7517CD9E" w14:textId="77777777" w:rsidR="001A283C" w:rsidRPr="00633A83" w:rsidRDefault="001A283C" w:rsidP="001B2773">
            <w:pPr>
              <w:spacing w:after="0" w:line="360" w:lineRule="auto"/>
              <w:ind w:left="0" w:right="0" w:firstLine="0"/>
              <w:jc w:val="center"/>
              <w:rPr>
                <w:b/>
                <w:bCs/>
                <w:color w:val="auto"/>
                <w:sz w:val="18"/>
                <w:szCs w:val="18"/>
              </w:rPr>
            </w:pPr>
          </w:p>
        </w:tc>
        <w:tc>
          <w:tcPr>
            <w:tcW w:w="968" w:type="dxa"/>
            <w:vMerge/>
            <w:hideMark/>
          </w:tcPr>
          <w:p w14:paraId="2D382960" w14:textId="77777777" w:rsidR="001A283C" w:rsidRPr="00633A83" w:rsidRDefault="001A283C" w:rsidP="001B2773">
            <w:pPr>
              <w:spacing w:after="0" w:line="360" w:lineRule="auto"/>
              <w:ind w:left="0" w:right="0" w:firstLine="0"/>
              <w:jc w:val="center"/>
              <w:rPr>
                <w:bCs/>
                <w:color w:val="auto"/>
                <w:sz w:val="18"/>
                <w:szCs w:val="18"/>
              </w:rPr>
            </w:pPr>
          </w:p>
        </w:tc>
      </w:tr>
      <w:tr w:rsidR="001A283C" w:rsidRPr="00633A83" w14:paraId="50263659" w14:textId="77777777" w:rsidTr="00E46665">
        <w:trPr>
          <w:trHeight w:val="255"/>
          <w:jc w:val="center"/>
        </w:trPr>
        <w:tc>
          <w:tcPr>
            <w:tcW w:w="960" w:type="dxa"/>
            <w:vMerge/>
            <w:hideMark/>
          </w:tcPr>
          <w:p w14:paraId="0A7DDBBF" w14:textId="77777777" w:rsidR="001A283C" w:rsidRPr="00633A83" w:rsidRDefault="001A283C" w:rsidP="001B2773">
            <w:pPr>
              <w:spacing w:after="0" w:line="360" w:lineRule="auto"/>
              <w:ind w:left="0" w:right="0" w:firstLine="0"/>
              <w:jc w:val="center"/>
              <w:rPr>
                <w:b/>
                <w:bCs/>
                <w:color w:val="auto"/>
                <w:sz w:val="18"/>
                <w:szCs w:val="18"/>
              </w:rPr>
            </w:pPr>
          </w:p>
        </w:tc>
        <w:tc>
          <w:tcPr>
            <w:tcW w:w="1072" w:type="dxa"/>
            <w:vMerge/>
            <w:hideMark/>
          </w:tcPr>
          <w:p w14:paraId="1963E41D" w14:textId="77777777" w:rsidR="001A283C" w:rsidRPr="00633A83" w:rsidRDefault="001A283C" w:rsidP="001B2773">
            <w:pPr>
              <w:spacing w:after="0" w:line="360" w:lineRule="auto"/>
              <w:ind w:left="0" w:right="0" w:firstLine="0"/>
              <w:jc w:val="center"/>
              <w:rPr>
                <w:b/>
                <w:bCs/>
                <w:color w:val="auto"/>
                <w:sz w:val="18"/>
                <w:szCs w:val="18"/>
              </w:rPr>
            </w:pPr>
          </w:p>
        </w:tc>
        <w:tc>
          <w:tcPr>
            <w:tcW w:w="1180" w:type="dxa"/>
            <w:vMerge w:val="restart"/>
            <w:noWrap/>
            <w:hideMark/>
          </w:tcPr>
          <w:p w14:paraId="2832E914" w14:textId="66E56E8E"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 xml:space="preserve">Day </w:t>
            </w:r>
            <w:r w:rsidR="005022EE">
              <w:rPr>
                <w:b/>
                <w:bCs/>
                <w:color w:val="auto"/>
                <w:sz w:val="18"/>
                <w:szCs w:val="18"/>
              </w:rPr>
              <w:t>–</w:t>
            </w:r>
            <w:r w:rsidRPr="00633A83">
              <w:rPr>
                <w:b/>
                <w:bCs/>
                <w:color w:val="auto"/>
                <w:sz w:val="18"/>
                <w:szCs w:val="18"/>
              </w:rPr>
              <w:t xml:space="preserve"> 2</w:t>
            </w:r>
          </w:p>
        </w:tc>
        <w:tc>
          <w:tcPr>
            <w:tcW w:w="550" w:type="dxa"/>
            <w:noWrap/>
            <w:hideMark/>
          </w:tcPr>
          <w:p w14:paraId="4424751D"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AM</w:t>
            </w:r>
          </w:p>
        </w:tc>
        <w:tc>
          <w:tcPr>
            <w:tcW w:w="2263" w:type="dxa"/>
            <w:noWrap/>
            <w:hideMark/>
          </w:tcPr>
          <w:p w14:paraId="45ADB300"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From 08:00 to 09:00</w:t>
            </w:r>
          </w:p>
        </w:tc>
        <w:tc>
          <w:tcPr>
            <w:tcW w:w="1530" w:type="dxa"/>
            <w:noWrap/>
            <w:hideMark/>
          </w:tcPr>
          <w:p w14:paraId="33B8DC32"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249</w:t>
            </w:r>
          </w:p>
        </w:tc>
        <w:tc>
          <w:tcPr>
            <w:tcW w:w="2520" w:type="dxa"/>
            <w:vMerge/>
            <w:hideMark/>
          </w:tcPr>
          <w:p w14:paraId="55E431CB" w14:textId="77777777" w:rsidR="001A283C" w:rsidRPr="00633A83" w:rsidRDefault="001A283C" w:rsidP="001B2773">
            <w:pPr>
              <w:spacing w:after="0" w:line="360" w:lineRule="auto"/>
              <w:ind w:left="0" w:right="0" w:firstLine="0"/>
              <w:jc w:val="center"/>
              <w:rPr>
                <w:b/>
                <w:bCs/>
                <w:color w:val="auto"/>
                <w:sz w:val="18"/>
                <w:szCs w:val="18"/>
              </w:rPr>
            </w:pPr>
          </w:p>
        </w:tc>
        <w:tc>
          <w:tcPr>
            <w:tcW w:w="1105" w:type="dxa"/>
            <w:vMerge/>
            <w:hideMark/>
          </w:tcPr>
          <w:p w14:paraId="2E572B76" w14:textId="77777777" w:rsidR="001A283C" w:rsidRPr="00633A83" w:rsidRDefault="001A283C" w:rsidP="001B2773">
            <w:pPr>
              <w:spacing w:after="0" w:line="360" w:lineRule="auto"/>
              <w:ind w:left="0" w:right="0" w:firstLine="0"/>
              <w:jc w:val="center"/>
              <w:rPr>
                <w:b/>
                <w:bCs/>
                <w:color w:val="auto"/>
                <w:sz w:val="18"/>
                <w:szCs w:val="18"/>
              </w:rPr>
            </w:pPr>
          </w:p>
        </w:tc>
        <w:tc>
          <w:tcPr>
            <w:tcW w:w="968" w:type="dxa"/>
            <w:vMerge/>
            <w:hideMark/>
          </w:tcPr>
          <w:p w14:paraId="612B2B3A" w14:textId="77777777" w:rsidR="001A283C" w:rsidRPr="00633A83" w:rsidRDefault="001A283C" w:rsidP="001B2773">
            <w:pPr>
              <w:spacing w:after="0" w:line="360" w:lineRule="auto"/>
              <w:ind w:left="0" w:right="0" w:firstLine="0"/>
              <w:jc w:val="center"/>
              <w:rPr>
                <w:bCs/>
                <w:color w:val="auto"/>
                <w:sz w:val="18"/>
                <w:szCs w:val="18"/>
              </w:rPr>
            </w:pPr>
          </w:p>
        </w:tc>
      </w:tr>
      <w:tr w:rsidR="001A283C" w:rsidRPr="00633A83" w14:paraId="52B65D6C" w14:textId="77777777" w:rsidTr="00E46665">
        <w:trPr>
          <w:trHeight w:val="255"/>
          <w:jc w:val="center"/>
        </w:trPr>
        <w:tc>
          <w:tcPr>
            <w:tcW w:w="960" w:type="dxa"/>
            <w:vMerge/>
            <w:hideMark/>
          </w:tcPr>
          <w:p w14:paraId="64FFCBD9" w14:textId="77777777" w:rsidR="001A283C" w:rsidRPr="00633A83" w:rsidRDefault="001A283C" w:rsidP="001B2773">
            <w:pPr>
              <w:spacing w:after="0" w:line="360" w:lineRule="auto"/>
              <w:ind w:left="0" w:right="0" w:firstLine="0"/>
              <w:jc w:val="center"/>
              <w:rPr>
                <w:b/>
                <w:bCs/>
                <w:color w:val="auto"/>
                <w:sz w:val="18"/>
                <w:szCs w:val="18"/>
              </w:rPr>
            </w:pPr>
          </w:p>
        </w:tc>
        <w:tc>
          <w:tcPr>
            <w:tcW w:w="1072" w:type="dxa"/>
            <w:vMerge/>
            <w:hideMark/>
          </w:tcPr>
          <w:p w14:paraId="443C23AA" w14:textId="77777777" w:rsidR="001A283C" w:rsidRPr="00633A83" w:rsidRDefault="001A283C" w:rsidP="001B2773">
            <w:pPr>
              <w:spacing w:after="0" w:line="360" w:lineRule="auto"/>
              <w:ind w:left="0" w:right="0" w:firstLine="0"/>
              <w:jc w:val="center"/>
              <w:rPr>
                <w:b/>
                <w:bCs/>
                <w:color w:val="auto"/>
                <w:sz w:val="18"/>
                <w:szCs w:val="18"/>
              </w:rPr>
            </w:pPr>
          </w:p>
        </w:tc>
        <w:tc>
          <w:tcPr>
            <w:tcW w:w="1180" w:type="dxa"/>
            <w:vMerge/>
            <w:hideMark/>
          </w:tcPr>
          <w:p w14:paraId="523116CF" w14:textId="77777777" w:rsidR="001A283C" w:rsidRPr="00633A83" w:rsidRDefault="001A283C" w:rsidP="001B2773">
            <w:pPr>
              <w:spacing w:after="0" w:line="360" w:lineRule="auto"/>
              <w:ind w:left="0" w:right="0" w:firstLine="0"/>
              <w:jc w:val="center"/>
              <w:rPr>
                <w:b/>
                <w:bCs/>
                <w:color w:val="auto"/>
                <w:sz w:val="18"/>
                <w:szCs w:val="18"/>
              </w:rPr>
            </w:pPr>
          </w:p>
        </w:tc>
        <w:tc>
          <w:tcPr>
            <w:tcW w:w="550" w:type="dxa"/>
            <w:noWrap/>
            <w:hideMark/>
          </w:tcPr>
          <w:p w14:paraId="4044EC2D"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PM</w:t>
            </w:r>
          </w:p>
        </w:tc>
        <w:tc>
          <w:tcPr>
            <w:tcW w:w="2263" w:type="dxa"/>
            <w:noWrap/>
            <w:hideMark/>
          </w:tcPr>
          <w:p w14:paraId="2F25402F"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From 04:45 to 05:45</w:t>
            </w:r>
          </w:p>
        </w:tc>
        <w:tc>
          <w:tcPr>
            <w:tcW w:w="1530" w:type="dxa"/>
            <w:noWrap/>
            <w:hideMark/>
          </w:tcPr>
          <w:p w14:paraId="431C09A4"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239</w:t>
            </w:r>
          </w:p>
        </w:tc>
        <w:tc>
          <w:tcPr>
            <w:tcW w:w="2520" w:type="dxa"/>
            <w:vMerge/>
            <w:hideMark/>
          </w:tcPr>
          <w:p w14:paraId="25AAA5C2" w14:textId="77777777" w:rsidR="001A283C" w:rsidRPr="00633A83" w:rsidRDefault="001A283C" w:rsidP="001B2773">
            <w:pPr>
              <w:spacing w:after="0" w:line="360" w:lineRule="auto"/>
              <w:ind w:left="0" w:right="0" w:firstLine="0"/>
              <w:jc w:val="center"/>
              <w:rPr>
                <w:b/>
                <w:bCs/>
                <w:color w:val="auto"/>
                <w:sz w:val="18"/>
                <w:szCs w:val="18"/>
              </w:rPr>
            </w:pPr>
          </w:p>
        </w:tc>
        <w:tc>
          <w:tcPr>
            <w:tcW w:w="1105" w:type="dxa"/>
            <w:vMerge/>
            <w:hideMark/>
          </w:tcPr>
          <w:p w14:paraId="1EA5BA67" w14:textId="77777777" w:rsidR="001A283C" w:rsidRPr="00633A83" w:rsidRDefault="001A283C" w:rsidP="001B2773">
            <w:pPr>
              <w:spacing w:after="0" w:line="360" w:lineRule="auto"/>
              <w:ind w:left="0" w:right="0" w:firstLine="0"/>
              <w:jc w:val="center"/>
              <w:rPr>
                <w:b/>
                <w:bCs/>
                <w:color w:val="auto"/>
                <w:sz w:val="18"/>
                <w:szCs w:val="18"/>
              </w:rPr>
            </w:pPr>
          </w:p>
        </w:tc>
        <w:tc>
          <w:tcPr>
            <w:tcW w:w="968" w:type="dxa"/>
            <w:vMerge/>
            <w:hideMark/>
          </w:tcPr>
          <w:p w14:paraId="56ECBA5D" w14:textId="77777777" w:rsidR="001A283C" w:rsidRPr="00633A83" w:rsidRDefault="001A283C" w:rsidP="001B2773">
            <w:pPr>
              <w:spacing w:after="0" w:line="360" w:lineRule="auto"/>
              <w:ind w:left="0" w:right="0" w:firstLine="0"/>
              <w:jc w:val="center"/>
              <w:rPr>
                <w:bCs/>
                <w:color w:val="auto"/>
                <w:sz w:val="18"/>
                <w:szCs w:val="18"/>
              </w:rPr>
            </w:pPr>
          </w:p>
        </w:tc>
      </w:tr>
      <w:tr w:rsidR="001A283C" w:rsidRPr="00633A83" w14:paraId="5638179C" w14:textId="77777777" w:rsidTr="00E46665">
        <w:trPr>
          <w:trHeight w:val="255"/>
          <w:jc w:val="center"/>
        </w:trPr>
        <w:tc>
          <w:tcPr>
            <w:tcW w:w="960" w:type="dxa"/>
            <w:vMerge/>
            <w:hideMark/>
          </w:tcPr>
          <w:p w14:paraId="392AD7B2" w14:textId="77777777" w:rsidR="001A283C" w:rsidRPr="00633A83" w:rsidRDefault="001A283C" w:rsidP="001B2773">
            <w:pPr>
              <w:spacing w:after="0" w:line="360" w:lineRule="auto"/>
              <w:ind w:left="0" w:right="0" w:firstLine="0"/>
              <w:jc w:val="center"/>
              <w:rPr>
                <w:b/>
                <w:bCs/>
                <w:color w:val="auto"/>
                <w:sz w:val="18"/>
                <w:szCs w:val="18"/>
              </w:rPr>
            </w:pPr>
          </w:p>
        </w:tc>
        <w:tc>
          <w:tcPr>
            <w:tcW w:w="1072" w:type="dxa"/>
            <w:vMerge/>
            <w:hideMark/>
          </w:tcPr>
          <w:p w14:paraId="3BA18AE0" w14:textId="77777777" w:rsidR="001A283C" w:rsidRPr="00633A83" w:rsidRDefault="001A283C" w:rsidP="001B2773">
            <w:pPr>
              <w:spacing w:after="0" w:line="360" w:lineRule="auto"/>
              <w:ind w:left="0" w:right="0" w:firstLine="0"/>
              <w:jc w:val="center"/>
              <w:rPr>
                <w:b/>
                <w:bCs/>
                <w:color w:val="auto"/>
                <w:sz w:val="18"/>
                <w:szCs w:val="18"/>
              </w:rPr>
            </w:pPr>
          </w:p>
        </w:tc>
        <w:tc>
          <w:tcPr>
            <w:tcW w:w="1180" w:type="dxa"/>
            <w:vMerge w:val="restart"/>
            <w:noWrap/>
            <w:hideMark/>
          </w:tcPr>
          <w:p w14:paraId="3F598A98" w14:textId="470473C9"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 xml:space="preserve">Day </w:t>
            </w:r>
            <w:r w:rsidR="005022EE">
              <w:rPr>
                <w:b/>
                <w:bCs/>
                <w:color w:val="auto"/>
                <w:sz w:val="18"/>
                <w:szCs w:val="18"/>
              </w:rPr>
              <w:t>–</w:t>
            </w:r>
            <w:r w:rsidRPr="00633A83">
              <w:rPr>
                <w:b/>
                <w:bCs/>
                <w:color w:val="auto"/>
                <w:sz w:val="18"/>
                <w:szCs w:val="18"/>
              </w:rPr>
              <w:t xml:space="preserve"> 3</w:t>
            </w:r>
          </w:p>
        </w:tc>
        <w:tc>
          <w:tcPr>
            <w:tcW w:w="550" w:type="dxa"/>
            <w:noWrap/>
            <w:hideMark/>
          </w:tcPr>
          <w:p w14:paraId="6926AD2D"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AM</w:t>
            </w:r>
          </w:p>
        </w:tc>
        <w:tc>
          <w:tcPr>
            <w:tcW w:w="2263" w:type="dxa"/>
            <w:noWrap/>
            <w:hideMark/>
          </w:tcPr>
          <w:p w14:paraId="0BCE8DE3"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From 07:15 to 08:15</w:t>
            </w:r>
          </w:p>
        </w:tc>
        <w:tc>
          <w:tcPr>
            <w:tcW w:w="1530" w:type="dxa"/>
            <w:noWrap/>
            <w:hideMark/>
          </w:tcPr>
          <w:p w14:paraId="0E25FE95"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216</w:t>
            </w:r>
          </w:p>
        </w:tc>
        <w:tc>
          <w:tcPr>
            <w:tcW w:w="2520" w:type="dxa"/>
            <w:vMerge/>
            <w:hideMark/>
          </w:tcPr>
          <w:p w14:paraId="62A447AF" w14:textId="77777777" w:rsidR="001A283C" w:rsidRPr="00633A83" w:rsidRDefault="001A283C" w:rsidP="001B2773">
            <w:pPr>
              <w:spacing w:after="0" w:line="360" w:lineRule="auto"/>
              <w:ind w:left="0" w:right="0" w:firstLine="0"/>
              <w:jc w:val="center"/>
              <w:rPr>
                <w:b/>
                <w:bCs/>
                <w:color w:val="auto"/>
                <w:sz w:val="18"/>
                <w:szCs w:val="18"/>
              </w:rPr>
            </w:pPr>
          </w:p>
        </w:tc>
        <w:tc>
          <w:tcPr>
            <w:tcW w:w="1105" w:type="dxa"/>
            <w:vMerge/>
            <w:hideMark/>
          </w:tcPr>
          <w:p w14:paraId="535EEF32" w14:textId="77777777" w:rsidR="001A283C" w:rsidRPr="00633A83" w:rsidRDefault="001A283C" w:rsidP="001B2773">
            <w:pPr>
              <w:spacing w:after="0" w:line="360" w:lineRule="auto"/>
              <w:ind w:left="0" w:right="0" w:firstLine="0"/>
              <w:jc w:val="center"/>
              <w:rPr>
                <w:b/>
                <w:bCs/>
                <w:color w:val="auto"/>
                <w:sz w:val="18"/>
                <w:szCs w:val="18"/>
              </w:rPr>
            </w:pPr>
          </w:p>
        </w:tc>
        <w:tc>
          <w:tcPr>
            <w:tcW w:w="968" w:type="dxa"/>
            <w:vMerge/>
            <w:hideMark/>
          </w:tcPr>
          <w:p w14:paraId="7C0B3D35" w14:textId="77777777" w:rsidR="001A283C" w:rsidRPr="00633A83" w:rsidRDefault="001A283C" w:rsidP="001B2773">
            <w:pPr>
              <w:spacing w:after="0" w:line="360" w:lineRule="auto"/>
              <w:ind w:left="0" w:right="0" w:firstLine="0"/>
              <w:jc w:val="center"/>
              <w:rPr>
                <w:bCs/>
                <w:color w:val="auto"/>
                <w:sz w:val="18"/>
                <w:szCs w:val="18"/>
              </w:rPr>
            </w:pPr>
          </w:p>
        </w:tc>
      </w:tr>
      <w:tr w:rsidR="001A283C" w:rsidRPr="00633A83" w14:paraId="2577CA12" w14:textId="77777777" w:rsidTr="00E46665">
        <w:trPr>
          <w:trHeight w:val="270"/>
          <w:jc w:val="center"/>
        </w:trPr>
        <w:tc>
          <w:tcPr>
            <w:tcW w:w="960" w:type="dxa"/>
            <w:vMerge/>
            <w:hideMark/>
          </w:tcPr>
          <w:p w14:paraId="40EE912A" w14:textId="77777777" w:rsidR="001A283C" w:rsidRPr="00633A83" w:rsidRDefault="001A283C" w:rsidP="001B2773">
            <w:pPr>
              <w:spacing w:after="0" w:line="360" w:lineRule="auto"/>
              <w:ind w:left="0" w:right="0" w:firstLine="0"/>
              <w:jc w:val="center"/>
              <w:rPr>
                <w:b/>
                <w:bCs/>
                <w:color w:val="auto"/>
                <w:sz w:val="18"/>
                <w:szCs w:val="18"/>
              </w:rPr>
            </w:pPr>
          </w:p>
        </w:tc>
        <w:tc>
          <w:tcPr>
            <w:tcW w:w="1072" w:type="dxa"/>
            <w:vMerge/>
            <w:hideMark/>
          </w:tcPr>
          <w:p w14:paraId="1B43DBC4" w14:textId="77777777" w:rsidR="001A283C" w:rsidRPr="00633A83" w:rsidRDefault="001A283C" w:rsidP="001B2773">
            <w:pPr>
              <w:spacing w:after="0" w:line="360" w:lineRule="auto"/>
              <w:ind w:left="0" w:right="0" w:firstLine="0"/>
              <w:jc w:val="center"/>
              <w:rPr>
                <w:b/>
                <w:bCs/>
                <w:color w:val="auto"/>
                <w:sz w:val="18"/>
                <w:szCs w:val="18"/>
              </w:rPr>
            </w:pPr>
          </w:p>
        </w:tc>
        <w:tc>
          <w:tcPr>
            <w:tcW w:w="1180" w:type="dxa"/>
            <w:vMerge/>
            <w:hideMark/>
          </w:tcPr>
          <w:p w14:paraId="1552AA13" w14:textId="77777777" w:rsidR="001A283C" w:rsidRPr="00633A83" w:rsidRDefault="001A283C" w:rsidP="001B2773">
            <w:pPr>
              <w:spacing w:after="0" w:line="360" w:lineRule="auto"/>
              <w:ind w:left="0" w:right="0" w:firstLine="0"/>
              <w:jc w:val="center"/>
              <w:rPr>
                <w:b/>
                <w:bCs/>
                <w:color w:val="auto"/>
                <w:sz w:val="18"/>
                <w:szCs w:val="18"/>
              </w:rPr>
            </w:pPr>
          </w:p>
        </w:tc>
        <w:tc>
          <w:tcPr>
            <w:tcW w:w="550" w:type="dxa"/>
            <w:noWrap/>
            <w:hideMark/>
          </w:tcPr>
          <w:p w14:paraId="1F535367"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PM</w:t>
            </w:r>
          </w:p>
        </w:tc>
        <w:tc>
          <w:tcPr>
            <w:tcW w:w="2263" w:type="dxa"/>
            <w:noWrap/>
            <w:hideMark/>
          </w:tcPr>
          <w:p w14:paraId="5AB3483E"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From 05:00 to 06:00</w:t>
            </w:r>
          </w:p>
        </w:tc>
        <w:tc>
          <w:tcPr>
            <w:tcW w:w="1530" w:type="dxa"/>
            <w:noWrap/>
            <w:hideMark/>
          </w:tcPr>
          <w:p w14:paraId="2AE76AB6"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269</w:t>
            </w:r>
          </w:p>
        </w:tc>
        <w:tc>
          <w:tcPr>
            <w:tcW w:w="2520" w:type="dxa"/>
            <w:vMerge/>
            <w:hideMark/>
          </w:tcPr>
          <w:p w14:paraId="0AF58915" w14:textId="77777777" w:rsidR="001A283C" w:rsidRPr="00633A83" w:rsidRDefault="001A283C" w:rsidP="001B2773">
            <w:pPr>
              <w:spacing w:after="0" w:line="360" w:lineRule="auto"/>
              <w:ind w:left="0" w:right="0" w:firstLine="0"/>
              <w:jc w:val="center"/>
              <w:rPr>
                <w:b/>
                <w:bCs/>
                <w:color w:val="auto"/>
                <w:sz w:val="18"/>
                <w:szCs w:val="18"/>
              </w:rPr>
            </w:pPr>
          </w:p>
        </w:tc>
        <w:tc>
          <w:tcPr>
            <w:tcW w:w="1105" w:type="dxa"/>
            <w:vMerge/>
            <w:hideMark/>
          </w:tcPr>
          <w:p w14:paraId="0898B09E" w14:textId="77777777" w:rsidR="001A283C" w:rsidRPr="00633A83" w:rsidRDefault="001A283C" w:rsidP="001B2773">
            <w:pPr>
              <w:spacing w:after="0" w:line="360" w:lineRule="auto"/>
              <w:ind w:left="0" w:right="0" w:firstLine="0"/>
              <w:jc w:val="center"/>
              <w:rPr>
                <w:b/>
                <w:bCs/>
                <w:color w:val="auto"/>
                <w:sz w:val="18"/>
                <w:szCs w:val="18"/>
              </w:rPr>
            </w:pPr>
          </w:p>
        </w:tc>
        <w:tc>
          <w:tcPr>
            <w:tcW w:w="968" w:type="dxa"/>
            <w:vMerge/>
            <w:hideMark/>
          </w:tcPr>
          <w:p w14:paraId="64BC4389" w14:textId="77777777" w:rsidR="001A283C" w:rsidRPr="00633A83" w:rsidRDefault="001A283C" w:rsidP="001B2773">
            <w:pPr>
              <w:spacing w:after="0" w:line="360" w:lineRule="auto"/>
              <w:ind w:left="0" w:right="0" w:firstLine="0"/>
              <w:jc w:val="center"/>
              <w:rPr>
                <w:bCs/>
                <w:color w:val="auto"/>
                <w:sz w:val="18"/>
                <w:szCs w:val="18"/>
              </w:rPr>
            </w:pPr>
          </w:p>
        </w:tc>
      </w:tr>
      <w:tr w:rsidR="001A283C" w:rsidRPr="00633A83" w14:paraId="4A164A78" w14:textId="77777777" w:rsidTr="00E46665">
        <w:trPr>
          <w:trHeight w:val="255"/>
          <w:jc w:val="center"/>
        </w:trPr>
        <w:tc>
          <w:tcPr>
            <w:tcW w:w="960" w:type="dxa"/>
            <w:vMerge/>
            <w:hideMark/>
          </w:tcPr>
          <w:p w14:paraId="7F8FCC35" w14:textId="77777777" w:rsidR="001A283C" w:rsidRPr="00633A83" w:rsidRDefault="001A283C" w:rsidP="001B2773">
            <w:pPr>
              <w:spacing w:after="0" w:line="360" w:lineRule="auto"/>
              <w:ind w:left="0" w:right="0" w:firstLine="0"/>
              <w:jc w:val="center"/>
              <w:rPr>
                <w:b/>
                <w:bCs/>
                <w:color w:val="auto"/>
                <w:sz w:val="18"/>
                <w:szCs w:val="18"/>
              </w:rPr>
            </w:pPr>
          </w:p>
        </w:tc>
        <w:tc>
          <w:tcPr>
            <w:tcW w:w="1072" w:type="dxa"/>
            <w:vMerge w:val="restart"/>
            <w:noWrap/>
            <w:hideMark/>
          </w:tcPr>
          <w:p w14:paraId="26092E8B" w14:textId="77777777" w:rsidR="003572DC" w:rsidRDefault="003572DC" w:rsidP="001B2773">
            <w:pPr>
              <w:spacing w:after="0" w:line="360" w:lineRule="auto"/>
              <w:ind w:left="0" w:right="0" w:firstLine="0"/>
              <w:jc w:val="center"/>
              <w:rPr>
                <w:b/>
                <w:bCs/>
                <w:color w:val="auto"/>
                <w:sz w:val="18"/>
                <w:szCs w:val="18"/>
              </w:rPr>
            </w:pPr>
          </w:p>
          <w:p w14:paraId="68F3CFD7" w14:textId="77777777" w:rsidR="003572DC" w:rsidRDefault="003572DC" w:rsidP="001B2773">
            <w:pPr>
              <w:spacing w:after="0" w:line="360" w:lineRule="auto"/>
              <w:ind w:left="0" w:right="0" w:firstLine="0"/>
              <w:jc w:val="center"/>
              <w:rPr>
                <w:b/>
                <w:bCs/>
                <w:color w:val="auto"/>
                <w:sz w:val="18"/>
                <w:szCs w:val="18"/>
              </w:rPr>
            </w:pPr>
          </w:p>
          <w:p w14:paraId="4A9A0BE2" w14:textId="6C79514E" w:rsidR="001A283C" w:rsidRPr="00633A83" w:rsidRDefault="001A283C" w:rsidP="003572DC">
            <w:pPr>
              <w:spacing w:after="0" w:line="360" w:lineRule="auto"/>
              <w:ind w:left="0" w:right="0" w:firstLine="0"/>
              <w:jc w:val="center"/>
              <w:rPr>
                <w:b/>
                <w:bCs/>
                <w:color w:val="auto"/>
                <w:sz w:val="18"/>
                <w:szCs w:val="18"/>
              </w:rPr>
            </w:pPr>
            <w:r w:rsidRPr="00633A83">
              <w:rPr>
                <w:b/>
                <w:bCs/>
                <w:color w:val="auto"/>
                <w:sz w:val="18"/>
                <w:szCs w:val="18"/>
              </w:rPr>
              <w:t>W-E</w:t>
            </w:r>
          </w:p>
        </w:tc>
        <w:tc>
          <w:tcPr>
            <w:tcW w:w="1180" w:type="dxa"/>
            <w:vMerge w:val="restart"/>
            <w:noWrap/>
            <w:hideMark/>
          </w:tcPr>
          <w:p w14:paraId="12C6B60B" w14:textId="32BFEF71"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 xml:space="preserve">Day </w:t>
            </w:r>
            <w:r w:rsidR="005022EE">
              <w:rPr>
                <w:b/>
                <w:bCs/>
                <w:color w:val="auto"/>
                <w:sz w:val="18"/>
                <w:szCs w:val="18"/>
              </w:rPr>
              <w:t>–</w:t>
            </w:r>
            <w:r w:rsidRPr="00633A83">
              <w:rPr>
                <w:b/>
                <w:bCs/>
                <w:color w:val="auto"/>
                <w:sz w:val="18"/>
                <w:szCs w:val="18"/>
              </w:rPr>
              <w:t xml:space="preserve"> 1</w:t>
            </w:r>
          </w:p>
        </w:tc>
        <w:tc>
          <w:tcPr>
            <w:tcW w:w="550" w:type="dxa"/>
            <w:noWrap/>
            <w:hideMark/>
          </w:tcPr>
          <w:p w14:paraId="6C428EC6"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AM</w:t>
            </w:r>
          </w:p>
        </w:tc>
        <w:tc>
          <w:tcPr>
            <w:tcW w:w="2263" w:type="dxa"/>
            <w:noWrap/>
            <w:hideMark/>
          </w:tcPr>
          <w:p w14:paraId="506C2668"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From 08:00 to 09:00</w:t>
            </w:r>
          </w:p>
        </w:tc>
        <w:tc>
          <w:tcPr>
            <w:tcW w:w="1530" w:type="dxa"/>
            <w:noWrap/>
            <w:hideMark/>
          </w:tcPr>
          <w:p w14:paraId="600A53F3" w14:textId="77777777"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285</w:t>
            </w:r>
          </w:p>
        </w:tc>
        <w:tc>
          <w:tcPr>
            <w:tcW w:w="2520" w:type="dxa"/>
            <w:vMerge w:val="restart"/>
            <w:noWrap/>
            <w:hideMark/>
          </w:tcPr>
          <w:p w14:paraId="5A79519A" w14:textId="77777777" w:rsidR="00963E8D" w:rsidRDefault="00963E8D" w:rsidP="001B2773">
            <w:pPr>
              <w:spacing w:after="0" w:line="360" w:lineRule="auto"/>
              <w:ind w:left="0" w:right="0" w:firstLine="0"/>
              <w:jc w:val="center"/>
              <w:rPr>
                <w:b/>
                <w:bCs/>
                <w:color w:val="auto"/>
                <w:sz w:val="18"/>
                <w:szCs w:val="18"/>
              </w:rPr>
            </w:pPr>
          </w:p>
          <w:p w14:paraId="56B87414" w14:textId="77777777" w:rsidR="00963E8D" w:rsidRDefault="00963E8D" w:rsidP="001B2773">
            <w:pPr>
              <w:spacing w:after="0" w:line="360" w:lineRule="auto"/>
              <w:ind w:left="0" w:right="0" w:firstLine="0"/>
              <w:jc w:val="center"/>
              <w:rPr>
                <w:b/>
                <w:bCs/>
                <w:color w:val="auto"/>
                <w:sz w:val="18"/>
                <w:szCs w:val="18"/>
              </w:rPr>
            </w:pPr>
          </w:p>
          <w:p w14:paraId="19A55050" w14:textId="77777777" w:rsidR="00963E8D" w:rsidRDefault="00963E8D" w:rsidP="001B2773">
            <w:pPr>
              <w:spacing w:after="0" w:line="360" w:lineRule="auto"/>
              <w:ind w:left="0" w:right="0" w:firstLine="0"/>
              <w:jc w:val="center"/>
              <w:rPr>
                <w:b/>
                <w:bCs/>
                <w:color w:val="auto"/>
                <w:sz w:val="18"/>
                <w:szCs w:val="18"/>
              </w:rPr>
            </w:pPr>
          </w:p>
          <w:p w14:paraId="074367E6" w14:textId="7D49F768"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285</w:t>
            </w:r>
          </w:p>
        </w:tc>
        <w:tc>
          <w:tcPr>
            <w:tcW w:w="1105" w:type="dxa"/>
            <w:vMerge w:val="restart"/>
            <w:noWrap/>
            <w:hideMark/>
          </w:tcPr>
          <w:p w14:paraId="7CFB3575" w14:textId="77777777" w:rsidR="00963E8D" w:rsidRDefault="00963E8D" w:rsidP="001B2773">
            <w:pPr>
              <w:spacing w:after="0" w:line="360" w:lineRule="auto"/>
              <w:ind w:left="0" w:right="0" w:firstLine="0"/>
              <w:jc w:val="center"/>
              <w:rPr>
                <w:b/>
                <w:bCs/>
                <w:color w:val="auto"/>
                <w:sz w:val="18"/>
                <w:szCs w:val="18"/>
              </w:rPr>
            </w:pPr>
          </w:p>
          <w:p w14:paraId="1C579E56" w14:textId="77777777" w:rsidR="00963E8D" w:rsidRDefault="00963E8D" w:rsidP="001B2773">
            <w:pPr>
              <w:spacing w:after="0" w:line="360" w:lineRule="auto"/>
              <w:ind w:left="0" w:right="0" w:firstLine="0"/>
              <w:jc w:val="center"/>
              <w:rPr>
                <w:b/>
                <w:bCs/>
                <w:color w:val="auto"/>
                <w:sz w:val="18"/>
                <w:szCs w:val="18"/>
              </w:rPr>
            </w:pPr>
          </w:p>
          <w:p w14:paraId="13A17F94" w14:textId="77777777" w:rsidR="00963E8D" w:rsidRDefault="00963E8D" w:rsidP="001B2773">
            <w:pPr>
              <w:spacing w:after="0" w:line="360" w:lineRule="auto"/>
              <w:ind w:left="0" w:right="0" w:firstLine="0"/>
              <w:jc w:val="center"/>
              <w:rPr>
                <w:b/>
                <w:bCs/>
                <w:color w:val="auto"/>
                <w:sz w:val="18"/>
                <w:szCs w:val="18"/>
              </w:rPr>
            </w:pPr>
          </w:p>
          <w:p w14:paraId="3FF59522" w14:textId="68620688" w:rsidR="001A283C" w:rsidRPr="00633A83" w:rsidRDefault="001A283C" w:rsidP="001B2773">
            <w:pPr>
              <w:spacing w:after="0" w:line="360" w:lineRule="auto"/>
              <w:ind w:left="0" w:right="0" w:firstLine="0"/>
              <w:jc w:val="center"/>
              <w:rPr>
                <w:b/>
                <w:bCs/>
                <w:color w:val="auto"/>
                <w:sz w:val="18"/>
                <w:szCs w:val="18"/>
              </w:rPr>
            </w:pPr>
            <w:r w:rsidRPr="00633A83">
              <w:rPr>
                <w:b/>
                <w:bCs/>
                <w:color w:val="auto"/>
                <w:sz w:val="18"/>
                <w:szCs w:val="18"/>
              </w:rPr>
              <w:t>3</w:t>
            </w:r>
          </w:p>
        </w:tc>
        <w:tc>
          <w:tcPr>
            <w:tcW w:w="968" w:type="dxa"/>
            <w:vMerge w:val="restart"/>
            <w:noWrap/>
            <w:hideMark/>
          </w:tcPr>
          <w:p w14:paraId="093BF5C3" w14:textId="77777777" w:rsidR="00963E8D" w:rsidRDefault="00963E8D" w:rsidP="001B2773">
            <w:pPr>
              <w:spacing w:after="0" w:line="360" w:lineRule="auto"/>
              <w:ind w:left="0" w:right="0" w:firstLine="0"/>
              <w:jc w:val="center"/>
              <w:rPr>
                <w:bCs/>
                <w:color w:val="auto"/>
                <w:sz w:val="18"/>
                <w:szCs w:val="18"/>
              </w:rPr>
            </w:pPr>
          </w:p>
          <w:p w14:paraId="7F0E4817" w14:textId="77777777" w:rsidR="00963E8D" w:rsidRDefault="00963E8D" w:rsidP="001B2773">
            <w:pPr>
              <w:spacing w:after="0" w:line="360" w:lineRule="auto"/>
              <w:ind w:left="0" w:right="0" w:firstLine="0"/>
              <w:jc w:val="center"/>
              <w:rPr>
                <w:bCs/>
                <w:color w:val="auto"/>
                <w:sz w:val="18"/>
                <w:szCs w:val="18"/>
              </w:rPr>
            </w:pPr>
          </w:p>
          <w:p w14:paraId="63FC2D6D" w14:textId="77777777" w:rsidR="00963E8D" w:rsidRDefault="00963E8D" w:rsidP="001B2773">
            <w:pPr>
              <w:spacing w:after="0" w:line="360" w:lineRule="auto"/>
              <w:ind w:left="0" w:right="0" w:firstLine="0"/>
              <w:jc w:val="center"/>
              <w:rPr>
                <w:bCs/>
                <w:color w:val="auto"/>
                <w:sz w:val="18"/>
                <w:szCs w:val="18"/>
              </w:rPr>
            </w:pPr>
          </w:p>
          <w:p w14:paraId="4B670421" w14:textId="61F08A72" w:rsidR="001A283C" w:rsidRPr="00633A83" w:rsidRDefault="001A283C" w:rsidP="001B2773">
            <w:pPr>
              <w:spacing w:after="0" w:line="360" w:lineRule="auto"/>
              <w:ind w:left="0" w:right="0" w:firstLine="0"/>
              <w:jc w:val="center"/>
              <w:rPr>
                <w:bCs/>
                <w:color w:val="auto"/>
                <w:sz w:val="18"/>
                <w:szCs w:val="18"/>
              </w:rPr>
            </w:pPr>
            <w:r w:rsidRPr="00633A83">
              <w:rPr>
                <w:bCs/>
                <w:color w:val="auto"/>
                <w:sz w:val="18"/>
                <w:szCs w:val="18"/>
              </w:rPr>
              <w:t>0.105556</w:t>
            </w:r>
          </w:p>
        </w:tc>
      </w:tr>
      <w:tr w:rsidR="001A283C" w:rsidRPr="00633A83" w14:paraId="033941EA" w14:textId="77777777" w:rsidTr="00E46665">
        <w:trPr>
          <w:trHeight w:val="255"/>
          <w:jc w:val="center"/>
        </w:trPr>
        <w:tc>
          <w:tcPr>
            <w:tcW w:w="960" w:type="dxa"/>
            <w:vMerge/>
            <w:hideMark/>
          </w:tcPr>
          <w:p w14:paraId="5433A753" w14:textId="77777777" w:rsidR="001A283C" w:rsidRPr="00633A83" w:rsidRDefault="001A283C" w:rsidP="009E6427">
            <w:pPr>
              <w:spacing w:after="0" w:line="360" w:lineRule="auto"/>
              <w:ind w:left="0" w:right="0" w:firstLine="0"/>
              <w:jc w:val="center"/>
              <w:rPr>
                <w:b/>
                <w:bCs/>
                <w:color w:val="auto"/>
                <w:sz w:val="18"/>
                <w:szCs w:val="18"/>
              </w:rPr>
            </w:pPr>
          </w:p>
        </w:tc>
        <w:tc>
          <w:tcPr>
            <w:tcW w:w="1072" w:type="dxa"/>
            <w:vMerge/>
            <w:hideMark/>
          </w:tcPr>
          <w:p w14:paraId="5CA6EACD" w14:textId="77777777" w:rsidR="001A283C" w:rsidRPr="00633A83" w:rsidRDefault="001A283C" w:rsidP="009E6427">
            <w:pPr>
              <w:spacing w:after="0" w:line="360" w:lineRule="auto"/>
              <w:ind w:left="0" w:right="0" w:firstLine="0"/>
              <w:jc w:val="center"/>
              <w:rPr>
                <w:b/>
                <w:bCs/>
                <w:color w:val="auto"/>
                <w:sz w:val="18"/>
                <w:szCs w:val="18"/>
              </w:rPr>
            </w:pPr>
          </w:p>
        </w:tc>
        <w:tc>
          <w:tcPr>
            <w:tcW w:w="1180" w:type="dxa"/>
            <w:vMerge/>
            <w:hideMark/>
          </w:tcPr>
          <w:p w14:paraId="0A8A978A" w14:textId="77777777" w:rsidR="001A283C" w:rsidRPr="00633A83" w:rsidRDefault="001A283C" w:rsidP="009E6427">
            <w:pPr>
              <w:spacing w:after="0" w:line="360" w:lineRule="auto"/>
              <w:ind w:left="0" w:right="0" w:firstLine="0"/>
              <w:jc w:val="center"/>
              <w:rPr>
                <w:b/>
                <w:bCs/>
                <w:color w:val="auto"/>
                <w:sz w:val="18"/>
                <w:szCs w:val="18"/>
              </w:rPr>
            </w:pPr>
          </w:p>
        </w:tc>
        <w:tc>
          <w:tcPr>
            <w:tcW w:w="550" w:type="dxa"/>
            <w:noWrap/>
            <w:hideMark/>
          </w:tcPr>
          <w:p w14:paraId="01E42D2D" w14:textId="77777777" w:rsidR="001A283C" w:rsidRPr="00633A83" w:rsidRDefault="001A283C" w:rsidP="009E6427">
            <w:pPr>
              <w:spacing w:after="0" w:line="360" w:lineRule="auto"/>
              <w:ind w:left="0" w:right="0" w:firstLine="0"/>
              <w:jc w:val="center"/>
              <w:rPr>
                <w:bCs/>
                <w:color w:val="auto"/>
                <w:sz w:val="18"/>
                <w:szCs w:val="18"/>
              </w:rPr>
            </w:pPr>
            <w:r w:rsidRPr="00633A83">
              <w:rPr>
                <w:bCs/>
                <w:color w:val="auto"/>
                <w:sz w:val="18"/>
                <w:szCs w:val="18"/>
              </w:rPr>
              <w:t>PM</w:t>
            </w:r>
          </w:p>
        </w:tc>
        <w:tc>
          <w:tcPr>
            <w:tcW w:w="2263" w:type="dxa"/>
            <w:noWrap/>
            <w:hideMark/>
          </w:tcPr>
          <w:p w14:paraId="29A5D8FD" w14:textId="77777777" w:rsidR="001A283C" w:rsidRPr="00633A83" w:rsidRDefault="001A283C" w:rsidP="009E6427">
            <w:pPr>
              <w:spacing w:after="0" w:line="360" w:lineRule="auto"/>
              <w:ind w:left="0" w:right="0" w:firstLine="0"/>
              <w:jc w:val="center"/>
              <w:rPr>
                <w:bCs/>
                <w:color w:val="auto"/>
                <w:sz w:val="18"/>
                <w:szCs w:val="18"/>
              </w:rPr>
            </w:pPr>
            <w:r w:rsidRPr="00633A83">
              <w:rPr>
                <w:bCs/>
                <w:color w:val="auto"/>
                <w:sz w:val="18"/>
                <w:szCs w:val="18"/>
              </w:rPr>
              <w:t>From 05:00 to 06:00</w:t>
            </w:r>
          </w:p>
        </w:tc>
        <w:tc>
          <w:tcPr>
            <w:tcW w:w="1530" w:type="dxa"/>
            <w:noWrap/>
            <w:hideMark/>
          </w:tcPr>
          <w:p w14:paraId="5A8219E2" w14:textId="77777777" w:rsidR="001A283C" w:rsidRPr="00633A83" w:rsidRDefault="001A283C" w:rsidP="009E6427">
            <w:pPr>
              <w:spacing w:after="0" w:line="360" w:lineRule="auto"/>
              <w:ind w:left="0" w:right="0" w:firstLine="0"/>
              <w:jc w:val="center"/>
              <w:rPr>
                <w:bCs/>
                <w:color w:val="auto"/>
                <w:sz w:val="18"/>
                <w:szCs w:val="18"/>
              </w:rPr>
            </w:pPr>
            <w:r w:rsidRPr="00633A83">
              <w:rPr>
                <w:bCs/>
                <w:color w:val="auto"/>
                <w:sz w:val="18"/>
                <w:szCs w:val="18"/>
              </w:rPr>
              <w:t>284</w:t>
            </w:r>
          </w:p>
        </w:tc>
        <w:tc>
          <w:tcPr>
            <w:tcW w:w="2520" w:type="dxa"/>
            <w:vMerge/>
            <w:hideMark/>
          </w:tcPr>
          <w:p w14:paraId="4C27D7E1" w14:textId="77777777" w:rsidR="001A283C" w:rsidRPr="00633A83" w:rsidRDefault="001A283C" w:rsidP="001B2773">
            <w:pPr>
              <w:spacing w:after="0" w:line="360" w:lineRule="auto"/>
              <w:ind w:left="0" w:right="0" w:firstLine="0"/>
              <w:jc w:val="left"/>
              <w:rPr>
                <w:color w:val="auto"/>
                <w:sz w:val="18"/>
                <w:szCs w:val="18"/>
              </w:rPr>
            </w:pPr>
          </w:p>
        </w:tc>
        <w:tc>
          <w:tcPr>
            <w:tcW w:w="1105" w:type="dxa"/>
            <w:vMerge/>
            <w:hideMark/>
          </w:tcPr>
          <w:p w14:paraId="2F91B858" w14:textId="77777777" w:rsidR="001A283C" w:rsidRPr="00633A83" w:rsidRDefault="001A283C" w:rsidP="001B2773">
            <w:pPr>
              <w:spacing w:after="0" w:line="360" w:lineRule="auto"/>
              <w:ind w:left="0" w:right="0" w:firstLine="0"/>
              <w:jc w:val="left"/>
              <w:rPr>
                <w:color w:val="auto"/>
                <w:sz w:val="18"/>
                <w:szCs w:val="18"/>
              </w:rPr>
            </w:pPr>
          </w:p>
        </w:tc>
        <w:tc>
          <w:tcPr>
            <w:tcW w:w="968" w:type="dxa"/>
            <w:vMerge/>
            <w:hideMark/>
          </w:tcPr>
          <w:p w14:paraId="0459C723" w14:textId="77777777" w:rsidR="001A283C" w:rsidRPr="00633A83" w:rsidRDefault="001A283C" w:rsidP="001B2773">
            <w:pPr>
              <w:spacing w:after="0" w:line="360" w:lineRule="auto"/>
              <w:ind w:left="0" w:right="0" w:firstLine="0"/>
              <w:jc w:val="left"/>
              <w:rPr>
                <w:color w:val="auto"/>
                <w:sz w:val="18"/>
                <w:szCs w:val="18"/>
              </w:rPr>
            </w:pPr>
          </w:p>
        </w:tc>
      </w:tr>
      <w:tr w:rsidR="001A283C" w:rsidRPr="00633A83" w14:paraId="0D067DEC" w14:textId="77777777" w:rsidTr="00E46665">
        <w:trPr>
          <w:trHeight w:val="255"/>
          <w:jc w:val="center"/>
        </w:trPr>
        <w:tc>
          <w:tcPr>
            <w:tcW w:w="960" w:type="dxa"/>
            <w:vMerge/>
            <w:hideMark/>
          </w:tcPr>
          <w:p w14:paraId="46A26A53" w14:textId="77777777" w:rsidR="001A283C" w:rsidRPr="00633A83" w:rsidRDefault="001A283C" w:rsidP="009E6427">
            <w:pPr>
              <w:spacing w:after="0" w:line="360" w:lineRule="auto"/>
              <w:ind w:left="0" w:right="0" w:firstLine="0"/>
              <w:jc w:val="center"/>
              <w:rPr>
                <w:b/>
                <w:bCs/>
                <w:color w:val="auto"/>
                <w:sz w:val="18"/>
                <w:szCs w:val="18"/>
              </w:rPr>
            </w:pPr>
          </w:p>
        </w:tc>
        <w:tc>
          <w:tcPr>
            <w:tcW w:w="1072" w:type="dxa"/>
            <w:vMerge/>
            <w:hideMark/>
          </w:tcPr>
          <w:p w14:paraId="5FD5D476" w14:textId="77777777" w:rsidR="001A283C" w:rsidRPr="00633A83" w:rsidRDefault="001A283C" w:rsidP="009E6427">
            <w:pPr>
              <w:spacing w:after="0" w:line="360" w:lineRule="auto"/>
              <w:ind w:left="0" w:right="0" w:firstLine="0"/>
              <w:jc w:val="center"/>
              <w:rPr>
                <w:b/>
                <w:bCs/>
                <w:color w:val="auto"/>
                <w:sz w:val="18"/>
                <w:szCs w:val="18"/>
              </w:rPr>
            </w:pPr>
          </w:p>
        </w:tc>
        <w:tc>
          <w:tcPr>
            <w:tcW w:w="1180" w:type="dxa"/>
            <w:vMerge w:val="restart"/>
            <w:noWrap/>
            <w:hideMark/>
          </w:tcPr>
          <w:p w14:paraId="29448956" w14:textId="3A1BF670" w:rsidR="001A283C" w:rsidRPr="00633A83" w:rsidRDefault="001A283C" w:rsidP="009E6427">
            <w:pPr>
              <w:spacing w:after="0" w:line="360" w:lineRule="auto"/>
              <w:ind w:left="0" w:right="0" w:firstLine="0"/>
              <w:jc w:val="center"/>
              <w:rPr>
                <w:b/>
                <w:bCs/>
                <w:color w:val="auto"/>
                <w:sz w:val="18"/>
                <w:szCs w:val="18"/>
              </w:rPr>
            </w:pPr>
            <w:r w:rsidRPr="00633A83">
              <w:rPr>
                <w:b/>
                <w:bCs/>
                <w:color w:val="auto"/>
                <w:sz w:val="18"/>
                <w:szCs w:val="18"/>
              </w:rPr>
              <w:t xml:space="preserve">Day </w:t>
            </w:r>
            <w:r w:rsidR="005022EE">
              <w:rPr>
                <w:b/>
                <w:bCs/>
                <w:color w:val="auto"/>
                <w:sz w:val="18"/>
                <w:szCs w:val="18"/>
              </w:rPr>
              <w:t>–</w:t>
            </w:r>
            <w:r w:rsidRPr="00633A83">
              <w:rPr>
                <w:b/>
                <w:bCs/>
                <w:color w:val="auto"/>
                <w:sz w:val="18"/>
                <w:szCs w:val="18"/>
              </w:rPr>
              <w:t xml:space="preserve"> 2</w:t>
            </w:r>
          </w:p>
        </w:tc>
        <w:tc>
          <w:tcPr>
            <w:tcW w:w="550" w:type="dxa"/>
            <w:noWrap/>
            <w:hideMark/>
          </w:tcPr>
          <w:p w14:paraId="4555733F" w14:textId="77777777" w:rsidR="001A283C" w:rsidRPr="00633A83" w:rsidRDefault="001A283C" w:rsidP="009E6427">
            <w:pPr>
              <w:spacing w:after="0" w:line="360" w:lineRule="auto"/>
              <w:ind w:left="0" w:right="0" w:firstLine="0"/>
              <w:jc w:val="center"/>
              <w:rPr>
                <w:bCs/>
                <w:color w:val="auto"/>
                <w:sz w:val="18"/>
                <w:szCs w:val="18"/>
              </w:rPr>
            </w:pPr>
            <w:r w:rsidRPr="00633A83">
              <w:rPr>
                <w:bCs/>
                <w:color w:val="auto"/>
                <w:sz w:val="18"/>
                <w:szCs w:val="18"/>
              </w:rPr>
              <w:t>AM</w:t>
            </w:r>
          </w:p>
        </w:tc>
        <w:tc>
          <w:tcPr>
            <w:tcW w:w="2263" w:type="dxa"/>
            <w:noWrap/>
            <w:hideMark/>
          </w:tcPr>
          <w:p w14:paraId="7A330AE7" w14:textId="77777777" w:rsidR="001A283C" w:rsidRPr="00633A83" w:rsidRDefault="001A283C" w:rsidP="009E6427">
            <w:pPr>
              <w:spacing w:after="0" w:line="360" w:lineRule="auto"/>
              <w:ind w:left="0" w:right="0" w:firstLine="0"/>
              <w:jc w:val="center"/>
              <w:rPr>
                <w:bCs/>
                <w:color w:val="auto"/>
                <w:sz w:val="18"/>
                <w:szCs w:val="18"/>
              </w:rPr>
            </w:pPr>
            <w:r w:rsidRPr="00633A83">
              <w:rPr>
                <w:bCs/>
                <w:color w:val="auto"/>
                <w:sz w:val="18"/>
                <w:szCs w:val="18"/>
              </w:rPr>
              <w:t>From 08:00 to 09:00</w:t>
            </w:r>
          </w:p>
        </w:tc>
        <w:tc>
          <w:tcPr>
            <w:tcW w:w="1530" w:type="dxa"/>
            <w:noWrap/>
            <w:hideMark/>
          </w:tcPr>
          <w:p w14:paraId="13364A04" w14:textId="77777777" w:rsidR="001A283C" w:rsidRPr="00633A83" w:rsidRDefault="001A283C" w:rsidP="009E6427">
            <w:pPr>
              <w:spacing w:after="0" w:line="360" w:lineRule="auto"/>
              <w:ind w:left="0" w:right="0" w:firstLine="0"/>
              <w:jc w:val="center"/>
              <w:rPr>
                <w:bCs/>
                <w:color w:val="auto"/>
                <w:sz w:val="18"/>
                <w:szCs w:val="18"/>
              </w:rPr>
            </w:pPr>
            <w:r w:rsidRPr="00633A83">
              <w:rPr>
                <w:bCs/>
                <w:color w:val="auto"/>
                <w:sz w:val="18"/>
                <w:szCs w:val="18"/>
              </w:rPr>
              <w:t>265</w:t>
            </w:r>
          </w:p>
        </w:tc>
        <w:tc>
          <w:tcPr>
            <w:tcW w:w="2520" w:type="dxa"/>
            <w:vMerge/>
            <w:hideMark/>
          </w:tcPr>
          <w:p w14:paraId="24C225F1" w14:textId="77777777" w:rsidR="001A283C" w:rsidRPr="00633A83" w:rsidRDefault="001A283C" w:rsidP="001B2773">
            <w:pPr>
              <w:spacing w:after="0" w:line="360" w:lineRule="auto"/>
              <w:ind w:left="0" w:right="0" w:firstLine="0"/>
              <w:jc w:val="left"/>
              <w:rPr>
                <w:color w:val="auto"/>
                <w:sz w:val="18"/>
                <w:szCs w:val="18"/>
              </w:rPr>
            </w:pPr>
          </w:p>
        </w:tc>
        <w:tc>
          <w:tcPr>
            <w:tcW w:w="1105" w:type="dxa"/>
            <w:vMerge/>
            <w:hideMark/>
          </w:tcPr>
          <w:p w14:paraId="473641A7" w14:textId="77777777" w:rsidR="001A283C" w:rsidRPr="00633A83" w:rsidRDefault="001A283C" w:rsidP="001B2773">
            <w:pPr>
              <w:spacing w:after="0" w:line="360" w:lineRule="auto"/>
              <w:ind w:left="0" w:right="0" w:firstLine="0"/>
              <w:jc w:val="left"/>
              <w:rPr>
                <w:color w:val="auto"/>
                <w:sz w:val="18"/>
                <w:szCs w:val="18"/>
              </w:rPr>
            </w:pPr>
          </w:p>
        </w:tc>
        <w:tc>
          <w:tcPr>
            <w:tcW w:w="968" w:type="dxa"/>
            <w:vMerge/>
            <w:hideMark/>
          </w:tcPr>
          <w:p w14:paraId="078178DD" w14:textId="77777777" w:rsidR="001A283C" w:rsidRPr="00633A83" w:rsidRDefault="001A283C" w:rsidP="001B2773">
            <w:pPr>
              <w:spacing w:after="0" w:line="360" w:lineRule="auto"/>
              <w:ind w:left="0" w:right="0" w:firstLine="0"/>
              <w:jc w:val="left"/>
              <w:rPr>
                <w:color w:val="auto"/>
                <w:sz w:val="18"/>
                <w:szCs w:val="18"/>
              </w:rPr>
            </w:pPr>
          </w:p>
        </w:tc>
      </w:tr>
      <w:tr w:rsidR="001A283C" w:rsidRPr="00633A83" w14:paraId="2C654B78" w14:textId="77777777" w:rsidTr="00E46665">
        <w:trPr>
          <w:trHeight w:val="255"/>
          <w:jc w:val="center"/>
        </w:trPr>
        <w:tc>
          <w:tcPr>
            <w:tcW w:w="960" w:type="dxa"/>
            <w:vMerge/>
            <w:hideMark/>
          </w:tcPr>
          <w:p w14:paraId="4D196CB9" w14:textId="77777777" w:rsidR="001A283C" w:rsidRPr="00633A83" w:rsidRDefault="001A283C" w:rsidP="009E6427">
            <w:pPr>
              <w:spacing w:after="0" w:line="360" w:lineRule="auto"/>
              <w:ind w:left="0" w:right="0" w:firstLine="0"/>
              <w:jc w:val="center"/>
              <w:rPr>
                <w:b/>
                <w:bCs/>
                <w:color w:val="auto"/>
                <w:sz w:val="18"/>
                <w:szCs w:val="18"/>
              </w:rPr>
            </w:pPr>
          </w:p>
        </w:tc>
        <w:tc>
          <w:tcPr>
            <w:tcW w:w="1072" w:type="dxa"/>
            <w:vMerge/>
            <w:hideMark/>
          </w:tcPr>
          <w:p w14:paraId="636CD291" w14:textId="77777777" w:rsidR="001A283C" w:rsidRPr="00633A83" w:rsidRDefault="001A283C" w:rsidP="009E6427">
            <w:pPr>
              <w:spacing w:after="0" w:line="360" w:lineRule="auto"/>
              <w:ind w:left="0" w:right="0" w:firstLine="0"/>
              <w:jc w:val="center"/>
              <w:rPr>
                <w:b/>
                <w:bCs/>
                <w:color w:val="auto"/>
                <w:sz w:val="18"/>
                <w:szCs w:val="18"/>
              </w:rPr>
            </w:pPr>
          </w:p>
        </w:tc>
        <w:tc>
          <w:tcPr>
            <w:tcW w:w="1180" w:type="dxa"/>
            <w:vMerge/>
            <w:hideMark/>
          </w:tcPr>
          <w:p w14:paraId="60D6EAF4" w14:textId="77777777" w:rsidR="001A283C" w:rsidRPr="00633A83" w:rsidRDefault="001A283C" w:rsidP="009E6427">
            <w:pPr>
              <w:spacing w:after="0" w:line="360" w:lineRule="auto"/>
              <w:ind w:left="0" w:right="0" w:firstLine="0"/>
              <w:jc w:val="center"/>
              <w:rPr>
                <w:b/>
                <w:bCs/>
                <w:color w:val="auto"/>
                <w:sz w:val="18"/>
                <w:szCs w:val="18"/>
              </w:rPr>
            </w:pPr>
          </w:p>
        </w:tc>
        <w:tc>
          <w:tcPr>
            <w:tcW w:w="550" w:type="dxa"/>
            <w:noWrap/>
            <w:hideMark/>
          </w:tcPr>
          <w:p w14:paraId="30006A28" w14:textId="77777777" w:rsidR="001A283C" w:rsidRPr="00633A83" w:rsidRDefault="001A283C" w:rsidP="009E6427">
            <w:pPr>
              <w:spacing w:after="0" w:line="360" w:lineRule="auto"/>
              <w:ind w:left="0" w:right="0" w:firstLine="0"/>
              <w:jc w:val="center"/>
              <w:rPr>
                <w:bCs/>
                <w:color w:val="auto"/>
                <w:sz w:val="18"/>
                <w:szCs w:val="18"/>
              </w:rPr>
            </w:pPr>
            <w:r w:rsidRPr="00633A83">
              <w:rPr>
                <w:bCs/>
                <w:color w:val="auto"/>
                <w:sz w:val="18"/>
                <w:szCs w:val="18"/>
              </w:rPr>
              <w:t>PM</w:t>
            </w:r>
          </w:p>
        </w:tc>
        <w:tc>
          <w:tcPr>
            <w:tcW w:w="2263" w:type="dxa"/>
            <w:noWrap/>
            <w:hideMark/>
          </w:tcPr>
          <w:p w14:paraId="1AF5605E" w14:textId="77777777" w:rsidR="001A283C" w:rsidRPr="00633A83" w:rsidRDefault="001A283C" w:rsidP="009E6427">
            <w:pPr>
              <w:spacing w:after="0" w:line="360" w:lineRule="auto"/>
              <w:ind w:left="0" w:right="0" w:firstLine="0"/>
              <w:jc w:val="center"/>
              <w:rPr>
                <w:bCs/>
                <w:color w:val="auto"/>
                <w:sz w:val="18"/>
                <w:szCs w:val="18"/>
              </w:rPr>
            </w:pPr>
            <w:r w:rsidRPr="00633A83">
              <w:rPr>
                <w:bCs/>
                <w:color w:val="auto"/>
                <w:sz w:val="18"/>
                <w:szCs w:val="18"/>
              </w:rPr>
              <w:t>From 05:00 to 06:00</w:t>
            </w:r>
          </w:p>
        </w:tc>
        <w:tc>
          <w:tcPr>
            <w:tcW w:w="1530" w:type="dxa"/>
            <w:noWrap/>
            <w:hideMark/>
          </w:tcPr>
          <w:p w14:paraId="527EB5D6" w14:textId="77777777" w:rsidR="001A283C" w:rsidRPr="00633A83" w:rsidRDefault="001A283C" w:rsidP="009E6427">
            <w:pPr>
              <w:spacing w:after="0" w:line="360" w:lineRule="auto"/>
              <w:ind w:left="0" w:right="0" w:firstLine="0"/>
              <w:jc w:val="center"/>
              <w:rPr>
                <w:bCs/>
                <w:color w:val="auto"/>
                <w:sz w:val="18"/>
                <w:szCs w:val="18"/>
              </w:rPr>
            </w:pPr>
            <w:r w:rsidRPr="00633A83">
              <w:rPr>
                <w:bCs/>
                <w:color w:val="auto"/>
                <w:sz w:val="18"/>
                <w:szCs w:val="18"/>
              </w:rPr>
              <w:t>249</w:t>
            </w:r>
          </w:p>
        </w:tc>
        <w:tc>
          <w:tcPr>
            <w:tcW w:w="2520" w:type="dxa"/>
            <w:vMerge/>
            <w:hideMark/>
          </w:tcPr>
          <w:p w14:paraId="6212BBB7" w14:textId="77777777" w:rsidR="001A283C" w:rsidRPr="00633A83" w:rsidRDefault="001A283C" w:rsidP="001B2773">
            <w:pPr>
              <w:spacing w:after="0" w:line="360" w:lineRule="auto"/>
              <w:ind w:left="0" w:right="0" w:firstLine="0"/>
              <w:jc w:val="left"/>
              <w:rPr>
                <w:color w:val="auto"/>
                <w:sz w:val="18"/>
                <w:szCs w:val="18"/>
              </w:rPr>
            </w:pPr>
          </w:p>
        </w:tc>
        <w:tc>
          <w:tcPr>
            <w:tcW w:w="1105" w:type="dxa"/>
            <w:vMerge/>
            <w:hideMark/>
          </w:tcPr>
          <w:p w14:paraId="03B847AE" w14:textId="77777777" w:rsidR="001A283C" w:rsidRPr="00633A83" w:rsidRDefault="001A283C" w:rsidP="001B2773">
            <w:pPr>
              <w:spacing w:after="0" w:line="360" w:lineRule="auto"/>
              <w:ind w:left="0" w:right="0" w:firstLine="0"/>
              <w:jc w:val="left"/>
              <w:rPr>
                <w:color w:val="auto"/>
                <w:sz w:val="18"/>
                <w:szCs w:val="18"/>
              </w:rPr>
            </w:pPr>
          </w:p>
        </w:tc>
        <w:tc>
          <w:tcPr>
            <w:tcW w:w="968" w:type="dxa"/>
            <w:vMerge/>
            <w:hideMark/>
          </w:tcPr>
          <w:p w14:paraId="4FA29CC7" w14:textId="77777777" w:rsidR="001A283C" w:rsidRPr="00633A83" w:rsidRDefault="001A283C" w:rsidP="001B2773">
            <w:pPr>
              <w:spacing w:after="0" w:line="360" w:lineRule="auto"/>
              <w:ind w:left="0" w:right="0" w:firstLine="0"/>
              <w:jc w:val="left"/>
              <w:rPr>
                <w:color w:val="auto"/>
                <w:sz w:val="18"/>
                <w:szCs w:val="18"/>
              </w:rPr>
            </w:pPr>
          </w:p>
        </w:tc>
      </w:tr>
      <w:tr w:rsidR="001A283C" w:rsidRPr="00633A83" w14:paraId="0539E474" w14:textId="77777777" w:rsidTr="00E46665">
        <w:trPr>
          <w:trHeight w:val="255"/>
          <w:jc w:val="center"/>
        </w:trPr>
        <w:tc>
          <w:tcPr>
            <w:tcW w:w="960" w:type="dxa"/>
            <w:vMerge/>
            <w:hideMark/>
          </w:tcPr>
          <w:p w14:paraId="450D17E1" w14:textId="77777777" w:rsidR="001A283C" w:rsidRPr="00633A83" w:rsidRDefault="001A283C" w:rsidP="009E6427">
            <w:pPr>
              <w:spacing w:after="0" w:line="360" w:lineRule="auto"/>
              <w:ind w:left="0" w:right="0" w:firstLine="0"/>
              <w:jc w:val="center"/>
              <w:rPr>
                <w:b/>
                <w:bCs/>
                <w:color w:val="auto"/>
                <w:sz w:val="18"/>
                <w:szCs w:val="18"/>
              </w:rPr>
            </w:pPr>
          </w:p>
        </w:tc>
        <w:tc>
          <w:tcPr>
            <w:tcW w:w="1072" w:type="dxa"/>
            <w:vMerge/>
            <w:hideMark/>
          </w:tcPr>
          <w:p w14:paraId="2259F20D" w14:textId="77777777" w:rsidR="001A283C" w:rsidRPr="00633A83" w:rsidRDefault="001A283C" w:rsidP="009E6427">
            <w:pPr>
              <w:spacing w:after="0" w:line="360" w:lineRule="auto"/>
              <w:ind w:left="0" w:right="0" w:firstLine="0"/>
              <w:jc w:val="center"/>
              <w:rPr>
                <w:b/>
                <w:bCs/>
                <w:color w:val="auto"/>
                <w:sz w:val="18"/>
                <w:szCs w:val="18"/>
              </w:rPr>
            </w:pPr>
          </w:p>
        </w:tc>
        <w:tc>
          <w:tcPr>
            <w:tcW w:w="1180" w:type="dxa"/>
            <w:vMerge w:val="restart"/>
            <w:noWrap/>
            <w:hideMark/>
          </w:tcPr>
          <w:p w14:paraId="6FA791FE" w14:textId="278363BD" w:rsidR="001A283C" w:rsidRPr="00633A83" w:rsidRDefault="001A283C" w:rsidP="009E6427">
            <w:pPr>
              <w:spacing w:after="0" w:line="360" w:lineRule="auto"/>
              <w:ind w:left="0" w:right="0" w:firstLine="0"/>
              <w:jc w:val="center"/>
              <w:rPr>
                <w:b/>
                <w:bCs/>
                <w:color w:val="auto"/>
                <w:sz w:val="18"/>
                <w:szCs w:val="18"/>
              </w:rPr>
            </w:pPr>
            <w:r w:rsidRPr="00633A83">
              <w:rPr>
                <w:b/>
                <w:bCs/>
                <w:color w:val="auto"/>
                <w:sz w:val="18"/>
                <w:szCs w:val="18"/>
              </w:rPr>
              <w:t xml:space="preserve">Day </w:t>
            </w:r>
            <w:r w:rsidR="005022EE">
              <w:rPr>
                <w:b/>
                <w:bCs/>
                <w:color w:val="auto"/>
                <w:sz w:val="18"/>
                <w:szCs w:val="18"/>
              </w:rPr>
              <w:t>–</w:t>
            </w:r>
            <w:r w:rsidRPr="00633A83">
              <w:rPr>
                <w:b/>
                <w:bCs/>
                <w:color w:val="auto"/>
                <w:sz w:val="18"/>
                <w:szCs w:val="18"/>
              </w:rPr>
              <w:t xml:space="preserve"> 3</w:t>
            </w:r>
          </w:p>
        </w:tc>
        <w:tc>
          <w:tcPr>
            <w:tcW w:w="550" w:type="dxa"/>
            <w:noWrap/>
            <w:hideMark/>
          </w:tcPr>
          <w:p w14:paraId="0A98C319" w14:textId="77777777" w:rsidR="001A283C" w:rsidRPr="00633A83" w:rsidRDefault="001A283C" w:rsidP="009E6427">
            <w:pPr>
              <w:spacing w:after="0" w:line="360" w:lineRule="auto"/>
              <w:ind w:left="0" w:right="0" w:firstLine="0"/>
              <w:jc w:val="center"/>
              <w:rPr>
                <w:bCs/>
                <w:color w:val="auto"/>
                <w:sz w:val="18"/>
                <w:szCs w:val="18"/>
              </w:rPr>
            </w:pPr>
            <w:r w:rsidRPr="00633A83">
              <w:rPr>
                <w:bCs/>
                <w:color w:val="auto"/>
                <w:sz w:val="18"/>
                <w:szCs w:val="18"/>
              </w:rPr>
              <w:t>AM</w:t>
            </w:r>
          </w:p>
        </w:tc>
        <w:tc>
          <w:tcPr>
            <w:tcW w:w="2263" w:type="dxa"/>
            <w:noWrap/>
            <w:hideMark/>
          </w:tcPr>
          <w:p w14:paraId="21815972" w14:textId="77777777" w:rsidR="001A283C" w:rsidRPr="00633A83" w:rsidRDefault="001A283C" w:rsidP="009E6427">
            <w:pPr>
              <w:spacing w:after="0" w:line="360" w:lineRule="auto"/>
              <w:ind w:left="0" w:right="0" w:firstLine="0"/>
              <w:jc w:val="center"/>
              <w:rPr>
                <w:bCs/>
                <w:color w:val="auto"/>
                <w:sz w:val="18"/>
                <w:szCs w:val="18"/>
              </w:rPr>
            </w:pPr>
            <w:r w:rsidRPr="00633A83">
              <w:rPr>
                <w:bCs/>
                <w:color w:val="auto"/>
                <w:sz w:val="18"/>
                <w:szCs w:val="18"/>
              </w:rPr>
              <w:t>From 07:30 to 08:30</w:t>
            </w:r>
          </w:p>
        </w:tc>
        <w:tc>
          <w:tcPr>
            <w:tcW w:w="1530" w:type="dxa"/>
            <w:noWrap/>
            <w:hideMark/>
          </w:tcPr>
          <w:p w14:paraId="7A512933" w14:textId="77777777" w:rsidR="001A283C" w:rsidRPr="00633A83" w:rsidRDefault="001A283C" w:rsidP="009E6427">
            <w:pPr>
              <w:spacing w:after="0" w:line="360" w:lineRule="auto"/>
              <w:ind w:left="0" w:right="0" w:firstLine="0"/>
              <w:jc w:val="center"/>
              <w:rPr>
                <w:bCs/>
                <w:color w:val="auto"/>
                <w:sz w:val="18"/>
                <w:szCs w:val="18"/>
              </w:rPr>
            </w:pPr>
            <w:r w:rsidRPr="00633A83">
              <w:rPr>
                <w:bCs/>
                <w:color w:val="auto"/>
                <w:sz w:val="18"/>
                <w:szCs w:val="18"/>
              </w:rPr>
              <w:t>230</w:t>
            </w:r>
          </w:p>
        </w:tc>
        <w:tc>
          <w:tcPr>
            <w:tcW w:w="2520" w:type="dxa"/>
            <w:vMerge/>
            <w:hideMark/>
          </w:tcPr>
          <w:p w14:paraId="16A691FA" w14:textId="77777777" w:rsidR="001A283C" w:rsidRPr="00633A83" w:rsidRDefault="001A283C" w:rsidP="001B2773">
            <w:pPr>
              <w:spacing w:after="0" w:line="360" w:lineRule="auto"/>
              <w:ind w:left="0" w:right="0" w:firstLine="0"/>
              <w:jc w:val="left"/>
              <w:rPr>
                <w:color w:val="auto"/>
                <w:sz w:val="18"/>
                <w:szCs w:val="18"/>
              </w:rPr>
            </w:pPr>
          </w:p>
        </w:tc>
        <w:tc>
          <w:tcPr>
            <w:tcW w:w="1105" w:type="dxa"/>
            <w:vMerge/>
            <w:hideMark/>
          </w:tcPr>
          <w:p w14:paraId="0F3ACE75" w14:textId="77777777" w:rsidR="001A283C" w:rsidRPr="00633A83" w:rsidRDefault="001A283C" w:rsidP="001B2773">
            <w:pPr>
              <w:spacing w:after="0" w:line="360" w:lineRule="auto"/>
              <w:ind w:left="0" w:right="0" w:firstLine="0"/>
              <w:jc w:val="left"/>
              <w:rPr>
                <w:color w:val="auto"/>
                <w:sz w:val="18"/>
                <w:szCs w:val="18"/>
              </w:rPr>
            </w:pPr>
          </w:p>
        </w:tc>
        <w:tc>
          <w:tcPr>
            <w:tcW w:w="968" w:type="dxa"/>
            <w:vMerge/>
            <w:hideMark/>
          </w:tcPr>
          <w:p w14:paraId="5E0F1F8A" w14:textId="77777777" w:rsidR="001A283C" w:rsidRPr="00633A83" w:rsidRDefault="001A283C" w:rsidP="001B2773">
            <w:pPr>
              <w:spacing w:after="0" w:line="360" w:lineRule="auto"/>
              <w:ind w:left="0" w:right="0" w:firstLine="0"/>
              <w:jc w:val="left"/>
              <w:rPr>
                <w:color w:val="auto"/>
                <w:sz w:val="18"/>
                <w:szCs w:val="18"/>
              </w:rPr>
            </w:pPr>
          </w:p>
        </w:tc>
      </w:tr>
      <w:tr w:rsidR="001A283C" w:rsidRPr="00633A83" w14:paraId="2D516942" w14:textId="77777777" w:rsidTr="00E46665">
        <w:trPr>
          <w:trHeight w:val="270"/>
          <w:jc w:val="center"/>
        </w:trPr>
        <w:tc>
          <w:tcPr>
            <w:tcW w:w="960" w:type="dxa"/>
            <w:vMerge/>
            <w:hideMark/>
          </w:tcPr>
          <w:p w14:paraId="18FDD829" w14:textId="77777777" w:rsidR="001A283C" w:rsidRPr="00633A83" w:rsidRDefault="001A283C" w:rsidP="009E6427">
            <w:pPr>
              <w:spacing w:after="0" w:line="360" w:lineRule="auto"/>
              <w:ind w:left="0" w:right="0" w:firstLine="0"/>
              <w:jc w:val="center"/>
              <w:rPr>
                <w:b/>
                <w:bCs/>
                <w:color w:val="auto"/>
                <w:sz w:val="18"/>
                <w:szCs w:val="18"/>
              </w:rPr>
            </w:pPr>
          </w:p>
        </w:tc>
        <w:tc>
          <w:tcPr>
            <w:tcW w:w="1072" w:type="dxa"/>
            <w:vMerge/>
            <w:hideMark/>
          </w:tcPr>
          <w:p w14:paraId="5D5A6234" w14:textId="77777777" w:rsidR="001A283C" w:rsidRPr="00633A83" w:rsidRDefault="001A283C" w:rsidP="009E6427">
            <w:pPr>
              <w:spacing w:after="0" w:line="360" w:lineRule="auto"/>
              <w:ind w:left="0" w:right="0" w:firstLine="0"/>
              <w:jc w:val="center"/>
              <w:rPr>
                <w:b/>
                <w:bCs/>
                <w:color w:val="auto"/>
                <w:sz w:val="18"/>
                <w:szCs w:val="18"/>
              </w:rPr>
            </w:pPr>
          </w:p>
        </w:tc>
        <w:tc>
          <w:tcPr>
            <w:tcW w:w="1180" w:type="dxa"/>
            <w:vMerge/>
            <w:hideMark/>
          </w:tcPr>
          <w:p w14:paraId="6F763F67" w14:textId="77777777" w:rsidR="001A283C" w:rsidRPr="00633A83" w:rsidRDefault="001A283C" w:rsidP="009E6427">
            <w:pPr>
              <w:spacing w:after="0" w:line="360" w:lineRule="auto"/>
              <w:ind w:left="0" w:right="0" w:firstLine="0"/>
              <w:jc w:val="center"/>
              <w:rPr>
                <w:b/>
                <w:bCs/>
                <w:color w:val="auto"/>
                <w:sz w:val="18"/>
                <w:szCs w:val="18"/>
              </w:rPr>
            </w:pPr>
          </w:p>
        </w:tc>
        <w:tc>
          <w:tcPr>
            <w:tcW w:w="550" w:type="dxa"/>
            <w:noWrap/>
            <w:hideMark/>
          </w:tcPr>
          <w:p w14:paraId="266B3C72" w14:textId="77777777" w:rsidR="001A283C" w:rsidRPr="00633A83" w:rsidRDefault="001A283C" w:rsidP="009E6427">
            <w:pPr>
              <w:spacing w:after="0" w:line="360" w:lineRule="auto"/>
              <w:ind w:left="0" w:right="0" w:firstLine="0"/>
              <w:jc w:val="center"/>
              <w:rPr>
                <w:bCs/>
                <w:color w:val="auto"/>
                <w:sz w:val="18"/>
                <w:szCs w:val="18"/>
              </w:rPr>
            </w:pPr>
            <w:r w:rsidRPr="00633A83">
              <w:rPr>
                <w:bCs/>
                <w:color w:val="auto"/>
                <w:sz w:val="18"/>
                <w:szCs w:val="18"/>
              </w:rPr>
              <w:t>PM</w:t>
            </w:r>
          </w:p>
        </w:tc>
        <w:tc>
          <w:tcPr>
            <w:tcW w:w="2263" w:type="dxa"/>
            <w:noWrap/>
            <w:hideMark/>
          </w:tcPr>
          <w:p w14:paraId="7AFA95C9" w14:textId="77777777" w:rsidR="001A283C" w:rsidRPr="00633A83" w:rsidRDefault="001A283C" w:rsidP="009E6427">
            <w:pPr>
              <w:spacing w:after="0" w:line="360" w:lineRule="auto"/>
              <w:ind w:left="0" w:right="0" w:firstLine="0"/>
              <w:jc w:val="center"/>
              <w:rPr>
                <w:bCs/>
                <w:color w:val="auto"/>
                <w:sz w:val="18"/>
                <w:szCs w:val="18"/>
              </w:rPr>
            </w:pPr>
            <w:r w:rsidRPr="00633A83">
              <w:rPr>
                <w:bCs/>
                <w:color w:val="auto"/>
                <w:sz w:val="18"/>
                <w:szCs w:val="18"/>
              </w:rPr>
              <w:t>From 05:00 to 06:00</w:t>
            </w:r>
          </w:p>
        </w:tc>
        <w:tc>
          <w:tcPr>
            <w:tcW w:w="1530" w:type="dxa"/>
            <w:noWrap/>
            <w:hideMark/>
          </w:tcPr>
          <w:p w14:paraId="7A513EF2" w14:textId="77777777" w:rsidR="001A283C" w:rsidRPr="00633A83" w:rsidRDefault="001A283C" w:rsidP="009E6427">
            <w:pPr>
              <w:spacing w:after="0" w:line="360" w:lineRule="auto"/>
              <w:ind w:left="0" w:right="0" w:firstLine="0"/>
              <w:jc w:val="center"/>
              <w:rPr>
                <w:bCs/>
                <w:color w:val="auto"/>
                <w:sz w:val="18"/>
                <w:szCs w:val="18"/>
              </w:rPr>
            </w:pPr>
            <w:r w:rsidRPr="00633A83">
              <w:rPr>
                <w:bCs/>
                <w:color w:val="auto"/>
                <w:sz w:val="18"/>
                <w:szCs w:val="18"/>
              </w:rPr>
              <w:t>253</w:t>
            </w:r>
          </w:p>
        </w:tc>
        <w:tc>
          <w:tcPr>
            <w:tcW w:w="2520" w:type="dxa"/>
            <w:vMerge/>
            <w:hideMark/>
          </w:tcPr>
          <w:p w14:paraId="19E8BEBB" w14:textId="77777777" w:rsidR="001A283C" w:rsidRPr="00633A83" w:rsidRDefault="001A283C" w:rsidP="001B2773">
            <w:pPr>
              <w:spacing w:after="0" w:line="360" w:lineRule="auto"/>
              <w:ind w:left="0" w:right="0" w:firstLine="0"/>
              <w:jc w:val="left"/>
              <w:rPr>
                <w:color w:val="auto"/>
                <w:sz w:val="18"/>
                <w:szCs w:val="18"/>
              </w:rPr>
            </w:pPr>
          </w:p>
        </w:tc>
        <w:tc>
          <w:tcPr>
            <w:tcW w:w="1105" w:type="dxa"/>
            <w:vMerge/>
            <w:hideMark/>
          </w:tcPr>
          <w:p w14:paraId="10E9C64E" w14:textId="77777777" w:rsidR="001A283C" w:rsidRPr="00633A83" w:rsidRDefault="001A283C" w:rsidP="001B2773">
            <w:pPr>
              <w:spacing w:after="0" w:line="360" w:lineRule="auto"/>
              <w:ind w:left="0" w:right="0" w:firstLine="0"/>
              <w:jc w:val="left"/>
              <w:rPr>
                <w:color w:val="auto"/>
                <w:sz w:val="18"/>
                <w:szCs w:val="18"/>
              </w:rPr>
            </w:pPr>
          </w:p>
        </w:tc>
        <w:tc>
          <w:tcPr>
            <w:tcW w:w="968" w:type="dxa"/>
            <w:vMerge/>
            <w:hideMark/>
          </w:tcPr>
          <w:p w14:paraId="736964EA" w14:textId="77777777" w:rsidR="001A283C" w:rsidRPr="00633A83" w:rsidRDefault="001A283C" w:rsidP="001B2773">
            <w:pPr>
              <w:spacing w:after="0" w:line="360" w:lineRule="auto"/>
              <w:ind w:left="0" w:right="0" w:firstLine="0"/>
              <w:jc w:val="left"/>
              <w:rPr>
                <w:color w:val="auto"/>
                <w:sz w:val="18"/>
                <w:szCs w:val="18"/>
              </w:rPr>
            </w:pPr>
          </w:p>
        </w:tc>
      </w:tr>
    </w:tbl>
    <w:p w14:paraId="273FD362" w14:textId="77777777" w:rsidR="001A283C" w:rsidRPr="00DB38B8" w:rsidRDefault="001A283C" w:rsidP="001A283C">
      <w:pPr>
        <w:tabs>
          <w:tab w:val="left" w:pos="9000"/>
        </w:tabs>
        <w:spacing w:line="360" w:lineRule="auto"/>
        <w:ind w:left="0" w:right="13" w:firstLine="0"/>
        <w:rPr>
          <w:color w:val="auto"/>
          <w:szCs w:val="24"/>
        </w:rPr>
        <w:sectPr w:rsidR="001A283C" w:rsidRPr="00DB38B8" w:rsidSect="003C60D6">
          <w:type w:val="nextColumn"/>
          <w:pgSz w:w="15840" w:h="12240" w:orient="landscape"/>
          <w:pgMar w:top="1701" w:right="1134" w:bottom="1417" w:left="1984" w:header="720" w:footer="720" w:gutter="0"/>
          <w:cols w:space="720"/>
          <w:docGrid w:linePitch="326"/>
        </w:sectPr>
      </w:pPr>
    </w:p>
    <w:p w14:paraId="569D183D" w14:textId="2603D7BF" w:rsidR="001A283C" w:rsidRDefault="00914833" w:rsidP="005A7E74">
      <w:pPr>
        <w:pStyle w:val="listoftable"/>
      </w:pPr>
      <w:bookmarkStart w:id="127" w:name="_Toc60115482"/>
      <w:r w:rsidRPr="00DE1C64">
        <w:lastRenderedPageBreak/>
        <w:t xml:space="preserve">Table </w:t>
      </w:r>
      <w:r>
        <w:t>4.</w:t>
      </w:r>
      <w:r w:rsidR="00C4144A">
        <w:t>6</w:t>
      </w:r>
      <w:r w:rsidRPr="00DE1C64">
        <w:t xml:space="preserve">: </w:t>
      </w:r>
      <w:r>
        <w:t xml:space="preserve">Calculated </w:t>
      </w:r>
      <w:r w:rsidR="006536BA">
        <w:t>vehicular</w:t>
      </w:r>
      <w:r>
        <w:t xml:space="preserve"> flow rate for EW1</w:t>
      </w:r>
      <w:r w:rsidR="008B7E72">
        <w:t>,</w:t>
      </w:r>
      <w:r>
        <w:t xml:space="preserve"> EW2</w:t>
      </w:r>
      <w:r w:rsidR="008B7E72">
        <w:t>, EW</w:t>
      </w:r>
      <w:r w:rsidR="00DE2644">
        <w:t xml:space="preserve">4 and </w:t>
      </w:r>
      <w:r w:rsidR="008B7E72">
        <w:t>EW</w:t>
      </w:r>
      <w:r w:rsidR="00DE2644">
        <w:t>8</w:t>
      </w:r>
      <w:bookmarkEnd w:id="127"/>
    </w:p>
    <w:tbl>
      <w:tblPr>
        <w:tblW w:w="1280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0"/>
        <w:gridCol w:w="507"/>
        <w:gridCol w:w="506"/>
        <w:gridCol w:w="946"/>
        <w:gridCol w:w="947"/>
        <w:gridCol w:w="947"/>
        <w:gridCol w:w="947"/>
        <w:gridCol w:w="947"/>
        <w:gridCol w:w="947"/>
        <w:gridCol w:w="1099"/>
        <w:gridCol w:w="1109"/>
        <w:gridCol w:w="789"/>
        <w:gridCol w:w="947"/>
      </w:tblGrid>
      <w:tr w:rsidR="001E0012" w:rsidRPr="001E0012" w14:paraId="6856725A" w14:textId="77777777" w:rsidTr="00E46665">
        <w:trPr>
          <w:trHeight w:val="234"/>
        </w:trPr>
        <w:tc>
          <w:tcPr>
            <w:tcW w:w="3183" w:type="dxa"/>
            <w:gridSpan w:val="3"/>
            <w:shd w:val="clear" w:color="auto" w:fill="auto"/>
            <w:noWrap/>
            <w:vAlign w:val="center"/>
            <w:hideMark/>
          </w:tcPr>
          <w:p w14:paraId="586A76BD" w14:textId="77777777" w:rsidR="001E0012" w:rsidRPr="001E0012" w:rsidRDefault="001E0012" w:rsidP="001E0012">
            <w:pPr>
              <w:spacing w:after="0" w:line="240" w:lineRule="auto"/>
              <w:ind w:left="0" w:right="0" w:firstLine="0"/>
              <w:jc w:val="center"/>
              <w:rPr>
                <w:b/>
                <w:bCs/>
                <w:color w:val="auto"/>
                <w:szCs w:val="24"/>
              </w:rPr>
            </w:pPr>
            <w:r w:rsidRPr="001E0012">
              <w:rPr>
                <w:b/>
                <w:bCs/>
                <w:color w:val="auto"/>
                <w:szCs w:val="24"/>
              </w:rPr>
              <w:t>Counting period</w:t>
            </w:r>
          </w:p>
        </w:tc>
        <w:tc>
          <w:tcPr>
            <w:tcW w:w="2840" w:type="dxa"/>
            <w:gridSpan w:val="3"/>
            <w:shd w:val="clear" w:color="auto" w:fill="auto"/>
            <w:noWrap/>
            <w:vAlign w:val="center"/>
            <w:hideMark/>
          </w:tcPr>
          <w:p w14:paraId="075A21BB" w14:textId="77777777" w:rsidR="001E0012" w:rsidRPr="001E0012" w:rsidRDefault="001E0012" w:rsidP="001E0012">
            <w:pPr>
              <w:spacing w:after="0" w:line="240" w:lineRule="auto"/>
              <w:ind w:left="0" w:right="0" w:firstLine="0"/>
              <w:jc w:val="center"/>
              <w:rPr>
                <w:b/>
                <w:bCs/>
                <w:szCs w:val="24"/>
              </w:rPr>
            </w:pPr>
            <w:r w:rsidRPr="001E0012">
              <w:rPr>
                <w:b/>
                <w:bCs/>
                <w:szCs w:val="24"/>
              </w:rPr>
              <w:t>AM</w:t>
            </w:r>
          </w:p>
        </w:tc>
        <w:tc>
          <w:tcPr>
            <w:tcW w:w="2841" w:type="dxa"/>
            <w:gridSpan w:val="3"/>
            <w:shd w:val="clear" w:color="auto" w:fill="auto"/>
            <w:noWrap/>
            <w:vAlign w:val="center"/>
            <w:hideMark/>
          </w:tcPr>
          <w:p w14:paraId="27CCBA15" w14:textId="77777777" w:rsidR="001E0012" w:rsidRPr="001E0012" w:rsidRDefault="001E0012" w:rsidP="001E0012">
            <w:pPr>
              <w:spacing w:after="0" w:line="240" w:lineRule="auto"/>
              <w:ind w:left="0" w:right="0" w:firstLine="0"/>
              <w:jc w:val="center"/>
              <w:rPr>
                <w:b/>
                <w:bCs/>
                <w:szCs w:val="24"/>
              </w:rPr>
            </w:pPr>
            <w:r w:rsidRPr="001E0012">
              <w:rPr>
                <w:b/>
                <w:bCs/>
                <w:szCs w:val="24"/>
              </w:rPr>
              <w:t>PM</w:t>
            </w:r>
          </w:p>
        </w:tc>
        <w:tc>
          <w:tcPr>
            <w:tcW w:w="1099" w:type="dxa"/>
            <w:vMerge w:val="restart"/>
            <w:shd w:val="clear" w:color="auto" w:fill="auto"/>
            <w:vAlign w:val="center"/>
            <w:hideMark/>
          </w:tcPr>
          <w:p w14:paraId="740B857A" w14:textId="77777777" w:rsidR="001E0012" w:rsidRPr="001E0012" w:rsidRDefault="001E0012" w:rsidP="001E0012">
            <w:pPr>
              <w:spacing w:after="0" w:line="240" w:lineRule="auto"/>
              <w:ind w:left="0" w:right="0" w:firstLine="0"/>
              <w:jc w:val="center"/>
              <w:rPr>
                <w:b/>
                <w:bCs/>
                <w:szCs w:val="24"/>
              </w:rPr>
            </w:pPr>
            <w:r w:rsidRPr="001E0012">
              <w:rPr>
                <w:b/>
                <w:bCs/>
                <w:szCs w:val="24"/>
              </w:rPr>
              <w:t>Peak hour volume</w:t>
            </w:r>
          </w:p>
        </w:tc>
        <w:tc>
          <w:tcPr>
            <w:tcW w:w="1109" w:type="dxa"/>
            <w:vMerge w:val="restart"/>
            <w:shd w:val="clear" w:color="auto" w:fill="auto"/>
            <w:vAlign w:val="center"/>
            <w:hideMark/>
          </w:tcPr>
          <w:p w14:paraId="790C8EF4" w14:textId="77777777" w:rsidR="001E0012" w:rsidRPr="001E0012" w:rsidRDefault="001E0012" w:rsidP="001E0012">
            <w:pPr>
              <w:spacing w:after="0" w:line="240" w:lineRule="auto"/>
              <w:ind w:left="0" w:right="0" w:firstLine="0"/>
              <w:jc w:val="center"/>
              <w:rPr>
                <w:b/>
                <w:bCs/>
                <w:szCs w:val="24"/>
              </w:rPr>
            </w:pPr>
            <w:r w:rsidRPr="001E0012">
              <w:rPr>
                <w:b/>
                <w:bCs/>
                <w:szCs w:val="24"/>
              </w:rPr>
              <w:t>Max 15-min volume</w:t>
            </w:r>
          </w:p>
        </w:tc>
        <w:tc>
          <w:tcPr>
            <w:tcW w:w="789" w:type="dxa"/>
            <w:vMerge w:val="restart"/>
            <w:shd w:val="clear" w:color="auto" w:fill="auto"/>
            <w:noWrap/>
            <w:vAlign w:val="center"/>
            <w:hideMark/>
          </w:tcPr>
          <w:p w14:paraId="71D52DBC" w14:textId="77777777" w:rsidR="001E0012" w:rsidRPr="001E0012" w:rsidRDefault="001E0012" w:rsidP="001E0012">
            <w:pPr>
              <w:spacing w:after="0" w:line="240" w:lineRule="auto"/>
              <w:ind w:left="0" w:right="0" w:firstLine="0"/>
              <w:jc w:val="center"/>
              <w:rPr>
                <w:b/>
                <w:bCs/>
                <w:szCs w:val="24"/>
              </w:rPr>
            </w:pPr>
            <w:r w:rsidRPr="001E0012">
              <w:rPr>
                <w:b/>
                <w:bCs/>
                <w:szCs w:val="24"/>
              </w:rPr>
              <w:t>PHF</w:t>
            </w:r>
          </w:p>
        </w:tc>
        <w:tc>
          <w:tcPr>
            <w:tcW w:w="947" w:type="dxa"/>
            <w:vMerge w:val="restart"/>
            <w:shd w:val="clear" w:color="auto" w:fill="auto"/>
            <w:noWrap/>
            <w:vAlign w:val="center"/>
            <w:hideMark/>
          </w:tcPr>
          <w:p w14:paraId="1A487252" w14:textId="77777777" w:rsidR="001E0012" w:rsidRPr="001E0012" w:rsidRDefault="001E0012" w:rsidP="001E0012">
            <w:pPr>
              <w:spacing w:after="0" w:line="240" w:lineRule="auto"/>
              <w:ind w:left="0" w:right="0" w:firstLine="0"/>
              <w:jc w:val="center"/>
              <w:rPr>
                <w:b/>
                <w:bCs/>
                <w:szCs w:val="24"/>
              </w:rPr>
            </w:pPr>
            <w:r w:rsidRPr="001E0012">
              <w:rPr>
                <w:b/>
                <w:bCs/>
                <w:szCs w:val="24"/>
              </w:rPr>
              <w:t xml:space="preserve">Flow Rate </w:t>
            </w:r>
          </w:p>
        </w:tc>
      </w:tr>
      <w:tr w:rsidR="001E0012" w:rsidRPr="001E0012" w14:paraId="5105462D" w14:textId="77777777" w:rsidTr="00E46665">
        <w:trPr>
          <w:trHeight w:val="315"/>
        </w:trPr>
        <w:tc>
          <w:tcPr>
            <w:tcW w:w="3183" w:type="dxa"/>
            <w:gridSpan w:val="3"/>
            <w:vMerge w:val="restart"/>
            <w:shd w:val="clear" w:color="auto" w:fill="auto"/>
            <w:noWrap/>
            <w:vAlign w:val="center"/>
            <w:hideMark/>
          </w:tcPr>
          <w:p w14:paraId="576DDA3C" w14:textId="77777777" w:rsidR="001E0012" w:rsidRPr="001E0012" w:rsidRDefault="001E0012" w:rsidP="001E0012">
            <w:pPr>
              <w:spacing w:after="0" w:line="240" w:lineRule="auto"/>
              <w:ind w:left="0" w:right="0" w:firstLine="0"/>
              <w:jc w:val="center"/>
              <w:rPr>
                <w:b/>
                <w:bCs/>
                <w:color w:val="auto"/>
                <w:szCs w:val="24"/>
              </w:rPr>
            </w:pPr>
            <w:r w:rsidRPr="001E0012">
              <w:rPr>
                <w:b/>
                <w:bCs/>
                <w:color w:val="auto"/>
                <w:szCs w:val="24"/>
              </w:rPr>
              <w:t>Day</w:t>
            </w:r>
          </w:p>
        </w:tc>
        <w:tc>
          <w:tcPr>
            <w:tcW w:w="946" w:type="dxa"/>
            <w:shd w:val="clear" w:color="auto" w:fill="auto"/>
            <w:noWrap/>
            <w:vAlign w:val="center"/>
            <w:hideMark/>
          </w:tcPr>
          <w:p w14:paraId="2C5A0D16" w14:textId="77777777" w:rsidR="001E0012" w:rsidRPr="001E0012" w:rsidRDefault="001E0012" w:rsidP="001E0012">
            <w:pPr>
              <w:spacing w:after="0" w:line="240" w:lineRule="auto"/>
              <w:ind w:left="0" w:right="0" w:firstLine="0"/>
              <w:jc w:val="center"/>
              <w:rPr>
                <w:b/>
                <w:bCs/>
                <w:color w:val="auto"/>
                <w:szCs w:val="24"/>
              </w:rPr>
            </w:pPr>
          </w:p>
        </w:tc>
        <w:tc>
          <w:tcPr>
            <w:tcW w:w="947" w:type="dxa"/>
            <w:shd w:val="clear" w:color="auto" w:fill="auto"/>
            <w:noWrap/>
            <w:vAlign w:val="center"/>
            <w:hideMark/>
          </w:tcPr>
          <w:p w14:paraId="15B4BDF1" w14:textId="77777777" w:rsidR="001E0012" w:rsidRPr="001E0012" w:rsidRDefault="001E0012" w:rsidP="001E0012">
            <w:pPr>
              <w:spacing w:after="0" w:line="240" w:lineRule="auto"/>
              <w:ind w:left="0" w:right="0" w:firstLine="0"/>
              <w:rPr>
                <w:color w:val="auto"/>
                <w:sz w:val="20"/>
                <w:szCs w:val="20"/>
              </w:rPr>
            </w:pPr>
          </w:p>
        </w:tc>
        <w:tc>
          <w:tcPr>
            <w:tcW w:w="947" w:type="dxa"/>
            <w:shd w:val="clear" w:color="auto" w:fill="auto"/>
            <w:noWrap/>
            <w:vAlign w:val="center"/>
            <w:hideMark/>
          </w:tcPr>
          <w:p w14:paraId="51E77BD3" w14:textId="77777777" w:rsidR="001E0012" w:rsidRPr="001E0012" w:rsidRDefault="001E0012" w:rsidP="001E0012">
            <w:pPr>
              <w:spacing w:after="0" w:line="240" w:lineRule="auto"/>
              <w:ind w:left="0" w:right="0" w:firstLine="0"/>
              <w:jc w:val="center"/>
              <w:rPr>
                <w:color w:val="auto"/>
                <w:sz w:val="20"/>
                <w:szCs w:val="20"/>
              </w:rPr>
            </w:pPr>
          </w:p>
        </w:tc>
        <w:tc>
          <w:tcPr>
            <w:tcW w:w="947" w:type="dxa"/>
            <w:shd w:val="clear" w:color="auto" w:fill="auto"/>
            <w:noWrap/>
            <w:vAlign w:val="center"/>
            <w:hideMark/>
          </w:tcPr>
          <w:p w14:paraId="38862D1D" w14:textId="77777777" w:rsidR="001E0012" w:rsidRPr="001E0012" w:rsidRDefault="001E0012" w:rsidP="001E0012">
            <w:pPr>
              <w:spacing w:after="0" w:line="240" w:lineRule="auto"/>
              <w:ind w:left="0" w:right="0" w:firstLine="0"/>
              <w:jc w:val="center"/>
              <w:rPr>
                <w:color w:val="auto"/>
                <w:sz w:val="20"/>
                <w:szCs w:val="20"/>
              </w:rPr>
            </w:pPr>
          </w:p>
        </w:tc>
        <w:tc>
          <w:tcPr>
            <w:tcW w:w="947" w:type="dxa"/>
            <w:shd w:val="clear" w:color="auto" w:fill="auto"/>
            <w:noWrap/>
            <w:vAlign w:val="center"/>
            <w:hideMark/>
          </w:tcPr>
          <w:p w14:paraId="0E7D74C0" w14:textId="77777777" w:rsidR="001E0012" w:rsidRPr="001E0012" w:rsidRDefault="001E0012" w:rsidP="001E0012">
            <w:pPr>
              <w:spacing w:after="0" w:line="240" w:lineRule="auto"/>
              <w:ind w:left="0" w:right="0" w:firstLine="0"/>
              <w:jc w:val="center"/>
              <w:rPr>
                <w:color w:val="auto"/>
                <w:sz w:val="20"/>
                <w:szCs w:val="20"/>
              </w:rPr>
            </w:pPr>
          </w:p>
        </w:tc>
        <w:tc>
          <w:tcPr>
            <w:tcW w:w="947" w:type="dxa"/>
            <w:shd w:val="clear" w:color="auto" w:fill="auto"/>
            <w:noWrap/>
            <w:vAlign w:val="center"/>
            <w:hideMark/>
          </w:tcPr>
          <w:p w14:paraId="7DF49A9A" w14:textId="77777777" w:rsidR="001E0012" w:rsidRPr="001E0012" w:rsidRDefault="001E0012" w:rsidP="001E0012">
            <w:pPr>
              <w:spacing w:after="0" w:line="240" w:lineRule="auto"/>
              <w:ind w:left="0" w:right="0" w:firstLine="0"/>
              <w:jc w:val="center"/>
              <w:rPr>
                <w:color w:val="auto"/>
                <w:sz w:val="20"/>
                <w:szCs w:val="20"/>
              </w:rPr>
            </w:pPr>
          </w:p>
        </w:tc>
        <w:tc>
          <w:tcPr>
            <w:tcW w:w="1099" w:type="dxa"/>
            <w:vMerge/>
            <w:vAlign w:val="center"/>
            <w:hideMark/>
          </w:tcPr>
          <w:p w14:paraId="2BDBF045" w14:textId="77777777" w:rsidR="001E0012" w:rsidRPr="001E0012" w:rsidRDefault="001E0012" w:rsidP="001E0012">
            <w:pPr>
              <w:spacing w:after="0" w:line="240" w:lineRule="auto"/>
              <w:ind w:left="0" w:right="0" w:firstLine="0"/>
              <w:jc w:val="left"/>
              <w:rPr>
                <w:b/>
                <w:bCs/>
                <w:szCs w:val="24"/>
              </w:rPr>
            </w:pPr>
          </w:p>
        </w:tc>
        <w:tc>
          <w:tcPr>
            <w:tcW w:w="1109" w:type="dxa"/>
            <w:vMerge/>
            <w:vAlign w:val="center"/>
            <w:hideMark/>
          </w:tcPr>
          <w:p w14:paraId="2F9D5751" w14:textId="77777777" w:rsidR="001E0012" w:rsidRPr="001E0012" w:rsidRDefault="001E0012" w:rsidP="001E0012">
            <w:pPr>
              <w:spacing w:after="0" w:line="240" w:lineRule="auto"/>
              <w:ind w:left="0" w:right="0" w:firstLine="0"/>
              <w:jc w:val="left"/>
              <w:rPr>
                <w:b/>
                <w:bCs/>
                <w:szCs w:val="24"/>
              </w:rPr>
            </w:pPr>
          </w:p>
        </w:tc>
        <w:tc>
          <w:tcPr>
            <w:tcW w:w="789" w:type="dxa"/>
            <w:vMerge/>
            <w:vAlign w:val="center"/>
            <w:hideMark/>
          </w:tcPr>
          <w:p w14:paraId="422B8682" w14:textId="77777777" w:rsidR="001E0012" w:rsidRPr="001E0012" w:rsidRDefault="001E0012" w:rsidP="001E0012">
            <w:pPr>
              <w:spacing w:after="0" w:line="240" w:lineRule="auto"/>
              <w:ind w:left="0" w:right="0" w:firstLine="0"/>
              <w:jc w:val="left"/>
              <w:rPr>
                <w:b/>
                <w:bCs/>
                <w:szCs w:val="24"/>
              </w:rPr>
            </w:pPr>
          </w:p>
        </w:tc>
        <w:tc>
          <w:tcPr>
            <w:tcW w:w="947" w:type="dxa"/>
            <w:vMerge/>
            <w:vAlign w:val="center"/>
            <w:hideMark/>
          </w:tcPr>
          <w:p w14:paraId="1AD3F907" w14:textId="77777777" w:rsidR="001E0012" w:rsidRPr="001E0012" w:rsidRDefault="001E0012" w:rsidP="001E0012">
            <w:pPr>
              <w:spacing w:after="0" w:line="240" w:lineRule="auto"/>
              <w:ind w:left="0" w:right="0" w:firstLine="0"/>
              <w:jc w:val="left"/>
              <w:rPr>
                <w:b/>
                <w:bCs/>
                <w:szCs w:val="24"/>
              </w:rPr>
            </w:pPr>
          </w:p>
        </w:tc>
      </w:tr>
      <w:tr w:rsidR="001E0012" w:rsidRPr="001E0012" w14:paraId="1B5C61D8" w14:textId="77777777" w:rsidTr="00E46665">
        <w:trPr>
          <w:trHeight w:val="234"/>
        </w:trPr>
        <w:tc>
          <w:tcPr>
            <w:tcW w:w="3183" w:type="dxa"/>
            <w:gridSpan w:val="3"/>
            <w:vMerge/>
            <w:vAlign w:val="center"/>
            <w:hideMark/>
          </w:tcPr>
          <w:p w14:paraId="526214DF" w14:textId="77777777" w:rsidR="001E0012" w:rsidRPr="001E0012" w:rsidRDefault="001E0012" w:rsidP="001E0012">
            <w:pPr>
              <w:spacing w:after="0" w:line="240" w:lineRule="auto"/>
              <w:ind w:left="0" w:right="0" w:firstLine="0"/>
              <w:jc w:val="left"/>
              <w:rPr>
                <w:b/>
                <w:bCs/>
                <w:color w:val="auto"/>
                <w:szCs w:val="24"/>
              </w:rPr>
            </w:pPr>
          </w:p>
        </w:tc>
        <w:tc>
          <w:tcPr>
            <w:tcW w:w="946" w:type="dxa"/>
            <w:shd w:val="clear" w:color="auto" w:fill="auto"/>
            <w:noWrap/>
            <w:vAlign w:val="center"/>
            <w:hideMark/>
          </w:tcPr>
          <w:p w14:paraId="17C797C4" w14:textId="77777777" w:rsidR="001E0012" w:rsidRPr="001E0012" w:rsidRDefault="001E0012" w:rsidP="001E0012">
            <w:pPr>
              <w:spacing w:after="0" w:line="240" w:lineRule="auto"/>
              <w:ind w:left="0" w:right="0" w:firstLine="0"/>
              <w:rPr>
                <w:szCs w:val="24"/>
              </w:rPr>
            </w:pPr>
            <w:r w:rsidRPr="001E0012">
              <w:rPr>
                <w:szCs w:val="24"/>
              </w:rPr>
              <w:t>Day - 1</w:t>
            </w:r>
          </w:p>
        </w:tc>
        <w:tc>
          <w:tcPr>
            <w:tcW w:w="947" w:type="dxa"/>
            <w:shd w:val="clear" w:color="auto" w:fill="auto"/>
            <w:noWrap/>
            <w:vAlign w:val="center"/>
            <w:hideMark/>
          </w:tcPr>
          <w:p w14:paraId="5F15EB21" w14:textId="77777777" w:rsidR="001E0012" w:rsidRPr="001E0012" w:rsidRDefault="001E0012" w:rsidP="001E0012">
            <w:pPr>
              <w:spacing w:after="0" w:line="240" w:lineRule="auto"/>
              <w:ind w:left="0" w:right="0" w:firstLine="0"/>
              <w:jc w:val="center"/>
              <w:rPr>
                <w:szCs w:val="24"/>
              </w:rPr>
            </w:pPr>
            <w:r w:rsidRPr="001E0012">
              <w:rPr>
                <w:szCs w:val="24"/>
              </w:rPr>
              <w:t>Day - 2</w:t>
            </w:r>
          </w:p>
        </w:tc>
        <w:tc>
          <w:tcPr>
            <w:tcW w:w="947" w:type="dxa"/>
            <w:shd w:val="clear" w:color="auto" w:fill="auto"/>
            <w:noWrap/>
            <w:vAlign w:val="center"/>
            <w:hideMark/>
          </w:tcPr>
          <w:p w14:paraId="66EA4247" w14:textId="77777777" w:rsidR="001E0012" w:rsidRPr="001E0012" w:rsidRDefault="001E0012" w:rsidP="001E0012">
            <w:pPr>
              <w:spacing w:after="0" w:line="240" w:lineRule="auto"/>
              <w:ind w:left="0" w:right="0" w:firstLine="0"/>
              <w:jc w:val="center"/>
              <w:rPr>
                <w:szCs w:val="24"/>
              </w:rPr>
            </w:pPr>
            <w:r w:rsidRPr="001E0012">
              <w:rPr>
                <w:szCs w:val="24"/>
              </w:rPr>
              <w:t>Day - 3</w:t>
            </w:r>
          </w:p>
        </w:tc>
        <w:tc>
          <w:tcPr>
            <w:tcW w:w="947" w:type="dxa"/>
            <w:shd w:val="clear" w:color="auto" w:fill="auto"/>
            <w:noWrap/>
            <w:vAlign w:val="center"/>
            <w:hideMark/>
          </w:tcPr>
          <w:p w14:paraId="43FD9035" w14:textId="77777777" w:rsidR="001E0012" w:rsidRPr="001E0012" w:rsidRDefault="001E0012" w:rsidP="001E0012">
            <w:pPr>
              <w:spacing w:after="0" w:line="240" w:lineRule="auto"/>
              <w:ind w:left="0" w:right="0" w:firstLine="0"/>
              <w:jc w:val="center"/>
              <w:rPr>
                <w:szCs w:val="24"/>
              </w:rPr>
            </w:pPr>
            <w:r w:rsidRPr="001E0012">
              <w:rPr>
                <w:szCs w:val="24"/>
              </w:rPr>
              <w:t>Day - 1</w:t>
            </w:r>
          </w:p>
        </w:tc>
        <w:tc>
          <w:tcPr>
            <w:tcW w:w="947" w:type="dxa"/>
            <w:shd w:val="clear" w:color="auto" w:fill="auto"/>
            <w:noWrap/>
            <w:vAlign w:val="center"/>
            <w:hideMark/>
          </w:tcPr>
          <w:p w14:paraId="7192291A" w14:textId="77777777" w:rsidR="001E0012" w:rsidRPr="001E0012" w:rsidRDefault="001E0012" w:rsidP="001E0012">
            <w:pPr>
              <w:spacing w:after="0" w:line="240" w:lineRule="auto"/>
              <w:ind w:left="0" w:right="0" w:firstLine="0"/>
              <w:jc w:val="center"/>
              <w:rPr>
                <w:szCs w:val="24"/>
              </w:rPr>
            </w:pPr>
            <w:r w:rsidRPr="001E0012">
              <w:rPr>
                <w:szCs w:val="24"/>
              </w:rPr>
              <w:t>Day - 2</w:t>
            </w:r>
          </w:p>
        </w:tc>
        <w:tc>
          <w:tcPr>
            <w:tcW w:w="947" w:type="dxa"/>
            <w:shd w:val="clear" w:color="auto" w:fill="auto"/>
            <w:noWrap/>
            <w:vAlign w:val="center"/>
            <w:hideMark/>
          </w:tcPr>
          <w:p w14:paraId="0F3FC136" w14:textId="77777777" w:rsidR="001E0012" w:rsidRPr="001E0012" w:rsidRDefault="001E0012" w:rsidP="001E0012">
            <w:pPr>
              <w:spacing w:after="0" w:line="240" w:lineRule="auto"/>
              <w:ind w:left="0" w:right="0" w:firstLine="0"/>
              <w:jc w:val="center"/>
              <w:rPr>
                <w:szCs w:val="24"/>
              </w:rPr>
            </w:pPr>
            <w:r w:rsidRPr="001E0012">
              <w:rPr>
                <w:szCs w:val="24"/>
              </w:rPr>
              <w:t>Day - 3</w:t>
            </w:r>
          </w:p>
        </w:tc>
        <w:tc>
          <w:tcPr>
            <w:tcW w:w="1099" w:type="dxa"/>
            <w:vMerge/>
            <w:vAlign w:val="center"/>
            <w:hideMark/>
          </w:tcPr>
          <w:p w14:paraId="1BE3E459" w14:textId="77777777" w:rsidR="001E0012" w:rsidRPr="001E0012" w:rsidRDefault="001E0012" w:rsidP="001E0012">
            <w:pPr>
              <w:spacing w:after="0" w:line="240" w:lineRule="auto"/>
              <w:ind w:left="0" w:right="0" w:firstLine="0"/>
              <w:jc w:val="left"/>
              <w:rPr>
                <w:b/>
                <w:bCs/>
                <w:szCs w:val="24"/>
              </w:rPr>
            </w:pPr>
          </w:p>
        </w:tc>
        <w:tc>
          <w:tcPr>
            <w:tcW w:w="1109" w:type="dxa"/>
            <w:vMerge/>
            <w:vAlign w:val="center"/>
            <w:hideMark/>
          </w:tcPr>
          <w:p w14:paraId="10BBF8DC" w14:textId="77777777" w:rsidR="001E0012" w:rsidRPr="001E0012" w:rsidRDefault="001E0012" w:rsidP="001E0012">
            <w:pPr>
              <w:spacing w:after="0" w:line="240" w:lineRule="auto"/>
              <w:ind w:left="0" w:right="0" w:firstLine="0"/>
              <w:jc w:val="left"/>
              <w:rPr>
                <w:b/>
                <w:bCs/>
                <w:szCs w:val="24"/>
              </w:rPr>
            </w:pPr>
          </w:p>
        </w:tc>
        <w:tc>
          <w:tcPr>
            <w:tcW w:w="789" w:type="dxa"/>
            <w:vMerge/>
            <w:vAlign w:val="center"/>
            <w:hideMark/>
          </w:tcPr>
          <w:p w14:paraId="1646D130" w14:textId="77777777" w:rsidR="001E0012" w:rsidRPr="001E0012" w:rsidRDefault="001E0012" w:rsidP="001E0012">
            <w:pPr>
              <w:spacing w:after="0" w:line="240" w:lineRule="auto"/>
              <w:ind w:left="0" w:right="0" w:firstLine="0"/>
              <w:jc w:val="left"/>
              <w:rPr>
                <w:b/>
                <w:bCs/>
                <w:szCs w:val="24"/>
              </w:rPr>
            </w:pPr>
          </w:p>
        </w:tc>
        <w:tc>
          <w:tcPr>
            <w:tcW w:w="947" w:type="dxa"/>
            <w:vMerge/>
            <w:vAlign w:val="center"/>
            <w:hideMark/>
          </w:tcPr>
          <w:p w14:paraId="35D3D9EE" w14:textId="77777777" w:rsidR="001E0012" w:rsidRPr="001E0012" w:rsidRDefault="001E0012" w:rsidP="001E0012">
            <w:pPr>
              <w:spacing w:after="0" w:line="240" w:lineRule="auto"/>
              <w:ind w:left="0" w:right="0" w:firstLine="0"/>
              <w:jc w:val="left"/>
              <w:rPr>
                <w:b/>
                <w:bCs/>
                <w:szCs w:val="24"/>
              </w:rPr>
            </w:pPr>
          </w:p>
        </w:tc>
      </w:tr>
      <w:tr w:rsidR="001E0012" w:rsidRPr="001E0012" w14:paraId="643EEBCB" w14:textId="77777777" w:rsidTr="00E46665">
        <w:trPr>
          <w:trHeight w:val="207"/>
        </w:trPr>
        <w:tc>
          <w:tcPr>
            <w:tcW w:w="2170" w:type="dxa"/>
            <w:shd w:val="clear" w:color="auto" w:fill="auto"/>
            <w:noWrap/>
            <w:vAlign w:val="center"/>
            <w:hideMark/>
          </w:tcPr>
          <w:p w14:paraId="422261E7" w14:textId="77777777" w:rsidR="001E0012" w:rsidRPr="001E0012" w:rsidRDefault="001E0012" w:rsidP="001E0012">
            <w:pPr>
              <w:spacing w:after="0" w:line="240" w:lineRule="auto"/>
              <w:ind w:left="0" w:right="0" w:firstLine="0"/>
              <w:jc w:val="left"/>
              <w:rPr>
                <w:b/>
                <w:bCs/>
                <w:szCs w:val="24"/>
              </w:rPr>
            </w:pPr>
            <w:r w:rsidRPr="001E0012">
              <w:rPr>
                <w:b/>
                <w:bCs/>
                <w:szCs w:val="24"/>
              </w:rPr>
              <w:t>Hourly Volume</w:t>
            </w:r>
          </w:p>
        </w:tc>
        <w:tc>
          <w:tcPr>
            <w:tcW w:w="507" w:type="dxa"/>
            <w:vMerge w:val="restart"/>
            <w:shd w:val="clear" w:color="auto" w:fill="auto"/>
            <w:noWrap/>
            <w:textDirection w:val="btLr"/>
            <w:vAlign w:val="center"/>
            <w:hideMark/>
          </w:tcPr>
          <w:p w14:paraId="3C12AADE" w14:textId="77777777" w:rsidR="001E0012" w:rsidRPr="001E0012" w:rsidRDefault="001E0012" w:rsidP="001E0012">
            <w:pPr>
              <w:spacing w:after="0" w:line="240" w:lineRule="auto"/>
              <w:ind w:left="0" w:right="0" w:firstLine="0"/>
              <w:jc w:val="center"/>
              <w:rPr>
                <w:b/>
                <w:bCs/>
                <w:color w:val="auto"/>
                <w:szCs w:val="24"/>
              </w:rPr>
            </w:pPr>
            <w:r w:rsidRPr="001E0012">
              <w:rPr>
                <w:b/>
                <w:bCs/>
                <w:color w:val="auto"/>
                <w:szCs w:val="24"/>
              </w:rPr>
              <w:t>EW1</w:t>
            </w:r>
          </w:p>
        </w:tc>
        <w:tc>
          <w:tcPr>
            <w:tcW w:w="506" w:type="dxa"/>
            <w:vMerge w:val="restart"/>
            <w:shd w:val="clear" w:color="auto" w:fill="auto"/>
            <w:noWrap/>
            <w:textDirection w:val="btLr"/>
            <w:vAlign w:val="center"/>
            <w:hideMark/>
          </w:tcPr>
          <w:p w14:paraId="3331D938" w14:textId="77777777" w:rsidR="001E0012" w:rsidRPr="001E0012" w:rsidRDefault="001E0012" w:rsidP="001E0012">
            <w:pPr>
              <w:spacing w:after="0" w:line="240" w:lineRule="auto"/>
              <w:ind w:left="0" w:right="0" w:firstLine="0"/>
              <w:jc w:val="center"/>
              <w:rPr>
                <w:b/>
                <w:bCs/>
                <w:color w:val="auto"/>
                <w:szCs w:val="24"/>
              </w:rPr>
            </w:pPr>
            <w:r w:rsidRPr="001E0012">
              <w:rPr>
                <w:b/>
                <w:bCs/>
                <w:color w:val="auto"/>
                <w:szCs w:val="24"/>
              </w:rPr>
              <w:t>E-W</w:t>
            </w:r>
          </w:p>
        </w:tc>
        <w:tc>
          <w:tcPr>
            <w:tcW w:w="946" w:type="dxa"/>
            <w:shd w:val="clear" w:color="auto" w:fill="auto"/>
            <w:noWrap/>
            <w:vAlign w:val="center"/>
            <w:hideMark/>
          </w:tcPr>
          <w:p w14:paraId="1A6719A1" w14:textId="77777777" w:rsidR="001E0012" w:rsidRPr="001E0012" w:rsidRDefault="001E0012" w:rsidP="001E0012">
            <w:pPr>
              <w:spacing w:after="0" w:line="240" w:lineRule="auto"/>
              <w:ind w:left="0" w:right="0" w:firstLine="0"/>
              <w:jc w:val="center"/>
              <w:rPr>
                <w:szCs w:val="24"/>
              </w:rPr>
            </w:pPr>
            <w:r w:rsidRPr="001E0012">
              <w:rPr>
                <w:szCs w:val="24"/>
              </w:rPr>
              <w:t>2879.1</w:t>
            </w:r>
          </w:p>
        </w:tc>
        <w:tc>
          <w:tcPr>
            <w:tcW w:w="947" w:type="dxa"/>
            <w:shd w:val="clear" w:color="auto" w:fill="auto"/>
            <w:noWrap/>
            <w:vAlign w:val="center"/>
            <w:hideMark/>
          </w:tcPr>
          <w:p w14:paraId="004EF8A1" w14:textId="77777777" w:rsidR="001E0012" w:rsidRPr="001E0012" w:rsidRDefault="001E0012" w:rsidP="001E0012">
            <w:pPr>
              <w:spacing w:after="0" w:line="240" w:lineRule="auto"/>
              <w:ind w:left="0" w:right="0" w:firstLine="0"/>
              <w:jc w:val="center"/>
              <w:rPr>
                <w:szCs w:val="24"/>
              </w:rPr>
            </w:pPr>
            <w:r w:rsidRPr="001E0012">
              <w:rPr>
                <w:szCs w:val="24"/>
              </w:rPr>
              <w:t>2488.1</w:t>
            </w:r>
          </w:p>
        </w:tc>
        <w:tc>
          <w:tcPr>
            <w:tcW w:w="947" w:type="dxa"/>
            <w:shd w:val="clear" w:color="auto" w:fill="auto"/>
            <w:noWrap/>
            <w:vAlign w:val="center"/>
            <w:hideMark/>
          </w:tcPr>
          <w:p w14:paraId="70A4E25F" w14:textId="77777777" w:rsidR="001E0012" w:rsidRPr="001E0012" w:rsidRDefault="001E0012" w:rsidP="001E0012">
            <w:pPr>
              <w:spacing w:after="0" w:line="240" w:lineRule="auto"/>
              <w:ind w:left="0" w:right="0" w:firstLine="0"/>
              <w:jc w:val="center"/>
              <w:rPr>
                <w:szCs w:val="24"/>
              </w:rPr>
            </w:pPr>
            <w:r w:rsidRPr="001E0012">
              <w:rPr>
                <w:szCs w:val="24"/>
              </w:rPr>
              <w:t>2121.4</w:t>
            </w:r>
          </w:p>
        </w:tc>
        <w:tc>
          <w:tcPr>
            <w:tcW w:w="947" w:type="dxa"/>
            <w:shd w:val="clear" w:color="auto" w:fill="auto"/>
            <w:noWrap/>
            <w:vAlign w:val="center"/>
            <w:hideMark/>
          </w:tcPr>
          <w:p w14:paraId="008D44F6" w14:textId="77777777" w:rsidR="001E0012" w:rsidRPr="001E0012" w:rsidRDefault="001E0012" w:rsidP="001E0012">
            <w:pPr>
              <w:spacing w:after="0" w:line="240" w:lineRule="auto"/>
              <w:ind w:left="0" w:right="0" w:firstLine="0"/>
              <w:jc w:val="center"/>
              <w:rPr>
                <w:szCs w:val="24"/>
              </w:rPr>
            </w:pPr>
            <w:r w:rsidRPr="001E0012">
              <w:rPr>
                <w:szCs w:val="24"/>
              </w:rPr>
              <w:t>987.5</w:t>
            </w:r>
          </w:p>
        </w:tc>
        <w:tc>
          <w:tcPr>
            <w:tcW w:w="947" w:type="dxa"/>
            <w:shd w:val="clear" w:color="auto" w:fill="auto"/>
            <w:noWrap/>
            <w:vAlign w:val="center"/>
            <w:hideMark/>
          </w:tcPr>
          <w:p w14:paraId="469B4930" w14:textId="77777777" w:rsidR="001E0012" w:rsidRPr="001E0012" w:rsidRDefault="001E0012" w:rsidP="001E0012">
            <w:pPr>
              <w:spacing w:after="0" w:line="240" w:lineRule="auto"/>
              <w:ind w:left="0" w:right="0" w:firstLine="0"/>
              <w:jc w:val="center"/>
              <w:rPr>
                <w:szCs w:val="24"/>
              </w:rPr>
            </w:pPr>
            <w:r w:rsidRPr="001E0012">
              <w:rPr>
                <w:szCs w:val="24"/>
              </w:rPr>
              <w:t>885</w:t>
            </w:r>
          </w:p>
        </w:tc>
        <w:tc>
          <w:tcPr>
            <w:tcW w:w="947" w:type="dxa"/>
            <w:shd w:val="clear" w:color="auto" w:fill="auto"/>
            <w:noWrap/>
            <w:vAlign w:val="center"/>
            <w:hideMark/>
          </w:tcPr>
          <w:p w14:paraId="4E539CA4" w14:textId="77777777" w:rsidR="001E0012" w:rsidRPr="001E0012" w:rsidRDefault="001E0012" w:rsidP="001E0012">
            <w:pPr>
              <w:spacing w:after="0" w:line="240" w:lineRule="auto"/>
              <w:ind w:left="0" w:right="0" w:firstLine="0"/>
              <w:jc w:val="center"/>
              <w:rPr>
                <w:szCs w:val="24"/>
              </w:rPr>
            </w:pPr>
            <w:r w:rsidRPr="001E0012">
              <w:rPr>
                <w:szCs w:val="24"/>
              </w:rPr>
              <w:t>922.8</w:t>
            </w:r>
          </w:p>
        </w:tc>
        <w:tc>
          <w:tcPr>
            <w:tcW w:w="1099" w:type="dxa"/>
            <w:shd w:val="clear" w:color="auto" w:fill="auto"/>
            <w:noWrap/>
            <w:vAlign w:val="center"/>
            <w:hideMark/>
          </w:tcPr>
          <w:p w14:paraId="78AD1B96" w14:textId="77777777" w:rsidR="001E0012" w:rsidRPr="001E0012" w:rsidRDefault="001E0012" w:rsidP="001E0012">
            <w:pPr>
              <w:spacing w:after="0" w:line="240" w:lineRule="auto"/>
              <w:ind w:left="0" w:right="0" w:firstLine="0"/>
              <w:jc w:val="center"/>
              <w:rPr>
                <w:szCs w:val="24"/>
              </w:rPr>
            </w:pPr>
          </w:p>
        </w:tc>
        <w:tc>
          <w:tcPr>
            <w:tcW w:w="1109" w:type="dxa"/>
            <w:vMerge w:val="restart"/>
            <w:shd w:val="clear" w:color="auto" w:fill="auto"/>
            <w:noWrap/>
            <w:vAlign w:val="center"/>
            <w:hideMark/>
          </w:tcPr>
          <w:p w14:paraId="24084BCB"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911.4</w:t>
            </w:r>
          </w:p>
        </w:tc>
        <w:tc>
          <w:tcPr>
            <w:tcW w:w="789" w:type="dxa"/>
            <w:vMerge w:val="restart"/>
            <w:shd w:val="clear" w:color="auto" w:fill="auto"/>
            <w:noWrap/>
            <w:vAlign w:val="center"/>
            <w:hideMark/>
          </w:tcPr>
          <w:p w14:paraId="6D507FCA"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0.8</w:t>
            </w:r>
          </w:p>
        </w:tc>
        <w:tc>
          <w:tcPr>
            <w:tcW w:w="947" w:type="dxa"/>
            <w:vMerge w:val="restart"/>
            <w:shd w:val="clear" w:color="auto" w:fill="auto"/>
            <w:noWrap/>
            <w:vAlign w:val="center"/>
            <w:hideMark/>
          </w:tcPr>
          <w:p w14:paraId="44434871"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0.1</w:t>
            </w:r>
          </w:p>
        </w:tc>
      </w:tr>
      <w:tr w:rsidR="001E0012" w:rsidRPr="001E0012" w14:paraId="0A2903ED" w14:textId="77777777" w:rsidTr="00E46665">
        <w:trPr>
          <w:trHeight w:val="330"/>
        </w:trPr>
        <w:tc>
          <w:tcPr>
            <w:tcW w:w="2170" w:type="dxa"/>
            <w:shd w:val="clear" w:color="auto" w:fill="auto"/>
            <w:noWrap/>
            <w:vAlign w:val="center"/>
            <w:hideMark/>
          </w:tcPr>
          <w:p w14:paraId="5CE8B54B" w14:textId="77777777" w:rsidR="001E0012" w:rsidRPr="001E0012" w:rsidRDefault="001E0012" w:rsidP="001E0012">
            <w:pPr>
              <w:spacing w:after="0" w:line="240" w:lineRule="auto"/>
              <w:ind w:left="0" w:right="0" w:firstLine="0"/>
              <w:jc w:val="left"/>
              <w:rPr>
                <w:b/>
                <w:bCs/>
                <w:szCs w:val="24"/>
              </w:rPr>
            </w:pPr>
            <w:r w:rsidRPr="001E0012">
              <w:rPr>
                <w:b/>
                <w:bCs/>
                <w:szCs w:val="24"/>
              </w:rPr>
              <w:t>Peak 15 min volume</w:t>
            </w:r>
          </w:p>
        </w:tc>
        <w:tc>
          <w:tcPr>
            <w:tcW w:w="507" w:type="dxa"/>
            <w:vMerge/>
            <w:vAlign w:val="center"/>
            <w:hideMark/>
          </w:tcPr>
          <w:p w14:paraId="667FE353" w14:textId="77777777" w:rsidR="001E0012" w:rsidRPr="001E0012" w:rsidRDefault="001E0012" w:rsidP="001E0012">
            <w:pPr>
              <w:spacing w:after="0" w:line="240" w:lineRule="auto"/>
              <w:ind w:left="0" w:right="0" w:firstLine="0"/>
              <w:jc w:val="left"/>
              <w:rPr>
                <w:b/>
                <w:bCs/>
                <w:color w:val="auto"/>
                <w:szCs w:val="24"/>
              </w:rPr>
            </w:pPr>
          </w:p>
        </w:tc>
        <w:tc>
          <w:tcPr>
            <w:tcW w:w="506" w:type="dxa"/>
            <w:vMerge/>
            <w:vAlign w:val="center"/>
            <w:hideMark/>
          </w:tcPr>
          <w:p w14:paraId="5340C244" w14:textId="77777777" w:rsidR="001E0012" w:rsidRPr="001E0012" w:rsidRDefault="001E0012" w:rsidP="001E0012">
            <w:pPr>
              <w:spacing w:after="0" w:line="240" w:lineRule="auto"/>
              <w:ind w:left="0" w:right="0" w:firstLine="0"/>
              <w:jc w:val="left"/>
              <w:rPr>
                <w:b/>
                <w:bCs/>
                <w:color w:val="auto"/>
                <w:szCs w:val="24"/>
              </w:rPr>
            </w:pPr>
          </w:p>
        </w:tc>
        <w:tc>
          <w:tcPr>
            <w:tcW w:w="946" w:type="dxa"/>
            <w:shd w:val="clear" w:color="auto" w:fill="auto"/>
            <w:noWrap/>
            <w:vAlign w:val="center"/>
            <w:hideMark/>
          </w:tcPr>
          <w:p w14:paraId="76697FBE" w14:textId="77777777" w:rsidR="001E0012" w:rsidRPr="001E0012" w:rsidRDefault="001E0012" w:rsidP="001E0012">
            <w:pPr>
              <w:spacing w:after="0" w:line="240" w:lineRule="auto"/>
              <w:ind w:left="0" w:right="0" w:firstLine="0"/>
              <w:jc w:val="center"/>
              <w:rPr>
                <w:szCs w:val="24"/>
              </w:rPr>
            </w:pPr>
            <w:r w:rsidRPr="001E0012">
              <w:rPr>
                <w:szCs w:val="24"/>
              </w:rPr>
              <w:t>911.4</w:t>
            </w:r>
          </w:p>
        </w:tc>
        <w:tc>
          <w:tcPr>
            <w:tcW w:w="947" w:type="dxa"/>
            <w:shd w:val="clear" w:color="auto" w:fill="auto"/>
            <w:noWrap/>
            <w:vAlign w:val="center"/>
            <w:hideMark/>
          </w:tcPr>
          <w:p w14:paraId="4856A272" w14:textId="77777777" w:rsidR="001E0012" w:rsidRPr="001E0012" w:rsidRDefault="001E0012" w:rsidP="001E0012">
            <w:pPr>
              <w:spacing w:after="0" w:line="240" w:lineRule="auto"/>
              <w:ind w:left="0" w:right="0" w:firstLine="0"/>
              <w:jc w:val="center"/>
              <w:rPr>
                <w:szCs w:val="24"/>
              </w:rPr>
            </w:pPr>
            <w:r w:rsidRPr="001E0012">
              <w:rPr>
                <w:szCs w:val="24"/>
              </w:rPr>
              <w:t>638.1</w:t>
            </w:r>
          </w:p>
        </w:tc>
        <w:tc>
          <w:tcPr>
            <w:tcW w:w="947" w:type="dxa"/>
            <w:shd w:val="clear" w:color="auto" w:fill="auto"/>
            <w:noWrap/>
            <w:vAlign w:val="center"/>
            <w:hideMark/>
          </w:tcPr>
          <w:p w14:paraId="3EA2C429" w14:textId="77777777" w:rsidR="001E0012" w:rsidRPr="001E0012" w:rsidRDefault="001E0012" w:rsidP="001E0012">
            <w:pPr>
              <w:spacing w:after="0" w:line="240" w:lineRule="auto"/>
              <w:ind w:left="0" w:right="0" w:firstLine="0"/>
              <w:jc w:val="center"/>
              <w:rPr>
                <w:szCs w:val="24"/>
              </w:rPr>
            </w:pPr>
            <w:r w:rsidRPr="001E0012">
              <w:rPr>
                <w:szCs w:val="24"/>
              </w:rPr>
              <w:t>548.6</w:t>
            </w:r>
          </w:p>
        </w:tc>
        <w:tc>
          <w:tcPr>
            <w:tcW w:w="947" w:type="dxa"/>
            <w:shd w:val="clear" w:color="auto" w:fill="auto"/>
            <w:noWrap/>
            <w:vAlign w:val="center"/>
            <w:hideMark/>
          </w:tcPr>
          <w:p w14:paraId="054C1D15" w14:textId="77777777" w:rsidR="001E0012" w:rsidRPr="001E0012" w:rsidRDefault="001E0012" w:rsidP="001E0012">
            <w:pPr>
              <w:spacing w:after="0" w:line="240" w:lineRule="auto"/>
              <w:ind w:left="0" w:right="0" w:firstLine="0"/>
              <w:jc w:val="center"/>
              <w:rPr>
                <w:szCs w:val="24"/>
              </w:rPr>
            </w:pPr>
            <w:r w:rsidRPr="001E0012">
              <w:rPr>
                <w:szCs w:val="24"/>
              </w:rPr>
              <w:t>317.5</w:t>
            </w:r>
          </w:p>
        </w:tc>
        <w:tc>
          <w:tcPr>
            <w:tcW w:w="947" w:type="dxa"/>
            <w:shd w:val="clear" w:color="auto" w:fill="auto"/>
            <w:noWrap/>
            <w:vAlign w:val="center"/>
            <w:hideMark/>
          </w:tcPr>
          <w:p w14:paraId="54046D58" w14:textId="77777777" w:rsidR="001E0012" w:rsidRPr="001E0012" w:rsidRDefault="001E0012" w:rsidP="001E0012">
            <w:pPr>
              <w:spacing w:after="0" w:line="240" w:lineRule="auto"/>
              <w:ind w:left="0" w:right="0" w:firstLine="0"/>
              <w:jc w:val="center"/>
              <w:rPr>
                <w:szCs w:val="24"/>
              </w:rPr>
            </w:pPr>
            <w:r w:rsidRPr="001E0012">
              <w:rPr>
                <w:szCs w:val="24"/>
              </w:rPr>
              <w:t>244</w:t>
            </w:r>
          </w:p>
        </w:tc>
        <w:tc>
          <w:tcPr>
            <w:tcW w:w="947" w:type="dxa"/>
            <w:shd w:val="clear" w:color="auto" w:fill="auto"/>
            <w:noWrap/>
            <w:vAlign w:val="center"/>
            <w:hideMark/>
          </w:tcPr>
          <w:p w14:paraId="48E3A415" w14:textId="77777777" w:rsidR="001E0012" w:rsidRPr="001E0012" w:rsidRDefault="001E0012" w:rsidP="001E0012">
            <w:pPr>
              <w:spacing w:after="0" w:line="240" w:lineRule="auto"/>
              <w:ind w:left="0" w:right="0" w:firstLine="0"/>
              <w:jc w:val="center"/>
              <w:rPr>
                <w:szCs w:val="24"/>
              </w:rPr>
            </w:pPr>
            <w:r w:rsidRPr="001E0012">
              <w:rPr>
                <w:szCs w:val="24"/>
              </w:rPr>
              <w:t>305.9</w:t>
            </w:r>
          </w:p>
        </w:tc>
        <w:tc>
          <w:tcPr>
            <w:tcW w:w="1099" w:type="dxa"/>
            <w:shd w:val="clear" w:color="auto" w:fill="auto"/>
            <w:noWrap/>
            <w:vAlign w:val="center"/>
            <w:hideMark/>
          </w:tcPr>
          <w:p w14:paraId="601A8EAC"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2879.1</w:t>
            </w:r>
          </w:p>
        </w:tc>
        <w:tc>
          <w:tcPr>
            <w:tcW w:w="1109" w:type="dxa"/>
            <w:vMerge/>
            <w:vAlign w:val="center"/>
            <w:hideMark/>
          </w:tcPr>
          <w:p w14:paraId="75E03C8A" w14:textId="77777777" w:rsidR="001E0012" w:rsidRPr="001E0012" w:rsidRDefault="001E0012" w:rsidP="001E0012">
            <w:pPr>
              <w:spacing w:after="0" w:line="240" w:lineRule="auto"/>
              <w:ind w:left="0" w:right="0" w:firstLine="0"/>
              <w:jc w:val="left"/>
              <w:rPr>
                <w:color w:val="auto"/>
                <w:szCs w:val="24"/>
              </w:rPr>
            </w:pPr>
          </w:p>
        </w:tc>
        <w:tc>
          <w:tcPr>
            <w:tcW w:w="789" w:type="dxa"/>
            <w:vMerge/>
            <w:vAlign w:val="center"/>
            <w:hideMark/>
          </w:tcPr>
          <w:p w14:paraId="367F7517" w14:textId="77777777" w:rsidR="001E0012" w:rsidRPr="001E0012" w:rsidRDefault="001E0012" w:rsidP="001E0012">
            <w:pPr>
              <w:spacing w:after="0" w:line="240" w:lineRule="auto"/>
              <w:ind w:left="0" w:right="0" w:firstLine="0"/>
              <w:jc w:val="left"/>
              <w:rPr>
                <w:color w:val="auto"/>
                <w:szCs w:val="24"/>
              </w:rPr>
            </w:pPr>
          </w:p>
        </w:tc>
        <w:tc>
          <w:tcPr>
            <w:tcW w:w="947" w:type="dxa"/>
            <w:vMerge/>
            <w:vAlign w:val="center"/>
            <w:hideMark/>
          </w:tcPr>
          <w:p w14:paraId="52BBD00A" w14:textId="77777777" w:rsidR="001E0012" w:rsidRPr="001E0012" w:rsidRDefault="001E0012" w:rsidP="001E0012">
            <w:pPr>
              <w:spacing w:after="0" w:line="240" w:lineRule="auto"/>
              <w:ind w:left="0" w:right="0" w:firstLine="0"/>
              <w:jc w:val="left"/>
              <w:rPr>
                <w:color w:val="auto"/>
                <w:szCs w:val="24"/>
              </w:rPr>
            </w:pPr>
          </w:p>
        </w:tc>
      </w:tr>
      <w:tr w:rsidR="001E0012" w:rsidRPr="001E0012" w14:paraId="3D868B17" w14:textId="77777777" w:rsidTr="00E46665">
        <w:trPr>
          <w:trHeight w:val="330"/>
        </w:trPr>
        <w:tc>
          <w:tcPr>
            <w:tcW w:w="2170" w:type="dxa"/>
            <w:shd w:val="clear" w:color="auto" w:fill="auto"/>
            <w:noWrap/>
            <w:vAlign w:val="center"/>
            <w:hideMark/>
          </w:tcPr>
          <w:p w14:paraId="62884AFA" w14:textId="77777777" w:rsidR="001E0012" w:rsidRPr="001E0012" w:rsidRDefault="001E0012" w:rsidP="001E0012">
            <w:pPr>
              <w:spacing w:after="0" w:line="240" w:lineRule="auto"/>
              <w:ind w:left="0" w:right="0" w:firstLine="0"/>
              <w:jc w:val="left"/>
              <w:rPr>
                <w:b/>
                <w:bCs/>
                <w:szCs w:val="24"/>
              </w:rPr>
            </w:pPr>
            <w:r w:rsidRPr="001E0012">
              <w:rPr>
                <w:b/>
                <w:bCs/>
                <w:szCs w:val="24"/>
              </w:rPr>
              <w:t>Hourly Volume</w:t>
            </w:r>
          </w:p>
        </w:tc>
        <w:tc>
          <w:tcPr>
            <w:tcW w:w="507" w:type="dxa"/>
            <w:vMerge/>
            <w:vAlign w:val="center"/>
            <w:hideMark/>
          </w:tcPr>
          <w:p w14:paraId="21B13549" w14:textId="77777777" w:rsidR="001E0012" w:rsidRPr="001E0012" w:rsidRDefault="001E0012" w:rsidP="001E0012">
            <w:pPr>
              <w:spacing w:after="0" w:line="240" w:lineRule="auto"/>
              <w:ind w:left="0" w:right="0" w:firstLine="0"/>
              <w:jc w:val="left"/>
              <w:rPr>
                <w:b/>
                <w:bCs/>
                <w:color w:val="auto"/>
                <w:szCs w:val="24"/>
              </w:rPr>
            </w:pPr>
          </w:p>
        </w:tc>
        <w:tc>
          <w:tcPr>
            <w:tcW w:w="506" w:type="dxa"/>
            <w:vMerge w:val="restart"/>
            <w:shd w:val="clear" w:color="auto" w:fill="auto"/>
            <w:noWrap/>
            <w:textDirection w:val="btLr"/>
            <w:vAlign w:val="center"/>
            <w:hideMark/>
          </w:tcPr>
          <w:p w14:paraId="2655EA8B" w14:textId="77777777" w:rsidR="001E0012" w:rsidRPr="001E0012" w:rsidRDefault="001E0012" w:rsidP="001E0012">
            <w:pPr>
              <w:spacing w:after="0" w:line="240" w:lineRule="auto"/>
              <w:ind w:left="0" w:right="0" w:firstLine="0"/>
              <w:jc w:val="center"/>
              <w:rPr>
                <w:b/>
                <w:bCs/>
                <w:color w:val="auto"/>
                <w:szCs w:val="24"/>
              </w:rPr>
            </w:pPr>
            <w:r w:rsidRPr="001E0012">
              <w:rPr>
                <w:b/>
                <w:bCs/>
                <w:color w:val="auto"/>
                <w:szCs w:val="24"/>
              </w:rPr>
              <w:t>W-E</w:t>
            </w:r>
          </w:p>
        </w:tc>
        <w:tc>
          <w:tcPr>
            <w:tcW w:w="946" w:type="dxa"/>
            <w:shd w:val="clear" w:color="auto" w:fill="auto"/>
            <w:noWrap/>
            <w:vAlign w:val="center"/>
            <w:hideMark/>
          </w:tcPr>
          <w:p w14:paraId="491392BD"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1263</w:t>
            </w:r>
          </w:p>
        </w:tc>
        <w:tc>
          <w:tcPr>
            <w:tcW w:w="947" w:type="dxa"/>
            <w:shd w:val="clear" w:color="auto" w:fill="auto"/>
            <w:noWrap/>
            <w:vAlign w:val="center"/>
            <w:hideMark/>
          </w:tcPr>
          <w:p w14:paraId="0EF13800"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1564.1</w:t>
            </w:r>
          </w:p>
        </w:tc>
        <w:tc>
          <w:tcPr>
            <w:tcW w:w="947" w:type="dxa"/>
            <w:shd w:val="clear" w:color="auto" w:fill="auto"/>
            <w:noWrap/>
            <w:vAlign w:val="center"/>
            <w:hideMark/>
          </w:tcPr>
          <w:p w14:paraId="56FE1B96"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932.8</w:t>
            </w:r>
          </w:p>
        </w:tc>
        <w:tc>
          <w:tcPr>
            <w:tcW w:w="947" w:type="dxa"/>
            <w:shd w:val="clear" w:color="auto" w:fill="auto"/>
            <w:noWrap/>
            <w:vAlign w:val="center"/>
            <w:hideMark/>
          </w:tcPr>
          <w:p w14:paraId="6D751D2F" w14:textId="77777777" w:rsidR="001E0012" w:rsidRPr="001E0012" w:rsidRDefault="001E0012" w:rsidP="001E0012">
            <w:pPr>
              <w:spacing w:after="0" w:line="240" w:lineRule="auto"/>
              <w:ind w:left="0" w:right="0" w:firstLine="0"/>
              <w:jc w:val="center"/>
              <w:rPr>
                <w:szCs w:val="24"/>
              </w:rPr>
            </w:pPr>
            <w:r w:rsidRPr="001E0012">
              <w:rPr>
                <w:szCs w:val="24"/>
              </w:rPr>
              <w:t>2536.5</w:t>
            </w:r>
          </w:p>
        </w:tc>
        <w:tc>
          <w:tcPr>
            <w:tcW w:w="947" w:type="dxa"/>
            <w:shd w:val="clear" w:color="auto" w:fill="auto"/>
            <w:noWrap/>
            <w:vAlign w:val="center"/>
            <w:hideMark/>
          </w:tcPr>
          <w:p w14:paraId="40ED9028"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1687.5</w:t>
            </w:r>
          </w:p>
        </w:tc>
        <w:tc>
          <w:tcPr>
            <w:tcW w:w="947" w:type="dxa"/>
            <w:shd w:val="clear" w:color="auto" w:fill="auto"/>
            <w:noWrap/>
            <w:vAlign w:val="center"/>
            <w:hideMark/>
          </w:tcPr>
          <w:p w14:paraId="74C02093"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2175.2</w:t>
            </w:r>
          </w:p>
        </w:tc>
        <w:tc>
          <w:tcPr>
            <w:tcW w:w="1099" w:type="dxa"/>
            <w:vMerge w:val="restart"/>
            <w:shd w:val="clear" w:color="auto" w:fill="auto"/>
            <w:noWrap/>
            <w:vAlign w:val="center"/>
            <w:hideMark/>
          </w:tcPr>
          <w:p w14:paraId="09AEA3A3"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2536.5</w:t>
            </w:r>
          </w:p>
        </w:tc>
        <w:tc>
          <w:tcPr>
            <w:tcW w:w="1109" w:type="dxa"/>
            <w:vMerge w:val="restart"/>
            <w:shd w:val="clear" w:color="auto" w:fill="auto"/>
            <w:noWrap/>
            <w:vAlign w:val="center"/>
            <w:hideMark/>
          </w:tcPr>
          <w:p w14:paraId="0BC85DFD"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667</w:t>
            </w:r>
          </w:p>
        </w:tc>
        <w:tc>
          <w:tcPr>
            <w:tcW w:w="789" w:type="dxa"/>
            <w:vMerge w:val="restart"/>
            <w:shd w:val="clear" w:color="auto" w:fill="auto"/>
            <w:noWrap/>
            <w:vAlign w:val="center"/>
            <w:hideMark/>
          </w:tcPr>
          <w:p w14:paraId="20CA681D"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1</w:t>
            </w:r>
          </w:p>
        </w:tc>
        <w:tc>
          <w:tcPr>
            <w:tcW w:w="947" w:type="dxa"/>
            <w:vMerge w:val="restart"/>
            <w:shd w:val="clear" w:color="auto" w:fill="auto"/>
            <w:noWrap/>
            <w:vAlign w:val="center"/>
            <w:hideMark/>
          </w:tcPr>
          <w:p w14:paraId="1008D2AA"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0.07</w:t>
            </w:r>
          </w:p>
        </w:tc>
      </w:tr>
      <w:tr w:rsidR="001E0012" w:rsidRPr="001E0012" w14:paraId="33780450" w14:textId="77777777" w:rsidTr="00E46665">
        <w:trPr>
          <w:trHeight w:val="405"/>
        </w:trPr>
        <w:tc>
          <w:tcPr>
            <w:tcW w:w="2170" w:type="dxa"/>
            <w:shd w:val="clear" w:color="auto" w:fill="auto"/>
            <w:noWrap/>
            <w:vAlign w:val="center"/>
            <w:hideMark/>
          </w:tcPr>
          <w:p w14:paraId="6D92C832" w14:textId="77777777" w:rsidR="001E0012" w:rsidRPr="001E0012" w:rsidRDefault="001E0012" w:rsidP="001E0012">
            <w:pPr>
              <w:spacing w:after="0" w:line="240" w:lineRule="auto"/>
              <w:ind w:left="0" w:right="0" w:firstLine="0"/>
              <w:jc w:val="left"/>
              <w:rPr>
                <w:b/>
                <w:bCs/>
                <w:szCs w:val="24"/>
              </w:rPr>
            </w:pPr>
            <w:r w:rsidRPr="001E0012">
              <w:rPr>
                <w:b/>
                <w:bCs/>
                <w:szCs w:val="24"/>
              </w:rPr>
              <w:t>Peak 15 min volume</w:t>
            </w:r>
          </w:p>
        </w:tc>
        <w:tc>
          <w:tcPr>
            <w:tcW w:w="507" w:type="dxa"/>
            <w:vMerge/>
            <w:vAlign w:val="center"/>
            <w:hideMark/>
          </w:tcPr>
          <w:p w14:paraId="33171403" w14:textId="77777777" w:rsidR="001E0012" w:rsidRPr="001E0012" w:rsidRDefault="001E0012" w:rsidP="001E0012">
            <w:pPr>
              <w:spacing w:after="0" w:line="240" w:lineRule="auto"/>
              <w:ind w:left="0" w:right="0" w:firstLine="0"/>
              <w:jc w:val="left"/>
              <w:rPr>
                <w:b/>
                <w:bCs/>
                <w:color w:val="auto"/>
                <w:szCs w:val="24"/>
              </w:rPr>
            </w:pPr>
          </w:p>
        </w:tc>
        <w:tc>
          <w:tcPr>
            <w:tcW w:w="506" w:type="dxa"/>
            <w:vMerge/>
            <w:vAlign w:val="center"/>
            <w:hideMark/>
          </w:tcPr>
          <w:p w14:paraId="176775A8" w14:textId="77777777" w:rsidR="001E0012" w:rsidRPr="001E0012" w:rsidRDefault="001E0012" w:rsidP="001E0012">
            <w:pPr>
              <w:spacing w:after="0" w:line="240" w:lineRule="auto"/>
              <w:ind w:left="0" w:right="0" w:firstLine="0"/>
              <w:jc w:val="left"/>
              <w:rPr>
                <w:b/>
                <w:bCs/>
                <w:color w:val="auto"/>
                <w:szCs w:val="24"/>
              </w:rPr>
            </w:pPr>
          </w:p>
        </w:tc>
        <w:tc>
          <w:tcPr>
            <w:tcW w:w="946" w:type="dxa"/>
            <w:shd w:val="clear" w:color="auto" w:fill="auto"/>
            <w:noWrap/>
            <w:vAlign w:val="center"/>
            <w:hideMark/>
          </w:tcPr>
          <w:p w14:paraId="77197B34"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450</w:t>
            </w:r>
          </w:p>
        </w:tc>
        <w:tc>
          <w:tcPr>
            <w:tcW w:w="947" w:type="dxa"/>
            <w:shd w:val="clear" w:color="auto" w:fill="auto"/>
            <w:noWrap/>
            <w:vAlign w:val="center"/>
            <w:hideMark/>
          </w:tcPr>
          <w:p w14:paraId="27987D8B"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449.8</w:t>
            </w:r>
          </w:p>
        </w:tc>
        <w:tc>
          <w:tcPr>
            <w:tcW w:w="947" w:type="dxa"/>
            <w:shd w:val="clear" w:color="auto" w:fill="auto"/>
            <w:noWrap/>
            <w:vAlign w:val="center"/>
            <w:hideMark/>
          </w:tcPr>
          <w:p w14:paraId="2014F685"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285.9</w:t>
            </w:r>
          </w:p>
        </w:tc>
        <w:tc>
          <w:tcPr>
            <w:tcW w:w="947" w:type="dxa"/>
            <w:shd w:val="clear" w:color="auto" w:fill="auto"/>
            <w:noWrap/>
            <w:vAlign w:val="center"/>
            <w:hideMark/>
          </w:tcPr>
          <w:p w14:paraId="5F42088F" w14:textId="77777777" w:rsidR="001E0012" w:rsidRPr="001E0012" w:rsidRDefault="001E0012" w:rsidP="001E0012">
            <w:pPr>
              <w:spacing w:after="0" w:line="240" w:lineRule="auto"/>
              <w:ind w:left="0" w:right="0" w:firstLine="0"/>
              <w:jc w:val="center"/>
              <w:rPr>
                <w:szCs w:val="24"/>
              </w:rPr>
            </w:pPr>
            <w:r w:rsidRPr="001E0012">
              <w:rPr>
                <w:szCs w:val="24"/>
              </w:rPr>
              <w:t>667</w:t>
            </w:r>
          </w:p>
        </w:tc>
        <w:tc>
          <w:tcPr>
            <w:tcW w:w="947" w:type="dxa"/>
            <w:shd w:val="clear" w:color="auto" w:fill="auto"/>
            <w:noWrap/>
            <w:vAlign w:val="center"/>
            <w:hideMark/>
          </w:tcPr>
          <w:p w14:paraId="034F314A"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505.5</w:t>
            </w:r>
          </w:p>
        </w:tc>
        <w:tc>
          <w:tcPr>
            <w:tcW w:w="947" w:type="dxa"/>
            <w:shd w:val="clear" w:color="auto" w:fill="auto"/>
            <w:noWrap/>
            <w:vAlign w:val="center"/>
            <w:hideMark/>
          </w:tcPr>
          <w:p w14:paraId="1022A779"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587.3</w:t>
            </w:r>
          </w:p>
        </w:tc>
        <w:tc>
          <w:tcPr>
            <w:tcW w:w="1099" w:type="dxa"/>
            <w:vMerge/>
            <w:vAlign w:val="center"/>
            <w:hideMark/>
          </w:tcPr>
          <w:p w14:paraId="1C7F7A4B" w14:textId="77777777" w:rsidR="001E0012" w:rsidRPr="001E0012" w:rsidRDefault="001E0012" w:rsidP="001E0012">
            <w:pPr>
              <w:spacing w:after="0" w:line="240" w:lineRule="auto"/>
              <w:ind w:left="0" w:right="0" w:firstLine="0"/>
              <w:jc w:val="left"/>
              <w:rPr>
                <w:color w:val="auto"/>
                <w:szCs w:val="24"/>
              </w:rPr>
            </w:pPr>
          </w:p>
        </w:tc>
        <w:tc>
          <w:tcPr>
            <w:tcW w:w="1109" w:type="dxa"/>
            <w:vMerge/>
            <w:vAlign w:val="center"/>
            <w:hideMark/>
          </w:tcPr>
          <w:p w14:paraId="6183559A" w14:textId="77777777" w:rsidR="001E0012" w:rsidRPr="001E0012" w:rsidRDefault="001E0012" w:rsidP="001E0012">
            <w:pPr>
              <w:spacing w:after="0" w:line="240" w:lineRule="auto"/>
              <w:ind w:left="0" w:right="0" w:firstLine="0"/>
              <w:jc w:val="left"/>
              <w:rPr>
                <w:color w:val="auto"/>
                <w:szCs w:val="24"/>
              </w:rPr>
            </w:pPr>
          </w:p>
        </w:tc>
        <w:tc>
          <w:tcPr>
            <w:tcW w:w="789" w:type="dxa"/>
            <w:vMerge/>
            <w:vAlign w:val="center"/>
            <w:hideMark/>
          </w:tcPr>
          <w:p w14:paraId="0677E44B" w14:textId="77777777" w:rsidR="001E0012" w:rsidRPr="001E0012" w:rsidRDefault="001E0012" w:rsidP="001E0012">
            <w:pPr>
              <w:spacing w:after="0" w:line="240" w:lineRule="auto"/>
              <w:ind w:left="0" w:right="0" w:firstLine="0"/>
              <w:jc w:val="left"/>
              <w:rPr>
                <w:color w:val="auto"/>
                <w:szCs w:val="24"/>
              </w:rPr>
            </w:pPr>
          </w:p>
        </w:tc>
        <w:tc>
          <w:tcPr>
            <w:tcW w:w="947" w:type="dxa"/>
            <w:vMerge/>
            <w:vAlign w:val="center"/>
            <w:hideMark/>
          </w:tcPr>
          <w:p w14:paraId="407DC193" w14:textId="77777777" w:rsidR="001E0012" w:rsidRPr="001E0012" w:rsidRDefault="001E0012" w:rsidP="001E0012">
            <w:pPr>
              <w:spacing w:after="0" w:line="240" w:lineRule="auto"/>
              <w:ind w:left="0" w:right="0" w:firstLine="0"/>
              <w:jc w:val="left"/>
              <w:rPr>
                <w:color w:val="auto"/>
                <w:szCs w:val="24"/>
              </w:rPr>
            </w:pPr>
          </w:p>
        </w:tc>
      </w:tr>
      <w:tr w:rsidR="001E0012" w:rsidRPr="001E0012" w14:paraId="3AF50250" w14:textId="77777777" w:rsidTr="00E46665">
        <w:trPr>
          <w:trHeight w:val="330"/>
        </w:trPr>
        <w:tc>
          <w:tcPr>
            <w:tcW w:w="2170" w:type="dxa"/>
            <w:shd w:val="clear" w:color="auto" w:fill="auto"/>
            <w:noWrap/>
            <w:vAlign w:val="center"/>
            <w:hideMark/>
          </w:tcPr>
          <w:p w14:paraId="1E4A37B9" w14:textId="77777777" w:rsidR="001E0012" w:rsidRPr="001E0012" w:rsidRDefault="001E0012" w:rsidP="001E0012">
            <w:pPr>
              <w:spacing w:after="0" w:line="240" w:lineRule="auto"/>
              <w:ind w:left="0" w:right="0" w:firstLine="0"/>
              <w:jc w:val="left"/>
              <w:rPr>
                <w:b/>
                <w:bCs/>
                <w:szCs w:val="24"/>
              </w:rPr>
            </w:pPr>
            <w:r w:rsidRPr="001E0012">
              <w:rPr>
                <w:b/>
                <w:bCs/>
                <w:szCs w:val="24"/>
              </w:rPr>
              <w:t>Hourly Volume</w:t>
            </w:r>
          </w:p>
        </w:tc>
        <w:tc>
          <w:tcPr>
            <w:tcW w:w="507" w:type="dxa"/>
            <w:vMerge w:val="restart"/>
            <w:shd w:val="clear" w:color="auto" w:fill="auto"/>
            <w:noWrap/>
            <w:textDirection w:val="btLr"/>
            <w:vAlign w:val="center"/>
            <w:hideMark/>
          </w:tcPr>
          <w:p w14:paraId="204872B3" w14:textId="77777777" w:rsidR="001E0012" w:rsidRPr="001E0012" w:rsidRDefault="001E0012" w:rsidP="001E0012">
            <w:pPr>
              <w:spacing w:after="0" w:line="240" w:lineRule="auto"/>
              <w:ind w:left="0" w:right="0" w:firstLine="0"/>
              <w:jc w:val="center"/>
              <w:rPr>
                <w:b/>
                <w:bCs/>
                <w:color w:val="auto"/>
                <w:szCs w:val="24"/>
              </w:rPr>
            </w:pPr>
            <w:r w:rsidRPr="001E0012">
              <w:rPr>
                <w:b/>
                <w:bCs/>
                <w:color w:val="auto"/>
                <w:szCs w:val="24"/>
              </w:rPr>
              <w:t>EW2</w:t>
            </w:r>
          </w:p>
        </w:tc>
        <w:tc>
          <w:tcPr>
            <w:tcW w:w="506" w:type="dxa"/>
            <w:vMerge w:val="restart"/>
            <w:shd w:val="clear" w:color="auto" w:fill="auto"/>
            <w:noWrap/>
            <w:textDirection w:val="btLr"/>
            <w:vAlign w:val="center"/>
            <w:hideMark/>
          </w:tcPr>
          <w:p w14:paraId="1665033D" w14:textId="77777777" w:rsidR="001E0012" w:rsidRPr="001E0012" w:rsidRDefault="001E0012" w:rsidP="001E0012">
            <w:pPr>
              <w:spacing w:after="0" w:line="240" w:lineRule="auto"/>
              <w:ind w:left="0" w:right="0" w:firstLine="0"/>
              <w:jc w:val="center"/>
              <w:rPr>
                <w:b/>
                <w:bCs/>
                <w:color w:val="auto"/>
                <w:szCs w:val="24"/>
              </w:rPr>
            </w:pPr>
            <w:r w:rsidRPr="001E0012">
              <w:rPr>
                <w:b/>
                <w:bCs/>
                <w:color w:val="auto"/>
                <w:szCs w:val="24"/>
              </w:rPr>
              <w:t>E-W</w:t>
            </w:r>
          </w:p>
        </w:tc>
        <w:tc>
          <w:tcPr>
            <w:tcW w:w="946" w:type="dxa"/>
            <w:shd w:val="clear" w:color="auto" w:fill="auto"/>
            <w:noWrap/>
            <w:vAlign w:val="center"/>
            <w:hideMark/>
          </w:tcPr>
          <w:p w14:paraId="3C39F634" w14:textId="77777777" w:rsidR="001E0012" w:rsidRPr="001E0012" w:rsidRDefault="001E0012" w:rsidP="001E0012">
            <w:pPr>
              <w:spacing w:after="0" w:line="240" w:lineRule="auto"/>
              <w:ind w:left="0" w:right="0" w:firstLine="0"/>
              <w:jc w:val="center"/>
              <w:rPr>
                <w:szCs w:val="24"/>
              </w:rPr>
            </w:pPr>
            <w:r w:rsidRPr="001E0012">
              <w:rPr>
                <w:szCs w:val="24"/>
              </w:rPr>
              <w:t>3367.2</w:t>
            </w:r>
          </w:p>
        </w:tc>
        <w:tc>
          <w:tcPr>
            <w:tcW w:w="947" w:type="dxa"/>
            <w:shd w:val="clear" w:color="auto" w:fill="auto"/>
            <w:noWrap/>
            <w:vAlign w:val="center"/>
            <w:hideMark/>
          </w:tcPr>
          <w:p w14:paraId="16A707D4" w14:textId="77777777" w:rsidR="001E0012" w:rsidRPr="001E0012" w:rsidRDefault="001E0012" w:rsidP="001E0012">
            <w:pPr>
              <w:spacing w:after="0" w:line="240" w:lineRule="auto"/>
              <w:ind w:left="0" w:right="0" w:firstLine="0"/>
              <w:jc w:val="center"/>
              <w:rPr>
                <w:szCs w:val="24"/>
              </w:rPr>
            </w:pPr>
            <w:r w:rsidRPr="001E0012">
              <w:rPr>
                <w:szCs w:val="24"/>
              </w:rPr>
              <w:t>2416.6</w:t>
            </w:r>
          </w:p>
        </w:tc>
        <w:tc>
          <w:tcPr>
            <w:tcW w:w="947" w:type="dxa"/>
            <w:shd w:val="clear" w:color="auto" w:fill="auto"/>
            <w:noWrap/>
            <w:vAlign w:val="center"/>
            <w:hideMark/>
          </w:tcPr>
          <w:p w14:paraId="20E408D0" w14:textId="77777777" w:rsidR="001E0012" w:rsidRPr="001E0012" w:rsidRDefault="001E0012" w:rsidP="001E0012">
            <w:pPr>
              <w:spacing w:after="0" w:line="240" w:lineRule="auto"/>
              <w:ind w:left="0" w:right="0" w:firstLine="0"/>
              <w:jc w:val="center"/>
              <w:rPr>
                <w:szCs w:val="24"/>
              </w:rPr>
            </w:pPr>
            <w:r w:rsidRPr="001E0012">
              <w:rPr>
                <w:szCs w:val="24"/>
              </w:rPr>
              <w:t>2288.5</w:t>
            </w:r>
          </w:p>
        </w:tc>
        <w:tc>
          <w:tcPr>
            <w:tcW w:w="947" w:type="dxa"/>
            <w:shd w:val="clear" w:color="auto" w:fill="auto"/>
            <w:noWrap/>
            <w:vAlign w:val="center"/>
            <w:hideMark/>
          </w:tcPr>
          <w:p w14:paraId="6732E143" w14:textId="77777777" w:rsidR="001E0012" w:rsidRPr="001E0012" w:rsidRDefault="001E0012" w:rsidP="001E0012">
            <w:pPr>
              <w:spacing w:after="0" w:line="240" w:lineRule="auto"/>
              <w:ind w:left="0" w:right="0" w:firstLine="0"/>
              <w:jc w:val="center"/>
              <w:rPr>
                <w:szCs w:val="24"/>
              </w:rPr>
            </w:pPr>
            <w:r w:rsidRPr="001E0012">
              <w:rPr>
                <w:szCs w:val="24"/>
              </w:rPr>
              <w:t>868.5</w:t>
            </w:r>
          </w:p>
        </w:tc>
        <w:tc>
          <w:tcPr>
            <w:tcW w:w="947" w:type="dxa"/>
            <w:shd w:val="clear" w:color="auto" w:fill="auto"/>
            <w:noWrap/>
            <w:vAlign w:val="center"/>
            <w:hideMark/>
          </w:tcPr>
          <w:p w14:paraId="25F8AF0B" w14:textId="77777777" w:rsidR="001E0012" w:rsidRPr="001E0012" w:rsidRDefault="001E0012" w:rsidP="001E0012">
            <w:pPr>
              <w:spacing w:after="0" w:line="240" w:lineRule="auto"/>
              <w:ind w:left="0" w:right="0" w:firstLine="0"/>
              <w:jc w:val="center"/>
              <w:rPr>
                <w:szCs w:val="24"/>
              </w:rPr>
            </w:pPr>
            <w:r w:rsidRPr="001E0012">
              <w:rPr>
                <w:szCs w:val="24"/>
              </w:rPr>
              <w:t>1066.2</w:t>
            </w:r>
          </w:p>
        </w:tc>
        <w:tc>
          <w:tcPr>
            <w:tcW w:w="947" w:type="dxa"/>
            <w:shd w:val="clear" w:color="auto" w:fill="auto"/>
            <w:noWrap/>
            <w:vAlign w:val="center"/>
            <w:hideMark/>
          </w:tcPr>
          <w:p w14:paraId="505FFB75" w14:textId="77777777" w:rsidR="001E0012" w:rsidRPr="001E0012" w:rsidRDefault="001E0012" w:rsidP="001E0012">
            <w:pPr>
              <w:spacing w:after="0" w:line="240" w:lineRule="auto"/>
              <w:ind w:left="0" w:right="0" w:firstLine="0"/>
              <w:jc w:val="center"/>
              <w:rPr>
                <w:szCs w:val="24"/>
              </w:rPr>
            </w:pPr>
            <w:r w:rsidRPr="001E0012">
              <w:rPr>
                <w:szCs w:val="24"/>
              </w:rPr>
              <w:t>1353.9</w:t>
            </w:r>
          </w:p>
        </w:tc>
        <w:tc>
          <w:tcPr>
            <w:tcW w:w="1099" w:type="dxa"/>
            <w:vMerge w:val="restart"/>
            <w:shd w:val="clear" w:color="auto" w:fill="auto"/>
            <w:noWrap/>
            <w:vAlign w:val="center"/>
            <w:hideMark/>
          </w:tcPr>
          <w:p w14:paraId="0D3E95C4"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3367.2</w:t>
            </w:r>
          </w:p>
        </w:tc>
        <w:tc>
          <w:tcPr>
            <w:tcW w:w="1109" w:type="dxa"/>
            <w:vMerge w:val="restart"/>
            <w:shd w:val="clear" w:color="auto" w:fill="auto"/>
            <w:noWrap/>
            <w:vAlign w:val="center"/>
            <w:hideMark/>
          </w:tcPr>
          <w:p w14:paraId="35044703"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1026.1</w:t>
            </w:r>
          </w:p>
        </w:tc>
        <w:tc>
          <w:tcPr>
            <w:tcW w:w="789" w:type="dxa"/>
            <w:vMerge w:val="restart"/>
            <w:shd w:val="clear" w:color="auto" w:fill="auto"/>
            <w:noWrap/>
            <w:vAlign w:val="center"/>
            <w:hideMark/>
          </w:tcPr>
          <w:p w14:paraId="00250A85"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0.8</w:t>
            </w:r>
          </w:p>
        </w:tc>
        <w:tc>
          <w:tcPr>
            <w:tcW w:w="947" w:type="dxa"/>
            <w:vMerge w:val="restart"/>
            <w:shd w:val="clear" w:color="auto" w:fill="auto"/>
            <w:noWrap/>
            <w:vAlign w:val="center"/>
            <w:hideMark/>
          </w:tcPr>
          <w:p w14:paraId="28114E49"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0.11</w:t>
            </w:r>
          </w:p>
        </w:tc>
      </w:tr>
      <w:tr w:rsidR="001E0012" w:rsidRPr="001E0012" w14:paraId="5FE6B94D" w14:textId="77777777" w:rsidTr="00E46665">
        <w:trPr>
          <w:trHeight w:val="477"/>
        </w:trPr>
        <w:tc>
          <w:tcPr>
            <w:tcW w:w="2170" w:type="dxa"/>
            <w:shd w:val="clear" w:color="auto" w:fill="auto"/>
            <w:noWrap/>
            <w:vAlign w:val="center"/>
            <w:hideMark/>
          </w:tcPr>
          <w:p w14:paraId="64669D56" w14:textId="77777777" w:rsidR="001E0012" w:rsidRPr="001E0012" w:rsidRDefault="001E0012" w:rsidP="001E0012">
            <w:pPr>
              <w:spacing w:after="0" w:line="240" w:lineRule="auto"/>
              <w:ind w:left="0" w:right="0" w:firstLine="0"/>
              <w:jc w:val="left"/>
              <w:rPr>
                <w:b/>
                <w:bCs/>
                <w:szCs w:val="24"/>
              </w:rPr>
            </w:pPr>
            <w:r w:rsidRPr="001E0012">
              <w:rPr>
                <w:b/>
                <w:bCs/>
                <w:szCs w:val="24"/>
              </w:rPr>
              <w:t>Peak 15 min volume</w:t>
            </w:r>
          </w:p>
        </w:tc>
        <w:tc>
          <w:tcPr>
            <w:tcW w:w="507" w:type="dxa"/>
            <w:vMerge/>
            <w:vAlign w:val="center"/>
            <w:hideMark/>
          </w:tcPr>
          <w:p w14:paraId="4FAEEA1F" w14:textId="77777777" w:rsidR="001E0012" w:rsidRPr="001E0012" w:rsidRDefault="001E0012" w:rsidP="001E0012">
            <w:pPr>
              <w:spacing w:after="0" w:line="240" w:lineRule="auto"/>
              <w:ind w:left="0" w:right="0" w:firstLine="0"/>
              <w:jc w:val="left"/>
              <w:rPr>
                <w:b/>
                <w:bCs/>
                <w:color w:val="auto"/>
                <w:szCs w:val="24"/>
              </w:rPr>
            </w:pPr>
          </w:p>
        </w:tc>
        <w:tc>
          <w:tcPr>
            <w:tcW w:w="506" w:type="dxa"/>
            <w:vMerge/>
            <w:vAlign w:val="center"/>
            <w:hideMark/>
          </w:tcPr>
          <w:p w14:paraId="04588719" w14:textId="77777777" w:rsidR="001E0012" w:rsidRPr="001E0012" w:rsidRDefault="001E0012" w:rsidP="001E0012">
            <w:pPr>
              <w:spacing w:after="0" w:line="240" w:lineRule="auto"/>
              <w:ind w:left="0" w:right="0" w:firstLine="0"/>
              <w:jc w:val="left"/>
              <w:rPr>
                <w:b/>
                <w:bCs/>
                <w:color w:val="auto"/>
                <w:szCs w:val="24"/>
              </w:rPr>
            </w:pPr>
          </w:p>
        </w:tc>
        <w:tc>
          <w:tcPr>
            <w:tcW w:w="946" w:type="dxa"/>
            <w:shd w:val="clear" w:color="auto" w:fill="auto"/>
            <w:noWrap/>
            <w:vAlign w:val="center"/>
            <w:hideMark/>
          </w:tcPr>
          <w:p w14:paraId="534389C5" w14:textId="77777777" w:rsidR="001E0012" w:rsidRPr="001E0012" w:rsidRDefault="001E0012" w:rsidP="001E0012">
            <w:pPr>
              <w:spacing w:after="0" w:line="240" w:lineRule="auto"/>
              <w:ind w:left="0" w:right="0" w:firstLine="0"/>
              <w:jc w:val="center"/>
              <w:rPr>
                <w:szCs w:val="24"/>
              </w:rPr>
            </w:pPr>
            <w:r w:rsidRPr="001E0012">
              <w:rPr>
                <w:szCs w:val="24"/>
              </w:rPr>
              <w:t>1026.1</w:t>
            </w:r>
          </w:p>
        </w:tc>
        <w:tc>
          <w:tcPr>
            <w:tcW w:w="947" w:type="dxa"/>
            <w:shd w:val="clear" w:color="auto" w:fill="auto"/>
            <w:noWrap/>
            <w:vAlign w:val="center"/>
            <w:hideMark/>
          </w:tcPr>
          <w:p w14:paraId="6109338A" w14:textId="77777777" w:rsidR="001E0012" w:rsidRPr="001E0012" w:rsidRDefault="001E0012" w:rsidP="001E0012">
            <w:pPr>
              <w:spacing w:after="0" w:line="240" w:lineRule="auto"/>
              <w:ind w:left="0" w:right="0" w:firstLine="0"/>
              <w:jc w:val="center"/>
              <w:rPr>
                <w:szCs w:val="24"/>
              </w:rPr>
            </w:pPr>
            <w:r w:rsidRPr="001E0012">
              <w:rPr>
                <w:szCs w:val="24"/>
              </w:rPr>
              <w:t>634.6</w:t>
            </w:r>
          </w:p>
        </w:tc>
        <w:tc>
          <w:tcPr>
            <w:tcW w:w="947" w:type="dxa"/>
            <w:shd w:val="clear" w:color="auto" w:fill="auto"/>
            <w:noWrap/>
            <w:vAlign w:val="center"/>
            <w:hideMark/>
          </w:tcPr>
          <w:p w14:paraId="390B2154" w14:textId="77777777" w:rsidR="001E0012" w:rsidRPr="001E0012" w:rsidRDefault="001E0012" w:rsidP="001E0012">
            <w:pPr>
              <w:spacing w:after="0" w:line="240" w:lineRule="auto"/>
              <w:ind w:left="0" w:right="0" w:firstLine="0"/>
              <w:jc w:val="center"/>
              <w:rPr>
                <w:szCs w:val="24"/>
              </w:rPr>
            </w:pPr>
            <w:r w:rsidRPr="001E0012">
              <w:rPr>
                <w:szCs w:val="24"/>
              </w:rPr>
              <w:t>624.4</w:t>
            </w:r>
          </w:p>
        </w:tc>
        <w:tc>
          <w:tcPr>
            <w:tcW w:w="947" w:type="dxa"/>
            <w:shd w:val="clear" w:color="auto" w:fill="auto"/>
            <w:noWrap/>
            <w:vAlign w:val="center"/>
            <w:hideMark/>
          </w:tcPr>
          <w:p w14:paraId="7B0A7871" w14:textId="77777777" w:rsidR="001E0012" w:rsidRPr="001E0012" w:rsidRDefault="001E0012" w:rsidP="001E0012">
            <w:pPr>
              <w:spacing w:after="0" w:line="240" w:lineRule="auto"/>
              <w:ind w:left="0" w:right="0" w:firstLine="0"/>
              <w:jc w:val="center"/>
              <w:rPr>
                <w:szCs w:val="24"/>
              </w:rPr>
            </w:pPr>
            <w:r w:rsidRPr="001E0012">
              <w:rPr>
                <w:szCs w:val="24"/>
              </w:rPr>
              <w:t>230.5</w:t>
            </w:r>
          </w:p>
        </w:tc>
        <w:tc>
          <w:tcPr>
            <w:tcW w:w="947" w:type="dxa"/>
            <w:shd w:val="clear" w:color="auto" w:fill="auto"/>
            <w:noWrap/>
            <w:vAlign w:val="center"/>
            <w:hideMark/>
          </w:tcPr>
          <w:p w14:paraId="5BBB7A97" w14:textId="77777777" w:rsidR="001E0012" w:rsidRPr="001E0012" w:rsidRDefault="001E0012" w:rsidP="001E0012">
            <w:pPr>
              <w:spacing w:after="0" w:line="240" w:lineRule="auto"/>
              <w:ind w:left="0" w:right="0" w:firstLine="0"/>
              <w:jc w:val="center"/>
              <w:rPr>
                <w:szCs w:val="24"/>
              </w:rPr>
            </w:pPr>
            <w:r w:rsidRPr="001E0012">
              <w:rPr>
                <w:szCs w:val="24"/>
              </w:rPr>
              <w:t>342.8</w:t>
            </w:r>
          </w:p>
        </w:tc>
        <w:tc>
          <w:tcPr>
            <w:tcW w:w="947" w:type="dxa"/>
            <w:shd w:val="clear" w:color="auto" w:fill="auto"/>
            <w:noWrap/>
            <w:vAlign w:val="center"/>
            <w:hideMark/>
          </w:tcPr>
          <w:p w14:paraId="425AD04B" w14:textId="77777777" w:rsidR="001E0012" w:rsidRPr="001E0012" w:rsidRDefault="001E0012" w:rsidP="001E0012">
            <w:pPr>
              <w:spacing w:after="0" w:line="240" w:lineRule="auto"/>
              <w:ind w:left="0" w:right="0" w:firstLine="0"/>
              <w:jc w:val="center"/>
              <w:rPr>
                <w:szCs w:val="24"/>
              </w:rPr>
            </w:pPr>
            <w:r w:rsidRPr="001E0012">
              <w:rPr>
                <w:szCs w:val="24"/>
              </w:rPr>
              <w:t>437.8</w:t>
            </w:r>
          </w:p>
        </w:tc>
        <w:tc>
          <w:tcPr>
            <w:tcW w:w="1099" w:type="dxa"/>
            <w:vMerge/>
            <w:vAlign w:val="center"/>
            <w:hideMark/>
          </w:tcPr>
          <w:p w14:paraId="30F59421" w14:textId="77777777" w:rsidR="001E0012" w:rsidRPr="001E0012" w:rsidRDefault="001E0012" w:rsidP="001E0012">
            <w:pPr>
              <w:spacing w:after="0" w:line="240" w:lineRule="auto"/>
              <w:ind w:left="0" w:right="0" w:firstLine="0"/>
              <w:jc w:val="left"/>
              <w:rPr>
                <w:color w:val="auto"/>
                <w:szCs w:val="24"/>
              </w:rPr>
            </w:pPr>
          </w:p>
        </w:tc>
        <w:tc>
          <w:tcPr>
            <w:tcW w:w="1109" w:type="dxa"/>
            <w:vMerge/>
            <w:vAlign w:val="center"/>
            <w:hideMark/>
          </w:tcPr>
          <w:p w14:paraId="58408962" w14:textId="77777777" w:rsidR="001E0012" w:rsidRPr="001E0012" w:rsidRDefault="001E0012" w:rsidP="001E0012">
            <w:pPr>
              <w:spacing w:after="0" w:line="240" w:lineRule="auto"/>
              <w:ind w:left="0" w:right="0" w:firstLine="0"/>
              <w:jc w:val="left"/>
              <w:rPr>
                <w:color w:val="auto"/>
                <w:szCs w:val="24"/>
              </w:rPr>
            </w:pPr>
          </w:p>
        </w:tc>
        <w:tc>
          <w:tcPr>
            <w:tcW w:w="789" w:type="dxa"/>
            <w:vMerge/>
            <w:vAlign w:val="center"/>
            <w:hideMark/>
          </w:tcPr>
          <w:p w14:paraId="3EE354CF" w14:textId="77777777" w:rsidR="001E0012" w:rsidRPr="001E0012" w:rsidRDefault="001E0012" w:rsidP="001E0012">
            <w:pPr>
              <w:spacing w:after="0" w:line="240" w:lineRule="auto"/>
              <w:ind w:left="0" w:right="0" w:firstLine="0"/>
              <w:jc w:val="left"/>
              <w:rPr>
                <w:color w:val="auto"/>
                <w:szCs w:val="24"/>
              </w:rPr>
            </w:pPr>
          </w:p>
        </w:tc>
        <w:tc>
          <w:tcPr>
            <w:tcW w:w="947" w:type="dxa"/>
            <w:vMerge/>
            <w:vAlign w:val="center"/>
            <w:hideMark/>
          </w:tcPr>
          <w:p w14:paraId="32396BBB" w14:textId="77777777" w:rsidR="001E0012" w:rsidRPr="001E0012" w:rsidRDefault="001E0012" w:rsidP="001E0012">
            <w:pPr>
              <w:spacing w:after="0" w:line="240" w:lineRule="auto"/>
              <w:ind w:left="0" w:right="0" w:firstLine="0"/>
              <w:jc w:val="left"/>
              <w:rPr>
                <w:color w:val="auto"/>
                <w:szCs w:val="24"/>
              </w:rPr>
            </w:pPr>
          </w:p>
        </w:tc>
      </w:tr>
      <w:tr w:rsidR="001E0012" w:rsidRPr="001E0012" w14:paraId="6910E1A3" w14:textId="77777777" w:rsidTr="00E46665">
        <w:trPr>
          <w:trHeight w:val="330"/>
        </w:trPr>
        <w:tc>
          <w:tcPr>
            <w:tcW w:w="2170" w:type="dxa"/>
            <w:shd w:val="clear" w:color="auto" w:fill="auto"/>
            <w:noWrap/>
            <w:vAlign w:val="center"/>
            <w:hideMark/>
          </w:tcPr>
          <w:p w14:paraId="315FAD0B" w14:textId="77777777" w:rsidR="001E0012" w:rsidRPr="001E0012" w:rsidRDefault="001E0012" w:rsidP="001E0012">
            <w:pPr>
              <w:spacing w:after="0" w:line="240" w:lineRule="auto"/>
              <w:ind w:left="0" w:right="0" w:firstLine="0"/>
              <w:jc w:val="left"/>
              <w:rPr>
                <w:b/>
                <w:bCs/>
                <w:szCs w:val="24"/>
              </w:rPr>
            </w:pPr>
            <w:r w:rsidRPr="001E0012">
              <w:rPr>
                <w:b/>
                <w:bCs/>
                <w:szCs w:val="24"/>
              </w:rPr>
              <w:t>Hourly Volume</w:t>
            </w:r>
          </w:p>
        </w:tc>
        <w:tc>
          <w:tcPr>
            <w:tcW w:w="507" w:type="dxa"/>
            <w:vMerge/>
            <w:vAlign w:val="center"/>
            <w:hideMark/>
          </w:tcPr>
          <w:p w14:paraId="3E7E5251" w14:textId="77777777" w:rsidR="001E0012" w:rsidRPr="001E0012" w:rsidRDefault="001E0012" w:rsidP="001E0012">
            <w:pPr>
              <w:spacing w:after="0" w:line="240" w:lineRule="auto"/>
              <w:ind w:left="0" w:right="0" w:firstLine="0"/>
              <w:jc w:val="left"/>
              <w:rPr>
                <w:b/>
                <w:bCs/>
                <w:color w:val="auto"/>
                <w:szCs w:val="24"/>
              </w:rPr>
            </w:pPr>
          </w:p>
        </w:tc>
        <w:tc>
          <w:tcPr>
            <w:tcW w:w="506" w:type="dxa"/>
            <w:vMerge w:val="restart"/>
            <w:shd w:val="clear" w:color="auto" w:fill="auto"/>
            <w:noWrap/>
            <w:textDirection w:val="btLr"/>
            <w:vAlign w:val="center"/>
            <w:hideMark/>
          </w:tcPr>
          <w:p w14:paraId="0F28C6AB" w14:textId="77777777" w:rsidR="001E0012" w:rsidRPr="001E0012" w:rsidRDefault="001E0012" w:rsidP="001E0012">
            <w:pPr>
              <w:spacing w:after="0" w:line="240" w:lineRule="auto"/>
              <w:ind w:left="0" w:right="0" w:firstLine="0"/>
              <w:jc w:val="center"/>
              <w:rPr>
                <w:b/>
                <w:bCs/>
                <w:color w:val="auto"/>
                <w:szCs w:val="24"/>
              </w:rPr>
            </w:pPr>
            <w:r w:rsidRPr="001E0012">
              <w:rPr>
                <w:b/>
                <w:bCs/>
                <w:color w:val="auto"/>
                <w:szCs w:val="24"/>
              </w:rPr>
              <w:t>W-E</w:t>
            </w:r>
          </w:p>
        </w:tc>
        <w:tc>
          <w:tcPr>
            <w:tcW w:w="946" w:type="dxa"/>
            <w:shd w:val="clear" w:color="auto" w:fill="auto"/>
            <w:noWrap/>
            <w:vAlign w:val="center"/>
            <w:hideMark/>
          </w:tcPr>
          <w:p w14:paraId="2A5A4E69"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1413.8</w:t>
            </w:r>
          </w:p>
        </w:tc>
        <w:tc>
          <w:tcPr>
            <w:tcW w:w="947" w:type="dxa"/>
            <w:shd w:val="clear" w:color="auto" w:fill="auto"/>
            <w:noWrap/>
            <w:vAlign w:val="center"/>
            <w:hideMark/>
          </w:tcPr>
          <w:p w14:paraId="657EE623"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1271.5</w:t>
            </w:r>
          </w:p>
        </w:tc>
        <w:tc>
          <w:tcPr>
            <w:tcW w:w="947" w:type="dxa"/>
            <w:shd w:val="clear" w:color="auto" w:fill="auto"/>
            <w:noWrap/>
            <w:vAlign w:val="center"/>
            <w:hideMark/>
          </w:tcPr>
          <w:p w14:paraId="504FBE4E"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1056.4</w:t>
            </w:r>
          </w:p>
        </w:tc>
        <w:tc>
          <w:tcPr>
            <w:tcW w:w="947" w:type="dxa"/>
            <w:shd w:val="clear" w:color="auto" w:fill="auto"/>
            <w:noWrap/>
            <w:vAlign w:val="center"/>
            <w:hideMark/>
          </w:tcPr>
          <w:p w14:paraId="1E449E44"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2190.9</w:t>
            </w:r>
          </w:p>
        </w:tc>
        <w:tc>
          <w:tcPr>
            <w:tcW w:w="947" w:type="dxa"/>
            <w:shd w:val="clear" w:color="auto" w:fill="auto"/>
            <w:noWrap/>
            <w:vAlign w:val="center"/>
            <w:hideMark/>
          </w:tcPr>
          <w:p w14:paraId="497847B5" w14:textId="77777777" w:rsidR="001E0012" w:rsidRPr="001E0012" w:rsidRDefault="001E0012" w:rsidP="001E0012">
            <w:pPr>
              <w:spacing w:after="0" w:line="240" w:lineRule="auto"/>
              <w:ind w:left="0" w:right="0" w:firstLine="0"/>
              <w:jc w:val="center"/>
              <w:rPr>
                <w:szCs w:val="24"/>
              </w:rPr>
            </w:pPr>
            <w:r w:rsidRPr="001E0012">
              <w:rPr>
                <w:szCs w:val="24"/>
              </w:rPr>
              <w:t>3355.2</w:t>
            </w:r>
          </w:p>
        </w:tc>
        <w:tc>
          <w:tcPr>
            <w:tcW w:w="947" w:type="dxa"/>
            <w:shd w:val="clear" w:color="auto" w:fill="auto"/>
            <w:noWrap/>
            <w:vAlign w:val="center"/>
            <w:hideMark/>
          </w:tcPr>
          <w:p w14:paraId="2663BCA7"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2585.8</w:t>
            </w:r>
          </w:p>
        </w:tc>
        <w:tc>
          <w:tcPr>
            <w:tcW w:w="1099" w:type="dxa"/>
            <w:vMerge w:val="restart"/>
            <w:shd w:val="clear" w:color="auto" w:fill="auto"/>
            <w:noWrap/>
            <w:vAlign w:val="center"/>
            <w:hideMark/>
          </w:tcPr>
          <w:p w14:paraId="5B491A99"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3355.2</w:t>
            </w:r>
          </w:p>
        </w:tc>
        <w:tc>
          <w:tcPr>
            <w:tcW w:w="1109" w:type="dxa"/>
            <w:vMerge w:val="restart"/>
            <w:shd w:val="clear" w:color="auto" w:fill="auto"/>
            <w:noWrap/>
            <w:vAlign w:val="center"/>
            <w:hideMark/>
          </w:tcPr>
          <w:p w14:paraId="1E8E47CF"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1029.9</w:t>
            </w:r>
          </w:p>
        </w:tc>
        <w:tc>
          <w:tcPr>
            <w:tcW w:w="789" w:type="dxa"/>
            <w:vMerge w:val="restart"/>
            <w:shd w:val="clear" w:color="auto" w:fill="auto"/>
            <w:noWrap/>
            <w:vAlign w:val="center"/>
            <w:hideMark/>
          </w:tcPr>
          <w:p w14:paraId="53659D13"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0.8</w:t>
            </w:r>
          </w:p>
        </w:tc>
        <w:tc>
          <w:tcPr>
            <w:tcW w:w="947" w:type="dxa"/>
            <w:vMerge w:val="restart"/>
            <w:shd w:val="clear" w:color="auto" w:fill="auto"/>
            <w:noWrap/>
            <w:vAlign w:val="center"/>
            <w:hideMark/>
          </w:tcPr>
          <w:p w14:paraId="7C47C9AD"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0.11</w:t>
            </w:r>
          </w:p>
        </w:tc>
      </w:tr>
      <w:tr w:rsidR="001E0012" w:rsidRPr="001E0012" w14:paraId="0667F167" w14:textId="77777777" w:rsidTr="00E46665">
        <w:trPr>
          <w:trHeight w:val="459"/>
        </w:trPr>
        <w:tc>
          <w:tcPr>
            <w:tcW w:w="2170" w:type="dxa"/>
            <w:shd w:val="clear" w:color="auto" w:fill="auto"/>
            <w:noWrap/>
            <w:vAlign w:val="center"/>
            <w:hideMark/>
          </w:tcPr>
          <w:p w14:paraId="47AD2AB7" w14:textId="77777777" w:rsidR="001E0012" w:rsidRPr="001E0012" w:rsidRDefault="001E0012" w:rsidP="001E0012">
            <w:pPr>
              <w:spacing w:after="0" w:line="240" w:lineRule="auto"/>
              <w:ind w:left="0" w:right="0" w:firstLine="0"/>
              <w:jc w:val="left"/>
              <w:rPr>
                <w:b/>
                <w:bCs/>
                <w:szCs w:val="24"/>
              </w:rPr>
            </w:pPr>
            <w:r w:rsidRPr="001E0012">
              <w:rPr>
                <w:b/>
                <w:bCs/>
                <w:szCs w:val="24"/>
              </w:rPr>
              <w:t>Peak 15 min volume</w:t>
            </w:r>
          </w:p>
        </w:tc>
        <w:tc>
          <w:tcPr>
            <w:tcW w:w="507" w:type="dxa"/>
            <w:vMerge/>
            <w:vAlign w:val="center"/>
            <w:hideMark/>
          </w:tcPr>
          <w:p w14:paraId="594C9C06" w14:textId="77777777" w:rsidR="001E0012" w:rsidRPr="001E0012" w:rsidRDefault="001E0012" w:rsidP="001E0012">
            <w:pPr>
              <w:spacing w:after="0" w:line="240" w:lineRule="auto"/>
              <w:ind w:left="0" w:right="0" w:firstLine="0"/>
              <w:jc w:val="left"/>
              <w:rPr>
                <w:b/>
                <w:bCs/>
                <w:color w:val="auto"/>
                <w:szCs w:val="24"/>
              </w:rPr>
            </w:pPr>
          </w:p>
        </w:tc>
        <w:tc>
          <w:tcPr>
            <w:tcW w:w="506" w:type="dxa"/>
            <w:vMerge/>
            <w:vAlign w:val="center"/>
            <w:hideMark/>
          </w:tcPr>
          <w:p w14:paraId="6B0A8172" w14:textId="77777777" w:rsidR="001E0012" w:rsidRPr="001E0012" w:rsidRDefault="001E0012" w:rsidP="001E0012">
            <w:pPr>
              <w:spacing w:after="0" w:line="240" w:lineRule="auto"/>
              <w:ind w:left="0" w:right="0" w:firstLine="0"/>
              <w:jc w:val="left"/>
              <w:rPr>
                <w:b/>
                <w:bCs/>
                <w:color w:val="auto"/>
                <w:szCs w:val="24"/>
              </w:rPr>
            </w:pPr>
          </w:p>
        </w:tc>
        <w:tc>
          <w:tcPr>
            <w:tcW w:w="946" w:type="dxa"/>
            <w:shd w:val="clear" w:color="auto" w:fill="auto"/>
            <w:noWrap/>
            <w:vAlign w:val="center"/>
            <w:hideMark/>
          </w:tcPr>
          <w:p w14:paraId="0D14E881"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356</w:t>
            </w:r>
          </w:p>
        </w:tc>
        <w:tc>
          <w:tcPr>
            <w:tcW w:w="947" w:type="dxa"/>
            <w:shd w:val="clear" w:color="auto" w:fill="auto"/>
            <w:noWrap/>
            <w:vAlign w:val="center"/>
            <w:hideMark/>
          </w:tcPr>
          <w:p w14:paraId="76285A87"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342</w:t>
            </w:r>
          </w:p>
        </w:tc>
        <w:tc>
          <w:tcPr>
            <w:tcW w:w="947" w:type="dxa"/>
            <w:shd w:val="clear" w:color="auto" w:fill="auto"/>
            <w:noWrap/>
            <w:vAlign w:val="center"/>
            <w:hideMark/>
          </w:tcPr>
          <w:p w14:paraId="0525D9B1"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342</w:t>
            </w:r>
          </w:p>
        </w:tc>
        <w:tc>
          <w:tcPr>
            <w:tcW w:w="947" w:type="dxa"/>
            <w:shd w:val="clear" w:color="auto" w:fill="auto"/>
            <w:noWrap/>
            <w:vAlign w:val="center"/>
            <w:hideMark/>
          </w:tcPr>
          <w:p w14:paraId="181D1D77"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579.6</w:t>
            </w:r>
          </w:p>
        </w:tc>
        <w:tc>
          <w:tcPr>
            <w:tcW w:w="947" w:type="dxa"/>
            <w:shd w:val="clear" w:color="auto" w:fill="auto"/>
            <w:noWrap/>
            <w:vAlign w:val="center"/>
            <w:hideMark/>
          </w:tcPr>
          <w:p w14:paraId="3000209E" w14:textId="77777777" w:rsidR="001E0012" w:rsidRPr="001E0012" w:rsidRDefault="001E0012" w:rsidP="001E0012">
            <w:pPr>
              <w:spacing w:after="0" w:line="240" w:lineRule="auto"/>
              <w:ind w:left="0" w:right="0" w:firstLine="0"/>
              <w:jc w:val="center"/>
              <w:rPr>
                <w:szCs w:val="24"/>
              </w:rPr>
            </w:pPr>
            <w:r w:rsidRPr="001E0012">
              <w:rPr>
                <w:szCs w:val="24"/>
              </w:rPr>
              <w:t>1029.9</w:t>
            </w:r>
          </w:p>
        </w:tc>
        <w:tc>
          <w:tcPr>
            <w:tcW w:w="947" w:type="dxa"/>
            <w:shd w:val="clear" w:color="auto" w:fill="auto"/>
            <w:noWrap/>
            <w:vAlign w:val="center"/>
            <w:hideMark/>
          </w:tcPr>
          <w:p w14:paraId="0FF024B1"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688.5</w:t>
            </w:r>
          </w:p>
        </w:tc>
        <w:tc>
          <w:tcPr>
            <w:tcW w:w="1099" w:type="dxa"/>
            <w:vMerge/>
            <w:vAlign w:val="center"/>
            <w:hideMark/>
          </w:tcPr>
          <w:p w14:paraId="0ABC653C" w14:textId="77777777" w:rsidR="001E0012" w:rsidRPr="001E0012" w:rsidRDefault="001E0012" w:rsidP="001E0012">
            <w:pPr>
              <w:spacing w:after="0" w:line="240" w:lineRule="auto"/>
              <w:ind w:left="0" w:right="0" w:firstLine="0"/>
              <w:jc w:val="left"/>
              <w:rPr>
                <w:color w:val="auto"/>
                <w:szCs w:val="24"/>
              </w:rPr>
            </w:pPr>
          </w:p>
        </w:tc>
        <w:tc>
          <w:tcPr>
            <w:tcW w:w="1109" w:type="dxa"/>
            <w:vMerge/>
            <w:vAlign w:val="center"/>
            <w:hideMark/>
          </w:tcPr>
          <w:p w14:paraId="7884547C" w14:textId="77777777" w:rsidR="001E0012" w:rsidRPr="001E0012" w:rsidRDefault="001E0012" w:rsidP="001E0012">
            <w:pPr>
              <w:spacing w:after="0" w:line="240" w:lineRule="auto"/>
              <w:ind w:left="0" w:right="0" w:firstLine="0"/>
              <w:jc w:val="left"/>
              <w:rPr>
                <w:color w:val="auto"/>
                <w:szCs w:val="24"/>
              </w:rPr>
            </w:pPr>
          </w:p>
        </w:tc>
        <w:tc>
          <w:tcPr>
            <w:tcW w:w="789" w:type="dxa"/>
            <w:vMerge/>
            <w:vAlign w:val="center"/>
            <w:hideMark/>
          </w:tcPr>
          <w:p w14:paraId="07AA00E7" w14:textId="77777777" w:rsidR="001E0012" w:rsidRPr="001E0012" w:rsidRDefault="001E0012" w:rsidP="001E0012">
            <w:pPr>
              <w:spacing w:after="0" w:line="240" w:lineRule="auto"/>
              <w:ind w:left="0" w:right="0" w:firstLine="0"/>
              <w:jc w:val="left"/>
              <w:rPr>
                <w:color w:val="auto"/>
                <w:szCs w:val="24"/>
              </w:rPr>
            </w:pPr>
          </w:p>
        </w:tc>
        <w:tc>
          <w:tcPr>
            <w:tcW w:w="947" w:type="dxa"/>
            <w:vMerge/>
            <w:vAlign w:val="center"/>
            <w:hideMark/>
          </w:tcPr>
          <w:p w14:paraId="1FF1481B" w14:textId="77777777" w:rsidR="001E0012" w:rsidRPr="001E0012" w:rsidRDefault="001E0012" w:rsidP="001E0012">
            <w:pPr>
              <w:spacing w:after="0" w:line="240" w:lineRule="auto"/>
              <w:ind w:left="0" w:right="0" w:firstLine="0"/>
              <w:jc w:val="left"/>
              <w:rPr>
                <w:color w:val="auto"/>
                <w:szCs w:val="24"/>
              </w:rPr>
            </w:pPr>
          </w:p>
        </w:tc>
      </w:tr>
      <w:tr w:rsidR="001E0012" w:rsidRPr="001E0012" w14:paraId="2366B57F" w14:textId="77777777" w:rsidTr="00E46665">
        <w:trPr>
          <w:trHeight w:val="330"/>
        </w:trPr>
        <w:tc>
          <w:tcPr>
            <w:tcW w:w="2170" w:type="dxa"/>
            <w:shd w:val="clear" w:color="auto" w:fill="auto"/>
            <w:noWrap/>
            <w:vAlign w:val="center"/>
            <w:hideMark/>
          </w:tcPr>
          <w:p w14:paraId="5CA4BBBB" w14:textId="77777777" w:rsidR="001E0012" w:rsidRPr="001E0012" w:rsidRDefault="001E0012" w:rsidP="001E0012">
            <w:pPr>
              <w:spacing w:after="0" w:line="240" w:lineRule="auto"/>
              <w:ind w:left="0" w:right="0" w:firstLine="0"/>
              <w:jc w:val="left"/>
              <w:rPr>
                <w:b/>
                <w:bCs/>
                <w:szCs w:val="24"/>
              </w:rPr>
            </w:pPr>
            <w:r w:rsidRPr="001E0012">
              <w:rPr>
                <w:b/>
                <w:bCs/>
                <w:szCs w:val="24"/>
              </w:rPr>
              <w:t>Hourly Volume</w:t>
            </w:r>
          </w:p>
        </w:tc>
        <w:tc>
          <w:tcPr>
            <w:tcW w:w="507" w:type="dxa"/>
            <w:vMerge w:val="restart"/>
            <w:shd w:val="clear" w:color="auto" w:fill="auto"/>
            <w:noWrap/>
            <w:textDirection w:val="btLr"/>
            <w:vAlign w:val="center"/>
            <w:hideMark/>
          </w:tcPr>
          <w:p w14:paraId="36C2E16E" w14:textId="77777777" w:rsidR="001E0012" w:rsidRPr="001E0012" w:rsidRDefault="001E0012" w:rsidP="001E0012">
            <w:pPr>
              <w:spacing w:after="0" w:line="240" w:lineRule="auto"/>
              <w:ind w:left="0" w:right="0" w:firstLine="0"/>
              <w:jc w:val="center"/>
              <w:rPr>
                <w:b/>
                <w:bCs/>
                <w:color w:val="auto"/>
                <w:szCs w:val="24"/>
              </w:rPr>
            </w:pPr>
            <w:r w:rsidRPr="001E0012">
              <w:rPr>
                <w:b/>
                <w:bCs/>
                <w:color w:val="auto"/>
                <w:szCs w:val="24"/>
              </w:rPr>
              <w:t>EW4</w:t>
            </w:r>
          </w:p>
        </w:tc>
        <w:tc>
          <w:tcPr>
            <w:tcW w:w="506" w:type="dxa"/>
            <w:vMerge w:val="restart"/>
            <w:shd w:val="clear" w:color="auto" w:fill="auto"/>
            <w:noWrap/>
            <w:textDirection w:val="btLr"/>
            <w:vAlign w:val="center"/>
            <w:hideMark/>
          </w:tcPr>
          <w:p w14:paraId="6D4F1366" w14:textId="77777777" w:rsidR="001E0012" w:rsidRPr="001E0012" w:rsidRDefault="001E0012" w:rsidP="001E0012">
            <w:pPr>
              <w:spacing w:after="0" w:line="240" w:lineRule="auto"/>
              <w:ind w:left="0" w:right="0" w:firstLine="0"/>
              <w:jc w:val="center"/>
              <w:rPr>
                <w:b/>
                <w:bCs/>
                <w:color w:val="auto"/>
                <w:szCs w:val="24"/>
              </w:rPr>
            </w:pPr>
            <w:r w:rsidRPr="001E0012">
              <w:rPr>
                <w:b/>
                <w:bCs/>
                <w:color w:val="auto"/>
                <w:szCs w:val="24"/>
              </w:rPr>
              <w:t>E-W</w:t>
            </w:r>
          </w:p>
        </w:tc>
        <w:tc>
          <w:tcPr>
            <w:tcW w:w="946" w:type="dxa"/>
            <w:shd w:val="clear" w:color="auto" w:fill="auto"/>
            <w:noWrap/>
            <w:vAlign w:val="center"/>
            <w:hideMark/>
          </w:tcPr>
          <w:p w14:paraId="0DA8131D" w14:textId="77777777" w:rsidR="001E0012" w:rsidRPr="001E0012" w:rsidRDefault="001E0012" w:rsidP="001E0012">
            <w:pPr>
              <w:spacing w:after="0" w:line="240" w:lineRule="auto"/>
              <w:ind w:left="0" w:right="0" w:firstLine="0"/>
              <w:jc w:val="center"/>
              <w:rPr>
                <w:szCs w:val="24"/>
              </w:rPr>
            </w:pPr>
            <w:r w:rsidRPr="001E0012">
              <w:rPr>
                <w:szCs w:val="24"/>
              </w:rPr>
              <w:t>3576.2</w:t>
            </w:r>
          </w:p>
        </w:tc>
        <w:tc>
          <w:tcPr>
            <w:tcW w:w="947" w:type="dxa"/>
            <w:shd w:val="clear" w:color="auto" w:fill="auto"/>
            <w:noWrap/>
            <w:vAlign w:val="center"/>
            <w:hideMark/>
          </w:tcPr>
          <w:p w14:paraId="03F1F81C" w14:textId="77777777" w:rsidR="001E0012" w:rsidRPr="001E0012" w:rsidRDefault="001E0012" w:rsidP="001E0012">
            <w:pPr>
              <w:spacing w:after="0" w:line="240" w:lineRule="auto"/>
              <w:ind w:left="0" w:right="0" w:firstLine="0"/>
              <w:jc w:val="center"/>
              <w:rPr>
                <w:szCs w:val="24"/>
              </w:rPr>
            </w:pPr>
            <w:r w:rsidRPr="001E0012">
              <w:rPr>
                <w:szCs w:val="24"/>
              </w:rPr>
              <w:t>2774.5</w:t>
            </w:r>
          </w:p>
        </w:tc>
        <w:tc>
          <w:tcPr>
            <w:tcW w:w="947" w:type="dxa"/>
            <w:shd w:val="clear" w:color="auto" w:fill="auto"/>
            <w:noWrap/>
            <w:vAlign w:val="center"/>
            <w:hideMark/>
          </w:tcPr>
          <w:p w14:paraId="74C802F7" w14:textId="77777777" w:rsidR="001E0012" w:rsidRPr="001E0012" w:rsidRDefault="001E0012" w:rsidP="001E0012">
            <w:pPr>
              <w:spacing w:after="0" w:line="240" w:lineRule="auto"/>
              <w:ind w:left="0" w:right="0" w:firstLine="0"/>
              <w:jc w:val="center"/>
              <w:rPr>
                <w:szCs w:val="24"/>
              </w:rPr>
            </w:pPr>
            <w:r w:rsidRPr="001E0012">
              <w:rPr>
                <w:szCs w:val="24"/>
              </w:rPr>
              <w:t>6052.5</w:t>
            </w:r>
          </w:p>
        </w:tc>
        <w:tc>
          <w:tcPr>
            <w:tcW w:w="947" w:type="dxa"/>
            <w:shd w:val="clear" w:color="auto" w:fill="auto"/>
            <w:noWrap/>
            <w:vAlign w:val="center"/>
            <w:hideMark/>
          </w:tcPr>
          <w:p w14:paraId="3826B1CC" w14:textId="77777777" w:rsidR="001E0012" w:rsidRPr="001E0012" w:rsidRDefault="001E0012" w:rsidP="001E0012">
            <w:pPr>
              <w:spacing w:after="0" w:line="240" w:lineRule="auto"/>
              <w:ind w:left="0" w:right="0" w:firstLine="0"/>
              <w:jc w:val="center"/>
              <w:rPr>
                <w:szCs w:val="24"/>
              </w:rPr>
            </w:pPr>
            <w:r w:rsidRPr="001E0012">
              <w:rPr>
                <w:szCs w:val="24"/>
              </w:rPr>
              <w:t>1463.5</w:t>
            </w:r>
          </w:p>
        </w:tc>
        <w:tc>
          <w:tcPr>
            <w:tcW w:w="947" w:type="dxa"/>
            <w:shd w:val="clear" w:color="auto" w:fill="auto"/>
            <w:noWrap/>
            <w:vAlign w:val="center"/>
            <w:hideMark/>
          </w:tcPr>
          <w:p w14:paraId="3F7FA086" w14:textId="77777777" w:rsidR="001E0012" w:rsidRPr="001E0012" w:rsidRDefault="001E0012" w:rsidP="001E0012">
            <w:pPr>
              <w:spacing w:after="0" w:line="240" w:lineRule="auto"/>
              <w:ind w:left="0" w:right="0" w:firstLine="0"/>
              <w:jc w:val="center"/>
              <w:rPr>
                <w:szCs w:val="24"/>
              </w:rPr>
            </w:pPr>
            <w:r w:rsidRPr="001E0012">
              <w:rPr>
                <w:szCs w:val="24"/>
              </w:rPr>
              <w:t>1342.5</w:t>
            </w:r>
          </w:p>
        </w:tc>
        <w:tc>
          <w:tcPr>
            <w:tcW w:w="947" w:type="dxa"/>
            <w:shd w:val="clear" w:color="auto" w:fill="auto"/>
            <w:noWrap/>
            <w:vAlign w:val="center"/>
            <w:hideMark/>
          </w:tcPr>
          <w:p w14:paraId="1E3DFE1D" w14:textId="77777777" w:rsidR="001E0012" w:rsidRPr="001E0012" w:rsidRDefault="001E0012" w:rsidP="001E0012">
            <w:pPr>
              <w:spacing w:after="0" w:line="240" w:lineRule="auto"/>
              <w:ind w:left="0" w:right="0" w:firstLine="0"/>
              <w:jc w:val="center"/>
              <w:rPr>
                <w:szCs w:val="24"/>
              </w:rPr>
            </w:pPr>
            <w:r w:rsidRPr="001E0012">
              <w:rPr>
                <w:szCs w:val="24"/>
              </w:rPr>
              <w:t>1237</w:t>
            </w:r>
          </w:p>
        </w:tc>
        <w:tc>
          <w:tcPr>
            <w:tcW w:w="1099" w:type="dxa"/>
            <w:vMerge w:val="restart"/>
            <w:shd w:val="clear" w:color="auto" w:fill="auto"/>
            <w:noWrap/>
            <w:vAlign w:val="center"/>
            <w:hideMark/>
          </w:tcPr>
          <w:p w14:paraId="4B4A524F"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6052.5</w:t>
            </w:r>
          </w:p>
        </w:tc>
        <w:tc>
          <w:tcPr>
            <w:tcW w:w="1109" w:type="dxa"/>
            <w:vMerge w:val="restart"/>
            <w:shd w:val="clear" w:color="auto" w:fill="auto"/>
            <w:noWrap/>
            <w:vAlign w:val="center"/>
            <w:hideMark/>
          </w:tcPr>
          <w:p w14:paraId="7D448E3E"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1802</w:t>
            </w:r>
          </w:p>
        </w:tc>
        <w:tc>
          <w:tcPr>
            <w:tcW w:w="789" w:type="dxa"/>
            <w:vMerge w:val="restart"/>
            <w:shd w:val="clear" w:color="auto" w:fill="auto"/>
            <w:noWrap/>
            <w:vAlign w:val="center"/>
            <w:hideMark/>
          </w:tcPr>
          <w:p w14:paraId="4A11CFCB"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0.8</w:t>
            </w:r>
          </w:p>
        </w:tc>
        <w:tc>
          <w:tcPr>
            <w:tcW w:w="947" w:type="dxa"/>
            <w:vMerge w:val="restart"/>
            <w:shd w:val="clear" w:color="auto" w:fill="auto"/>
            <w:noWrap/>
            <w:vAlign w:val="center"/>
            <w:hideMark/>
          </w:tcPr>
          <w:p w14:paraId="285D6E8C"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0.2</w:t>
            </w:r>
          </w:p>
        </w:tc>
      </w:tr>
      <w:tr w:rsidR="001E0012" w:rsidRPr="001E0012" w14:paraId="3D2D6D6A" w14:textId="77777777" w:rsidTr="00E46665">
        <w:trPr>
          <w:trHeight w:val="330"/>
        </w:trPr>
        <w:tc>
          <w:tcPr>
            <w:tcW w:w="2170" w:type="dxa"/>
            <w:shd w:val="clear" w:color="auto" w:fill="auto"/>
            <w:noWrap/>
            <w:vAlign w:val="center"/>
            <w:hideMark/>
          </w:tcPr>
          <w:p w14:paraId="364D8B4D" w14:textId="77777777" w:rsidR="001E0012" w:rsidRPr="001E0012" w:rsidRDefault="001E0012" w:rsidP="001E0012">
            <w:pPr>
              <w:spacing w:after="0" w:line="240" w:lineRule="auto"/>
              <w:ind w:left="0" w:right="0" w:firstLine="0"/>
              <w:jc w:val="left"/>
              <w:rPr>
                <w:b/>
                <w:bCs/>
                <w:szCs w:val="24"/>
              </w:rPr>
            </w:pPr>
            <w:r w:rsidRPr="001E0012">
              <w:rPr>
                <w:b/>
                <w:bCs/>
                <w:szCs w:val="24"/>
              </w:rPr>
              <w:t>Peak 15 min volume</w:t>
            </w:r>
          </w:p>
        </w:tc>
        <w:tc>
          <w:tcPr>
            <w:tcW w:w="507" w:type="dxa"/>
            <w:vMerge/>
            <w:vAlign w:val="center"/>
            <w:hideMark/>
          </w:tcPr>
          <w:p w14:paraId="57E5CB5C" w14:textId="77777777" w:rsidR="001E0012" w:rsidRPr="001E0012" w:rsidRDefault="001E0012" w:rsidP="001E0012">
            <w:pPr>
              <w:spacing w:after="0" w:line="240" w:lineRule="auto"/>
              <w:ind w:left="0" w:right="0" w:firstLine="0"/>
              <w:jc w:val="left"/>
              <w:rPr>
                <w:b/>
                <w:bCs/>
                <w:color w:val="auto"/>
                <w:szCs w:val="24"/>
              </w:rPr>
            </w:pPr>
          </w:p>
        </w:tc>
        <w:tc>
          <w:tcPr>
            <w:tcW w:w="506" w:type="dxa"/>
            <w:vMerge/>
            <w:vAlign w:val="center"/>
            <w:hideMark/>
          </w:tcPr>
          <w:p w14:paraId="25B75FB7" w14:textId="77777777" w:rsidR="001E0012" w:rsidRPr="001E0012" w:rsidRDefault="001E0012" w:rsidP="001E0012">
            <w:pPr>
              <w:spacing w:after="0" w:line="240" w:lineRule="auto"/>
              <w:ind w:left="0" w:right="0" w:firstLine="0"/>
              <w:jc w:val="left"/>
              <w:rPr>
                <w:b/>
                <w:bCs/>
                <w:color w:val="auto"/>
                <w:szCs w:val="24"/>
              </w:rPr>
            </w:pPr>
          </w:p>
        </w:tc>
        <w:tc>
          <w:tcPr>
            <w:tcW w:w="946" w:type="dxa"/>
            <w:shd w:val="clear" w:color="auto" w:fill="auto"/>
            <w:noWrap/>
            <w:vAlign w:val="center"/>
            <w:hideMark/>
          </w:tcPr>
          <w:p w14:paraId="06DFBA6A"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1180.9</w:t>
            </w:r>
          </w:p>
        </w:tc>
        <w:tc>
          <w:tcPr>
            <w:tcW w:w="947" w:type="dxa"/>
            <w:shd w:val="clear" w:color="auto" w:fill="auto"/>
            <w:noWrap/>
            <w:vAlign w:val="center"/>
            <w:hideMark/>
          </w:tcPr>
          <w:p w14:paraId="4FFF1A32" w14:textId="77777777" w:rsidR="001E0012" w:rsidRPr="001E0012" w:rsidRDefault="001E0012" w:rsidP="001E0012">
            <w:pPr>
              <w:spacing w:after="0" w:line="240" w:lineRule="auto"/>
              <w:ind w:left="0" w:right="0" w:firstLine="0"/>
              <w:jc w:val="center"/>
              <w:rPr>
                <w:szCs w:val="24"/>
              </w:rPr>
            </w:pPr>
            <w:r w:rsidRPr="001E0012">
              <w:rPr>
                <w:szCs w:val="24"/>
              </w:rPr>
              <w:t>726</w:t>
            </w:r>
          </w:p>
        </w:tc>
        <w:tc>
          <w:tcPr>
            <w:tcW w:w="947" w:type="dxa"/>
            <w:shd w:val="clear" w:color="auto" w:fill="auto"/>
            <w:noWrap/>
            <w:vAlign w:val="center"/>
            <w:hideMark/>
          </w:tcPr>
          <w:p w14:paraId="089CD805" w14:textId="77777777" w:rsidR="001E0012" w:rsidRPr="001E0012" w:rsidRDefault="001E0012" w:rsidP="001E0012">
            <w:pPr>
              <w:spacing w:after="0" w:line="240" w:lineRule="auto"/>
              <w:ind w:left="0" w:right="0" w:firstLine="0"/>
              <w:jc w:val="center"/>
              <w:rPr>
                <w:szCs w:val="24"/>
              </w:rPr>
            </w:pPr>
            <w:r w:rsidRPr="001E0012">
              <w:rPr>
                <w:szCs w:val="24"/>
              </w:rPr>
              <w:t>1802</w:t>
            </w:r>
          </w:p>
        </w:tc>
        <w:tc>
          <w:tcPr>
            <w:tcW w:w="947" w:type="dxa"/>
            <w:shd w:val="clear" w:color="auto" w:fill="auto"/>
            <w:noWrap/>
            <w:vAlign w:val="center"/>
            <w:hideMark/>
          </w:tcPr>
          <w:p w14:paraId="0417E1DB" w14:textId="77777777" w:rsidR="001E0012" w:rsidRPr="001E0012" w:rsidRDefault="001E0012" w:rsidP="001E0012">
            <w:pPr>
              <w:spacing w:after="0" w:line="240" w:lineRule="auto"/>
              <w:ind w:left="0" w:right="0" w:firstLine="0"/>
              <w:jc w:val="center"/>
              <w:rPr>
                <w:szCs w:val="24"/>
              </w:rPr>
            </w:pPr>
            <w:r w:rsidRPr="001E0012">
              <w:rPr>
                <w:szCs w:val="24"/>
              </w:rPr>
              <w:t>415</w:t>
            </w:r>
          </w:p>
        </w:tc>
        <w:tc>
          <w:tcPr>
            <w:tcW w:w="947" w:type="dxa"/>
            <w:shd w:val="clear" w:color="auto" w:fill="auto"/>
            <w:noWrap/>
            <w:vAlign w:val="center"/>
            <w:hideMark/>
          </w:tcPr>
          <w:p w14:paraId="23403E37" w14:textId="77777777" w:rsidR="001E0012" w:rsidRPr="001E0012" w:rsidRDefault="001E0012" w:rsidP="001E0012">
            <w:pPr>
              <w:spacing w:after="0" w:line="240" w:lineRule="auto"/>
              <w:ind w:left="0" w:right="0" w:firstLine="0"/>
              <w:jc w:val="center"/>
              <w:rPr>
                <w:szCs w:val="24"/>
              </w:rPr>
            </w:pPr>
            <w:r w:rsidRPr="001E0012">
              <w:rPr>
                <w:szCs w:val="24"/>
              </w:rPr>
              <w:t>437</w:t>
            </w:r>
          </w:p>
        </w:tc>
        <w:tc>
          <w:tcPr>
            <w:tcW w:w="947" w:type="dxa"/>
            <w:shd w:val="clear" w:color="auto" w:fill="auto"/>
            <w:noWrap/>
            <w:vAlign w:val="center"/>
            <w:hideMark/>
          </w:tcPr>
          <w:p w14:paraId="729F8B89" w14:textId="77777777" w:rsidR="001E0012" w:rsidRPr="001E0012" w:rsidRDefault="001E0012" w:rsidP="001E0012">
            <w:pPr>
              <w:spacing w:after="0" w:line="240" w:lineRule="auto"/>
              <w:ind w:left="0" w:right="0" w:firstLine="0"/>
              <w:jc w:val="center"/>
              <w:rPr>
                <w:szCs w:val="24"/>
              </w:rPr>
            </w:pPr>
            <w:r w:rsidRPr="001E0012">
              <w:rPr>
                <w:szCs w:val="24"/>
              </w:rPr>
              <w:t>392</w:t>
            </w:r>
          </w:p>
        </w:tc>
        <w:tc>
          <w:tcPr>
            <w:tcW w:w="1099" w:type="dxa"/>
            <w:vMerge/>
            <w:vAlign w:val="center"/>
            <w:hideMark/>
          </w:tcPr>
          <w:p w14:paraId="6DB8F284" w14:textId="77777777" w:rsidR="001E0012" w:rsidRPr="001E0012" w:rsidRDefault="001E0012" w:rsidP="001E0012">
            <w:pPr>
              <w:spacing w:after="0" w:line="240" w:lineRule="auto"/>
              <w:ind w:left="0" w:right="0" w:firstLine="0"/>
              <w:jc w:val="left"/>
              <w:rPr>
                <w:color w:val="auto"/>
                <w:szCs w:val="24"/>
              </w:rPr>
            </w:pPr>
          </w:p>
        </w:tc>
        <w:tc>
          <w:tcPr>
            <w:tcW w:w="1109" w:type="dxa"/>
            <w:vMerge/>
            <w:vAlign w:val="center"/>
            <w:hideMark/>
          </w:tcPr>
          <w:p w14:paraId="6B3C9395" w14:textId="77777777" w:rsidR="001E0012" w:rsidRPr="001E0012" w:rsidRDefault="001E0012" w:rsidP="001E0012">
            <w:pPr>
              <w:spacing w:after="0" w:line="240" w:lineRule="auto"/>
              <w:ind w:left="0" w:right="0" w:firstLine="0"/>
              <w:jc w:val="left"/>
              <w:rPr>
                <w:color w:val="auto"/>
                <w:szCs w:val="24"/>
              </w:rPr>
            </w:pPr>
          </w:p>
        </w:tc>
        <w:tc>
          <w:tcPr>
            <w:tcW w:w="789" w:type="dxa"/>
            <w:vMerge/>
            <w:vAlign w:val="center"/>
            <w:hideMark/>
          </w:tcPr>
          <w:p w14:paraId="0DF6AF0C" w14:textId="77777777" w:rsidR="001E0012" w:rsidRPr="001E0012" w:rsidRDefault="001E0012" w:rsidP="001E0012">
            <w:pPr>
              <w:spacing w:after="0" w:line="240" w:lineRule="auto"/>
              <w:ind w:left="0" w:right="0" w:firstLine="0"/>
              <w:jc w:val="left"/>
              <w:rPr>
                <w:color w:val="auto"/>
                <w:szCs w:val="24"/>
              </w:rPr>
            </w:pPr>
          </w:p>
        </w:tc>
        <w:tc>
          <w:tcPr>
            <w:tcW w:w="947" w:type="dxa"/>
            <w:vMerge/>
            <w:vAlign w:val="center"/>
            <w:hideMark/>
          </w:tcPr>
          <w:p w14:paraId="4BA612D6" w14:textId="77777777" w:rsidR="001E0012" w:rsidRPr="001E0012" w:rsidRDefault="001E0012" w:rsidP="001E0012">
            <w:pPr>
              <w:spacing w:after="0" w:line="240" w:lineRule="auto"/>
              <w:ind w:left="0" w:right="0" w:firstLine="0"/>
              <w:jc w:val="left"/>
              <w:rPr>
                <w:color w:val="auto"/>
                <w:szCs w:val="24"/>
              </w:rPr>
            </w:pPr>
          </w:p>
        </w:tc>
      </w:tr>
      <w:tr w:rsidR="001E0012" w:rsidRPr="001E0012" w14:paraId="09E5A3DC" w14:textId="77777777" w:rsidTr="00E46665">
        <w:trPr>
          <w:trHeight w:val="330"/>
        </w:trPr>
        <w:tc>
          <w:tcPr>
            <w:tcW w:w="2170" w:type="dxa"/>
            <w:shd w:val="clear" w:color="auto" w:fill="auto"/>
            <w:noWrap/>
            <w:vAlign w:val="center"/>
            <w:hideMark/>
          </w:tcPr>
          <w:p w14:paraId="12CB54E6" w14:textId="77777777" w:rsidR="001E0012" w:rsidRPr="001E0012" w:rsidRDefault="001E0012" w:rsidP="001E0012">
            <w:pPr>
              <w:spacing w:after="0" w:line="240" w:lineRule="auto"/>
              <w:ind w:left="0" w:right="0" w:firstLine="0"/>
              <w:jc w:val="left"/>
              <w:rPr>
                <w:b/>
                <w:bCs/>
                <w:szCs w:val="24"/>
              </w:rPr>
            </w:pPr>
            <w:r w:rsidRPr="001E0012">
              <w:rPr>
                <w:b/>
                <w:bCs/>
                <w:szCs w:val="24"/>
              </w:rPr>
              <w:t>Hourly Volume</w:t>
            </w:r>
          </w:p>
        </w:tc>
        <w:tc>
          <w:tcPr>
            <w:tcW w:w="507" w:type="dxa"/>
            <w:vMerge/>
            <w:vAlign w:val="center"/>
            <w:hideMark/>
          </w:tcPr>
          <w:p w14:paraId="1D84C9C8" w14:textId="77777777" w:rsidR="001E0012" w:rsidRPr="001E0012" w:rsidRDefault="001E0012" w:rsidP="001E0012">
            <w:pPr>
              <w:spacing w:after="0" w:line="240" w:lineRule="auto"/>
              <w:ind w:left="0" w:right="0" w:firstLine="0"/>
              <w:jc w:val="left"/>
              <w:rPr>
                <w:b/>
                <w:bCs/>
                <w:color w:val="auto"/>
                <w:szCs w:val="24"/>
              </w:rPr>
            </w:pPr>
          </w:p>
        </w:tc>
        <w:tc>
          <w:tcPr>
            <w:tcW w:w="506" w:type="dxa"/>
            <w:vMerge w:val="restart"/>
            <w:shd w:val="clear" w:color="auto" w:fill="auto"/>
            <w:noWrap/>
            <w:textDirection w:val="btLr"/>
            <w:vAlign w:val="center"/>
            <w:hideMark/>
          </w:tcPr>
          <w:p w14:paraId="0A3DC96A" w14:textId="77777777" w:rsidR="001E0012" w:rsidRPr="001E0012" w:rsidRDefault="001E0012" w:rsidP="001E0012">
            <w:pPr>
              <w:spacing w:after="0" w:line="240" w:lineRule="auto"/>
              <w:ind w:left="0" w:right="0" w:firstLine="0"/>
              <w:jc w:val="center"/>
              <w:rPr>
                <w:b/>
                <w:bCs/>
                <w:color w:val="auto"/>
                <w:szCs w:val="24"/>
              </w:rPr>
            </w:pPr>
            <w:r w:rsidRPr="001E0012">
              <w:rPr>
                <w:b/>
                <w:bCs/>
                <w:color w:val="auto"/>
                <w:szCs w:val="24"/>
              </w:rPr>
              <w:t>W-E</w:t>
            </w:r>
          </w:p>
        </w:tc>
        <w:tc>
          <w:tcPr>
            <w:tcW w:w="946" w:type="dxa"/>
            <w:shd w:val="clear" w:color="auto" w:fill="auto"/>
            <w:noWrap/>
            <w:vAlign w:val="center"/>
            <w:hideMark/>
          </w:tcPr>
          <w:p w14:paraId="7F648D1E"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1392.5</w:t>
            </w:r>
          </w:p>
        </w:tc>
        <w:tc>
          <w:tcPr>
            <w:tcW w:w="947" w:type="dxa"/>
            <w:shd w:val="clear" w:color="auto" w:fill="auto"/>
            <w:noWrap/>
            <w:vAlign w:val="center"/>
            <w:hideMark/>
          </w:tcPr>
          <w:p w14:paraId="4F86BF25"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1045</w:t>
            </w:r>
          </w:p>
        </w:tc>
        <w:tc>
          <w:tcPr>
            <w:tcW w:w="947" w:type="dxa"/>
            <w:shd w:val="clear" w:color="auto" w:fill="auto"/>
            <w:noWrap/>
            <w:vAlign w:val="center"/>
            <w:hideMark/>
          </w:tcPr>
          <w:p w14:paraId="7F5FC308"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1325.5</w:t>
            </w:r>
          </w:p>
        </w:tc>
        <w:tc>
          <w:tcPr>
            <w:tcW w:w="947" w:type="dxa"/>
            <w:shd w:val="clear" w:color="auto" w:fill="auto"/>
            <w:noWrap/>
            <w:vAlign w:val="center"/>
            <w:hideMark/>
          </w:tcPr>
          <w:p w14:paraId="17CA0CE2" w14:textId="77777777" w:rsidR="001E0012" w:rsidRPr="001E0012" w:rsidRDefault="001E0012" w:rsidP="001E0012">
            <w:pPr>
              <w:spacing w:after="0" w:line="240" w:lineRule="auto"/>
              <w:ind w:left="0" w:right="0" w:firstLine="0"/>
              <w:jc w:val="center"/>
              <w:rPr>
                <w:szCs w:val="24"/>
              </w:rPr>
            </w:pPr>
            <w:r w:rsidRPr="001E0012">
              <w:rPr>
                <w:szCs w:val="24"/>
              </w:rPr>
              <w:t>3669.7</w:t>
            </w:r>
          </w:p>
        </w:tc>
        <w:tc>
          <w:tcPr>
            <w:tcW w:w="947" w:type="dxa"/>
            <w:shd w:val="clear" w:color="auto" w:fill="auto"/>
            <w:noWrap/>
            <w:vAlign w:val="center"/>
            <w:hideMark/>
          </w:tcPr>
          <w:p w14:paraId="3D5D010F"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2618</w:t>
            </w:r>
          </w:p>
        </w:tc>
        <w:tc>
          <w:tcPr>
            <w:tcW w:w="947" w:type="dxa"/>
            <w:shd w:val="clear" w:color="auto" w:fill="auto"/>
            <w:noWrap/>
            <w:vAlign w:val="center"/>
            <w:hideMark/>
          </w:tcPr>
          <w:p w14:paraId="33FE76D0"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2607.5</w:t>
            </w:r>
          </w:p>
        </w:tc>
        <w:tc>
          <w:tcPr>
            <w:tcW w:w="1099" w:type="dxa"/>
            <w:vMerge w:val="restart"/>
            <w:shd w:val="clear" w:color="auto" w:fill="auto"/>
            <w:noWrap/>
            <w:vAlign w:val="center"/>
            <w:hideMark/>
          </w:tcPr>
          <w:p w14:paraId="4420E5A6"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3669.7</w:t>
            </w:r>
          </w:p>
        </w:tc>
        <w:tc>
          <w:tcPr>
            <w:tcW w:w="1109" w:type="dxa"/>
            <w:vMerge w:val="restart"/>
            <w:shd w:val="clear" w:color="auto" w:fill="auto"/>
            <w:noWrap/>
            <w:vAlign w:val="center"/>
            <w:hideMark/>
          </w:tcPr>
          <w:p w14:paraId="3D16F436"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1167.4</w:t>
            </w:r>
          </w:p>
        </w:tc>
        <w:tc>
          <w:tcPr>
            <w:tcW w:w="789" w:type="dxa"/>
            <w:vMerge w:val="restart"/>
            <w:shd w:val="clear" w:color="auto" w:fill="auto"/>
            <w:noWrap/>
            <w:vAlign w:val="center"/>
            <w:hideMark/>
          </w:tcPr>
          <w:p w14:paraId="34A38C77"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0.8</w:t>
            </w:r>
          </w:p>
        </w:tc>
        <w:tc>
          <w:tcPr>
            <w:tcW w:w="947" w:type="dxa"/>
            <w:vMerge w:val="restart"/>
            <w:shd w:val="clear" w:color="auto" w:fill="auto"/>
            <w:noWrap/>
            <w:vAlign w:val="center"/>
            <w:hideMark/>
          </w:tcPr>
          <w:p w14:paraId="01508AB3"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0.13</w:t>
            </w:r>
          </w:p>
        </w:tc>
      </w:tr>
      <w:tr w:rsidR="001E0012" w:rsidRPr="001E0012" w14:paraId="55328344" w14:textId="77777777" w:rsidTr="00E46665">
        <w:trPr>
          <w:trHeight w:val="234"/>
        </w:trPr>
        <w:tc>
          <w:tcPr>
            <w:tcW w:w="2170" w:type="dxa"/>
            <w:shd w:val="clear" w:color="auto" w:fill="auto"/>
            <w:noWrap/>
            <w:vAlign w:val="center"/>
            <w:hideMark/>
          </w:tcPr>
          <w:p w14:paraId="49CBF68E" w14:textId="77777777" w:rsidR="001E0012" w:rsidRPr="001E0012" w:rsidRDefault="001E0012" w:rsidP="001E0012">
            <w:pPr>
              <w:spacing w:after="0" w:line="240" w:lineRule="auto"/>
              <w:ind w:left="0" w:right="0" w:firstLine="0"/>
              <w:jc w:val="left"/>
              <w:rPr>
                <w:b/>
                <w:bCs/>
                <w:szCs w:val="24"/>
              </w:rPr>
            </w:pPr>
            <w:r w:rsidRPr="001E0012">
              <w:rPr>
                <w:b/>
                <w:bCs/>
                <w:szCs w:val="24"/>
              </w:rPr>
              <w:t>Peak 15 min volume</w:t>
            </w:r>
          </w:p>
        </w:tc>
        <w:tc>
          <w:tcPr>
            <w:tcW w:w="507" w:type="dxa"/>
            <w:vMerge/>
            <w:vAlign w:val="center"/>
            <w:hideMark/>
          </w:tcPr>
          <w:p w14:paraId="30BE7D71" w14:textId="77777777" w:rsidR="001E0012" w:rsidRPr="001E0012" w:rsidRDefault="001E0012" w:rsidP="001E0012">
            <w:pPr>
              <w:spacing w:after="0" w:line="240" w:lineRule="auto"/>
              <w:ind w:left="0" w:right="0" w:firstLine="0"/>
              <w:jc w:val="left"/>
              <w:rPr>
                <w:b/>
                <w:bCs/>
                <w:color w:val="auto"/>
                <w:szCs w:val="24"/>
              </w:rPr>
            </w:pPr>
          </w:p>
        </w:tc>
        <w:tc>
          <w:tcPr>
            <w:tcW w:w="506" w:type="dxa"/>
            <w:vMerge/>
            <w:vAlign w:val="center"/>
            <w:hideMark/>
          </w:tcPr>
          <w:p w14:paraId="16DF1DBD" w14:textId="77777777" w:rsidR="001E0012" w:rsidRPr="001E0012" w:rsidRDefault="001E0012" w:rsidP="001E0012">
            <w:pPr>
              <w:spacing w:after="0" w:line="240" w:lineRule="auto"/>
              <w:ind w:left="0" w:right="0" w:firstLine="0"/>
              <w:jc w:val="left"/>
              <w:rPr>
                <w:b/>
                <w:bCs/>
                <w:color w:val="auto"/>
                <w:szCs w:val="24"/>
              </w:rPr>
            </w:pPr>
          </w:p>
        </w:tc>
        <w:tc>
          <w:tcPr>
            <w:tcW w:w="946" w:type="dxa"/>
            <w:shd w:val="clear" w:color="auto" w:fill="auto"/>
            <w:noWrap/>
            <w:vAlign w:val="center"/>
            <w:hideMark/>
          </w:tcPr>
          <w:p w14:paraId="08848C4B"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360.5</w:t>
            </w:r>
          </w:p>
        </w:tc>
        <w:tc>
          <w:tcPr>
            <w:tcW w:w="947" w:type="dxa"/>
            <w:shd w:val="clear" w:color="auto" w:fill="auto"/>
            <w:noWrap/>
            <w:vAlign w:val="center"/>
            <w:hideMark/>
          </w:tcPr>
          <w:p w14:paraId="6006C84D"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321</w:t>
            </w:r>
          </w:p>
        </w:tc>
        <w:tc>
          <w:tcPr>
            <w:tcW w:w="947" w:type="dxa"/>
            <w:shd w:val="clear" w:color="auto" w:fill="auto"/>
            <w:noWrap/>
            <w:vAlign w:val="center"/>
            <w:hideMark/>
          </w:tcPr>
          <w:p w14:paraId="7F3F0E81"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355</w:t>
            </w:r>
          </w:p>
        </w:tc>
        <w:tc>
          <w:tcPr>
            <w:tcW w:w="947" w:type="dxa"/>
            <w:shd w:val="clear" w:color="auto" w:fill="auto"/>
            <w:noWrap/>
            <w:vAlign w:val="center"/>
            <w:hideMark/>
          </w:tcPr>
          <w:p w14:paraId="311C7794" w14:textId="77777777" w:rsidR="001E0012" w:rsidRPr="001E0012" w:rsidRDefault="001E0012" w:rsidP="001E0012">
            <w:pPr>
              <w:spacing w:after="0" w:line="240" w:lineRule="auto"/>
              <w:ind w:left="0" w:right="0" w:firstLine="0"/>
              <w:jc w:val="center"/>
              <w:rPr>
                <w:szCs w:val="24"/>
              </w:rPr>
            </w:pPr>
            <w:r w:rsidRPr="001E0012">
              <w:rPr>
                <w:szCs w:val="24"/>
              </w:rPr>
              <w:t>1167.4</w:t>
            </w:r>
          </w:p>
        </w:tc>
        <w:tc>
          <w:tcPr>
            <w:tcW w:w="947" w:type="dxa"/>
            <w:shd w:val="clear" w:color="auto" w:fill="auto"/>
            <w:noWrap/>
            <w:vAlign w:val="center"/>
            <w:hideMark/>
          </w:tcPr>
          <w:p w14:paraId="2C244767"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683.5</w:t>
            </w:r>
          </w:p>
        </w:tc>
        <w:tc>
          <w:tcPr>
            <w:tcW w:w="947" w:type="dxa"/>
            <w:shd w:val="clear" w:color="auto" w:fill="auto"/>
            <w:noWrap/>
            <w:vAlign w:val="center"/>
            <w:hideMark/>
          </w:tcPr>
          <w:p w14:paraId="06D3FDB5"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708</w:t>
            </w:r>
          </w:p>
        </w:tc>
        <w:tc>
          <w:tcPr>
            <w:tcW w:w="1099" w:type="dxa"/>
            <w:vMerge/>
            <w:vAlign w:val="center"/>
            <w:hideMark/>
          </w:tcPr>
          <w:p w14:paraId="0DB8C094" w14:textId="77777777" w:rsidR="001E0012" w:rsidRPr="001E0012" w:rsidRDefault="001E0012" w:rsidP="001E0012">
            <w:pPr>
              <w:spacing w:after="0" w:line="240" w:lineRule="auto"/>
              <w:ind w:left="0" w:right="0" w:firstLine="0"/>
              <w:jc w:val="left"/>
              <w:rPr>
                <w:color w:val="auto"/>
                <w:szCs w:val="24"/>
              </w:rPr>
            </w:pPr>
          </w:p>
        </w:tc>
        <w:tc>
          <w:tcPr>
            <w:tcW w:w="1109" w:type="dxa"/>
            <w:vMerge/>
            <w:vAlign w:val="center"/>
            <w:hideMark/>
          </w:tcPr>
          <w:p w14:paraId="03C0AD9C" w14:textId="77777777" w:rsidR="001E0012" w:rsidRPr="001E0012" w:rsidRDefault="001E0012" w:rsidP="001E0012">
            <w:pPr>
              <w:spacing w:after="0" w:line="240" w:lineRule="auto"/>
              <w:ind w:left="0" w:right="0" w:firstLine="0"/>
              <w:jc w:val="left"/>
              <w:rPr>
                <w:color w:val="auto"/>
                <w:szCs w:val="24"/>
              </w:rPr>
            </w:pPr>
          </w:p>
        </w:tc>
        <w:tc>
          <w:tcPr>
            <w:tcW w:w="789" w:type="dxa"/>
            <w:vMerge/>
            <w:vAlign w:val="center"/>
            <w:hideMark/>
          </w:tcPr>
          <w:p w14:paraId="11D0E3DC" w14:textId="77777777" w:rsidR="001E0012" w:rsidRPr="001E0012" w:rsidRDefault="001E0012" w:rsidP="001E0012">
            <w:pPr>
              <w:spacing w:after="0" w:line="240" w:lineRule="auto"/>
              <w:ind w:left="0" w:right="0" w:firstLine="0"/>
              <w:jc w:val="left"/>
              <w:rPr>
                <w:color w:val="auto"/>
                <w:szCs w:val="24"/>
              </w:rPr>
            </w:pPr>
          </w:p>
        </w:tc>
        <w:tc>
          <w:tcPr>
            <w:tcW w:w="947" w:type="dxa"/>
            <w:vMerge/>
            <w:vAlign w:val="center"/>
            <w:hideMark/>
          </w:tcPr>
          <w:p w14:paraId="15C22C84" w14:textId="77777777" w:rsidR="001E0012" w:rsidRPr="001E0012" w:rsidRDefault="001E0012" w:rsidP="001E0012">
            <w:pPr>
              <w:spacing w:after="0" w:line="240" w:lineRule="auto"/>
              <w:ind w:left="0" w:right="0" w:firstLine="0"/>
              <w:jc w:val="left"/>
              <w:rPr>
                <w:color w:val="auto"/>
                <w:szCs w:val="24"/>
              </w:rPr>
            </w:pPr>
          </w:p>
        </w:tc>
      </w:tr>
      <w:tr w:rsidR="001E0012" w:rsidRPr="001E0012" w14:paraId="096CF743" w14:textId="77777777" w:rsidTr="00E46665">
        <w:trPr>
          <w:trHeight w:val="330"/>
        </w:trPr>
        <w:tc>
          <w:tcPr>
            <w:tcW w:w="2170" w:type="dxa"/>
            <w:shd w:val="clear" w:color="auto" w:fill="auto"/>
            <w:noWrap/>
            <w:vAlign w:val="center"/>
            <w:hideMark/>
          </w:tcPr>
          <w:p w14:paraId="0DE2B434" w14:textId="77777777" w:rsidR="001E0012" w:rsidRPr="001E0012" w:rsidRDefault="001E0012" w:rsidP="001E0012">
            <w:pPr>
              <w:spacing w:after="0" w:line="240" w:lineRule="auto"/>
              <w:ind w:left="0" w:right="0" w:firstLine="0"/>
              <w:jc w:val="left"/>
              <w:rPr>
                <w:b/>
                <w:bCs/>
                <w:szCs w:val="24"/>
              </w:rPr>
            </w:pPr>
            <w:r w:rsidRPr="001E0012">
              <w:rPr>
                <w:b/>
                <w:bCs/>
                <w:szCs w:val="24"/>
              </w:rPr>
              <w:t>Hourly Volume</w:t>
            </w:r>
          </w:p>
        </w:tc>
        <w:tc>
          <w:tcPr>
            <w:tcW w:w="507" w:type="dxa"/>
            <w:vMerge w:val="restart"/>
            <w:shd w:val="clear" w:color="auto" w:fill="auto"/>
            <w:noWrap/>
            <w:textDirection w:val="btLr"/>
            <w:vAlign w:val="center"/>
            <w:hideMark/>
          </w:tcPr>
          <w:p w14:paraId="4D27E2F7" w14:textId="77777777" w:rsidR="001E0012" w:rsidRPr="001E0012" w:rsidRDefault="001E0012" w:rsidP="001E0012">
            <w:pPr>
              <w:spacing w:after="0" w:line="240" w:lineRule="auto"/>
              <w:ind w:left="0" w:right="0" w:firstLine="0"/>
              <w:jc w:val="center"/>
              <w:rPr>
                <w:b/>
                <w:bCs/>
                <w:color w:val="auto"/>
                <w:szCs w:val="24"/>
              </w:rPr>
            </w:pPr>
            <w:r w:rsidRPr="001E0012">
              <w:rPr>
                <w:b/>
                <w:bCs/>
                <w:color w:val="auto"/>
                <w:szCs w:val="24"/>
              </w:rPr>
              <w:t>EW8</w:t>
            </w:r>
          </w:p>
        </w:tc>
        <w:tc>
          <w:tcPr>
            <w:tcW w:w="506" w:type="dxa"/>
            <w:vMerge w:val="restart"/>
            <w:shd w:val="clear" w:color="auto" w:fill="auto"/>
            <w:noWrap/>
            <w:textDirection w:val="btLr"/>
            <w:vAlign w:val="center"/>
            <w:hideMark/>
          </w:tcPr>
          <w:p w14:paraId="0E3B00CA" w14:textId="77777777" w:rsidR="001E0012" w:rsidRPr="001E0012" w:rsidRDefault="001E0012" w:rsidP="001E0012">
            <w:pPr>
              <w:spacing w:after="0" w:line="240" w:lineRule="auto"/>
              <w:ind w:left="0" w:right="0" w:firstLine="0"/>
              <w:jc w:val="center"/>
              <w:rPr>
                <w:b/>
                <w:bCs/>
                <w:color w:val="auto"/>
                <w:szCs w:val="24"/>
              </w:rPr>
            </w:pPr>
            <w:r w:rsidRPr="001E0012">
              <w:rPr>
                <w:b/>
                <w:bCs/>
                <w:color w:val="auto"/>
                <w:szCs w:val="24"/>
              </w:rPr>
              <w:t>E-W</w:t>
            </w:r>
          </w:p>
        </w:tc>
        <w:tc>
          <w:tcPr>
            <w:tcW w:w="946" w:type="dxa"/>
            <w:shd w:val="clear" w:color="auto" w:fill="auto"/>
            <w:noWrap/>
            <w:vAlign w:val="center"/>
            <w:hideMark/>
          </w:tcPr>
          <w:p w14:paraId="0899FDCF" w14:textId="77777777" w:rsidR="001E0012" w:rsidRPr="001E0012" w:rsidRDefault="001E0012" w:rsidP="001E0012">
            <w:pPr>
              <w:spacing w:after="0" w:line="240" w:lineRule="auto"/>
              <w:ind w:left="0" w:right="0" w:firstLine="0"/>
              <w:jc w:val="center"/>
              <w:rPr>
                <w:szCs w:val="24"/>
              </w:rPr>
            </w:pPr>
            <w:r w:rsidRPr="001E0012">
              <w:rPr>
                <w:szCs w:val="24"/>
              </w:rPr>
              <w:t>4290</w:t>
            </w:r>
          </w:p>
        </w:tc>
        <w:tc>
          <w:tcPr>
            <w:tcW w:w="947" w:type="dxa"/>
            <w:shd w:val="clear" w:color="auto" w:fill="auto"/>
            <w:noWrap/>
            <w:vAlign w:val="center"/>
            <w:hideMark/>
          </w:tcPr>
          <w:p w14:paraId="16AA9910" w14:textId="77777777" w:rsidR="001E0012" w:rsidRPr="001E0012" w:rsidRDefault="001E0012" w:rsidP="001E0012">
            <w:pPr>
              <w:spacing w:after="0" w:line="240" w:lineRule="auto"/>
              <w:ind w:left="0" w:right="0" w:firstLine="0"/>
              <w:jc w:val="center"/>
              <w:rPr>
                <w:szCs w:val="24"/>
              </w:rPr>
            </w:pPr>
            <w:r w:rsidRPr="001E0012">
              <w:rPr>
                <w:szCs w:val="24"/>
              </w:rPr>
              <w:t>3735.5</w:t>
            </w:r>
          </w:p>
        </w:tc>
        <w:tc>
          <w:tcPr>
            <w:tcW w:w="947" w:type="dxa"/>
            <w:shd w:val="clear" w:color="auto" w:fill="auto"/>
            <w:noWrap/>
            <w:vAlign w:val="center"/>
            <w:hideMark/>
          </w:tcPr>
          <w:p w14:paraId="29BEAA65" w14:textId="77777777" w:rsidR="001E0012" w:rsidRPr="001E0012" w:rsidRDefault="001E0012" w:rsidP="001E0012">
            <w:pPr>
              <w:spacing w:after="0" w:line="240" w:lineRule="auto"/>
              <w:ind w:left="0" w:right="0" w:firstLine="0"/>
              <w:jc w:val="center"/>
              <w:rPr>
                <w:szCs w:val="24"/>
              </w:rPr>
            </w:pPr>
            <w:r w:rsidRPr="001E0012">
              <w:rPr>
                <w:szCs w:val="24"/>
              </w:rPr>
              <w:t>2256.5</w:t>
            </w:r>
          </w:p>
        </w:tc>
        <w:tc>
          <w:tcPr>
            <w:tcW w:w="947" w:type="dxa"/>
            <w:shd w:val="clear" w:color="auto" w:fill="auto"/>
            <w:noWrap/>
            <w:vAlign w:val="center"/>
            <w:hideMark/>
          </w:tcPr>
          <w:p w14:paraId="129BA548" w14:textId="77777777" w:rsidR="001E0012" w:rsidRPr="001E0012" w:rsidRDefault="001E0012" w:rsidP="001E0012">
            <w:pPr>
              <w:spacing w:after="0" w:line="240" w:lineRule="auto"/>
              <w:ind w:left="0" w:right="0" w:firstLine="0"/>
              <w:jc w:val="center"/>
              <w:rPr>
                <w:szCs w:val="24"/>
              </w:rPr>
            </w:pPr>
            <w:r w:rsidRPr="001E0012">
              <w:rPr>
                <w:szCs w:val="24"/>
              </w:rPr>
              <w:t>1392.5</w:t>
            </w:r>
          </w:p>
        </w:tc>
        <w:tc>
          <w:tcPr>
            <w:tcW w:w="947" w:type="dxa"/>
            <w:shd w:val="clear" w:color="auto" w:fill="auto"/>
            <w:noWrap/>
            <w:vAlign w:val="center"/>
            <w:hideMark/>
          </w:tcPr>
          <w:p w14:paraId="782084A8" w14:textId="77777777" w:rsidR="001E0012" w:rsidRPr="001E0012" w:rsidRDefault="001E0012" w:rsidP="001E0012">
            <w:pPr>
              <w:spacing w:after="0" w:line="240" w:lineRule="auto"/>
              <w:ind w:left="0" w:right="0" w:firstLine="0"/>
              <w:jc w:val="center"/>
              <w:rPr>
                <w:szCs w:val="24"/>
              </w:rPr>
            </w:pPr>
            <w:r w:rsidRPr="001E0012">
              <w:rPr>
                <w:szCs w:val="24"/>
              </w:rPr>
              <w:t>1459.5</w:t>
            </w:r>
          </w:p>
        </w:tc>
        <w:tc>
          <w:tcPr>
            <w:tcW w:w="947" w:type="dxa"/>
            <w:shd w:val="clear" w:color="auto" w:fill="auto"/>
            <w:noWrap/>
            <w:vAlign w:val="center"/>
            <w:hideMark/>
          </w:tcPr>
          <w:p w14:paraId="128E2881" w14:textId="77777777" w:rsidR="001E0012" w:rsidRPr="001E0012" w:rsidRDefault="001E0012" w:rsidP="001E0012">
            <w:pPr>
              <w:spacing w:after="0" w:line="240" w:lineRule="auto"/>
              <w:ind w:left="0" w:right="0" w:firstLine="0"/>
              <w:jc w:val="center"/>
              <w:rPr>
                <w:szCs w:val="24"/>
              </w:rPr>
            </w:pPr>
            <w:r w:rsidRPr="001E0012">
              <w:rPr>
                <w:szCs w:val="24"/>
              </w:rPr>
              <w:t>1461</w:t>
            </w:r>
          </w:p>
        </w:tc>
        <w:tc>
          <w:tcPr>
            <w:tcW w:w="1099" w:type="dxa"/>
            <w:vMerge w:val="restart"/>
            <w:shd w:val="clear" w:color="auto" w:fill="auto"/>
            <w:noWrap/>
            <w:vAlign w:val="center"/>
            <w:hideMark/>
          </w:tcPr>
          <w:p w14:paraId="72B49FEC"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4290</w:t>
            </w:r>
          </w:p>
        </w:tc>
        <w:tc>
          <w:tcPr>
            <w:tcW w:w="1109" w:type="dxa"/>
            <w:vMerge w:val="restart"/>
            <w:shd w:val="clear" w:color="auto" w:fill="auto"/>
            <w:noWrap/>
            <w:vAlign w:val="center"/>
            <w:hideMark/>
          </w:tcPr>
          <w:p w14:paraId="16681061"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1265.5</w:t>
            </w:r>
          </w:p>
        </w:tc>
        <w:tc>
          <w:tcPr>
            <w:tcW w:w="789" w:type="dxa"/>
            <w:vMerge w:val="restart"/>
            <w:shd w:val="clear" w:color="auto" w:fill="auto"/>
            <w:noWrap/>
            <w:vAlign w:val="center"/>
            <w:hideMark/>
          </w:tcPr>
          <w:p w14:paraId="31492597"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0.8</w:t>
            </w:r>
          </w:p>
        </w:tc>
        <w:tc>
          <w:tcPr>
            <w:tcW w:w="947" w:type="dxa"/>
            <w:vMerge w:val="restart"/>
            <w:shd w:val="clear" w:color="auto" w:fill="auto"/>
            <w:noWrap/>
            <w:vAlign w:val="center"/>
            <w:hideMark/>
          </w:tcPr>
          <w:p w14:paraId="5E33EF37"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0.14</w:t>
            </w:r>
          </w:p>
        </w:tc>
      </w:tr>
      <w:tr w:rsidR="001E0012" w:rsidRPr="001E0012" w14:paraId="0D14437F" w14:textId="77777777" w:rsidTr="00E46665">
        <w:trPr>
          <w:trHeight w:val="330"/>
        </w:trPr>
        <w:tc>
          <w:tcPr>
            <w:tcW w:w="2170" w:type="dxa"/>
            <w:shd w:val="clear" w:color="auto" w:fill="auto"/>
            <w:noWrap/>
            <w:vAlign w:val="center"/>
            <w:hideMark/>
          </w:tcPr>
          <w:p w14:paraId="3456767E" w14:textId="77777777" w:rsidR="001E0012" w:rsidRPr="001E0012" w:rsidRDefault="001E0012" w:rsidP="001E0012">
            <w:pPr>
              <w:spacing w:after="0" w:line="240" w:lineRule="auto"/>
              <w:ind w:left="0" w:right="0" w:firstLine="0"/>
              <w:jc w:val="left"/>
              <w:rPr>
                <w:b/>
                <w:bCs/>
                <w:szCs w:val="24"/>
              </w:rPr>
            </w:pPr>
            <w:r w:rsidRPr="001E0012">
              <w:rPr>
                <w:b/>
                <w:bCs/>
                <w:szCs w:val="24"/>
              </w:rPr>
              <w:t>Peak 15 min volume</w:t>
            </w:r>
          </w:p>
        </w:tc>
        <w:tc>
          <w:tcPr>
            <w:tcW w:w="507" w:type="dxa"/>
            <w:vMerge/>
            <w:vAlign w:val="center"/>
            <w:hideMark/>
          </w:tcPr>
          <w:p w14:paraId="740C9F9B" w14:textId="77777777" w:rsidR="001E0012" w:rsidRPr="001E0012" w:rsidRDefault="001E0012" w:rsidP="001E0012">
            <w:pPr>
              <w:spacing w:after="0" w:line="240" w:lineRule="auto"/>
              <w:ind w:left="0" w:right="0" w:firstLine="0"/>
              <w:jc w:val="left"/>
              <w:rPr>
                <w:b/>
                <w:bCs/>
                <w:color w:val="auto"/>
                <w:szCs w:val="24"/>
              </w:rPr>
            </w:pPr>
          </w:p>
        </w:tc>
        <w:tc>
          <w:tcPr>
            <w:tcW w:w="506" w:type="dxa"/>
            <w:vMerge/>
            <w:vAlign w:val="center"/>
            <w:hideMark/>
          </w:tcPr>
          <w:p w14:paraId="2353E35D" w14:textId="77777777" w:rsidR="001E0012" w:rsidRPr="001E0012" w:rsidRDefault="001E0012" w:rsidP="001E0012">
            <w:pPr>
              <w:spacing w:after="0" w:line="240" w:lineRule="auto"/>
              <w:ind w:left="0" w:right="0" w:firstLine="0"/>
              <w:jc w:val="left"/>
              <w:rPr>
                <w:b/>
                <w:bCs/>
                <w:color w:val="auto"/>
                <w:szCs w:val="24"/>
              </w:rPr>
            </w:pPr>
          </w:p>
        </w:tc>
        <w:tc>
          <w:tcPr>
            <w:tcW w:w="946" w:type="dxa"/>
            <w:shd w:val="clear" w:color="auto" w:fill="auto"/>
            <w:noWrap/>
            <w:vAlign w:val="center"/>
            <w:hideMark/>
          </w:tcPr>
          <w:p w14:paraId="6446298B" w14:textId="77777777" w:rsidR="001E0012" w:rsidRPr="001E0012" w:rsidRDefault="001E0012" w:rsidP="001E0012">
            <w:pPr>
              <w:spacing w:after="0" w:line="240" w:lineRule="auto"/>
              <w:ind w:left="0" w:right="0" w:firstLine="0"/>
              <w:jc w:val="center"/>
              <w:rPr>
                <w:szCs w:val="24"/>
              </w:rPr>
            </w:pPr>
            <w:r w:rsidRPr="001E0012">
              <w:rPr>
                <w:szCs w:val="24"/>
              </w:rPr>
              <w:t>1265.5</w:t>
            </w:r>
          </w:p>
        </w:tc>
        <w:tc>
          <w:tcPr>
            <w:tcW w:w="947" w:type="dxa"/>
            <w:shd w:val="clear" w:color="auto" w:fill="auto"/>
            <w:noWrap/>
            <w:vAlign w:val="center"/>
            <w:hideMark/>
          </w:tcPr>
          <w:p w14:paraId="72B4B3A0"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1187.5</w:t>
            </w:r>
          </w:p>
        </w:tc>
        <w:tc>
          <w:tcPr>
            <w:tcW w:w="947" w:type="dxa"/>
            <w:shd w:val="clear" w:color="auto" w:fill="auto"/>
            <w:noWrap/>
            <w:vAlign w:val="center"/>
            <w:hideMark/>
          </w:tcPr>
          <w:p w14:paraId="195C042D" w14:textId="77777777" w:rsidR="001E0012" w:rsidRPr="001E0012" w:rsidRDefault="001E0012" w:rsidP="001E0012">
            <w:pPr>
              <w:spacing w:after="0" w:line="240" w:lineRule="auto"/>
              <w:ind w:left="0" w:right="0" w:firstLine="0"/>
              <w:jc w:val="center"/>
              <w:rPr>
                <w:szCs w:val="24"/>
              </w:rPr>
            </w:pPr>
            <w:r w:rsidRPr="001E0012">
              <w:rPr>
                <w:szCs w:val="24"/>
              </w:rPr>
              <w:t>610</w:t>
            </w:r>
          </w:p>
        </w:tc>
        <w:tc>
          <w:tcPr>
            <w:tcW w:w="947" w:type="dxa"/>
            <w:shd w:val="clear" w:color="auto" w:fill="auto"/>
            <w:noWrap/>
            <w:vAlign w:val="center"/>
            <w:hideMark/>
          </w:tcPr>
          <w:p w14:paraId="7A190058" w14:textId="77777777" w:rsidR="001E0012" w:rsidRPr="001E0012" w:rsidRDefault="001E0012" w:rsidP="001E0012">
            <w:pPr>
              <w:spacing w:after="0" w:line="240" w:lineRule="auto"/>
              <w:ind w:left="0" w:right="0" w:firstLine="0"/>
              <w:jc w:val="center"/>
              <w:rPr>
                <w:szCs w:val="24"/>
              </w:rPr>
            </w:pPr>
            <w:r w:rsidRPr="001E0012">
              <w:rPr>
                <w:szCs w:val="24"/>
              </w:rPr>
              <w:t>359</w:t>
            </w:r>
          </w:p>
        </w:tc>
        <w:tc>
          <w:tcPr>
            <w:tcW w:w="947" w:type="dxa"/>
            <w:shd w:val="clear" w:color="auto" w:fill="auto"/>
            <w:noWrap/>
            <w:vAlign w:val="center"/>
            <w:hideMark/>
          </w:tcPr>
          <w:p w14:paraId="2C2F338B" w14:textId="77777777" w:rsidR="001E0012" w:rsidRPr="001E0012" w:rsidRDefault="001E0012" w:rsidP="001E0012">
            <w:pPr>
              <w:spacing w:after="0" w:line="240" w:lineRule="auto"/>
              <w:ind w:left="0" w:right="0" w:firstLine="0"/>
              <w:jc w:val="center"/>
              <w:rPr>
                <w:szCs w:val="24"/>
              </w:rPr>
            </w:pPr>
            <w:r w:rsidRPr="001E0012">
              <w:rPr>
                <w:szCs w:val="24"/>
              </w:rPr>
              <w:t>392.5</w:t>
            </w:r>
          </w:p>
        </w:tc>
        <w:tc>
          <w:tcPr>
            <w:tcW w:w="947" w:type="dxa"/>
            <w:shd w:val="clear" w:color="auto" w:fill="auto"/>
            <w:noWrap/>
            <w:vAlign w:val="center"/>
            <w:hideMark/>
          </w:tcPr>
          <w:p w14:paraId="29D933D7" w14:textId="77777777" w:rsidR="001E0012" w:rsidRPr="001E0012" w:rsidRDefault="001E0012" w:rsidP="001E0012">
            <w:pPr>
              <w:spacing w:after="0" w:line="240" w:lineRule="auto"/>
              <w:ind w:left="0" w:right="0" w:firstLine="0"/>
              <w:jc w:val="center"/>
              <w:rPr>
                <w:szCs w:val="24"/>
              </w:rPr>
            </w:pPr>
            <w:r w:rsidRPr="001E0012">
              <w:rPr>
                <w:szCs w:val="24"/>
              </w:rPr>
              <w:t>442.5</w:t>
            </w:r>
          </w:p>
        </w:tc>
        <w:tc>
          <w:tcPr>
            <w:tcW w:w="1099" w:type="dxa"/>
            <w:vMerge/>
            <w:vAlign w:val="center"/>
            <w:hideMark/>
          </w:tcPr>
          <w:p w14:paraId="0CA67881" w14:textId="77777777" w:rsidR="001E0012" w:rsidRPr="001E0012" w:rsidRDefault="001E0012" w:rsidP="001E0012">
            <w:pPr>
              <w:spacing w:after="0" w:line="240" w:lineRule="auto"/>
              <w:ind w:left="0" w:right="0" w:firstLine="0"/>
              <w:jc w:val="left"/>
              <w:rPr>
                <w:color w:val="auto"/>
                <w:szCs w:val="24"/>
              </w:rPr>
            </w:pPr>
          </w:p>
        </w:tc>
        <w:tc>
          <w:tcPr>
            <w:tcW w:w="1109" w:type="dxa"/>
            <w:vMerge/>
            <w:vAlign w:val="center"/>
            <w:hideMark/>
          </w:tcPr>
          <w:p w14:paraId="6969A595" w14:textId="77777777" w:rsidR="001E0012" w:rsidRPr="001E0012" w:rsidRDefault="001E0012" w:rsidP="001E0012">
            <w:pPr>
              <w:spacing w:after="0" w:line="240" w:lineRule="auto"/>
              <w:ind w:left="0" w:right="0" w:firstLine="0"/>
              <w:jc w:val="left"/>
              <w:rPr>
                <w:color w:val="auto"/>
                <w:szCs w:val="24"/>
              </w:rPr>
            </w:pPr>
          </w:p>
        </w:tc>
        <w:tc>
          <w:tcPr>
            <w:tcW w:w="789" w:type="dxa"/>
            <w:vMerge/>
            <w:vAlign w:val="center"/>
            <w:hideMark/>
          </w:tcPr>
          <w:p w14:paraId="1502323A" w14:textId="77777777" w:rsidR="001E0012" w:rsidRPr="001E0012" w:rsidRDefault="001E0012" w:rsidP="001E0012">
            <w:pPr>
              <w:spacing w:after="0" w:line="240" w:lineRule="auto"/>
              <w:ind w:left="0" w:right="0" w:firstLine="0"/>
              <w:jc w:val="left"/>
              <w:rPr>
                <w:color w:val="auto"/>
                <w:szCs w:val="24"/>
              </w:rPr>
            </w:pPr>
          </w:p>
        </w:tc>
        <w:tc>
          <w:tcPr>
            <w:tcW w:w="947" w:type="dxa"/>
            <w:vMerge/>
            <w:vAlign w:val="center"/>
            <w:hideMark/>
          </w:tcPr>
          <w:p w14:paraId="104DA088" w14:textId="77777777" w:rsidR="001E0012" w:rsidRPr="001E0012" w:rsidRDefault="001E0012" w:rsidP="001E0012">
            <w:pPr>
              <w:spacing w:after="0" w:line="240" w:lineRule="auto"/>
              <w:ind w:left="0" w:right="0" w:firstLine="0"/>
              <w:jc w:val="left"/>
              <w:rPr>
                <w:color w:val="auto"/>
                <w:szCs w:val="24"/>
              </w:rPr>
            </w:pPr>
          </w:p>
        </w:tc>
      </w:tr>
      <w:tr w:rsidR="001E0012" w:rsidRPr="001E0012" w14:paraId="25D75284" w14:textId="77777777" w:rsidTr="00E46665">
        <w:trPr>
          <w:trHeight w:val="330"/>
        </w:trPr>
        <w:tc>
          <w:tcPr>
            <w:tcW w:w="2170" w:type="dxa"/>
            <w:shd w:val="clear" w:color="auto" w:fill="auto"/>
            <w:noWrap/>
            <w:vAlign w:val="center"/>
            <w:hideMark/>
          </w:tcPr>
          <w:p w14:paraId="5D6E1A8E" w14:textId="77777777" w:rsidR="001E0012" w:rsidRPr="001E0012" w:rsidRDefault="001E0012" w:rsidP="001E0012">
            <w:pPr>
              <w:spacing w:after="0" w:line="240" w:lineRule="auto"/>
              <w:ind w:left="0" w:right="0" w:firstLine="0"/>
              <w:jc w:val="left"/>
              <w:rPr>
                <w:b/>
                <w:bCs/>
                <w:szCs w:val="24"/>
              </w:rPr>
            </w:pPr>
            <w:r w:rsidRPr="001E0012">
              <w:rPr>
                <w:b/>
                <w:bCs/>
                <w:szCs w:val="24"/>
              </w:rPr>
              <w:t>Hourly Volume</w:t>
            </w:r>
          </w:p>
        </w:tc>
        <w:tc>
          <w:tcPr>
            <w:tcW w:w="507" w:type="dxa"/>
            <w:vMerge/>
            <w:vAlign w:val="center"/>
            <w:hideMark/>
          </w:tcPr>
          <w:p w14:paraId="63FD94FF" w14:textId="77777777" w:rsidR="001E0012" w:rsidRPr="001E0012" w:rsidRDefault="001E0012" w:rsidP="001E0012">
            <w:pPr>
              <w:spacing w:after="0" w:line="240" w:lineRule="auto"/>
              <w:ind w:left="0" w:right="0" w:firstLine="0"/>
              <w:jc w:val="left"/>
              <w:rPr>
                <w:b/>
                <w:bCs/>
                <w:color w:val="auto"/>
                <w:szCs w:val="24"/>
              </w:rPr>
            </w:pPr>
          </w:p>
        </w:tc>
        <w:tc>
          <w:tcPr>
            <w:tcW w:w="506" w:type="dxa"/>
            <w:vMerge w:val="restart"/>
            <w:shd w:val="clear" w:color="auto" w:fill="auto"/>
            <w:noWrap/>
            <w:textDirection w:val="btLr"/>
            <w:vAlign w:val="center"/>
            <w:hideMark/>
          </w:tcPr>
          <w:p w14:paraId="1249EB8F" w14:textId="77777777" w:rsidR="001E0012" w:rsidRPr="001E0012" w:rsidRDefault="001E0012" w:rsidP="001E0012">
            <w:pPr>
              <w:spacing w:after="0" w:line="240" w:lineRule="auto"/>
              <w:ind w:left="0" w:right="0" w:firstLine="0"/>
              <w:jc w:val="center"/>
              <w:rPr>
                <w:b/>
                <w:bCs/>
                <w:color w:val="auto"/>
                <w:szCs w:val="24"/>
              </w:rPr>
            </w:pPr>
            <w:r w:rsidRPr="001E0012">
              <w:rPr>
                <w:b/>
                <w:bCs/>
                <w:color w:val="auto"/>
                <w:szCs w:val="24"/>
              </w:rPr>
              <w:t>W-E</w:t>
            </w:r>
          </w:p>
        </w:tc>
        <w:tc>
          <w:tcPr>
            <w:tcW w:w="946" w:type="dxa"/>
            <w:shd w:val="clear" w:color="auto" w:fill="auto"/>
            <w:noWrap/>
            <w:vAlign w:val="center"/>
            <w:hideMark/>
          </w:tcPr>
          <w:p w14:paraId="38DE7629"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1233</w:t>
            </w:r>
          </w:p>
        </w:tc>
        <w:tc>
          <w:tcPr>
            <w:tcW w:w="947" w:type="dxa"/>
            <w:shd w:val="clear" w:color="auto" w:fill="auto"/>
            <w:noWrap/>
            <w:vAlign w:val="center"/>
            <w:hideMark/>
          </w:tcPr>
          <w:p w14:paraId="4967D8FD"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1461</w:t>
            </w:r>
          </w:p>
        </w:tc>
        <w:tc>
          <w:tcPr>
            <w:tcW w:w="947" w:type="dxa"/>
            <w:shd w:val="clear" w:color="auto" w:fill="auto"/>
            <w:noWrap/>
            <w:vAlign w:val="center"/>
            <w:hideMark/>
          </w:tcPr>
          <w:p w14:paraId="2FFC3070" w14:textId="77777777" w:rsidR="001E0012" w:rsidRPr="001E0012" w:rsidRDefault="001E0012" w:rsidP="001E0012">
            <w:pPr>
              <w:spacing w:after="0" w:line="240" w:lineRule="auto"/>
              <w:ind w:left="0" w:right="0" w:firstLine="0"/>
              <w:jc w:val="center"/>
              <w:rPr>
                <w:szCs w:val="24"/>
              </w:rPr>
            </w:pPr>
            <w:r w:rsidRPr="001E0012">
              <w:rPr>
                <w:szCs w:val="24"/>
              </w:rPr>
              <w:t>6996</w:t>
            </w:r>
          </w:p>
        </w:tc>
        <w:tc>
          <w:tcPr>
            <w:tcW w:w="947" w:type="dxa"/>
            <w:shd w:val="clear" w:color="auto" w:fill="auto"/>
            <w:noWrap/>
            <w:vAlign w:val="center"/>
            <w:hideMark/>
          </w:tcPr>
          <w:p w14:paraId="78DAF9F2"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2770.5</w:t>
            </w:r>
          </w:p>
        </w:tc>
        <w:tc>
          <w:tcPr>
            <w:tcW w:w="947" w:type="dxa"/>
            <w:shd w:val="clear" w:color="auto" w:fill="auto"/>
            <w:noWrap/>
            <w:vAlign w:val="center"/>
            <w:hideMark/>
          </w:tcPr>
          <w:p w14:paraId="03B3C123"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6459.5</w:t>
            </w:r>
          </w:p>
        </w:tc>
        <w:tc>
          <w:tcPr>
            <w:tcW w:w="947" w:type="dxa"/>
            <w:shd w:val="clear" w:color="auto" w:fill="auto"/>
            <w:noWrap/>
            <w:vAlign w:val="center"/>
            <w:hideMark/>
          </w:tcPr>
          <w:p w14:paraId="220517E2"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2773.5</w:t>
            </w:r>
          </w:p>
        </w:tc>
        <w:tc>
          <w:tcPr>
            <w:tcW w:w="1099" w:type="dxa"/>
            <w:vMerge w:val="restart"/>
            <w:shd w:val="clear" w:color="auto" w:fill="auto"/>
            <w:noWrap/>
            <w:vAlign w:val="center"/>
            <w:hideMark/>
          </w:tcPr>
          <w:p w14:paraId="38720D79"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6996</w:t>
            </w:r>
          </w:p>
        </w:tc>
        <w:tc>
          <w:tcPr>
            <w:tcW w:w="1109" w:type="dxa"/>
            <w:vMerge w:val="restart"/>
            <w:shd w:val="clear" w:color="auto" w:fill="auto"/>
            <w:noWrap/>
            <w:vAlign w:val="center"/>
            <w:hideMark/>
          </w:tcPr>
          <w:p w14:paraId="0A7BA2AB"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3086</w:t>
            </w:r>
          </w:p>
        </w:tc>
        <w:tc>
          <w:tcPr>
            <w:tcW w:w="789" w:type="dxa"/>
            <w:vMerge w:val="restart"/>
            <w:shd w:val="clear" w:color="auto" w:fill="auto"/>
            <w:noWrap/>
            <w:vAlign w:val="center"/>
            <w:hideMark/>
          </w:tcPr>
          <w:p w14:paraId="441C2714"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0.6</w:t>
            </w:r>
          </w:p>
        </w:tc>
        <w:tc>
          <w:tcPr>
            <w:tcW w:w="947" w:type="dxa"/>
            <w:vMerge w:val="restart"/>
            <w:shd w:val="clear" w:color="auto" w:fill="auto"/>
            <w:noWrap/>
            <w:vAlign w:val="center"/>
            <w:hideMark/>
          </w:tcPr>
          <w:p w14:paraId="07140382"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0.34</w:t>
            </w:r>
          </w:p>
        </w:tc>
      </w:tr>
      <w:tr w:rsidR="001E0012" w:rsidRPr="001E0012" w14:paraId="792BF69A" w14:textId="77777777" w:rsidTr="00E46665">
        <w:trPr>
          <w:trHeight w:val="69"/>
        </w:trPr>
        <w:tc>
          <w:tcPr>
            <w:tcW w:w="2170" w:type="dxa"/>
            <w:shd w:val="clear" w:color="auto" w:fill="auto"/>
            <w:noWrap/>
            <w:vAlign w:val="center"/>
            <w:hideMark/>
          </w:tcPr>
          <w:p w14:paraId="508565F2" w14:textId="77777777" w:rsidR="001E0012" w:rsidRPr="001E0012" w:rsidRDefault="001E0012" w:rsidP="001E0012">
            <w:pPr>
              <w:spacing w:after="0" w:line="240" w:lineRule="auto"/>
              <w:ind w:left="0" w:right="0" w:firstLine="0"/>
              <w:jc w:val="left"/>
              <w:rPr>
                <w:b/>
                <w:bCs/>
                <w:szCs w:val="24"/>
              </w:rPr>
            </w:pPr>
            <w:r w:rsidRPr="001E0012">
              <w:rPr>
                <w:b/>
                <w:bCs/>
                <w:szCs w:val="24"/>
              </w:rPr>
              <w:t>Peak 15 min volume</w:t>
            </w:r>
          </w:p>
        </w:tc>
        <w:tc>
          <w:tcPr>
            <w:tcW w:w="507" w:type="dxa"/>
            <w:vMerge/>
            <w:vAlign w:val="center"/>
            <w:hideMark/>
          </w:tcPr>
          <w:p w14:paraId="28A4E682" w14:textId="77777777" w:rsidR="001E0012" w:rsidRPr="001E0012" w:rsidRDefault="001E0012" w:rsidP="001E0012">
            <w:pPr>
              <w:spacing w:after="0" w:line="240" w:lineRule="auto"/>
              <w:ind w:left="0" w:right="0" w:firstLine="0"/>
              <w:jc w:val="left"/>
              <w:rPr>
                <w:b/>
                <w:bCs/>
                <w:color w:val="auto"/>
                <w:szCs w:val="24"/>
              </w:rPr>
            </w:pPr>
          </w:p>
        </w:tc>
        <w:tc>
          <w:tcPr>
            <w:tcW w:w="506" w:type="dxa"/>
            <w:vMerge/>
            <w:vAlign w:val="center"/>
            <w:hideMark/>
          </w:tcPr>
          <w:p w14:paraId="592BCACA" w14:textId="77777777" w:rsidR="001E0012" w:rsidRPr="001E0012" w:rsidRDefault="001E0012" w:rsidP="001E0012">
            <w:pPr>
              <w:spacing w:after="0" w:line="240" w:lineRule="auto"/>
              <w:ind w:left="0" w:right="0" w:firstLine="0"/>
              <w:jc w:val="left"/>
              <w:rPr>
                <w:b/>
                <w:bCs/>
                <w:color w:val="auto"/>
                <w:szCs w:val="24"/>
              </w:rPr>
            </w:pPr>
          </w:p>
        </w:tc>
        <w:tc>
          <w:tcPr>
            <w:tcW w:w="946" w:type="dxa"/>
            <w:shd w:val="clear" w:color="auto" w:fill="auto"/>
            <w:noWrap/>
            <w:vAlign w:val="center"/>
            <w:hideMark/>
          </w:tcPr>
          <w:p w14:paraId="000F7EC1"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380.5</w:t>
            </w:r>
          </w:p>
        </w:tc>
        <w:tc>
          <w:tcPr>
            <w:tcW w:w="947" w:type="dxa"/>
            <w:shd w:val="clear" w:color="auto" w:fill="auto"/>
            <w:noWrap/>
            <w:vAlign w:val="center"/>
            <w:hideMark/>
          </w:tcPr>
          <w:p w14:paraId="6D7E5DA5"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442.5</w:t>
            </w:r>
          </w:p>
        </w:tc>
        <w:tc>
          <w:tcPr>
            <w:tcW w:w="947" w:type="dxa"/>
            <w:shd w:val="clear" w:color="auto" w:fill="auto"/>
            <w:noWrap/>
            <w:vAlign w:val="center"/>
            <w:hideMark/>
          </w:tcPr>
          <w:p w14:paraId="23DB713D" w14:textId="77777777" w:rsidR="001E0012" w:rsidRPr="001E0012" w:rsidRDefault="001E0012" w:rsidP="001E0012">
            <w:pPr>
              <w:spacing w:after="0" w:line="240" w:lineRule="auto"/>
              <w:ind w:left="0" w:right="0" w:firstLine="0"/>
              <w:jc w:val="center"/>
              <w:rPr>
                <w:szCs w:val="24"/>
              </w:rPr>
            </w:pPr>
            <w:r w:rsidRPr="001E0012">
              <w:rPr>
                <w:szCs w:val="24"/>
              </w:rPr>
              <w:t>3086</w:t>
            </w:r>
          </w:p>
        </w:tc>
        <w:tc>
          <w:tcPr>
            <w:tcW w:w="947" w:type="dxa"/>
            <w:shd w:val="clear" w:color="auto" w:fill="auto"/>
            <w:noWrap/>
            <w:vAlign w:val="center"/>
            <w:hideMark/>
          </w:tcPr>
          <w:p w14:paraId="349400CF"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735</w:t>
            </w:r>
          </w:p>
        </w:tc>
        <w:tc>
          <w:tcPr>
            <w:tcW w:w="947" w:type="dxa"/>
            <w:shd w:val="clear" w:color="auto" w:fill="auto"/>
            <w:noWrap/>
            <w:vAlign w:val="center"/>
            <w:hideMark/>
          </w:tcPr>
          <w:p w14:paraId="2CEFE243"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1823</w:t>
            </w:r>
          </w:p>
        </w:tc>
        <w:tc>
          <w:tcPr>
            <w:tcW w:w="947" w:type="dxa"/>
            <w:shd w:val="clear" w:color="auto" w:fill="auto"/>
            <w:noWrap/>
            <w:vAlign w:val="center"/>
            <w:hideMark/>
          </w:tcPr>
          <w:p w14:paraId="09C7EEBF" w14:textId="77777777" w:rsidR="001E0012" w:rsidRPr="001E0012" w:rsidRDefault="001E0012" w:rsidP="001E0012">
            <w:pPr>
              <w:spacing w:after="0" w:line="240" w:lineRule="auto"/>
              <w:ind w:left="0" w:right="0" w:firstLine="0"/>
              <w:jc w:val="center"/>
              <w:rPr>
                <w:color w:val="auto"/>
                <w:szCs w:val="24"/>
              </w:rPr>
            </w:pPr>
            <w:r w:rsidRPr="001E0012">
              <w:rPr>
                <w:color w:val="auto"/>
                <w:szCs w:val="24"/>
              </w:rPr>
              <w:t>735</w:t>
            </w:r>
          </w:p>
        </w:tc>
        <w:tc>
          <w:tcPr>
            <w:tcW w:w="1099" w:type="dxa"/>
            <w:vMerge/>
            <w:vAlign w:val="center"/>
            <w:hideMark/>
          </w:tcPr>
          <w:p w14:paraId="561ED706" w14:textId="77777777" w:rsidR="001E0012" w:rsidRPr="001E0012" w:rsidRDefault="001E0012" w:rsidP="001E0012">
            <w:pPr>
              <w:spacing w:after="0" w:line="240" w:lineRule="auto"/>
              <w:ind w:left="0" w:right="0" w:firstLine="0"/>
              <w:jc w:val="left"/>
              <w:rPr>
                <w:color w:val="auto"/>
                <w:szCs w:val="24"/>
              </w:rPr>
            </w:pPr>
          </w:p>
        </w:tc>
        <w:tc>
          <w:tcPr>
            <w:tcW w:w="1109" w:type="dxa"/>
            <w:vMerge/>
            <w:vAlign w:val="center"/>
            <w:hideMark/>
          </w:tcPr>
          <w:p w14:paraId="782BDF83" w14:textId="77777777" w:rsidR="001E0012" w:rsidRPr="001E0012" w:rsidRDefault="001E0012" w:rsidP="001E0012">
            <w:pPr>
              <w:spacing w:after="0" w:line="240" w:lineRule="auto"/>
              <w:ind w:left="0" w:right="0" w:firstLine="0"/>
              <w:jc w:val="left"/>
              <w:rPr>
                <w:color w:val="auto"/>
                <w:szCs w:val="24"/>
              </w:rPr>
            </w:pPr>
          </w:p>
        </w:tc>
        <w:tc>
          <w:tcPr>
            <w:tcW w:w="789" w:type="dxa"/>
            <w:vMerge/>
            <w:vAlign w:val="center"/>
            <w:hideMark/>
          </w:tcPr>
          <w:p w14:paraId="462A98BB" w14:textId="77777777" w:rsidR="001E0012" w:rsidRPr="001E0012" w:rsidRDefault="001E0012" w:rsidP="001E0012">
            <w:pPr>
              <w:spacing w:after="0" w:line="240" w:lineRule="auto"/>
              <w:ind w:left="0" w:right="0" w:firstLine="0"/>
              <w:jc w:val="left"/>
              <w:rPr>
                <w:color w:val="auto"/>
                <w:szCs w:val="24"/>
              </w:rPr>
            </w:pPr>
          </w:p>
        </w:tc>
        <w:tc>
          <w:tcPr>
            <w:tcW w:w="947" w:type="dxa"/>
            <w:vMerge/>
            <w:vAlign w:val="center"/>
            <w:hideMark/>
          </w:tcPr>
          <w:p w14:paraId="6B320663" w14:textId="77777777" w:rsidR="001E0012" w:rsidRPr="001E0012" w:rsidRDefault="001E0012" w:rsidP="001E0012">
            <w:pPr>
              <w:spacing w:after="0" w:line="240" w:lineRule="auto"/>
              <w:ind w:left="0" w:right="0" w:firstLine="0"/>
              <w:jc w:val="left"/>
              <w:rPr>
                <w:color w:val="auto"/>
                <w:szCs w:val="24"/>
              </w:rPr>
            </w:pPr>
          </w:p>
        </w:tc>
      </w:tr>
    </w:tbl>
    <w:p w14:paraId="1CC69AC8" w14:textId="3B33607D" w:rsidR="001A283C" w:rsidRDefault="001A283C" w:rsidP="001A283C">
      <w:pPr>
        <w:spacing w:line="360" w:lineRule="auto"/>
        <w:ind w:left="0" w:firstLine="0"/>
        <w:sectPr w:rsidR="001A283C" w:rsidSect="003C60D6">
          <w:type w:val="nextColumn"/>
          <w:pgSz w:w="15840" w:h="12240" w:orient="landscape"/>
          <w:pgMar w:top="1701" w:right="1134" w:bottom="1417" w:left="1984" w:header="720" w:footer="720" w:gutter="0"/>
          <w:cols w:space="720"/>
          <w:docGrid w:linePitch="326"/>
        </w:sectPr>
      </w:pPr>
    </w:p>
    <w:p w14:paraId="30E67210" w14:textId="23ECCFCD" w:rsidR="001A283C" w:rsidRPr="00DB38B8" w:rsidRDefault="009A4147" w:rsidP="000B6000">
      <w:pPr>
        <w:pStyle w:val="Heading3"/>
      </w:pPr>
      <w:bookmarkStart w:id="128" w:name="_Toc60115642"/>
      <w:r>
        <w:rPr>
          <w:color w:val="auto"/>
          <w:szCs w:val="24"/>
        </w:rPr>
        <w:lastRenderedPageBreak/>
        <w:t>4.</w:t>
      </w:r>
      <w:r w:rsidR="00A44E90">
        <w:rPr>
          <w:color w:val="auto"/>
          <w:szCs w:val="24"/>
        </w:rPr>
        <w:t>3</w:t>
      </w:r>
      <w:r w:rsidR="000C41DC">
        <w:rPr>
          <w:color w:val="auto"/>
          <w:szCs w:val="24"/>
        </w:rPr>
        <w:t>.2</w:t>
      </w:r>
      <w:r w:rsidR="009D5C8A">
        <w:rPr>
          <w:color w:val="auto"/>
          <w:szCs w:val="24"/>
        </w:rPr>
        <w:tab/>
      </w:r>
      <w:r w:rsidR="009D5C8A" w:rsidRPr="00DB38B8">
        <w:t xml:space="preserve">Uninterrupted Flow </w:t>
      </w:r>
      <w:r w:rsidR="009D5C8A">
        <w:t>o</w:t>
      </w:r>
      <w:r w:rsidR="009D5C8A" w:rsidRPr="00DB38B8">
        <w:t xml:space="preserve">f </w:t>
      </w:r>
      <w:r w:rsidR="001A283C" w:rsidRPr="00DB38B8">
        <w:t xml:space="preserve">Pedestrian </w:t>
      </w:r>
      <w:r w:rsidR="009D5C8A" w:rsidRPr="00DB38B8">
        <w:t xml:space="preserve">Level </w:t>
      </w:r>
      <w:r w:rsidR="009D5C8A">
        <w:t>o</w:t>
      </w:r>
      <w:r w:rsidR="009D5C8A" w:rsidRPr="00DB38B8">
        <w:t xml:space="preserve">f Service </w:t>
      </w:r>
      <w:r w:rsidR="009D5C8A">
        <w:t>(</w:t>
      </w:r>
      <w:r w:rsidR="001A283C" w:rsidRPr="00DB38B8">
        <w:t>P</w:t>
      </w:r>
      <w:r w:rsidR="009D5C8A" w:rsidRPr="00DB38B8">
        <w:t>-</w:t>
      </w:r>
      <w:r w:rsidR="001A283C" w:rsidRPr="00DB38B8">
        <w:t>LOS</w:t>
      </w:r>
      <w:r w:rsidR="009D5C8A" w:rsidRPr="00DB38B8">
        <w:t xml:space="preserve">) Based </w:t>
      </w:r>
      <w:r w:rsidR="009D5C8A">
        <w:t>o</w:t>
      </w:r>
      <w:r w:rsidR="009D5C8A" w:rsidRPr="00DB38B8">
        <w:t xml:space="preserve">n </w:t>
      </w:r>
      <w:r w:rsidR="001A283C" w:rsidRPr="00DB38B8">
        <w:t>HCM201</w:t>
      </w:r>
      <w:r w:rsidR="009D5C8A">
        <w:t>0</w:t>
      </w:r>
      <w:bookmarkEnd w:id="128"/>
    </w:p>
    <w:p w14:paraId="13B29B1E" w14:textId="77777777" w:rsidR="001A283C" w:rsidRPr="00DB38B8" w:rsidRDefault="001A283C" w:rsidP="00B607B3">
      <w:pPr>
        <w:spacing w:line="360" w:lineRule="auto"/>
        <w:ind w:left="0"/>
      </w:pPr>
      <w:r>
        <w:t>This</w:t>
      </w:r>
      <w:r w:rsidRPr="00DB38B8">
        <w:t xml:space="preserve"> evaluation </w:t>
      </w:r>
      <w:r>
        <w:t>was</w:t>
      </w:r>
      <w:r w:rsidRPr="00DB38B8">
        <w:t xml:space="preserve"> based on HCM 2010. Accordingly, pedestrian traffic data was collected by manual counting for the four randomly selected representative crossways.</w:t>
      </w:r>
    </w:p>
    <w:p w14:paraId="45F5966E" w14:textId="5ABE4E21" w:rsidR="001A283C" w:rsidRPr="00DB38B8" w:rsidRDefault="00070FA0" w:rsidP="00B30BF0">
      <w:pPr>
        <w:pStyle w:val="Heading4"/>
      </w:pPr>
      <w:bookmarkStart w:id="129" w:name="_Toc60115643"/>
      <w:r>
        <w:t>4.</w:t>
      </w:r>
      <w:r w:rsidR="0081166B">
        <w:t>3</w:t>
      </w:r>
      <w:r>
        <w:t>.</w:t>
      </w:r>
      <w:r w:rsidR="0081166B">
        <w:t>2</w:t>
      </w:r>
      <w:r w:rsidR="00CD6EE3">
        <w:t>.</w:t>
      </w:r>
      <w:r>
        <w:t>1</w:t>
      </w:r>
      <w:r w:rsidR="00CD6EE3">
        <w:t xml:space="preserve"> </w:t>
      </w:r>
      <w:r>
        <w:tab/>
      </w:r>
      <w:r w:rsidR="001A283C" w:rsidRPr="00DB38B8">
        <w:t>P-LOS based on flow rate (V</w:t>
      </w:r>
      <w:r w:rsidR="001A283C" w:rsidRPr="00DB38B8">
        <w:rPr>
          <w:vertAlign w:val="subscript"/>
        </w:rPr>
        <w:t>p</w:t>
      </w:r>
      <w:r w:rsidR="001A283C" w:rsidRPr="00DB38B8">
        <w:t>)</w:t>
      </w:r>
      <w:bookmarkEnd w:id="129"/>
    </w:p>
    <w:p w14:paraId="76053C86" w14:textId="60AB992B" w:rsidR="001A283C" w:rsidRPr="00B607B3" w:rsidRDefault="001A283C" w:rsidP="00B607B3">
      <w:pPr>
        <w:pStyle w:val="ListParagraph"/>
        <w:spacing w:line="360" w:lineRule="auto"/>
        <w:ind w:left="0" w:right="0" w:firstLine="0"/>
        <w:rPr>
          <w:iCs/>
          <w:szCs w:val="24"/>
        </w:rPr>
      </w:pPr>
      <w:r w:rsidRPr="00DB38B8">
        <w:t>The volume of pedestrians every 15-minutes of the peak period was counted manually (for 4-hours) for three randomly selected weekdays (</w:t>
      </w:r>
      <w:r w:rsidR="002F3DA0" w:rsidRPr="00DB38B8">
        <w:t>labeled</w:t>
      </w:r>
      <w:r w:rsidRPr="00DB38B8">
        <w:t xml:space="preserve"> as Day – 1, Day – 2 and Day – 3) at each site. The maximum 15-minute pedestrian volume </w:t>
      </w:r>
      <w:proofErr w:type="gramStart"/>
      <w:r w:rsidRPr="00DB38B8">
        <w:t>who</w:t>
      </w:r>
      <w:proofErr w:type="gramEnd"/>
      <w:r w:rsidRPr="00DB38B8">
        <w:t xml:space="preserve"> used the crossways to cross the road </w:t>
      </w:r>
      <w:r>
        <w:t>was</w:t>
      </w:r>
      <w:r w:rsidRPr="00DB38B8">
        <w:t xml:space="preserve"> presented here under in a tabulated form. A maximum value of the three-day count will be used for the analys</w:t>
      </w:r>
      <w:r>
        <w:t>es</w:t>
      </w:r>
      <w:r w:rsidRPr="00DB38B8">
        <w:t>.</w:t>
      </w:r>
      <w:r w:rsidR="00B607B3">
        <w:t xml:space="preserve"> </w:t>
      </w:r>
      <w:r w:rsidR="00B607B3">
        <w:rPr>
          <w:iCs/>
          <w:szCs w:val="24"/>
        </w:rPr>
        <w:t>Table 4.7 shows the volume of pedestrian during peak periods.</w:t>
      </w:r>
    </w:p>
    <w:p w14:paraId="3F70A052" w14:textId="63A232A8" w:rsidR="001A283C" w:rsidRDefault="006C78DE" w:rsidP="005A7E74">
      <w:pPr>
        <w:pStyle w:val="listoftable"/>
      </w:pPr>
      <w:bookmarkStart w:id="130" w:name="_Toc60115483"/>
      <w:r w:rsidRPr="00DE1C64">
        <w:t xml:space="preserve">Table </w:t>
      </w:r>
      <w:r>
        <w:t>4.</w:t>
      </w:r>
      <w:r w:rsidR="005A7E74">
        <w:t>7</w:t>
      </w:r>
      <w:r>
        <w:t xml:space="preserve">: </w:t>
      </w:r>
      <w:r w:rsidR="001A283C" w:rsidRPr="00DB38B8">
        <w:t>Volume of pedestrians during peak periods</w:t>
      </w:r>
      <w:bookmarkEnd w:id="130"/>
    </w:p>
    <w:tbl>
      <w:tblPr>
        <w:tblW w:w="68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005"/>
        <w:gridCol w:w="960"/>
        <w:gridCol w:w="539"/>
        <w:gridCol w:w="2149"/>
        <w:gridCol w:w="1260"/>
      </w:tblGrid>
      <w:tr w:rsidR="0054740F" w:rsidRPr="0054740F" w14:paraId="381EB890" w14:textId="77777777" w:rsidTr="00E46665">
        <w:trPr>
          <w:trHeight w:val="315"/>
          <w:jc w:val="center"/>
        </w:trPr>
        <w:tc>
          <w:tcPr>
            <w:tcW w:w="960" w:type="dxa"/>
            <w:shd w:val="clear" w:color="auto" w:fill="auto"/>
            <w:noWrap/>
            <w:vAlign w:val="center"/>
            <w:hideMark/>
          </w:tcPr>
          <w:p w14:paraId="24FFB817"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Station</w:t>
            </w:r>
          </w:p>
        </w:tc>
        <w:tc>
          <w:tcPr>
            <w:tcW w:w="1005" w:type="dxa"/>
            <w:shd w:val="clear" w:color="auto" w:fill="auto"/>
            <w:noWrap/>
            <w:vAlign w:val="center"/>
            <w:hideMark/>
          </w:tcPr>
          <w:p w14:paraId="01460A33"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Approach</w:t>
            </w:r>
          </w:p>
        </w:tc>
        <w:tc>
          <w:tcPr>
            <w:tcW w:w="960" w:type="dxa"/>
            <w:shd w:val="clear" w:color="auto" w:fill="auto"/>
            <w:noWrap/>
            <w:vAlign w:val="center"/>
            <w:hideMark/>
          </w:tcPr>
          <w:p w14:paraId="7701F0B5"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Day</w:t>
            </w:r>
          </w:p>
        </w:tc>
        <w:tc>
          <w:tcPr>
            <w:tcW w:w="2688" w:type="dxa"/>
            <w:gridSpan w:val="2"/>
            <w:shd w:val="clear" w:color="auto" w:fill="auto"/>
            <w:noWrap/>
            <w:vAlign w:val="center"/>
            <w:hideMark/>
          </w:tcPr>
          <w:p w14:paraId="207C5A13"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Counting period</w:t>
            </w:r>
          </w:p>
        </w:tc>
        <w:tc>
          <w:tcPr>
            <w:tcW w:w="1260" w:type="dxa"/>
            <w:shd w:val="clear" w:color="auto" w:fill="auto"/>
            <w:noWrap/>
            <w:vAlign w:val="center"/>
            <w:hideMark/>
          </w:tcPr>
          <w:p w14:paraId="5D9855C1"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15-min volume</w:t>
            </w:r>
          </w:p>
        </w:tc>
      </w:tr>
      <w:tr w:rsidR="0054740F" w:rsidRPr="0054740F" w14:paraId="3BE9BC22" w14:textId="77777777" w:rsidTr="00E46665">
        <w:trPr>
          <w:trHeight w:val="315"/>
          <w:jc w:val="center"/>
        </w:trPr>
        <w:tc>
          <w:tcPr>
            <w:tcW w:w="960" w:type="dxa"/>
            <w:vMerge w:val="restart"/>
            <w:shd w:val="clear" w:color="auto" w:fill="auto"/>
            <w:noWrap/>
            <w:vAlign w:val="center"/>
            <w:hideMark/>
          </w:tcPr>
          <w:p w14:paraId="0D9B31ED"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EW1</w:t>
            </w:r>
          </w:p>
        </w:tc>
        <w:tc>
          <w:tcPr>
            <w:tcW w:w="1005" w:type="dxa"/>
            <w:vMerge w:val="restart"/>
            <w:shd w:val="clear" w:color="auto" w:fill="auto"/>
            <w:noWrap/>
            <w:vAlign w:val="center"/>
            <w:hideMark/>
          </w:tcPr>
          <w:p w14:paraId="15D6FAC3"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E-W</w:t>
            </w:r>
          </w:p>
        </w:tc>
        <w:tc>
          <w:tcPr>
            <w:tcW w:w="960" w:type="dxa"/>
            <w:vMerge w:val="restart"/>
            <w:shd w:val="clear" w:color="auto" w:fill="auto"/>
            <w:noWrap/>
            <w:vAlign w:val="center"/>
            <w:hideMark/>
          </w:tcPr>
          <w:p w14:paraId="735EBE03" w14:textId="77777777" w:rsidR="0054740F" w:rsidRPr="0054740F" w:rsidRDefault="0054740F" w:rsidP="0054740F">
            <w:pPr>
              <w:spacing w:after="0" w:line="240" w:lineRule="auto"/>
              <w:ind w:left="0" w:right="0" w:firstLine="0"/>
              <w:jc w:val="center"/>
              <w:rPr>
                <w:sz w:val="20"/>
                <w:szCs w:val="20"/>
              </w:rPr>
            </w:pPr>
            <w:r w:rsidRPr="0054740F">
              <w:rPr>
                <w:sz w:val="20"/>
                <w:szCs w:val="20"/>
              </w:rPr>
              <w:t>Day - 1</w:t>
            </w:r>
          </w:p>
        </w:tc>
        <w:tc>
          <w:tcPr>
            <w:tcW w:w="539" w:type="dxa"/>
            <w:shd w:val="clear" w:color="auto" w:fill="auto"/>
            <w:noWrap/>
            <w:vAlign w:val="center"/>
            <w:hideMark/>
          </w:tcPr>
          <w:p w14:paraId="14AC7B9E"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AM</w:t>
            </w:r>
          </w:p>
        </w:tc>
        <w:tc>
          <w:tcPr>
            <w:tcW w:w="2149" w:type="dxa"/>
            <w:shd w:val="clear" w:color="auto" w:fill="auto"/>
            <w:noWrap/>
            <w:vAlign w:val="center"/>
            <w:hideMark/>
          </w:tcPr>
          <w:p w14:paraId="380F200F"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07:00 to 08:00</w:t>
            </w:r>
          </w:p>
        </w:tc>
        <w:tc>
          <w:tcPr>
            <w:tcW w:w="1260" w:type="dxa"/>
            <w:shd w:val="clear" w:color="auto" w:fill="auto"/>
            <w:noWrap/>
            <w:vAlign w:val="center"/>
            <w:hideMark/>
          </w:tcPr>
          <w:p w14:paraId="374DBA1D"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199</w:t>
            </w:r>
          </w:p>
        </w:tc>
      </w:tr>
      <w:tr w:rsidR="0054740F" w:rsidRPr="0054740F" w14:paraId="3D98FBE3" w14:textId="77777777" w:rsidTr="00E46665">
        <w:trPr>
          <w:trHeight w:val="315"/>
          <w:jc w:val="center"/>
        </w:trPr>
        <w:tc>
          <w:tcPr>
            <w:tcW w:w="960" w:type="dxa"/>
            <w:vMerge/>
            <w:vAlign w:val="center"/>
            <w:hideMark/>
          </w:tcPr>
          <w:p w14:paraId="10E336C7"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77B91C46"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ign w:val="center"/>
            <w:hideMark/>
          </w:tcPr>
          <w:p w14:paraId="137E9B2D" w14:textId="77777777" w:rsidR="0054740F" w:rsidRPr="0054740F" w:rsidRDefault="0054740F" w:rsidP="0054740F">
            <w:pPr>
              <w:spacing w:after="0" w:line="240" w:lineRule="auto"/>
              <w:ind w:left="0" w:right="0" w:firstLine="0"/>
              <w:jc w:val="left"/>
              <w:rPr>
                <w:sz w:val="20"/>
                <w:szCs w:val="20"/>
              </w:rPr>
            </w:pPr>
          </w:p>
        </w:tc>
        <w:tc>
          <w:tcPr>
            <w:tcW w:w="539" w:type="dxa"/>
            <w:shd w:val="clear" w:color="auto" w:fill="auto"/>
            <w:noWrap/>
            <w:vAlign w:val="center"/>
            <w:hideMark/>
          </w:tcPr>
          <w:p w14:paraId="7B13B6A1"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PM</w:t>
            </w:r>
          </w:p>
        </w:tc>
        <w:tc>
          <w:tcPr>
            <w:tcW w:w="2149" w:type="dxa"/>
            <w:shd w:val="clear" w:color="auto" w:fill="auto"/>
            <w:noWrap/>
            <w:vAlign w:val="center"/>
            <w:hideMark/>
          </w:tcPr>
          <w:p w14:paraId="3E5241EA"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04:30 to 05:30</w:t>
            </w:r>
          </w:p>
        </w:tc>
        <w:tc>
          <w:tcPr>
            <w:tcW w:w="1260" w:type="dxa"/>
            <w:shd w:val="clear" w:color="auto" w:fill="auto"/>
            <w:noWrap/>
            <w:vAlign w:val="center"/>
            <w:hideMark/>
          </w:tcPr>
          <w:p w14:paraId="74B7788F"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184</w:t>
            </w:r>
          </w:p>
        </w:tc>
      </w:tr>
      <w:tr w:rsidR="0054740F" w:rsidRPr="0054740F" w14:paraId="7C20699F" w14:textId="77777777" w:rsidTr="00E46665">
        <w:trPr>
          <w:trHeight w:val="315"/>
          <w:jc w:val="center"/>
        </w:trPr>
        <w:tc>
          <w:tcPr>
            <w:tcW w:w="960" w:type="dxa"/>
            <w:vMerge/>
            <w:vAlign w:val="center"/>
            <w:hideMark/>
          </w:tcPr>
          <w:p w14:paraId="310409B5"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02F54138"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restart"/>
            <w:shd w:val="clear" w:color="auto" w:fill="auto"/>
            <w:noWrap/>
            <w:vAlign w:val="center"/>
            <w:hideMark/>
          </w:tcPr>
          <w:p w14:paraId="15D3BA5E" w14:textId="77777777" w:rsidR="0054740F" w:rsidRPr="0054740F" w:rsidRDefault="0054740F" w:rsidP="0054740F">
            <w:pPr>
              <w:spacing w:after="0" w:line="240" w:lineRule="auto"/>
              <w:ind w:left="0" w:right="0" w:firstLine="0"/>
              <w:jc w:val="center"/>
              <w:rPr>
                <w:sz w:val="20"/>
                <w:szCs w:val="20"/>
              </w:rPr>
            </w:pPr>
            <w:r w:rsidRPr="0054740F">
              <w:rPr>
                <w:sz w:val="20"/>
                <w:szCs w:val="20"/>
              </w:rPr>
              <w:t>Day - 2</w:t>
            </w:r>
          </w:p>
        </w:tc>
        <w:tc>
          <w:tcPr>
            <w:tcW w:w="539" w:type="dxa"/>
            <w:shd w:val="clear" w:color="auto" w:fill="auto"/>
            <w:noWrap/>
            <w:vAlign w:val="center"/>
            <w:hideMark/>
          </w:tcPr>
          <w:p w14:paraId="76A16464"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AM</w:t>
            </w:r>
          </w:p>
        </w:tc>
        <w:tc>
          <w:tcPr>
            <w:tcW w:w="2149" w:type="dxa"/>
            <w:shd w:val="clear" w:color="auto" w:fill="auto"/>
            <w:noWrap/>
            <w:vAlign w:val="center"/>
            <w:hideMark/>
          </w:tcPr>
          <w:p w14:paraId="289542AC"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07:00 to 08:00</w:t>
            </w:r>
          </w:p>
        </w:tc>
        <w:tc>
          <w:tcPr>
            <w:tcW w:w="1260" w:type="dxa"/>
            <w:shd w:val="clear" w:color="auto" w:fill="auto"/>
            <w:noWrap/>
            <w:vAlign w:val="center"/>
            <w:hideMark/>
          </w:tcPr>
          <w:p w14:paraId="012B7B28"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 xml:space="preserve">   206 *</w:t>
            </w:r>
          </w:p>
        </w:tc>
      </w:tr>
      <w:tr w:rsidR="0054740F" w:rsidRPr="0054740F" w14:paraId="5C011F79" w14:textId="77777777" w:rsidTr="00E46665">
        <w:trPr>
          <w:trHeight w:val="315"/>
          <w:jc w:val="center"/>
        </w:trPr>
        <w:tc>
          <w:tcPr>
            <w:tcW w:w="960" w:type="dxa"/>
            <w:vMerge/>
            <w:vAlign w:val="center"/>
            <w:hideMark/>
          </w:tcPr>
          <w:p w14:paraId="0280EC88"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26FECE7C"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ign w:val="center"/>
            <w:hideMark/>
          </w:tcPr>
          <w:p w14:paraId="184443EB" w14:textId="77777777" w:rsidR="0054740F" w:rsidRPr="0054740F" w:rsidRDefault="0054740F" w:rsidP="0054740F">
            <w:pPr>
              <w:spacing w:after="0" w:line="240" w:lineRule="auto"/>
              <w:ind w:left="0" w:right="0" w:firstLine="0"/>
              <w:jc w:val="left"/>
              <w:rPr>
                <w:sz w:val="20"/>
                <w:szCs w:val="20"/>
              </w:rPr>
            </w:pPr>
          </w:p>
        </w:tc>
        <w:tc>
          <w:tcPr>
            <w:tcW w:w="539" w:type="dxa"/>
            <w:shd w:val="clear" w:color="auto" w:fill="auto"/>
            <w:noWrap/>
            <w:vAlign w:val="center"/>
            <w:hideMark/>
          </w:tcPr>
          <w:p w14:paraId="0DEE42D3"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PM</w:t>
            </w:r>
          </w:p>
        </w:tc>
        <w:tc>
          <w:tcPr>
            <w:tcW w:w="2149" w:type="dxa"/>
            <w:shd w:val="clear" w:color="auto" w:fill="auto"/>
            <w:noWrap/>
            <w:vAlign w:val="center"/>
            <w:hideMark/>
          </w:tcPr>
          <w:p w14:paraId="088651D4"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04:00 to 05:00</w:t>
            </w:r>
          </w:p>
        </w:tc>
        <w:tc>
          <w:tcPr>
            <w:tcW w:w="1260" w:type="dxa"/>
            <w:shd w:val="clear" w:color="auto" w:fill="auto"/>
            <w:noWrap/>
            <w:vAlign w:val="center"/>
            <w:hideMark/>
          </w:tcPr>
          <w:p w14:paraId="23FDD5D5"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192</w:t>
            </w:r>
          </w:p>
        </w:tc>
      </w:tr>
      <w:tr w:rsidR="0054740F" w:rsidRPr="0054740F" w14:paraId="5F974DD0" w14:textId="77777777" w:rsidTr="00E46665">
        <w:trPr>
          <w:trHeight w:val="315"/>
          <w:jc w:val="center"/>
        </w:trPr>
        <w:tc>
          <w:tcPr>
            <w:tcW w:w="960" w:type="dxa"/>
            <w:vMerge/>
            <w:vAlign w:val="center"/>
            <w:hideMark/>
          </w:tcPr>
          <w:p w14:paraId="32214FA8"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42F9ACAF"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restart"/>
            <w:shd w:val="clear" w:color="auto" w:fill="auto"/>
            <w:noWrap/>
            <w:vAlign w:val="center"/>
            <w:hideMark/>
          </w:tcPr>
          <w:p w14:paraId="7F628871" w14:textId="77777777" w:rsidR="0054740F" w:rsidRPr="0054740F" w:rsidRDefault="0054740F" w:rsidP="0054740F">
            <w:pPr>
              <w:spacing w:after="0" w:line="240" w:lineRule="auto"/>
              <w:ind w:left="0" w:right="0" w:firstLine="0"/>
              <w:jc w:val="center"/>
              <w:rPr>
                <w:sz w:val="20"/>
                <w:szCs w:val="20"/>
              </w:rPr>
            </w:pPr>
            <w:r w:rsidRPr="0054740F">
              <w:rPr>
                <w:sz w:val="20"/>
                <w:szCs w:val="20"/>
              </w:rPr>
              <w:t>Day - 3</w:t>
            </w:r>
          </w:p>
        </w:tc>
        <w:tc>
          <w:tcPr>
            <w:tcW w:w="539" w:type="dxa"/>
            <w:shd w:val="clear" w:color="auto" w:fill="auto"/>
            <w:noWrap/>
            <w:vAlign w:val="center"/>
            <w:hideMark/>
          </w:tcPr>
          <w:p w14:paraId="02195336"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AM</w:t>
            </w:r>
          </w:p>
        </w:tc>
        <w:tc>
          <w:tcPr>
            <w:tcW w:w="2149" w:type="dxa"/>
            <w:shd w:val="clear" w:color="auto" w:fill="auto"/>
            <w:noWrap/>
            <w:vAlign w:val="center"/>
            <w:hideMark/>
          </w:tcPr>
          <w:p w14:paraId="2099F159"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07:00 to 08:00</w:t>
            </w:r>
          </w:p>
        </w:tc>
        <w:tc>
          <w:tcPr>
            <w:tcW w:w="1260" w:type="dxa"/>
            <w:shd w:val="clear" w:color="auto" w:fill="auto"/>
            <w:noWrap/>
            <w:vAlign w:val="center"/>
            <w:hideMark/>
          </w:tcPr>
          <w:p w14:paraId="4CCC95B0"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169</w:t>
            </w:r>
          </w:p>
        </w:tc>
      </w:tr>
      <w:tr w:rsidR="0054740F" w:rsidRPr="0054740F" w14:paraId="6F490CE7" w14:textId="77777777" w:rsidTr="00E46665">
        <w:trPr>
          <w:trHeight w:val="315"/>
          <w:jc w:val="center"/>
        </w:trPr>
        <w:tc>
          <w:tcPr>
            <w:tcW w:w="960" w:type="dxa"/>
            <w:vMerge/>
            <w:vAlign w:val="center"/>
            <w:hideMark/>
          </w:tcPr>
          <w:p w14:paraId="4A910C56"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39932F09"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ign w:val="center"/>
            <w:hideMark/>
          </w:tcPr>
          <w:p w14:paraId="5E804668" w14:textId="77777777" w:rsidR="0054740F" w:rsidRPr="0054740F" w:rsidRDefault="0054740F" w:rsidP="0054740F">
            <w:pPr>
              <w:spacing w:after="0" w:line="240" w:lineRule="auto"/>
              <w:ind w:left="0" w:right="0" w:firstLine="0"/>
              <w:jc w:val="left"/>
              <w:rPr>
                <w:sz w:val="20"/>
                <w:szCs w:val="20"/>
              </w:rPr>
            </w:pPr>
          </w:p>
        </w:tc>
        <w:tc>
          <w:tcPr>
            <w:tcW w:w="539" w:type="dxa"/>
            <w:shd w:val="clear" w:color="auto" w:fill="auto"/>
            <w:noWrap/>
            <w:vAlign w:val="center"/>
            <w:hideMark/>
          </w:tcPr>
          <w:p w14:paraId="7A19F153"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PM</w:t>
            </w:r>
          </w:p>
        </w:tc>
        <w:tc>
          <w:tcPr>
            <w:tcW w:w="2149" w:type="dxa"/>
            <w:shd w:val="clear" w:color="auto" w:fill="auto"/>
            <w:noWrap/>
            <w:vAlign w:val="center"/>
            <w:hideMark/>
          </w:tcPr>
          <w:p w14:paraId="504BEC6C"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04:15 to 05:15</w:t>
            </w:r>
          </w:p>
        </w:tc>
        <w:tc>
          <w:tcPr>
            <w:tcW w:w="1260" w:type="dxa"/>
            <w:shd w:val="clear" w:color="auto" w:fill="auto"/>
            <w:noWrap/>
            <w:vAlign w:val="center"/>
            <w:hideMark/>
          </w:tcPr>
          <w:p w14:paraId="0BB9BB09"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194</w:t>
            </w:r>
          </w:p>
        </w:tc>
      </w:tr>
      <w:tr w:rsidR="0054740F" w:rsidRPr="0054740F" w14:paraId="52D20122" w14:textId="77777777" w:rsidTr="00E46665">
        <w:trPr>
          <w:trHeight w:val="315"/>
          <w:jc w:val="center"/>
        </w:trPr>
        <w:tc>
          <w:tcPr>
            <w:tcW w:w="960" w:type="dxa"/>
            <w:vMerge/>
            <w:vAlign w:val="center"/>
            <w:hideMark/>
          </w:tcPr>
          <w:p w14:paraId="6080E271"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restart"/>
            <w:shd w:val="clear" w:color="auto" w:fill="auto"/>
            <w:noWrap/>
            <w:vAlign w:val="center"/>
            <w:hideMark/>
          </w:tcPr>
          <w:p w14:paraId="4B7BF1E0"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W-E</w:t>
            </w:r>
          </w:p>
        </w:tc>
        <w:tc>
          <w:tcPr>
            <w:tcW w:w="960" w:type="dxa"/>
            <w:vMerge w:val="restart"/>
            <w:shd w:val="clear" w:color="auto" w:fill="auto"/>
            <w:noWrap/>
            <w:vAlign w:val="center"/>
            <w:hideMark/>
          </w:tcPr>
          <w:p w14:paraId="6CFAFCA2" w14:textId="77777777" w:rsidR="0054740F" w:rsidRPr="0054740F" w:rsidRDefault="0054740F" w:rsidP="0054740F">
            <w:pPr>
              <w:spacing w:after="0" w:line="240" w:lineRule="auto"/>
              <w:ind w:left="0" w:right="0" w:firstLine="0"/>
              <w:jc w:val="center"/>
              <w:rPr>
                <w:sz w:val="20"/>
                <w:szCs w:val="20"/>
              </w:rPr>
            </w:pPr>
            <w:r w:rsidRPr="0054740F">
              <w:rPr>
                <w:sz w:val="20"/>
                <w:szCs w:val="20"/>
              </w:rPr>
              <w:t>Day - 1</w:t>
            </w:r>
          </w:p>
        </w:tc>
        <w:tc>
          <w:tcPr>
            <w:tcW w:w="539" w:type="dxa"/>
            <w:shd w:val="clear" w:color="auto" w:fill="auto"/>
            <w:noWrap/>
            <w:vAlign w:val="center"/>
            <w:hideMark/>
          </w:tcPr>
          <w:p w14:paraId="73BAC005"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AM</w:t>
            </w:r>
          </w:p>
        </w:tc>
        <w:tc>
          <w:tcPr>
            <w:tcW w:w="2149" w:type="dxa"/>
            <w:shd w:val="clear" w:color="auto" w:fill="auto"/>
            <w:noWrap/>
            <w:vAlign w:val="center"/>
            <w:hideMark/>
          </w:tcPr>
          <w:p w14:paraId="5E6572AE"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07:00 to 08:00</w:t>
            </w:r>
          </w:p>
        </w:tc>
        <w:tc>
          <w:tcPr>
            <w:tcW w:w="1260" w:type="dxa"/>
            <w:shd w:val="clear" w:color="auto" w:fill="auto"/>
            <w:noWrap/>
            <w:vAlign w:val="center"/>
            <w:hideMark/>
          </w:tcPr>
          <w:p w14:paraId="74ED6895"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 xml:space="preserve">   219 *</w:t>
            </w:r>
          </w:p>
        </w:tc>
      </w:tr>
      <w:tr w:rsidR="0054740F" w:rsidRPr="0054740F" w14:paraId="5430884B" w14:textId="77777777" w:rsidTr="00E46665">
        <w:trPr>
          <w:trHeight w:val="315"/>
          <w:jc w:val="center"/>
        </w:trPr>
        <w:tc>
          <w:tcPr>
            <w:tcW w:w="960" w:type="dxa"/>
            <w:vMerge/>
            <w:vAlign w:val="center"/>
            <w:hideMark/>
          </w:tcPr>
          <w:p w14:paraId="5D82497F"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6A4A664D"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ign w:val="center"/>
            <w:hideMark/>
          </w:tcPr>
          <w:p w14:paraId="434377A8" w14:textId="77777777" w:rsidR="0054740F" w:rsidRPr="0054740F" w:rsidRDefault="0054740F" w:rsidP="0054740F">
            <w:pPr>
              <w:spacing w:after="0" w:line="240" w:lineRule="auto"/>
              <w:ind w:left="0" w:right="0" w:firstLine="0"/>
              <w:jc w:val="left"/>
              <w:rPr>
                <w:sz w:val="20"/>
                <w:szCs w:val="20"/>
              </w:rPr>
            </w:pPr>
          </w:p>
        </w:tc>
        <w:tc>
          <w:tcPr>
            <w:tcW w:w="539" w:type="dxa"/>
            <w:shd w:val="clear" w:color="auto" w:fill="auto"/>
            <w:noWrap/>
            <w:vAlign w:val="center"/>
            <w:hideMark/>
          </w:tcPr>
          <w:p w14:paraId="0E524026"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PM</w:t>
            </w:r>
          </w:p>
        </w:tc>
        <w:tc>
          <w:tcPr>
            <w:tcW w:w="2149" w:type="dxa"/>
            <w:shd w:val="clear" w:color="auto" w:fill="auto"/>
            <w:noWrap/>
            <w:vAlign w:val="center"/>
            <w:hideMark/>
          </w:tcPr>
          <w:p w14:paraId="0473BCA9"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04:30 to 05:30</w:t>
            </w:r>
          </w:p>
        </w:tc>
        <w:tc>
          <w:tcPr>
            <w:tcW w:w="1260" w:type="dxa"/>
            <w:shd w:val="clear" w:color="auto" w:fill="auto"/>
            <w:noWrap/>
            <w:vAlign w:val="center"/>
            <w:hideMark/>
          </w:tcPr>
          <w:p w14:paraId="6719647A"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205</w:t>
            </w:r>
          </w:p>
        </w:tc>
      </w:tr>
      <w:tr w:rsidR="0054740F" w:rsidRPr="0054740F" w14:paraId="574A9D91" w14:textId="77777777" w:rsidTr="00E46665">
        <w:trPr>
          <w:trHeight w:val="315"/>
          <w:jc w:val="center"/>
        </w:trPr>
        <w:tc>
          <w:tcPr>
            <w:tcW w:w="960" w:type="dxa"/>
            <w:vMerge/>
            <w:vAlign w:val="center"/>
            <w:hideMark/>
          </w:tcPr>
          <w:p w14:paraId="64E97545"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6B44B19A"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restart"/>
            <w:shd w:val="clear" w:color="auto" w:fill="auto"/>
            <w:noWrap/>
            <w:vAlign w:val="center"/>
            <w:hideMark/>
          </w:tcPr>
          <w:p w14:paraId="455E6378" w14:textId="77777777" w:rsidR="0054740F" w:rsidRPr="0054740F" w:rsidRDefault="0054740F" w:rsidP="0054740F">
            <w:pPr>
              <w:spacing w:after="0" w:line="240" w:lineRule="auto"/>
              <w:ind w:left="0" w:right="0" w:firstLine="0"/>
              <w:jc w:val="center"/>
              <w:rPr>
                <w:sz w:val="20"/>
                <w:szCs w:val="20"/>
              </w:rPr>
            </w:pPr>
            <w:r w:rsidRPr="0054740F">
              <w:rPr>
                <w:sz w:val="20"/>
                <w:szCs w:val="20"/>
              </w:rPr>
              <w:t>Day - 2</w:t>
            </w:r>
          </w:p>
        </w:tc>
        <w:tc>
          <w:tcPr>
            <w:tcW w:w="539" w:type="dxa"/>
            <w:shd w:val="clear" w:color="auto" w:fill="auto"/>
            <w:noWrap/>
            <w:vAlign w:val="center"/>
            <w:hideMark/>
          </w:tcPr>
          <w:p w14:paraId="511ADC9E"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AM</w:t>
            </w:r>
          </w:p>
        </w:tc>
        <w:tc>
          <w:tcPr>
            <w:tcW w:w="2149" w:type="dxa"/>
            <w:shd w:val="clear" w:color="auto" w:fill="auto"/>
            <w:noWrap/>
            <w:vAlign w:val="center"/>
            <w:hideMark/>
          </w:tcPr>
          <w:p w14:paraId="0E8E7411"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08:00 to 09:00</w:t>
            </w:r>
          </w:p>
        </w:tc>
        <w:tc>
          <w:tcPr>
            <w:tcW w:w="1260" w:type="dxa"/>
            <w:shd w:val="clear" w:color="auto" w:fill="auto"/>
            <w:noWrap/>
            <w:vAlign w:val="center"/>
            <w:hideMark/>
          </w:tcPr>
          <w:p w14:paraId="0A075B6A"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198</w:t>
            </w:r>
          </w:p>
        </w:tc>
      </w:tr>
      <w:tr w:rsidR="0054740F" w:rsidRPr="0054740F" w14:paraId="5EE99AB0" w14:textId="77777777" w:rsidTr="00E46665">
        <w:trPr>
          <w:trHeight w:val="315"/>
          <w:jc w:val="center"/>
        </w:trPr>
        <w:tc>
          <w:tcPr>
            <w:tcW w:w="960" w:type="dxa"/>
            <w:vMerge/>
            <w:vAlign w:val="center"/>
            <w:hideMark/>
          </w:tcPr>
          <w:p w14:paraId="648B9605"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5A072F8E"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ign w:val="center"/>
            <w:hideMark/>
          </w:tcPr>
          <w:p w14:paraId="60B85072" w14:textId="77777777" w:rsidR="0054740F" w:rsidRPr="0054740F" w:rsidRDefault="0054740F" w:rsidP="0054740F">
            <w:pPr>
              <w:spacing w:after="0" w:line="240" w:lineRule="auto"/>
              <w:ind w:left="0" w:right="0" w:firstLine="0"/>
              <w:jc w:val="left"/>
              <w:rPr>
                <w:sz w:val="20"/>
                <w:szCs w:val="20"/>
              </w:rPr>
            </w:pPr>
          </w:p>
        </w:tc>
        <w:tc>
          <w:tcPr>
            <w:tcW w:w="539" w:type="dxa"/>
            <w:shd w:val="clear" w:color="auto" w:fill="auto"/>
            <w:noWrap/>
            <w:vAlign w:val="center"/>
            <w:hideMark/>
          </w:tcPr>
          <w:p w14:paraId="19F31AE7"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PM</w:t>
            </w:r>
          </w:p>
        </w:tc>
        <w:tc>
          <w:tcPr>
            <w:tcW w:w="2149" w:type="dxa"/>
            <w:shd w:val="clear" w:color="auto" w:fill="auto"/>
            <w:noWrap/>
            <w:vAlign w:val="center"/>
            <w:hideMark/>
          </w:tcPr>
          <w:p w14:paraId="1E5BE291"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04:00 to 05:00</w:t>
            </w:r>
          </w:p>
        </w:tc>
        <w:tc>
          <w:tcPr>
            <w:tcW w:w="1260" w:type="dxa"/>
            <w:shd w:val="clear" w:color="auto" w:fill="auto"/>
            <w:noWrap/>
            <w:vAlign w:val="center"/>
            <w:hideMark/>
          </w:tcPr>
          <w:p w14:paraId="460F9590"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188</w:t>
            </w:r>
          </w:p>
        </w:tc>
      </w:tr>
      <w:tr w:rsidR="0054740F" w:rsidRPr="0054740F" w14:paraId="1E7A64A9" w14:textId="77777777" w:rsidTr="00E46665">
        <w:trPr>
          <w:trHeight w:val="315"/>
          <w:jc w:val="center"/>
        </w:trPr>
        <w:tc>
          <w:tcPr>
            <w:tcW w:w="960" w:type="dxa"/>
            <w:vMerge/>
            <w:vAlign w:val="center"/>
            <w:hideMark/>
          </w:tcPr>
          <w:p w14:paraId="42E048EC"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315A70A9"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restart"/>
            <w:shd w:val="clear" w:color="auto" w:fill="auto"/>
            <w:noWrap/>
            <w:vAlign w:val="center"/>
            <w:hideMark/>
          </w:tcPr>
          <w:p w14:paraId="75A0BE96" w14:textId="77777777" w:rsidR="0054740F" w:rsidRPr="0054740F" w:rsidRDefault="0054740F" w:rsidP="0054740F">
            <w:pPr>
              <w:spacing w:after="0" w:line="240" w:lineRule="auto"/>
              <w:ind w:left="0" w:right="0" w:firstLine="0"/>
              <w:jc w:val="center"/>
              <w:rPr>
                <w:sz w:val="20"/>
                <w:szCs w:val="20"/>
              </w:rPr>
            </w:pPr>
            <w:r w:rsidRPr="0054740F">
              <w:rPr>
                <w:sz w:val="20"/>
                <w:szCs w:val="20"/>
              </w:rPr>
              <w:t>Day - 3</w:t>
            </w:r>
          </w:p>
        </w:tc>
        <w:tc>
          <w:tcPr>
            <w:tcW w:w="539" w:type="dxa"/>
            <w:shd w:val="clear" w:color="auto" w:fill="auto"/>
            <w:noWrap/>
            <w:vAlign w:val="center"/>
            <w:hideMark/>
          </w:tcPr>
          <w:p w14:paraId="32BC6D5D"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AM</w:t>
            </w:r>
          </w:p>
        </w:tc>
        <w:tc>
          <w:tcPr>
            <w:tcW w:w="2149" w:type="dxa"/>
            <w:shd w:val="clear" w:color="auto" w:fill="auto"/>
            <w:noWrap/>
            <w:vAlign w:val="center"/>
            <w:hideMark/>
          </w:tcPr>
          <w:p w14:paraId="01BC5FC8"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07:00 to 08:00</w:t>
            </w:r>
          </w:p>
        </w:tc>
        <w:tc>
          <w:tcPr>
            <w:tcW w:w="1260" w:type="dxa"/>
            <w:shd w:val="clear" w:color="auto" w:fill="auto"/>
            <w:noWrap/>
            <w:vAlign w:val="center"/>
            <w:hideMark/>
          </w:tcPr>
          <w:p w14:paraId="32B32AB6"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186</w:t>
            </w:r>
          </w:p>
        </w:tc>
      </w:tr>
      <w:tr w:rsidR="0054740F" w:rsidRPr="0054740F" w14:paraId="2A82F87B" w14:textId="77777777" w:rsidTr="00E46665">
        <w:trPr>
          <w:trHeight w:val="315"/>
          <w:jc w:val="center"/>
        </w:trPr>
        <w:tc>
          <w:tcPr>
            <w:tcW w:w="960" w:type="dxa"/>
            <w:vMerge/>
            <w:vAlign w:val="center"/>
            <w:hideMark/>
          </w:tcPr>
          <w:p w14:paraId="58745806"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0261B39A"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ign w:val="center"/>
            <w:hideMark/>
          </w:tcPr>
          <w:p w14:paraId="7933D11E" w14:textId="77777777" w:rsidR="0054740F" w:rsidRPr="0054740F" w:rsidRDefault="0054740F" w:rsidP="0054740F">
            <w:pPr>
              <w:spacing w:after="0" w:line="240" w:lineRule="auto"/>
              <w:ind w:left="0" w:right="0" w:firstLine="0"/>
              <w:jc w:val="left"/>
              <w:rPr>
                <w:sz w:val="20"/>
                <w:szCs w:val="20"/>
              </w:rPr>
            </w:pPr>
          </w:p>
        </w:tc>
        <w:tc>
          <w:tcPr>
            <w:tcW w:w="539" w:type="dxa"/>
            <w:shd w:val="clear" w:color="auto" w:fill="auto"/>
            <w:noWrap/>
            <w:vAlign w:val="center"/>
            <w:hideMark/>
          </w:tcPr>
          <w:p w14:paraId="53EA5240"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PM</w:t>
            </w:r>
          </w:p>
        </w:tc>
        <w:tc>
          <w:tcPr>
            <w:tcW w:w="2149" w:type="dxa"/>
            <w:shd w:val="clear" w:color="auto" w:fill="auto"/>
            <w:noWrap/>
            <w:vAlign w:val="center"/>
            <w:hideMark/>
          </w:tcPr>
          <w:p w14:paraId="5F6256D0"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04:30 to 05:30</w:t>
            </w:r>
          </w:p>
        </w:tc>
        <w:tc>
          <w:tcPr>
            <w:tcW w:w="1260" w:type="dxa"/>
            <w:shd w:val="clear" w:color="auto" w:fill="auto"/>
            <w:noWrap/>
            <w:vAlign w:val="center"/>
            <w:hideMark/>
          </w:tcPr>
          <w:p w14:paraId="5AA9432D"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 xml:space="preserve">   205 *</w:t>
            </w:r>
          </w:p>
        </w:tc>
      </w:tr>
      <w:tr w:rsidR="0054740F" w:rsidRPr="0054740F" w14:paraId="68B6362D" w14:textId="77777777" w:rsidTr="00E46665">
        <w:trPr>
          <w:trHeight w:val="315"/>
          <w:jc w:val="center"/>
        </w:trPr>
        <w:tc>
          <w:tcPr>
            <w:tcW w:w="960" w:type="dxa"/>
            <w:vMerge w:val="restart"/>
            <w:shd w:val="clear" w:color="auto" w:fill="auto"/>
            <w:noWrap/>
            <w:vAlign w:val="center"/>
            <w:hideMark/>
          </w:tcPr>
          <w:p w14:paraId="7D834612"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EW2</w:t>
            </w:r>
          </w:p>
        </w:tc>
        <w:tc>
          <w:tcPr>
            <w:tcW w:w="1005" w:type="dxa"/>
            <w:vMerge w:val="restart"/>
            <w:shd w:val="clear" w:color="auto" w:fill="auto"/>
            <w:noWrap/>
            <w:vAlign w:val="center"/>
            <w:hideMark/>
          </w:tcPr>
          <w:p w14:paraId="30241401"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E-W</w:t>
            </w:r>
          </w:p>
        </w:tc>
        <w:tc>
          <w:tcPr>
            <w:tcW w:w="960" w:type="dxa"/>
            <w:vMerge w:val="restart"/>
            <w:shd w:val="clear" w:color="auto" w:fill="auto"/>
            <w:noWrap/>
            <w:vAlign w:val="center"/>
            <w:hideMark/>
          </w:tcPr>
          <w:p w14:paraId="732040C1" w14:textId="77777777" w:rsidR="0054740F" w:rsidRPr="0054740F" w:rsidRDefault="0054740F" w:rsidP="0054740F">
            <w:pPr>
              <w:spacing w:after="0" w:line="240" w:lineRule="auto"/>
              <w:ind w:left="0" w:right="0" w:firstLine="0"/>
              <w:jc w:val="center"/>
              <w:rPr>
                <w:sz w:val="20"/>
                <w:szCs w:val="20"/>
              </w:rPr>
            </w:pPr>
            <w:r w:rsidRPr="0054740F">
              <w:rPr>
                <w:sz w:val="20"/>
                <w:szCs w:val="20"/>
              </w:rPr>
              <w:t>Day - 1</w:t>
            </w:r>
          </w:p>
        </w:tc>
        <w:tc>
          <w:tcPr>
            <w:tcW w:w="539" w:type="dxa"/>
            <w:shd w:val="clear" w:color="auto" w:fill="auto"/>
            <w:noWrap/>
            <w:vAlign w:val="center"/>
            <w:hideMark/>
          </w:tcPr>
          <w:p w14:paraId="37611683"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AM</w:t>
            </w:r>
          </w:p>
        </w:tc>
        <w:tc>
          <w:tcPr>
            <w:tcW w:w="2149" w:type="dxa"/>
            <w:shd w:val="clear" w:color="auto" w:fill="auto"/>
            <w:noWrap/>
            <w:vAlign w:val="center"/>
            <w:hideMark/>
          </w:tcPr>
          <w:p w14:paraId="22A976BC"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07:00 to 08:00</w:t>
            </w:r>
          </w:p>
        </w:tc>
        <w:tc>
          <w:tcPr>
            <w:tcW w:w="1260" w:type="dxa"/>
            <w:shd w:val="clear" w:color="auto" w:fill="auto"/>
            <w:noWrap/>
            <w:vAlign w:val="center"/>
            <w:hideMark/>
          </w:tcPr>
          <w:p w14:paraId="5A3CC74A"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 xml:space="preserve">  312 *</w:t>
            </w:r>
          </w:p>
        </w:tc>
      </w:tr>
      <w:tr w:rsidR="0054740F" w:rsidRPr="0054740F" w14:paraId="78492E45" w14:textId="77777777" w:rsidTr="00E46665">
        <w:trPr>
          <w:trHeight w:val="315"/>
          <w:jc w:val="center"/>
        </w:trPr>
        <w:tc>
          <w:tcPr>
            <w:tcW w:w="960" w:type="dxa"/>
            <w:vMerge/>
            <w:vAlign w:val="center"/>
            <w:hideMark/>
          </w:tcPr>
          <w:p w14:paraId="31494373"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62AD6A38"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ign w:val="center"/>
            <w:hideMark/>
          </w:tcPr>
          <w:p w14:paraId="31D0BF36" w14:textId="77777777" w:rsidR="0054740F" w:rsidRPr="0054740F" w:rsidRDefault="0054740F" w:rsidP="0054740F">
            <w:pPr>
              <w:spacing w:after="0" w:line="240" w:lineRule="auto"/>
              <w:ind w:left="0" w:right="0" w:firstLine="0"/>
              <w:jc w:val="left"/>
              <w:rPr>
                <w:sz w:val="20"/>
                <w:szCs w:val="20"/>
              </w:rPr>
            </w:pPr>
          </w:p>
        </w:tc>
        <w:tc>
          <w:tcPr>
            <w:tcW w:w="539" w:type="dxa"/>
            <w:shd w:val="clear" w:color="auto" w:fill="auto"/>
            <w:noWrap/>
            <w:vAlign w:val="center"/>
            <w:hideMark/>
          </w:tcPr>
          <w:p w14:paraId="30443E6E"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PM</w:t>
            </w:r>
          </w:p>
        </w:tc>
        <w:tc>
          <w:tcPr>
            <w:tcW w:w="2149" w:type="dxa"/>
            <w:shd w:val="clear" w:color="auto" w:fill="auto"/>
            <w:noWrap/>
            <w:vAlign w:val="center"/>
            <w:hideMark/>
          </w:tcPr>
          <w:p w14:paraId="451BC433"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04:30 to 05:30</w:t>
            </w:r>
          </w:p>
        </w:tc>
        <w:tc>
          <w:tcPr>
            <w:tcW w:w="1260" w:type="dxa"/>
            <w:shd w:val="clear" w:color="auto" w:fill="auto"/>
            <w:noWrap/>
            <w:vAlign w:val="center"/>
            <w:hideMark/>
          </w:tcPr>
          <w:p w14:paraId="5542A1E2"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261</w:t>
            </w:r>
          </w:p>
        </w:tc>
      </w:tr>
      <w:tr w:rsidR="0054740F" w:rsidRPr="0054740F" w14:paraId="10BB08EE" w14:textId="77777777" w:rsidTr="00E46665">
        <w:trPr>
          <w:trHeight w:val="300"/>
          <w:jc w:val="center"/>
        </w:trPr>
        <w:tc>
          <w:tcPr>
            <w:tcW w:w="960" w:type="dxa"/>
            <w:vMerge/>
            <w:vAlign w:val="center"/>
            <w:hideMark/>
          </w:tcPr>
          <w:p w14:paraId="2A80FEBC"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31B93AE7"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restart"/>
            <w:shd w:val="clear" w:color="auto" w:fill="auto"/>
            <w:noWrap/>
            <w:vAlign w:val="center"/>
            <w:hideMark/>
          </w:tcPr>
          <w:p w14:paraId="2A158A22" w14:textId="77777777" w:rsidR="0054740F" w:rsidRPr="0054740F" w:rsidRDefault="0054740F" w:rsidP="0054740F">
            <w:pPr>
              <w:spacing w:after="0" w:line="240" w:lineRule="auto"/>
              <w:ind w:left="0" w:right="0" w:firstLine="0"/>
              <w:jc w:val="center"/>
              <w:rPr>
                <w:sz w:val="20"/>
                <w:szCs w:val="20"/>
              </w:rPr>
            </w:pPr>
            <w:r w:rsidRPr="0054740F">
              <w:rPr>
                <w:sz w:val="20"/>
                <w:szCs w:val="20"/>
              </w:rPr>
              <w:t>Day - 2</w:t>
            </w:r>
          </w:p>
        </w:tc>
        <w:tc>
          <w:tcPr>
            <w:tcW w:w="539" w:type="dxa"/>
            <w:shd w:val="clear" w:color="auto" w:fill="auto"/>
            <w:noWrap/>
            <w:vAlign w:val="center"/>
            <w:hideMark/>
          </w:tcPr>
          <w:p w14:paraId="17610881"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AM</w:t>
            </w:r>
          </w:p>
        </w:tc>
        <w:tc>
          <w:tcPr>
            <w:tcW w:w="2149" w:type="dxa"/>
            <w:shd w:val="clear" w:color="auto" w:fill="auto"/>
            <w:noWrap/>
            <w:vAlign w:val="center"/>
            <w:hideMark/>
          </w:tcPr>
          <w:p w14:paraId="009001A7"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07:15 to 08:15</w:t>
            </w:r>
          </w:p>
        </w:tc>
        <w:tc>
          <w:tcPr>
            <w:tcW w:w="1260" w:type="dxa"/>
            <w:shd w:val="clear" w:color="auto" w:fill="auto"/>
            <w:noWrap/>
            <w:vAlign w:val="center"/>
            <w:hideMark/>
          </w:tcPr>
          <w:p w14:paraId="2F9C0D68"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265</w:t>
            </w:r>
          </w:p>
        </w:tc>
      </w:tr>
      <w:tr w:rsidR="0054740F" w:rsidRPr="0054740F" w14:paraId="673B5026" w14:textId="77777777" w:rsidTr="00E46665">
        <w:trPr>
          <w:trHeight w:val="315"/>
          <w:jc w:val="center"/>
        </w:trPr>
        <w:tc>
          <w:tcPr>
            <w:tcW w:w="960" w:type="dxa"/>
            <w:vMerge/>
            <w:vAlign w:val="center"/>
            <w:hideMark/>
          </w:tcPr>
          <w:p w14:paraId="72524FA3"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5AC6191C"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ign w:val="center"/>
            <w:hideMark/>
          </w:tcPr>
          <w:p w14:paraId="7CBE3730" w14:textId="77777777" w:rsidR="0054740F" w:rsidRPr="0054740F" w:rsidRDefault="0054740F" w:rsidP="0054740F">
            <w:pPr>
              <w:spacing w:after="0" w:line="240" w:lineRule="auto"/>
              <w:ind w:left="0" w:right="0" w:firstLine="0"/>
              <w:jc w:val="left"/>
              <w:rPr>
                <w:sz w:val="20"/>
                <w:szCs w:val="20"/>
              </w:rPr>
            </w:pPr>
          </w:p>
        </w:tc>
        <w:tc>
          <w:tcPr>
            <w:tcW w:w="539" w:type="dxa"/>
            <w:shd w:val="clear" w:color="auto" w:fill="auto"/>
            <w:noWrap/>
            <w:vAlign w:val="center"/>
            <w:hideMark/>
          </w:tcPr>
          <w:p w14:paraId="28581B7C"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PM</w:t>
            </w:r>
          </w:p>
        </w:tc>
        <w:tc>
          <w:tcPr>
            <w:tcW w:w="2149" w:type="dxa"/>
            <w:shd w:val="clear" w:color="auto" w:fill="auto"/>
            <w:noWrap/>
            <w:vAlign w:val="center"/>
            <w:hideMark/>
          </w:tcPr>
          <w:p w14:paraId="57231F04"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04:30 to 05:30</w:t>
            </w:r>
          </w:p>
        </w:tc>
        <w:tc>
          <w:tcPr>
            <w:tcW w:w="1260" w:type="dxa"/>
            <w:shd w:val="clear" w:color="auto" w:fill="auto"/>
            <w:noWrap/>
            <w:vAlign w:val="center"/>
            <w:hideMark/>
          </w:tcPr>
          <w:p w14:paraId="7969B46A"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230</w:t>
            </w:r>
          </w:p>
        </w:tc>
      </w:tr>
      <w:tr w:rsidR="0054740F" w:rsidRPr="0054740F" w14:paraId="0A6B00CE" w14:textId="77777777" w:rsidTr="00E46665">
        <w:trPr>
          <w:trHeight w:val="315"/>
          <w:jc w:val="center"/>
        </w:trPr>
        <w:tc>
          <w:tcPr>
            <w:tcW w:w="960" w:type="dxa"/>
            <w:vMerge/>
            <w:vAlign w:val="center"/>
            <w:hideMark/>
          </w:tcPr>
          <w:p w14:paraId="697EB591"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3D086DDE"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restart"/>
            <w:shd w:val="clear" w:color="auto" w:fill="auto"/>
            <w:noWrap/>
            <w:vAlign w:val="center"/>
            <w:hideMark/>
          </w:tcPr>
          <w:p w14:paraId="076BB099" w14:textId="77777777" w:rsidR="0054740F" w:rsidRPr="0054740F" w:rsidRDefault="0054740F" w:rsidP="0054740F">
            <w:pPr>
              <w:spacing w:after="0" w:line="240" w:lineRule="auto"/>
              <w:ind w:left="0" w:right="0" w:firstLine="0"/>
              <w:jc w:val="center"/>
              <w:rPr>
                <w:sz w:val="20"/>
                <w:szCs w:val="20"/>
              </w:rPr>
            </w:pPr>
            <w:r w:rsidRPr="0054740F">
              <w:rPr>
                <w:sz w:val="20"/>
                <w:szCs w:val="20"/>
              </w:rPr>
              <w:t>Day - 3</w:t>
            </w:r>
          </w:p>
        </w:tc>
        <w:tc>
          <w:tcPr>
            <w:tcW w:w="539" w:type="dxa"/>
            <w:shd w:val="clear" w:color="auto" w:fill="auto"/>
            <w:noWrap/>
            <w:vAlign w:val="center"/>
            <w:hideMark/>
          </w:tcPr>
          <w:p w14:paraId="496293FB"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AM</w:t>
            </w:r>
          </w:p>
        </w:tc>
        <w:tc>
          <w:tcPr>
            <w:tcW w:w="2149" w:type="dxa"/>
            <w:shd w:val="clear" w:color="auto" w:fill="auto"/>
            <w:noWrap/>
            <w:vAlign w:val="center"/>
            <w:hideMark/>
          </w:tcPr>
          <w:p w14:paraId="65D3D913"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08:00 to 09:00</w:t>
            </w:r>
          </w:p>
        </w:tc>
        <w:tc>
          <w:tcPr>
            <w:tcW w:w="1260" w:type="dxa"/>
            <w:shd w:val="clear" w:color="auto" w:fill="auto"/>
            <w:noWrap/>
            <w:vAlign w:val="center"/>
            <w:hideMark/>
          </w:tcPr>
          <w:p w14:paraId="0B3BA664"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 xml:space="preserve">   269 *</w:t>
            </w:r>
          </w:p>
        </w:tc>
      </w:tr>
      <w:tr w:rsidR="0054740F" w:rsidRPr="0054740F" w14:paraId="46C3001E" w14:textId="77777777" w:rsidTr="00E46665">
        <w:trPr>
          <w:trHeight w:val="315"/>
          <w:jc w:val="center"/>
        </w:trPr>
        <w:tc>
          <w:tcPr>
            <w:tcW w:w="960" w:type="dxa"/>
            <w:vMerge/>
            <w:vAlign w:val="center"/>
            <w:hideMark/>
          </w:tcPr>
          <w:p w14:paraId="460A9456"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1EE9753F"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ign w:val="center"/>
            <w:hideMark/>
          </w:tcPr>
          <w:p w14:paraId="7D43A8BB" w14:textId="77777777" w:rsidR="0054740F" w:rsidRPr="0054740F" w:rsidRDefault="0054740F" w:rsidP="0054740F">
            <w:pPr>
              <w:spacing w:after="0" w:line="240" w:lineRule="auto"/>
              <w:ind w:left="0" w:right="0" w:firstLine="0"/>
              <w:jc w:val="left"/>
              <w:rPr>
                <w:sz w:val="20"/>
                <w:szCs w:val="20"/>
              </w:rPr>
            </w:pPr>
          </w:p>
        </w:tc>
        <w:tc>
          <w:tcPr>
            <w:tcW w:w="539" w:type="dxa"/>
            <w:shd w:val="clear" w:color="auto" w:fill="auto"/>
            <w:noWrap/>
            <w:vAlign w:val="center"/>
            <w:hideMark/>
          </w:tcPr>
          <w:p w14:paraId="27AD0CA4"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PM</w:t>
            </w:r>
          </w:p>
        </w:tc>
        <w:tc>
          <w:tcPr>
            <w:tcW w:w="2149" w:type="dxa"/>
            <w:shd w:val="clear" w:color="auto" w:fill="auto"/>
            <w:noWrap/>
            <w:vAlign w:val="center"/>
            <w:hideMark/>
          </w:tcPr>
          <w:p w14:paraId="34CAA90D"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04:00 to 05:00</w:t>
            </w:r>
          </w:p>
        </w:tc>
        <w:tc>
          <w:tcPr>
            <w:tcW w:w="1260" w:type="dxa"/>
            <w:shd w:val="clear" w:color="auto" w:fill="auto"/>
            <w:noWrap/>
            <w:vAlign w:val="center"/>
            <w:hideMark/>
          </w:tcPr>
          <w:p w14:paraId="5DC41769"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265</w:t>
            </w:r>
          </w:p>
        </w:tc>
      </w:tr>
      <w:tr w:rsidR="0054740F" w:rsidRPr="0054740F" w14:paraId="64AA289E" w14:textId="77777777" w:rsidTr="00E46665">
        <w:trPr>
          <w:trHeight w:val="315"/>
          <w:jc w:val="center"/>
        </w:trPr>
        <w:tc>
          <w:tcPr>
            <w:tcW w:w="960" w:type="dxa"/>
            <w:vMerge/>
            <w:vAlign w:val="center"/>
            <w:hideMark/>
          </w:tcPr>
          <w:p w14:paraId="41E86B18"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restart"/>
            <w:shd w:val="clear" w:color="auto" w:fill="auto"/>
            <w:noWrap/>
            <w:vAlign w:val="center"/>
            <w:hideMark/>
          </w:tcPr>
          <w:p w14:paraId="0C615CA7"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W-E</w:t>
            </w:r>
          </w:p>
        </w:tc>
        <w:tc>
          <w:tcPr>
            <w:tcW w:w="960" w:type="dxa"/>
            <w:vMerge w:val="restart"/>
            <w:shd w:val="clear" w:color="auto" w:fill="auto"/>
            <w:noWrap/>
            <w:vAlign w:val="center"/>
            <w:hideMark/>
          </w:tcPr>
          <w:p w14:paraId="0E2C197C" w14:textId="77777777" w:rsidR="0054740F" w:rsidRPr="0054740F" w:rsidRDefault="0054740F" w:rsidP="0054740F">
            <w:pPr>
              <w:spacing w:after="0" w:line="240" w:lineRule="auto"/>
              <w:ind w:left="0" w:right="0" w:firstLine="0"/>
              <w:jc w:val="center"/>
              <w:rPr>
                <w:sz w:val="20"/>
                <w:szCs w:val="20"/>
              </w:rPr>
            </w:pPr>
            <w:r w:rsidRPr="0054740F">
              <w:rPr>
                <w:sz w:val="20"/>
                <w:szCs w:val="20"/>
              </w:rPr>
              <w:t>Day - 1</w:t>
            </w:r>
          </w:p>
        </w:tc>
        <w:tc>
          <w:tcPr>
            <w:tcW w:w="539" w:type="dxa"/>
            <w:shd w:val="clear" w:color="auto" w:fill="auto"/>
            <w:noWrap/>
            <w:vAlign w:val="center"/>
            <w:hideMark/>
          </w:tcPr>
          <w:p w14:paraId="4CDA60F8"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AM</w:t>
            </w:r>
          </w:p>
        </w:tc>
        <w:tc>
          <w:tcPr>
            <w:tcW w:w="2149" w:type="dxa"/>
            <w:shd w:val="clear" w:color="auto" w:fill="auto"/>
            <w:noWrap/>
            <w:vAlign w:val="center"/>
            <w:hideMark/>
          </w:tcPr>
          <w:p w14:paraId="70C6E966"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07:00 to 08:00</w:t>
            </w:r>
          </w:p>
        </w:tc>
        <w:tc>
          <w:tcPr>
            <w:tcW w:w="1260" w:type="dxa"/>
            <w:shd w:val="clear" w:color="auto" w:fill="auto"/>
            <w:noWrap/>
            <w:vAlign w:val="center"/>
            <w:hideMark/>
          </w:tcPr>
          <w:p w14:paraId="19F4F00F"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286</w:t>
            </w:r>
          </w:p>
        </w:tc>
      </w:tr>
      <w:tr w:rsidR="0054740F" w:rsidRPr="0054740F" w14:paraId="57745B5F" w14:textId="77777777" w:rsidTr="00E46665">
        <w:trPr>
          <w:trHeight w:val="315"/>
          <w:jc w:val="center"/>
        </w:trPr>
        <w:tc>
          <w:tcPr>
            <w:tcW w:w="960" w:type="dxa"/>
            <w:vMerge/>
            <w:vAlign w:val="center"/>
            <w:hideMark/>
          </w:tcPr>
          <w:p w14:paraId="6EE525F0"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67ED61A5"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ign w:val="center"/>
            <w:hideMark/>
          </w:tcPr>
          <w:p w14:paraId="18C7E1B8" w14:textId="77777777" w:rsidR="0054740F" w:rsidRPr="0054740F" w:rsidRDefault="0054740F" w:rsidP="0054740F">
            <w:pPr>
              <w:spacing w:after="0" w:line="240" w:lineRule="auto"/>
              <w:ind w:left="0" w:right="0" w:firstLine="0"/>
              <w:jc w:val="left"/>
              <w:rPr>
                <w:sz w:val="20"/>
                <w:szCs w:val="20"/>
              </w:rPr>
            </w:pPr>
          </w:p>
        </w:tc>
        <w:tc>
          <w:tcPr>
            <w:tcW w:w="539" w:type="dxa"/>
            <w:shd w:val="clear" w:color="auto" w:fill="auto"/>
            <w:noWrap/>
            <w:vAlign w:val="center"/>
            <w:hideMark/>
          </w:tcPr>
          <w:p w14:paraId="472AFD1A"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PM</w:t>
            </w:r>
          </w:p>
        </w:tc>
        <w:tc>
          <w:tcPr>
            <w:tcW w:w="2149" w:type="dxa"/>
            <w:shd w:val="clear" w:color="auto" w:fill="auto"/>
            <w:noWrap/>
            <w:vAlign w:val="center"/>
            <w:hideMark/>
          </w:tcPr>
          <w:p w14:paraId="573C9D32"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04:00 to 05:00</w:t>
            </w:r>
          </w:p>
        </w:tc>
        <w:tc>
          <w:tcPr>
            <w:tcW w:w="1260" w:type="dxa"/>
            <w:shd w:val="clear" w:color="auto" w:fill="auto"/>
            <w:noWrap/>
            <w:vAlign w:val="center"/>
            <w:hideMark/>
          </w:tcPr>
          <w:p w14:paraId="4B675D55"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245</w:t>
            </w:r>
          </w:p>
        </w:tc>
      </w:tr>
    </w:tbl>
    <w:p w14:paraId="321FF9A3" w14:textId="77777777" w:rsidR="002F3DA0" w:rsidRDefault="002F3DA0" w:rsidP="00007795">
      <w:pPr>
        <w:ind w:left="0" w:firstLine="0"/>
      </w:pPr>
    </w:p>
    <w:p w14:paraId="0BD23B73" w14:textId="76BAEA42" w:rsidR="00946620" w:rsidRDefault="00946620" w:rsidP="00007795">
      <w:pPr>
        <w:ind w:left="0" w:firstLine="0"/>
      </w:pPr>
      <w:r w:rsidRPr="00DE1C64">
        <w:lastRenderedPageBreak/>
        <w:t xml:space="preserve">Table </w:t>
      </w:r>
      <w:r>
        <w:t xml:space="preserve">4.7: </w:t>
      </w:r>
      <w:r w:rsidRPr="00DB38B8">
        <w:t>Volume of pedestrians during peak periods</w:t>
      </w:r>
    </w:p>
    <w:p w14:paraId="2A046A49" w14:textId="77777777" w:rsidR="0054740F" w:rsidRDefault="0054740F"/>
    <w:tbl>
      <w:tblPr>
        <w:tblW w:w="68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005"/>
        <w:gridCol w:w="960"/>
        <w:gridCol w:w="539"/>
        <w:gridCol w:w="2149"/>
        <w:gridCol w:w="1260"/>
      </w:tblGrid>
      <w:tr w:rsidR="0054740F" w:rsidRPr="0054740F" w14:paraId="4917021B" w14:textId="77777777" w:rsidTr="00E46665">
        <w:trPr>
          <w:trHeight w:val="315"/>
          <w:jc w:val="center"/>
        </w:trPr>
        <w:tc>
          <w:tcPr>
            <w:tcW w:w="960" w:type="dxa"/>
            <w:vMerge w:val="restart"/>
            <w:vAlign w:val="center"/>
            <w:hideMark/>
          </w:tcPr>
          <w:p w14:paraId="25E22F05" w14:textId="50B933FD"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EW2</w:t>
            </w:r>
          </w:p>
        </w:tc>
        <w:tc>
          <w:tcPr>
            <w:tcW w:w="1005" w:type="dxa"/>
            <w:vMerge w:val="restart"/>
            <w:vAlign w:val="center"/>
            <w:hideMark/>
          </w:tcPr>
          <w:p w14:paraId="71328EAE" w14:textId="39ADDAAA"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W-E</w:t>
            </w:r>
          </w:p>
        </w:tc>
        <w:tc>
          <w:tcPr>
            <w:tcW w:w="960" w:type="dxa"/>
            <w:vMerge w:val="restart"/>
            <w:shd w:val="clear" w:color="auto" w:fill="auto"/>
            <w:noWrap/>
            <w:vAlign w:val="center"/>
            <w:hideMark/>
          </w:tcPr>
          <w:p w14:paraId="3B98AE6F" w14:textId="77777777" w:rsidR="0054740F" w:rsidRPr="0054740F" w:rsidRDefault="0054740F" w:rsidP="0054740F">
            <w:pPr>
              <w:spacing w:after="0" w:line="240" w:lineRule="auto"/>
              <w:ind w:left="0" w:right="0" w:firstLine="0"/>
              <w:jc w:val="center"/>
              <w:rPr>
                <w:sz w:val="20"/>
                <w:szCs w:val="20"/>
              </w:rPr>
            </w:pPr>
            <w:r w:rsidRPr="0054740F">
              <w:rPr>
                <w:sz w:val="20"/>
                <w:szCs w:val="20"/>
              </w:rPr>
              <w:t>Day - 2</w:t>
            </w:r>
          </w:p>
        </w:tc>
        <w:tc>
          <w:tcPr>
            <w:tcW w:w="539" w:type="dxa"/>
            <w:shd w:val="clear" w:color="auto" w:fill="auto"/>
            <w:noWrap/>
            <w:vAlign w:val="center"/>
            <w:hideMark/>
          </w:tcPr>
          <w:p w14:paraId="6B68B0AA"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AM</w:t>
            </w:r>
          </w:p>
        </w:tc>
        <w:tc>
          <w:tcPr>
            <w:tcW w:w="2149" w:type="dxa"/>
            <w:shd w:val="clear" w:color="auto" w:fill="auto"/>
            <w:noWrap/>
            <w:vAlign w:val="center"/>
            <w:hideMark/>
          </w:tcPr>
          <w:p w14:paraId="2A4E4985"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07:15 to 08:15</w:t>
            </w:r>
          </w:p>
        </w:tc>
        <w:tc>
          <w:tcPr>
            <w:tcW w:w="1260" w:type="dxa"/>
            <w:shd w:val="clear" w:color="auto" w:fill="auto"/>
            <w:noWrap/>
            <w:vAlign w:val="center"/>
            <w:hideMark/>
          </w:tcPr>
          <w:p w14:paraId="18672C31"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 xml:space="preserve">   279 *</w:t>
            </w:r>
          </w:p>
        </w:tc>
      </w:tr>
      <w:tr w:rsidR="0054740F" w:rsidRPr="0054740F" w14:paraId="3B5BF368" w14:textId="77777777" w:rsidTr="00E46665">
        <w:trPr>
          <w:trHeight w:val="315"/>
          <w:jc w:val="center"/>
        </w:trPr>
        <w:tc>
          <w:tcPr>
            <w:tcW w:w="960" w:type="dxa"/>
            <w:vMerge/>
            <w:vAlign w:val="center"/>
            <w:hideMark/>
          </w:tcPr>
          <w:p w14:paraId="12B8A964"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5147242A"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ign w:val="center"/>
            <w:hideMark/>
          </w:tcPr>
          <w:p w14:paraId="314339FF" w14:textId="77777777" w:rsidR="0054740F" w:rsidRPr="0054740F" w:rsidRDefault="0054740F" w:rsidP="0054740F">
            <w:pPr>
              <w:spacing w:after="0" w:line="240" w:lineRule="auto"/>
              <w:ind w:left="0" w:right="0" w:firstLine="0"/>
              <w:jc w:val="left"/>
              <w:rPr>
                <w:sz w:val="20"/>
                <w:szCs w:val="20"/>
              </w:rPr>
            </w:pPr>
          </w:p>
        </w:tc>
        <w:tc>
          <w:tcPr>
            <w:tcW w:w="539" w:type="dxa"/>
            <w:shd w:val="clear" w:color="auto" w:fill="auto"/>
            <w:noWrap/>
            <w:vAlign w:val="center"/>
            <w:hideMark/>
          </w:tcPr>
          <w:p w14:paraId="7B14C433"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PM</w:t>
            </w:r>
          </w:p>
        </w:tc>
        <w:tc>
          <w:tcPr>
            <w:tcW w:w="2149" w:type="dxa"/>
            <w:shd w:val="clear" w:color="auto" w:fill="auto"/>
            <w:noWrap/>
            <w:vAlign w:val="center"/>
            <w:hideMark/>
          </w:tcPr>
          <w:p w14:paraId="66B7CD30"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04:45 to 05:45</w:t>
            </w:r>
          </w:p>
        </w:tc>
        <w:tc>
          <w:tcPr>
            <w:tcW w:w="1260" w:type="dxa"/>
            <w:shd w:val="clear" w:color="auto" w:fill="auto"/>
            <w:noWrap/>
            <w:vAlign w:val="center"/>
            <w:hideMark/>
          </w:tcPr>
          <w:p w14:paraId="3447A399"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216</w:t>
            </w:r>
          </w:p>
        </w:tc>
      </w:tr>
      <w:tr w:rsidR="0054740F" w:rsidRPr="0054740F" w14:paraId="074B64C7" w14:textId="77777777" w:rsidTr="00E46665">
        <w:trPr>
          <w:trHeight w:val="315"/>
          <w:jc w:val="center"/>
        </w:trPr>
        <w:tc>
          <w:tcPr>
            <w:tcW w:w="960" w:type="dxa"/>
            <w:vMerge/>
            <w:vAlign w:val="center"/>
            <w:hideMark/>
          </w:tcPr>
          <w:p w14:paraId="5195B9EB"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780A3DBD"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restart"/>
            <w:shd w:val="clear" w:color="auto" w:fill="auto"/>
            <w:noWrap/>
            <w:vAlign w:val="center"/>
            <w:hideMark/>
          </w:tcPr>
          <w:p w14:paraId="3BEF85E7" w14:textId="77777777" w:rsidR="0054740F" w:rsidRPr="0054740F" w:rsidRDefault="0054740F" w:rsidP="0054740F">
            <w:pPr>
              <w:spacing w:after="0" w:line="240" w:lineRule="auto"/>
              <w:ind w:left="0" w:right="0" w:firstLine="0"/>
              <w:jc w:val="center"/>
              <w:rPr>
                <w:sz w:val="20"/>
                <w:szCs w:val="20"/>
              </w:rPr>
            </w:pPr>
            <w:r w:rsidRPr="0054740F">
              <w:rPr>
                <w:sz w:val="20"/>
                <w:szCs w:val="20"/>
              </w:rPr>
              <w:t>Day - 3</w:t>
            </w:r>
          </w:p>
        </w:tc>
        <w:tc>
          <w:tcPr>
            <w:tcW w:w="539" w:type="dxa"/>
            <w:shd w:val="clear" w:color="auto" w:fill="auto"/>
            <w:noWrap/>
            <w:vAlign w:val="center"/>
            <w:hideMark/>
          </w:tcPr>
          <w:p w14:paraId="6EF0CDB3"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AM</w:t>
            </w:r>
          </w:p>
        </w:tc>
        <w:tc>
          <w:tcPr>
            <w:tcW w:w="2149" w:type="dxa"/>
            <w:shd w:val="clear" w:color="auto" w:fill="auto"/>
            <w:noWrap/>
            <w:vAlign w:val="center"/>
            <w:hideMark/>
          </w:tcPr>
          <w:p w14:paraId="2710439D"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07:15 to 08:15</w:t>
            </w:r>
          </w:p>
        </w:tc>
        <w:tc>
          <w:tcPr>
            <w:tcW w:w="1260" w:type="dxa"/>
            <w:shd w:val="clear" w:color="auto" w:fill="auto"/>
            <w:noWrap/>
            <w:vAlign w:val="center"/>
            <w:hideMark/>
          </w:tcPr>
          <w:p w14:paraId="35FEB3FB"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263</w:t>
            </w:r>
          </w:p>
        </w:tc>
      </w:tr>
      <w:tr w:rsidR="0054740F" w:rsidRPr="0054740F" w14:paraId="6862BACF" w14:textId="77777777" w:rsidTr="00E46665">
        <w:trPr>
          <w:trHeight w:val="315"/>
          <w:jc w:val="center"/>
        </w:trPr>
        <w:tc>
          <w:tcPr>
            <w:tcW w:w="960" w:type="dxa"/>
            <w:vMerge/>
            <w:vAlign w:val="center"/>
            <w:hideMark/>
          </w:tcPr>
          <w:p w14:paraId="7265C96E"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45ED886E"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ign w:val="center"/>
            <w:hideMark/>
          </w:tcPr>
          <w:p w14:paraId="4497CD63" w14:textId="77777777" w:rsidR="0054740F" w:rsidRPr="0054740F" w:rsidRDefault="0054740F" w:rsidP="0054740F">
            <w:pPr>
              <w:spacing w:after="0" w:line="240" w:lineRule="auto"/>
              <w:ind w:left="0" w:right="0" w:firstLine="0"/>
              <w:jc w:val="left"/>
              <w:rPr>
                <w:sz w:val="20"/>
                <w:szCs w:val="20"/>
              </w:rPr>
            </w:pPr>
          </w:p>
        </w:tc>
        <w:tc>
          <w:tcPr>
            <w:tcW w:w="539" w:type="dxa"/>
            <w:shd w:val="clear" w:color="auto" w:fill="auto"/>
            <w:noWrap/>
            <w:vAlign w:val="center"/>
            <w:hideMark/>
          </w:tcPr>
          <w:p w14:paraId="0EAF1840"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PM</w:t>
            </w:r>
          </w:p>
        </w:tc>
        <w:tc>
          <w:tcPr>
            <w:tcW w:w="2149" w:type="dxa"/>
            <w:shd w:val="clear" w:color="auto" w:fill="auto"/>
            <w:noWrap/>
            <w:vAlign w:val="center"/>
            <w:hideMark/>
          </w:tcPr>
          <w:p w14:paraId="6E41F516"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04:00 to 05:00</w:t>
            </w:r>
          </w:p>
        </w:tc>
        <w:tc>
          <w:tcPr>
            <w:tcW w:w="1260" w:type="dxa"/>
            <w:shd w:val="clear" w:color="auto" w:fill="auto"/>
            <w:noWrap/>
            <w:vAlign w:val="center"/>
            <w:hideMark/>
          </w:tcPr>
          <w:p w14:paraId="736442C7"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255</w:t>
            </w:r>
          </w:p>
        </w:tc>
      </w:tr>
      <w:tr w:rsidR="0054740F" w:rsidRPr="0054740F" w14:paraId="46477B20" w14:textId="77777777" w:rsidTr="00E46665">
        <w:trPr>
          <w:trHeight w:val="315"/>
          <w:jc w:val="center"/>
        </w:trPr>
        <w:tc>
          <w:tcPr>
            <w:tcW w:w="960" w:type="dxa"/>
            <w:vMerge w:val="restart"/>
            <w:shd w:val="clear" w:color="auto" w:fill="auto"/>
            <w:noWrap/>
            <w:vAlign w:val="center"/>
            <w:hideMark/>
          </w:tcPr>
          <w:p w14:paraId="2EA59468"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EW4</w:t>
            </w:r>
          </w:p>
        </w:tc>
        <w:tc>
          <w:tcPr>
            <w:tcW w:w="1005" w:type="dxa"/>
            <w:vMerge w:val="restart"/>
            <w:shd w:val="clear" w:color="auto" w:fill="auto"/>
            <w:noWrap/>
            <w:vAlign w:val="center"/>
            <w:hideMark/>
          </w:tcPr>
          <w:p w14:paraId="213B2144"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E-W</w:t>
            </w:r>
          </w:p>
        </w:tc>
        <w:tc>
          <w:tcPr>
            <w:tcW w:w="960" w:type="dxa"/>
            <w:vMerge w:val="restart"/>
            <w:shd w:val="clear" w:color="auto" w:fill="auto"/>
            <w:noWrap/>
            <w:vAlign w:val="center"/>
            <w:hideMark/>
          </w:tcPr>
          <w:p w14:paraId="7477EC1E" w14:textId="77777777" w:rsidR="0054740F" w:rsidRPr="0054740F" w:rsidRDefault="0054740F" w:rsidP="0054740F">
            <w:pPr>
              <w:spacing w:after="0" w:line="240" w:lineRule="auto"/>
              <w:ind w:left="0" w:right="0" w:firstLine="0"/>
              <w:jc w:val="center"/>
              <w:rPr>
                <w:sz w:val="20"/>
                <w:szCs w:val="20"/>
              </w:rPr>
            </w:pPr>
            <w:r w:rsidRPr="0054740F">
              <w:rPr>
                <w:sz w:val="20"/>
                <w:szCs w:val="20"/>
              </w:rPr>
              <w:t>Day - 1</w:t>
            </w:r>
          </w:p>
        </w:tc>
        <w:tc>
          <w:tcPr>
            <w:tcW w:w="539" w:type="dxa"/>
            <w:shd w:val="clear" w:color="auto" w:fill="auto"/>
            <w:noWrap/>
            <w:vAlign w:val="center"/>
            <w:hideMark/>
          </w:tcPr>
          <w:p w14:paraId="37AA2081"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AM</w:t>
            </w:r>
          </w:p>
        </w:tc>
        <w:tc>
          <w:tcPr>
            <w:tcW w:w="2149" w:type="dxa"/>
            <w:shd w:val="clear" w:color="auto" w:fill="auto"/>
            <w:noWrap/>
            <w:vAlign w:val="center"/>
            <w:hideMark/>
          </w:tcPr>
          <w:p w14:paraId="14ADB408"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07:00 to 08:00</w:t>
            </w:r>
          </w:p>
        </w:tc>
        <w:tc>
          <w:tcPr>
            <w:tcW w:w="1260" w:type="dxa"/>
            <w:shd w:val="clear" w:color="auto" w:fill="auto"/>
            <w:noWrap/>
            <w:vAlign w:val="center"/>
            <w:hideMark/>
          </w:tcPr>
          <w:p w14:paraId="66E04F1A"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313</w:t>
            </w:r>
          </w:p>
        </w:tc>
      </w:tr>
      <w:tr w:rsidR="0054740F" w:rsidRPr="0054740F" w14:paraId="18CAC966" w14:textId="77777777" w:rsidTr="00E46665">
        <w:trPr>
          <w:trHeight w:val="315"/>
          <w:jc w:val="center"/>
        </w:trPr>
        <w:tc>
          <w:tcPr>
            <w:tcW w:w="960" w:type="dxa"/>
            <w:vMerge/>
            <w:vAlign w:val="center"/>
            <w:hideMark/>
          </w:tcPr>
          <w:p w14:paraId="3F4B5CEE"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4938FC4A"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ign w:val="center"/>
            <w:hideMark/>
          </w:tcPr>
          <w:p w14:paraId="2A3376F4" w14:textId="77777777" w:rsidR="0054740F" w:rsidRPr="0054740F" w:rsidRDefault="0054740F" w:rsidP="0054740F">
            <w:pPr>
              <w:spacing w:after="0" w:line="240" w:lineRule="auto"/>
              <w:ind w:left="0" w:right="0" w:firstLine="0"/>
              <w:jc w:val="left"/>
              <w:rPr>
                <w:sz w:val="20"/>
                <w:szCs w:val="20"/>
              </w:rPr>
            </w:pPr>
          </w:p>
        </w:tc>
        <w:tc>
          <w:tcPr>
            <w:tcW w:w="539" w:type="dxa"/>
            <w:shd w:val="clear" w:color="auto" w:fill="auto"/>
            <w:noWrap/>
            <w:vAlign w:val="center"/>
            <w:hideMark/>
          </w:tcPr>
          <w:p w14:paraId="136740D7"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PM</w:t>
            </w:r>
          </w:p>
        </w:tc>
        <w:tc>
          <w:tcPr>
            <w:tcW w:w="2149" w:type="dxa"/>
            <w:shd w:val="clear" w:color="auto" w:fill="auto"/>
            <w:noWrap/>
            <w:vAlign w:val="center"/>
            <w:hideMark/>
          </w:tcPr>
          <w:p w14:paraId="7B2F358B"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04:30 to 05:30</w:t>
            </w:r>
          </w:p>
        </w:tc>
        <w:tc>
          <w:tcPr>
            <w:tcW w:w="1260" w:type="dxa"/>
            <w:shd w:val="clear" w:color="auto" w:fill="auto"/>
            <w:noWrap/>
            <w:vAlign w:val="center"/>
            <w:hideMark/>
          </w:tcPr>
          <w:p w14:paraId="5D261399"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 xml:space="preserve">  325 *</w:t>
            </w:r>
          </w:p>
        </w:tc>
      </w:tr>
      <w:tr w:rsidR="0054740F" w:rsidRPr="0054740F" w14:paraId="7E6EFCA7" w14:textId="77777777" w:rsidTr="00E46665">
        <w:trPr>
          <w:trHeight w:val="315"/>
          <w:jc w:val="center"/>
        </w:trPr>
        <w:tc>
          <w:tcPr>
            <w:tcW w:w="960" w:type="dxa"/>
            <w:vMerge/>
            <w:vAlign w:val="center"/>
            <w:hideMark/>
          </w:tcPr>
          <w:p w14:paraId="369D085A"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4156244F"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restart"/>
            <w:shd w:val="clear" w:color="auto" w:fill="auto"/>
            <w:noWrap/>
            <w:vAlign w:val="center"/>
            <w:hideMark/>
          </w:tcPr>
          <w:p w14:paraId="20BBCCB5" w14:textId="77777777" w:rsidR="0054740F" w:rsidRPr="0054740F" w:rsidRDefault="0054740F" w:rsidP="0054740F">
            <w:pPr>
              <w:spacing w:after="0" w:line="240" w:lineRule="auto"/>
              <w:ind w:left="0" w:right="0" w:firstLine="0"/>
              <w:jc w:val="center"/>
              <w:rPr>
                <w:sz w:val="20"/>
                <w:szCs w:val="20"/>
              </w:rPr>
            </w:pPr>
            <w:r w:rsidRPr="0054740F">
              <w:rPr>
                <w:sz w:val="20"/>
                <w:szCs w:val="20"/>
              </w:rPr>
              <w:t>Day - 2</w:t>
            </w:r>
          </w:p>
        </w:tc>
        <w:tc>
          <w:tcPr>
            <w:tcW w:w="539" w:type="dxa"/>
            <w:shd w:val="clear" w:color="auto" w:fill="auto"/>
            <w:noWrap/>
            <w:vAlign w:val="center"/>
            <w:hideMark/>
          </w:tcPr>
          <w:p w14:paraId="5FA905B5"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AM</w:t>
            </w:r>
          </w:p>
        </w:tc>
        <w:tc>
          <w:tcPr>
            <w:tcW w:w="2149" w:type="dxa"/>
            <w:shd w:val="clear" w:color="auto" w:fill="auto"/>
            <w:noWrap/>
            <w:vAlign w:val="center"/>
            <w:hideMark/>
          </w:tcPr>
          <w:p w14:paraId="724CD54E"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07:00 to 08:00</w:t>
            </w:r>
          </w:p>
        </w:tc>
        <w:tc>
          <w:tcPr>
            <w:tcW w:w="1260" w:type="dxa"/>
            <w:shd w:val="clear" w:color="auto" w:fill="auto"/>
            <w:noWrap/>
            <w:vAlign w:val="center"/>
            <w:hideMark/>
          </w:tcPr>
          <w:p w14:paraId="08A00867"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265</w:t>
            </w:r>
          </w:p>
        </w:tc>
      </w:tr>
      <w:tr w:rsidR="0054740F" w:rsidRPr="0054740F" w14:paraId="5BCA940D" w14:textId="77777777" w:rsidTr="00E46665">
        <w:trPr>
          <w:trHeight w:val="315"/>
          <w:jc w:val="center"/>
        </w:trPr>
        <w:tc>
          <w:tcPr>
            <w:tcW w:w="960" w:type="dxa"/>
            <w:vMerge/>
            <w:vAlign w:val="center"/>
            <w:hideMark/>
          </w:tcPr>
          <w:p w14:paraId="02DF9D70"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57A79473"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ign w:val="center"/>
            <w:hideMark/>
          </w:tcPr>
          <w:p w14:paraId="52F6D38C" w14:textId="77777777" w:rsidR="0054740F" w:rsidRPr="0054740F" w:rsidRDefault="0054740F" w:rsidP="0054740F">
            <w:pPr>
              <w:spacing w:after="0" w:line="240" w:lineRule="auto"/>
              <w:ind w:left="0" w:right="0" w:firstLine="0"/>
              <w:jc w:val="left"/>
              <w:rPr>
                <w:sz w:val="20"/>
                <w:szCs w:val="20"/>
              </w:rPr>
            </w:pPr>
          </w:p>
        </w:tc>
        <w:tc>
          <w:tcPr>
            <w:tcW w:w="539" w:type="dxa"/>
            <w:shd w:val="clear" w:color="auto" w:fill="auto"/>
            <w:noWrap/>
            <w:vAlign w:val="center"/>
            <w:hideMark/>
          </w:tcPr>
          <w:p w14:paraId="621E958C"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PM</w:t>
            </w:r>
          </w:p>
        </w:tc>
        <w:tc>
          <w:tcPr>
            <w:tcW w:w="2149" w:type="dxa"/>
            <w:shd w:val="clear" w:color="auto" w:fill="auto"/>
            <w:noWrap/>
            <w:vAlign w:val="center"/>
            <w:hideMark/>
          </w:tcPr>
          <w:p w14:paraId="4A5C0715"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05:00 to 06:00</w:t>
            </w:r>
          </w:p>
        </w:tc>
        <w:tc>
          <w:tcPr>
            <w:tcW w:w="1260" w:type="dxa"/>
            <w:shd w:val="clear" w:color="auto" w:fill="auto"/>
            <w:noWrap/>
            <w:vAlign w:val="center"/>
            <w:hideMark/>
          </w:tcPr>
          <w:p w14:paraId="478887B2"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299</w:t>
            </w:r>
          </w:p>
        </w:tc>
      </w:tr>
      <w:tr w:rsidR="0054740F" w:rsidRPr="0054740F" w14:paraId="4609E360" w14:textId="77777777" w:rsidTr="00E46665">
        <w:trPr>
          <w:trHeight w:val="315"/>
          <w:jc w:val="center"/>
        </w:trPr>
        <w:tc>
          <w:tcPr>
            <w:tcW w:w="960" w:type="dxa"/>
            <w:vMerge/>
            <w:vAlign w:val="center"/>
            <w:hideMark/>
          </w:tcPr>
          <w:p w14:paraId="059E8F24"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2EE61871"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restart"/>
            <w:shd w:val="clear" w:color="auto" w:fill="auto"/>
            <w:noWrap/>
            <w:vAlign w:val="center"/>
            <w:hideMark/>
          </w:tcPr>
          <w:p w14:paraId="4C448203" w14:textId="77777777" w:rsidR="0054740F" w:rsidRPr="0054740F" w:rsidRDefault="0054740F" w:rsidP="0054740F">
            <w:pPr>
              <w:spacing w:after="0" w:line="240" w:lineRule="auto"/>
              <w:ind w:left="0" w:right="0" w:firstLine="0"/>
              <w:jc w:val="center"/>
              <w:rPr>
                <w:sz w:val="20"/>
                <w:szCs w:val="20"/>
              </w:rPr>
            </w:pPr>
            <w:r w:rsidRPr="0054740F">
              <w:rPr>
                <w:sz w:val="20"/>
                <w:szCs w:val="20"/>
              </w:rPr>
              <w:t>Day - 3</w:t>
            </w:r>
          </w:p>
        </w:tc>
        <w:tc>
          <w:tcPr>
            <w:tcW w:w="539" w:type="dxa"/>
            <w:shd w:val="clear" w:color="auto" w:fill="auto"/>
            <w:noWrap/>
            <w:vAlign w:val="center"/>
            <w:hideMark/>
          </w:tcPr>
          <w:p w14:paraId="7B3C9A8F"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AM</w:t>
            </w:r>
          </w:p>
        </w:tc>
        <w:tc>
          <w:tcPr>
            <w:tcW w:w="2149" w:type="dxa"/>
            <w:shd w:val="clear" w:color="auto" w:fill="auto"/>
            <w:noWrap/>
            <w:vAlign w:val="center"/>
            <w:hideMark/>
          </w:tcPr>
          <w:p w14:paraId="5F02483F"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07:00 to 08:00</w:t>
            </w:r>
          </w:p>
        </w:tc>
        <w:tc>
          <w:tcPr>
            <w:tcW w:w="1260" w:type="dxa"/>
            <w:shd w:val="clear" w:color="auto" w:fill="auto"/>
            <w:noWrap/>
            <w:vAlign w:val="center"/>
            <w:hideMark/>
          </w:tcPr>
          <w:p w14:paraId="759A9318"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299</w:t>
            </w:r>
          </w:p>
        </w:tc>
      </w:tr>
      <w:tr w:rsidR="0054740F" w:rsidRPr="0054740F" w14:paraId="3091245F" w14:textId="77777777" w:rsidTr="00E46665">
        <w:trPr>
          <w:trHeight w:val="315"/>
          <w:jc w:val="center"/>
        </w:trPr>
        <w:tc>
          <w:tcPr>
            <w:tcW w:w="960" w:type="dxa"/>
            <w:vMerge/>
            <w:vAlign w:val="center"/>
            <w:hideMark/>
          </w:tcPr>
          <w:p w14:paraId="0464A3D5"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23EDE092"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ign w:val="center"/>
            <w:hideMark/>
          </w:tcPr>
          <w:p w14:paraId="77CD11BC" w14:textId="77777777" w:rsidR="0054740F" w:rsidRPr="0054740F" w:rsidRDefault="0054740F" w:rsidP="0054740F">
            <w:pPr>
              <w:spacing w:after="0" w:line="240" w:lineRule="auto"/>
              <w:ind w:left="0" w:right="0" w:firstLine="0"/>
              <w:jc w:val="left"/>
              <w:rPr>
                <w:sz w:val="20"/>
                <w:szCs w:val="20"/>
              </w:rPr>
            </w:pPr>
          </w:p>
        </w:tc>
        <w:tc>
          <w:tcPr>
            <w:tcW w:w="539" w:type="dxa"/>
            <w:shd w:val="clear" w:color="auto" w:fill="auto"/>
            <w:noWrap/>
            <w:vAlign w:val="center"/>
            <w:hideMark/>
          </w:tcPr>
          <w:p w14:paraId="112E4B31"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PM</w:t>
            </w:r>
          </w:p>
        </w:tc>
        <w:tc>
          <w:tcPr>
            <w:tcW w:w="2149" w:type="dxa"/>
            <w:shd w:val="clear" w:color="auto" w:fill="auto"/>
            <w:noWrap/>
            <w:vAlign w:val="center"/>
            <w:hideMark/>
          </w:tcPr>
          <w:p w14:paraId="38074DE0"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04:45 to 05:45</w:t>
            </w:r>
          </w:p>
        </w:tc>
        <w:tc>
          <w:tcPr>
            <w:tcW w:w="1260" w:type="dxa"/>
            <w:shd w:val="clear" w:color="auto" w:fill="auto"/>
            <w:noWrap/>
            <w:vAlign w:val="center"/>
            <w:hideMark/>
          </w:tcPr>
          <w:p w14:paraId="0B435143"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300</w:t>
            </w:r>
          </w:p>
        </w:tc>
      </w:tr>
      <w:tr w:rsidR="0054740F" w:rsidRPr="0054740F" w14:paraId="4C4B182A" w14:textId="77777777" w:rsidTr="00E46665">
        <w:trPr>
          <w:trHeight w:val="315"/>
          <w:jc w:val="center"/>
        </w:trPr>
        <w:tc>
          <w:tcPr>
            <w:tcW w:w="960" w:type="dxa"/>
            <w:vMerge/>
            <w:vAlign w:val="center"/>
            <w:hideMark/>
          </w:tcPr>
          <w:p w14:paraId="4B2D30B8"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restart"/>
            <w:shd w:val="clear" w:color="auto" w:fill="auto"/>
            <w:noWrap/>
            <w:vAlign w:val="center"/>
            <w:hideMark/>
          </w:tcPr>
          <w:p w14:paraId="1FB2E560"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W-E</w:t>
            </w:r>
          </w:p>
        </w:tc>
        <w:tc>
          <w:tcPr>
            <w:tcW w:w="960" w:type="dxa"/>
            <w:vMerge w:val="restart"/>
            <w:shd w:val="clear" w:color="auto" w:fill="auto"/>
            <w:noWrap/>
            <w:vAlign w:val="center"/>
            <w:hideMark/>
          </w:tcPr>
          <w:p w14:paraId="2D16683F" w14:textId="77777777" w:rsidR="0054740F" w:rsidRPr="0054740F" w:rsidRDefault="0054740F" w:rsidP="0054740F">
            <w:pPr>
              <w:spacing w:after="0" w:line="240" w:lineRule="auto"/>
              <w:ind w:left="0" w:right="0" w:firstLine="0"/>
              <w:jc w:val="center"/>
              <w:rPr>
                <w:sz w:val="20"/>
                <w:szCs w:val="20"/>
              </w:rPr>
            </w:pPr>
            <w:r w:rsidRPr="0054740F">
              <w:rPr>
                <w:sz w:val="20"/>
                <w:szCs w:val="20"/>
              </w:rPr>
              <w:t>Day - 1</w:t>
            </w:r>
          </w:p>
        </w:tc>
        <w:tc>
          <w:tcPr>
            <w:tcW w:w="539" w:type="dxa"/>
            <w:shd w:val="clear" w:color="auto" w:fill="auto"/>
            <w:noWrap/>
            <w:vAlign w:val="center"/>
            <w:hideMark/>
          </w:tcPr>
          <w:p w14:paraId="4FAA0098"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AM</w:t>
            </w:r>
          </w:p>
        </w:tc>
        <w:tc>
          <w:tcPr>
            <w:tcW w:w="2149" w:type="dxa"/>
            <w:shd w:val="clear" w:color="auto" w:fill="auto"/>
            <w:noWrap/>
            <w:vAlign w:val="center"/>
            <w:hideMark/>
          </w:tcPr>
          <w:p w14:paraId="47E59A8A"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07:00 to 08:00</w:t>
            </w:r>
          </w:p>
        </w:tc>
        <w:tc>
          <w:tcPr>
            <w:tcW w:w="1260" w:type="dxa"/>
            <w:shd w:val="clear" w:color="auto" w:fill="auto"/>
            <w:noWrap/>
            <w:vAlign w:val="center"/>
            <w:hideMark/>
          </w:tcPr>
          <w:p w14:paraId="4E66795F"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315</w:t>
            </w:r>
          </w:p>
        </w:tc>
      </w:tr>
      <w:tr w:rsidR="0054740F" w:rsidRPr="0054740F" w14:paraId="7F1163A3" w14:textId="77777777" w:rsidTr="00E46665">
        <w:trPr>
          <w:trHeight w:val="315"/>
          <w:jc w:val="center"/>
        </w:trPr>
        <w:tc>
          <w:tcPr>
            <w:tcW w:w="960" w:type="dxa"/>
            <w:vMerge/>
            <w:vAlign w:val="center"/>
            <w:hideMark/>
          </w:tcPr>
          <w:p w14:paraId="77EAD740"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0750A3D8"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ign w:val="center"/>
            <w:hideMark/>
          </w:tcPr>
          <w:p w14:paraId="3BAA5708" w14:textId="77777777" w:rsidR="0054740F" w:rsidRPr="0054740F" w:rsidRDefault="0054740F" w:rsidP="0054740F">
            <w:pPr>
              <w:spacing w:after="0" w:line="240" w:lineRule="auto"/>
              <w:ind w:left="0" w:right="0" w:firstLine="0"/>
              <w:jc w:val="left"/>
              <w:rPr>
                <w:sz w:val="20"/>
                <w:szCs w:val="20"/>
              </w:rPr>
            </w:pPr>
          </w:p>
        </w:tc>
        <w:tc>
          <w:tcPr>
            <w:tcW w:w="539" w:type="dxa"/>
            <w:shd w:val="clear" w:color="auto" w:fill="auto"/>
            <w:noWrap/>
            <w:vAlign w:val="center"/>
            <w:hideMark/>
          </w:tcPr>
          <w:p w14:paraId="10D9A547"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PM</w:t>
            </w:r>
          </w:p>
        </w:tc>
        <w:tc>
          <w:tcPr>
            <w:tcW w:w="2149" w:type="dxa"/>
            <w:shd w:val="clear" w:color="auto" w:fill="auto"/>
            <w:noWrap/>
            <w:vAlign w:val="center"/>
            <w:hideMark/>
          </w:tcPr>
          <w:p w14:paraId="08A64054"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04:00 to 05:00</w:t>
            </w:r>
          </w:p>
        </w:tc>
        <w:tc>
          <w:tcPr>
            <w:tcW w:w="1260" w:type="dxa"/>
            <w:shd w:val="clear" w:color="auto" w:fill="auto"/>
            <w:noWrap/>
            <w:vAlign w:val="center"/>
            <w:hideMark/>
          </w:tcPr>
          <w:p w14:paraId="6CFE9E72"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299</w:t>
            </w:r>
          </w:p>
        </w:tc>
      </w:tr>
      <w:tr w:rsidR="0054740F" w:rsidRPr="0054740F" w14:paraId="3F008F71" w14:textId="77777777" w:rsidTr="00E46665">
        <w:trPr>
          <w:trHeight w:val="315"/>
          <w:jc w:val="center"/>
        </w:trPr>
        <w:tc>
          <w:tcPr>
            <w:tcW w:w="960" w:type="dxa"/>
            <w:vMerge/>
            <w:vAlign w:val="center"/>
            <w:hideMark/>
          </w:tcPr>
          <w:p w14:paraId="59285787"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7BB2C4DC"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restart"/>
            <w:shd w:val="clear" w:color="auto" w:fill="auto"/>
            <w:noWrap/>
            <w:vAlign w:val="center"/>
            <w:hideMark/>
          </w:tcPr>
          <w:p w14:paraId="14371E91" w14:textId="77777777" w:rsidR="0054740F" w:rsidRPr="0054740F" w:rsidRDefault="0054740F" w:rsidP="0054740F">
            <w:pPr>
              <w:spacing w:after="0" w:line="240" w:lineRule="auto"/>
              <w:ind w:left="0" w:right="0" w:firstLine="0"/>
              <w:jc w:val="center"/>
              <w:rPr>
                <w:sz w:val="20"/>
                <w:szCs w:val="20"/>
              </w:rPr>
            </w:pPr>
            <w:r w:rsidRPr="0054740F">
              <w:rPr>
                <w:sz w:val="20"/>
                <w:szCs w:val="20"/>
              </w:rPr>
              <w:t>Day - 2</w:t>
            </w:r>
          </w:p>
        </w:tc>
        <w:tc>
          <w:tcPr>
            <w:tcW w:w="539" w:type="dxa"/>
            <w:shd w:val="clear" w:color="auto" w:fill="auto"/>
            <w:noWrap/>
            <w:vAlign w:val="center"/>
            <w:hideMark/>
          </w:tcPr>
          <w:p w14:paraId="219C50DB"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AM</w:t>
            </w:r>
          </w:p>
        </w:tc>
        <w:tc>
          <w:tcPr>
            <w:tcW w:w="2149" w:type="dxa"/>
            <w:shd w:val="clear" w:color="auto" w:fill="auto"/>
            <w:noWrap/>
            <w:vAlign w:val="center"/>
            <w:hideMark/>
          </w:tcPr>
          <w:p w14:paraId="04D6B389"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07:00 to 08:00</w:t>
            </w:r>
          </w:p>
        </w:tc>
        <w:tc>
          <w:tcPr>
            <w:tcW w:w="1260" w:type="dxa"/>
            <w:shd w:val="clear" w:color="auto" w:fill="auto"/>
            <w:noWrap/>
            <w:vAlign w:val="center"/>
            <w:hideMark/>
          </w:tcPr>
          <w:p w14:paraId="3BB2374E"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 xml:space="preserve">  309 *</w:t>
            </w:r>
          </w:p>
        </w:tc>
      </w:tr>
      <w:tr w:rsidR="0054740F" w:rsidRPr="0054740F" w14:paraId="2843D7C4" w14:textId="77777777" w:rsidTr="00E46665">
        <w:trPr>
          <w:trHeight w:val="315"/>
          <w:jc w:val="center"/>
        </w:trPr>
        <w:tc>
          <w:tcPr>
            <w:tcW w:w="960" w:type="dxa"/>
            <w:vMerge/>
            <w:vAlign w:val="center"/>
            <w:hideMark/>
          </w:tcPr>
          <w:p w14:paraId="138BAF4E"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70D10139"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ign w:val="center"/>
            <w:hideMark/>
          </w:tcPr>
          <w:p w14:paraId="1D28E943" w14:textId="77777777" w:rsidR="0054740F" w:rsidRPr="0054740F" w:rsidRDefault="0054740F" w:rsidP="0054740F">
            <w:pPr>
              <w:spacing w:after="0" w:line="240" w:lineRule="auto"/>
              <w:ind w:left="0" w:right="0" w:firstLine="0"/>
              <w:jc w:val="left"/>
              <w:rPr>
                <w:sz w:val="20"/>
                <w:szCs w:val="20"/>
              </w:rPr>
            </w:pPr>
          </w:p>
        </w:tc>
        <w:tc>
          <w:tcPr>
            <w:tcW w:w="539" w:type="dxa"/>
            <w:shd w:val="clear" w:color="auto" w:fill="auto"/>
            <w:noWrap/>
            <w:vAlign w:val="center"/>
            <w:hideMark/>
          </w:tcPr>
          <w:p w14:paraId="45896510"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PM</w:t>
            </w:r>
          </w:p>
        </w:tc>
        <w:tc>
          <w:tcPr>
            <w:tcW w:w="2149" w:type="dxa"/>
            <w:shd w:val="clear" w:color="auto" w:fill="auto"/>
            <w:noWrap/>
            <w:vAlign w:val="center"/>
            <w:hideMark/>
          </w:tcPr>
          <w:p w14:paraId="42F6F9B8"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05:00 to 06:00</w:t>
            </w:r>
          </w:p>
        </w:tc>
        <w:tc>
          <w:tcPr>
            <w:tcW w:w="1260" w:type="dxa"/>
            <w:shd w:val="clear" w:color="auto" w:fill="auto"/>
            <w:noWrap/>
            <w:vAlign w:val="center"/>
            <w:hideMark/>
          </w:tcPr>
          <w:p w14:paraId="17D6D8B2"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294</w:t>
            </w:r>
          </w:p>
        </w:tc>
      </w:tr>
      <w:tr w:rsidR="0054740F" w:rsidRPr="0054740F" w14:paraId="75E5A3BE" w14:textId="77777777" w:rsidTr="00E46665">
        <w:trPr>
          <w:trHeight w:val="315"/>
          <w:jc w:val="center"/>
        </w:trPr>
        <w:tc>
          <w:tcPr>
            <w:tcW w:w="960" w:type="dxa"/>
            <w:vMerge/>
            <w:vAlign w:val="center"/>
            <w:hideMark/>
          </w:tcPr>
          <w:p w14:paraId="4DB94F65"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5927C3AF"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restart"/>
            <w:shd w:val="clear" w:color="auto" w:fill="auto"/>
            <w:noWrap/>
            <w:vAlign w:val="center"/>
            <w:hideMark/>
          </w:tcPr>
          <w:p w14:paraId="658B034A" w14:textId="77777777" w:rsidR="0054740F" w:rsidRPr="0054740F" w:rsidRDefault="0054740F" w:rsidP="0054740F">
            <w:pPr>
              <w:spacing w:after="0" w:line="240" w:lineRule="auto"/>
              <w:ind w:left="0" w:right="0" w:firstLine="0"/>
              <w:jc w:val="center"/>
              <w:rPr>
                <w:sz w:val="20"/>
                <w:szCs w:val="20"/>
              </w:rPr>
            </w:pPr>
            <w:r w:rsidRPr="0054740F">
              <w:rPr>
                <w:sz w:val="20"/>
                <w:szCs w:val="20"/>
              </w:rPr>
              <w:t>Day - 3</w:t>
            </w:r>
          </w:p>
        </w:tc>
        <w:tc>
          <w:tcPr>
            <w:tcW w:w="539" w:type="dxa"/>
            <w:shd w:val="clear" w:color="auto" w:fill="auto"/>
            <w:noWrap/>
            <w:vAlign w:val="center"/>
            <w:hideMark/>
          </w:tcPr>
          <w:p w14:paraId="210A0B3F"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AM</w:t>
            </w:r>
          </w:p>
        </w:tc>
        <w:tc>
          <w:tcPr>
            <w:tcW w:w="2149" w:type="dxa"/>
            <w:shd w:val="clear" w:color="auto" w:fill="auto"/>
            <w:noWrap/>
            <w:vAlign w:val="center"/>
            <w:hideMark/>
          </w:tcPr>
          <w:p w14:paraId="195E2FCE"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07:00 to 08:00</w:t>
            </w:r>
          </w:p>
        </w:tc>
        <w:tc>
          <w:tcPr>
            <w:tcW w:w="1260" w:type="dxa"/>
            <w:shd w:val="clear" w:color="auto" w:fill="auto"/>
            <w:noWrap/>
            <w:vAlign w:val="center"/>
            <w:hideMark/>
          </w:tcPr>
          <w:p w14:paraId="4D5CA2FD"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281</w:t>
            </w:r>
          </w:p>
        </w:tc>
      </w:tr>
      <w:tr w:rsidR="0054740F" w:rsidRPr="0054740F" w14:paraId="0726EDD2" w14:textId="77777777" w:rsidTr="00E46665">
        <w:trPr>
          <w:trHeight w:val="315"/>
          <w:jc w:val="center"/>
        </w:trPr>
        <w:tc>
          <w:tcPr>
            <w:tcW w:w="960" w:type="dxa"/>
            <w:vMerge/>
            <w:vAlign w:val="center"/>
            <w:hideMark/>
          </w:tcPr>
          <w:p w14:paraId="05C79614"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54D54007"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ign w:val="center"/>
            <w:hideMark/>
          </w:tcPr>
          <w:p w14:paraId="14062051" w14:textId="77777777" w:rsidR="0054740F" w:rsidRPr="0054740F" w:rsidRDefault="0054740F" w:rsidP="0054740F">
            <w:pPr>
              <w:spacing w:after="0" w:line="240" w:lineRule="auto"/>
              <w:ind w:left="0" w:right="0" w:firstLine="0"/>
              <w:jc w:val="left"/>
              <w:rPr>
                <w:sz w:val="20"/>
                <w:szCs w:val="20"/>
              </w:rPr>
            </w:pPr>
          </w:p>
        </w:tc>
        <w:tc>
          <w:tcPr>
            <w:tcW w:w="539" w:type="dxa"/>
            <w:shd w:val="clear" w:color="auto" w:fill="auto"/>
            <w:noWrap/>
            <w:vAlign w:val="center"/>
            <w:hideMark/>
          </w:tcPr>
          <w:p w14:paraId="4A1279C0"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PM</w:t>
            </w:r>
          </w:p>
        </w:tc>
        <w:tc>
          <w:tcPr>
            <w:tcW w:w="2149" w:type="dxa"/>
            <w:shd w:val="clear" w:color="auto" w:fill="auto"/>
            <w:noWrap/>
            <w:vAlign w:val="center"/>
            <w:hideMark/>
          </w:tcPr>
          <w:p w14:paraId="41D588AD"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04:45 to 05:45</w:t>
            </w:r>
          </w:p>
        </w:tc>
        <w:tc>
          <w:tcPr>
            <w:tcW w:w="1260" w:type="dxa"/>
            <w:shd w:val="clear" w:color="auto" w:fill="auto"/>
            <w:noWrap/>
            <w:vAlign w:val="center"/>
            <w:hideMark/>
          </w:tcPr>
          <w:p w14:paraId="37E92B17"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 xml:space="preserve">   310 *</w:t>
            </w:r>
          </w:p>
        </w:tc>
      </w:tr>
      <w:tr w:rsidR="0054740F" w:rsidRPr="0054740F" w14:paraId="50DA8AD1" w14:textId="77777777" w:rsidTr="00E46665">
        <w:trPr>
          <w:trHeight w:val="315"/>
          <w:jc w:val="center"/>
        </w:trPr>
        <w:tc>
          <w:tcPr>
            <w:tcW w:w="960" w:type="dxa"/>
            <w:vMerge w:val="restart"/>
            <w:shd w:val="clear" w:color="auto" w:fill="auto"/>
            <w:noWrap/>
            <w:vAlign w:val="center"/>
            <w:hideMark/>
          </w:tcPr>
          <w:p w14:paraId="7B7E4A4E"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EW8</w:t>
            </w:r>
          </w:p>
        </w:tc>
        <w:tc>
          <w:tcPr>
            <w:tcW w:w="1005" w:type="dxa"/>
            <w:vMerge w:val="restart"/>
            <w:shd w:val="clear" w:color="auto" w:fill="auto"/>
            <w:noWrap/>
            <w:vAlign w:val="center"/>
            <w:hideMark/>
          </w:tcPr>
          <w:p w14:paraId="36F59B4E"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E-W</w:t>
            </w:r>
          </w:p>
        </w:tc>
        <w:tc>
          <w:tcPr>
            <w:tcW w:w="960" w:type="dxa"/>
            <w:vMerge w:val="restart"/>
            <w:shd w:val="clear" w:color="auto" w:fill="auto"/>
            <w:noWrap/>
            <w:vAlign w:val="center"/>
            <w:hideMark/>
          </w:tcPr>
          <w:p w14:paraId="0753DAAD" w14:textId="77777777" w:rsidR="0054740F" w:rsidRPr="0054740F" w:rsidRDefault="0054740F" w:rsidP="0054740F">
            <w:pPr>
              <w:spacing w:after="0" w:line="240" w:lineRule="auto"/>
              <w:ind w:left="0" w:right="0" w:firstLine="0"/>
              <w:jc w:val="center"/>
              <w:rPr>
                <w:sz w:val="20"/>
                <w:szCs w:val="20"/>
              </w:rPr>
            </w:pPr>
            <w:r w:rsidRPr="0054740F">
              <w:rPr>
                <w:sz w:val="20"/>
                <w:szCs w:val="20"/>
              </w:rPr>
              <w:t>Day - 1</w:t>
            </w:r>
          </w:p>
        </w:tc>
        <w:tc>
          <w:tcPr>
            <w:tcW w:w="539" w:type="dxa"/>
            <w:shd w:val="clear" w:color="auto" w:fill="auto"/>
            <w:noWrap/>
            <w:vAlign w:val="center"/>
            <w:hideMark/>
          </w:tcPr>
          <w:p w14:paraId="36F8E26F"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AM</w:t>
            </w:r>
          </w:p>
        </w:tc>
        <w:tc>
          <w:tcPr>
            <w:tcW w:w="2149" w:type="dxa"/>
            <w:shd w:val="clear" w:color="auto" w:fill="auto"/>
            <w:noWrap/>
            <w:vAlign w:val="center"/>
            <w:hideMark/>
          </w:tcPr>
          <w:p w14:paraId="05139006"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07:30 to 08:30</w:t>
            </w:r>
          </w:p>
        </w:tc>
        <w:tc>
          <w:tcPr>
            <w:tcW w:w="1260" w:type="dxa"/>
            <w:shd w:val="clear" w:color="auto" w:fill="auto"/>
            <w:noWrap/>
            <w:vAlign w:val="center"/>
            <w:hideMark/>
          </w:tcPr>
          <w:p w14:paraId="5A88E588"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269</w:t>
            </w:r>
          </w:p>
        </w:tc>
      </w:tr>
      <w:tr w:rsidR="0054740F" w:rsidRPr="0054740F" w14:paraId="415EEF92" w14:textId="77777777" w:rsidTr="00E46665">
        <w:trPr>
          <w:trHeight w:val="315"/>
          <w:jc w:val="center"/>
        </w:trPr>
        <w:tc>
          <w:tcPr>
            <w:tcW w:w="960" w:type="dxa"/>
            <w:vMerge/>
            <w:vAlign w:val="center"/>
            <w:hideMark/>
          </w:tcPr>
          <w:p w14:paraId="6B0C49CB"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5177D0BA"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ign w:val="center"/>
            <w:hideMark/>
          </w:tcPr>
          <w:p w14:paraId="7C8F63A2" w14:textId="77777777" w:rsidR="0054740F" w:rsidRPr="0054740F" w:rsidRDefault="0054740F" w:rsidP="0054740F">
            <w:pPr>
              <w:spacing w:after="0" w:line="240" w:lineRule="auto"/>
              <w:ind w:left="0" w:right="0" w:firstLine="0"/>
              <w:jc w:val="left"/>
              <w:rPr>
                <w:sz w:val="20"/>
                <w:szCs w:val="20"/>
              </w:rPr>
            </w:pPr>
          </w:p>
        </w:tc>
        <w:tc>
          <w:tcPr>
            <w:tcW w:w="539" w:type="dxa"/>
            <w:shd w:val="clear" w:color="auto" w:fill="auto"/>
            <w:noWrap/>
            <w:vAlign w:val="center"/>
            <w:hideMark/>
          </w:tcPr>
          <w:p w14:paraId="23EE258E"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PM</w:t>
            </w:r>
          </w:p>
        </w:tc>
        <w:tc>
          <w:tcPr>
            <w:tcW w:w="2149" w:type="dxa"/>
            <w:shd w:val="clear" w:color="auto" w:fill="auto"/>
            <w:noWrap/>
            <w:vAlign w:val="center"/>
            <w:hideMark/>
          </w:tcPr>
          <w:p w14:paraId="02237B0D"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05:00 to 06:00</w:t>
            </w:r>
          </w:p>
        </w:tc>
        <w:tc>
          <w:tcPr>
            <w:tcW w:w="1260" w:type="dxa"/>
            <w:shd w:val="clear" w:color="auto" w:fill="auto"/>
            <w:noWrap/>
            <w:vAlign w:val="center"/>
            <w:hideMark/>
          </w:tcPr>
          <w:p w14:paraId="2634599F"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 xml:space="preserve">   299 *</w:t>
            </w:r>
          </w:p>
        </w:tc>
      </w:tr>
      <w:tr w:rsidR="0054740F" w:rsidRPr="0054740F" w14:paraId="2D1F75BB" w14:textId="77777777" w:rsidTr="00E46665">
        <w:trPr>
          <w:trHeight w:val="315"/>
          <w:jc w:val="center"/>
        </w:trPr>
        <w:tc>
          <w:tcPr>
            <w:tcW w:w="960" w:type="dxa"/>
            <w:vMerge/>
            <w:vAlign w:val="center"/>
            <w:hideMark/>
          </w:tcPr>
          <w:p w14:paraId="72199777"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5AD4B1DB"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restart"/>
            <w:shd w:val="clear" w:color="auto" w:fill="auto"/>
            <w:noWrap/>
            <w:vAlign w:val="center"/>
            <w:hideMark/>
          </w:tcPr>
          <w:p w14:paraId="2CB801B1" w14:textId="77777777" w:rsidR="0054740F" w:rsidRPr="0054740F" w:rsidRDefault="0054740F" w:rsidP="0054740F">
            <w:pPr>
              <w:spacing w:after="0" w:line="240" w:lineRule="auto"/>
              <w:ind w:left="0" w:right="0" w:firstLine="0"/>
              <w:jc w:val="center"/>
              <w:rPr>
                <w:sz w:val="20"/>
                <w:szCs w:val="20"/>
              </w:rPr>
            </w:pPr>
            <w:r w:rsidRPr="0054740F">
              <w:rPr>
                <w:sz w:val="20"/>
                <w:szCs w:val="20"/>
              </w:rPr>
              <w:t>Day - 2</w:t>
            </w:r>
          </w:p>
        </w:tc>
        <w:tc>
          <w:tcPr>
            <w:tcW w:w="539" w:type="dxa"/>
            <w:shd w:val="clear" w:color="auto" w:fill="auto"/>
            <w:noWrap/>
            <w:vAlign w:val="center"/>
            <w:hideMark/>
          </w:tcPr>
          <w:p w14:paraId="2A25A2B1"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AM</w:t>
            </w:r>
          </w:p>
        </w:tc>
        <w:tc>
          <w:tcPr>
            <w:tcW w:w="2149" w:type="dxa"/>
            <w:shd w:val="clear" w:color="auto" w:fill="auto"/>
            <w:noWrap/>
            <w:vAlign w:val="center"/>
            <w:hideMark/>
          </w:tcPr>
          <w:p w14:paraId="00DF2D68"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08:00 to 09:00</w:t>
            </w:r>
          </w:p>
        </w:tc>
        <w:tc>
          <w:tcPr>
            <w:tcW w:w="1260" w:type="dxa"/>
            <w:shd w:val="clear" w:color="auto" w:fill="auto"/>
            <w:noWrap/>
            <w:vAlign w:val="center"/>
            <w:hideMark/>
          </w:tcPr>
          <w:p w14:paraId="0CDD9EBD"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249</w:t>
            </w:r>
          </w:p>
        </w:tc>
      </w:tr>
      <w:tr w:rsidR="0054740F" w:rsidRPr="0054740F" w14:paraId="02D0AF40" w14:textId="77777777" w:rsidTr="00E46665">
        <w:trPr>
          <w:trHeight w:val="315"/>
          <w:jc w:val="center"/>
        </w:trPr>
        <w:tc>
          <w:tcPr>
            <w:tcW w:w="960" w:type="dxa"/>
            <w:vMerge/>
            <w:vAlign w:val="center"/>
            <w:hideMark/>
          </w:tcPr>
          <w:p w14:paraId="2AF44756"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78617981"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ign w:val="center"/>
            <w:hideMark/>
          </w:tcPr>
          <w:p w14:paraId="4E7F4874" w14:textId="77777777" w:rsidR="0054740F" w:rsidRPr="0054740F" w:rsidRDefault="0054740F" w:rsidP="0054740F">
            <w:pPr>
              <w:spacing w:after="0" w:line="240" w:lineRule="auto"/>
              <w:ind w:left="0" w:right="0" w:firstLine="0"/>
              <w:jc w:val="left"/>
              <w:rPr>
                <w:sz w:val="20"/>
                <w:szCs w:val="20"/>
              </w:rPr>
            </w:pPr>
          </w:p>
        </w:tc>
        <w:tc>
          <w:tcPr>
            <w:tcW w:w="539" w:type="dxa"/>
            <w:shd w:val="clear" w:color="auto" w:fill="auto"/>
            <w:noWrap/>
            <w:vAlign w:val="center"/>
            <w:hideMark/>
          </w:tcPr>
          <w:p w14:paraId="040B72AB"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PM</w:t>
            </w:r>
          </w:p>
        </w:tc>
        <w:tc>
          <w:tcPr>
            <w:tcW w:w="2149" w:type="dxa"/>
            <w:shd w:val="clear" w:color="auto" w:fill="auto"/>
            <w:noWrap/>
            <w:vAlign w:val="center"/>
            <w:hideMark/>
          </w:tcPr>
          <w:p w14:paraId="463ACC82"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04:45 to 05:45</w:t>
            </w:r>
          </w:p>
        </w:tc>
        <w:tc>
          <w:tcPr>
            <w:tcW w:w="1260" w:type="dxa"/>
            <w:shd w:val="clear" w:color="auto" w:fill="auto"/>
            <w:noWrap/>
            <w:vAlign w:val="center"/>
            <w:hideMark/>
          </w:tcPr>
          <w:p w14:paraId="58C46E84"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239</w:t>
            </w:r>
          </w:p>
        </w:tc>
      </w:tr>
      <w:tr w:rsidR="0054740F" w:rsidRPr="0054740F" w14:paraId="1570F946" w14:textId="77777777" w:rsidTr="00E46665">
        <w:trPr>
          <w:trHeight w:val="315"/>
          <w:jc w:val="center"/>
        </w:trPr>
        <w:tc>
          <w:tcPr>
            <w:tcW w:w="960" w:type="dxa"/>
            <w:vMerge/>
            <w:vAlign w:val="center"/>
            <w:hideMark/>
          </w:tcPr>
          <w:p w14:paraId="1ADFCFF1"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1739120B"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restart"/>
            <w:shd w:val="clear" w:color="auto" w:fill="auto"/>
            <w:noWrap/>
            <w:vAlign w:val="center"/>
            <w:hideMark/>
          </w:tcPr>
          <w:p w14:paraId="0375F10A" w14:textId="77777777" w:rsidR="0054740F" w:rsidRPr="0054740F" w:rsidRDefault="0054740F" w:rsidP="0054740F">
            <w:pPr>
              <w:spacing w:after="0" w:line="240" w:lineRule="auto"/>
              <w:ind w:left="0" w:right="0" w:firstLine="0"/>
              <w:jc w:val="center"/>
              <w:rPr>
                <w:sz w:val="20"/>
                <w:szCs w:val="20"/>
              </w:rPr>
            </w:pPr>
            <w:r w:rsidRPr="0054740F">
              <w:rPr>
                <w:sz w:val="20"/>
                <w:szCs w:val="20"/>
              </w:rPr>
              <w:t>Day - 3</w:t>
            </w:r>
          </w:p>
        </w:tc>
        <w:tc>
          <w:tcPr>
            <w:tcW w:w="539" w:type="dxa"/>
            <w:shd w:val="clear" w:color="auto" w:fill="auto"/>
            <w:noWrap/>
            <w:vAlign w:val="center"/>
            <w:hideMark/>
          </w:tcPr>
          <w:p w14:paraId="5EACB338"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AM</w:t>
            </w:r>
          </w:p>
        </w:tc>
        <w:tc>
          <w:tcPr>
            <w:tcW w:w="2149" w:type="dxa"/>
            <w:shd w:val="clear" w:color="auto" w:fill="auto"/>
            <w:noWrap/>
            <w:vAlign w:val="center"/>
            <w:hideMark/>
          </w:tcPr>
          <w:p w14:paraId="22645A17"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07:15 to 08:15</w:t>
            </w:r>
          </w:p>
        </w:tc>
        <w:tc>
          <w:tcPr>
            <w:tcW w:w="1260" w:type="dxa"/>
            <w:shd w:val="clear" w:color="auto" w:fill="auto"/>
            <w:noWrap/>
            <w:vAlign w:val="center"/>
            <w:hideMark/>
          </w:tcPr>
          <w:p w14:paraId="7EE0E9A9"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216</w:t>
            </w:r>
          </w:p>
        </w:tc>
      </w:tr>
      <w:tr w:rsidR="0054740F" w:rsidRPr="0054740F" w14:paraId="69F8DD43" w14:textId="77777777" w:rsidTr="00E46665">
        <w:trPr>
          <w:trHeight w:val="315"/>
          <w:jc w:val="center"/>
        </w:trPr>
        <w:tc>
          <w:tcPr>
            <w:tcW w:w="960" w:type="dxa"/>
            <w:vMerge/>
            <w:vAlign w:val="center"/>
            <w:hideMark/>
          </w:tcPr>
          <w:p w14:paraId="2A17B617"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6AB16B04"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ign w:val="center"/>
            <w:hideMark/>
          </w:tcPr>
          <w:p w14:paraId="3363706A" w14:textId="77777777" w:rsidR="0054740F" w:rsidRPr="0054740F" w:rsidRDefault="0054740F" w:rsidP="0054740F">
            <w:pPr>
              <w:spacing w:after="0" w:line="240" w:lineRule="auto"/>
              <w:ind w:left="0" w:right="0" w:firstLine="0"/>
              <w:jc w:val="left"/>
              <w:rPr>
                <w:sz w:val="20"/>
                <w:szCs w:val="20"/>
              </w:rPr>
            </w:pPr>
          </w:p>
        </w:tc>
        <w:tc>
          <w:tcPr>
            <w:tcW w:w="539" w:type="dxa"/>
            <w:shd w:val="clear" w:color="auto" w:fill="auto"/>
            <w:noWrap/>
            <w:vAlign w:val="center"/>
            <w:hideMark/>
          </w:tcPr>
          <w:p w14:paraId="08DC64EF"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PM</w:t>
            </w:r>
          </w:p>
        </w:tc>
        <w:tc>
          <w:tcPr>
            <w:tcW w:w="2149" w:type="dxa"/>
            <w:shd w:val="clear" w:color="auto" w:fill="auto"/>
            <w:noWrap/>
            <w:vAlign w:val="center"/>
            <w:hideMark/>
          </w:tcPr>
          <w:p w14:paraId="0A18D0D0"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05:00 to 06:00</w:t>
            </w:r>
          </w:p>
        </w:tc>
        <w:tc>
          <w:tcPr>
            <w:tcW w:w="1260" w:type="dxa"/>
            <w:shd w:val="clear" w:color="auto" w:fill="auto"/>
            <w:noWrap/>
            <w:vAlign w:val="center"/>
            <w:hideMark/>
          </w:tcPr>
          <w:p w14:paraId="750F6093"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 xml:space="preserve">  269 *</w:t>
            </w:r>
          </w:p>
        </w:tc>
      </w:tr>
      <w:tr w:rsidR="0054740F" w:rsidRPr="0054740F" w14:paraId="7FF5A1E0" w14:textId="77777777" w:rsidTr="00E46665">
        <w:trPr>
          <w:trHeight w:val="315"/>
          <w:jc w:val="center"/>
        </w:trPr>
        <w:tc>
          <w:tcPr>
            <w:tcW w:w="960" w:type="dxa"/>
            <w:vMerge/>
            <w:vAlign w:val="center"/>
            <w:hideMark/>
          </w:tcPr>
          <w:p w14:paraId="0B4D48E8"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restart"/>
            <w:shd w:val="clear" w:color="auto" w:fill="auto"/>
            <w:noWrap/>
            <w:vAlign w:val="center"/>
            <w:hideMark/>
          </w:tcPr>
          <w:p w14:paraId="2EF29F89"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W-E</w:t>
            </w:r>
          </w:p>
        </w:tc>
        <w:tc>
          <w:tcPr>
            <w:tcW w:w="960" w:type="dxa"/>
            <w:vMerge w:val="restart"/>
            <w:shd w:val="clear" w:color="auto" w:fill="auto"/>
            <w:noWrap/>
            <w:vAlign w:val="center"/>
            <w:hideMark/>
          </w:tcPr>
          <w:p w14:paraId="2CDF078A" w14:textId="77777777" w:rsidR="0054740F" w:rsidRPr="0054740F" w:rsidRDefault="0054740F" w:rsidP="0054740F">
            <w:pPr>
              <w:spacing w:after="0" w:line="240" w:lineRule="auto"/>
              <w:ind w:left="0" w:right="0" w:firstLine="0"/>
              <w:jc w:val="center"/>
              <w:rPr>
                <w:sz w:val="20"/>
                <w:szCs w:val="20"/>
              </w:rPr>
            </w:pPr>
            <w:r w:rsidRPr="0054740F">
              <w:rPr>
                <w:sz w:val="20"/>
                <w:szCs w:val="20"/>
              </w:rPr>
              <w:t>Day - 1</w:t>
            </w:r>
          </w:p>
        </w:tc>
        <w:tc>
          <w:tcPr>
            <w:tcW w:w="539" w:type="dxa"/>
            <w:shd w:val="clear" w:color="auto" w:fill="auto"/>
            <w:noWrap/>
            <w:vAlign w:val="center"/>
            <w:hideMark/>
          </w:tcPr>
          <w:p w14:paraId="0330F887"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AM</w:t>
            </w:r>
          </w:p>
        </w:tc>
        <w:tc>
          <w:tcPr>
            <w:tcW w:w="2149" w:type="dxa"/>
            <w:shd w:val="clear" w:color="auto" w:fill="auto"/>
            <w:noWrap/>
            <w:vAlign w:val="center"/>
            <w:hideMark/>
          </w:tcPr>
          <w:p w14:paraId="08BAF9C9"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08:00 to 09:00</w:t>
            </w:r>
          </w:p>
        </w:tc>
        <w:tc>
          <w:tcPr>
            <w:tcW w:w="1260" w:type="dxa"/>
            <w:shd w:val="clear" w:color="auto" w:fill="auto"/>
            <w:noWrap/>
            <w:vAlign w:val="center"/>
            <w:hideMark/>
          </w:tcPr>
          <w:p w14:paraId="080D43FB"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285</w:t>
            </w:r>
          </w:p>
        </w:tc>
      </w:tr>
      <w:tr w:rsidR="0054740F" w:rsidRPr="0054740F" w14:paraId="2947E504" w14:textId="77777777" w:rsidTr="00E46665">
        <w:trPr>
          <w:trHeight w:val="315"/>
          <w:jc w:val="center"/>
        </w:trPr>
        <w:tc>
          <w:tcPr>
            <w:tcW w:w="960" w:type="dxa"/>
            <w:vMerge/>
            <w:vAlign w:val="center"/>
            <w:hideMark/>
          </w:tcPr>
          <w:p w14:paraId="0D501E0B"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559D4EC2"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ign w:val="center"/>
            <w:hideMark/>
          </w:tcPr>
          <w:p w14:paraId="0EE33C40" w14:textId="77777777" w:rsidR="0054740F" w:rsidRPr="0054740F" w:rsidRDefault="0054740F" w:rsidP="0054740F">
            <w:pPr>
              <w:spacing w:after="0" w:line="240" w:lineRule="auto"/>
              <w:ind w:left="0" w:right="0" w:firstLine="0"/>
              <w:jc w:val="left"/>
              <w:rPr>
                <w:sz w:val="20"/>
                <w:szCs w:val="20"/>
              </w:rPr>
            </w:pPr>
          </w:p>
        </w:tc>
        <w:tc>
          <w:tcPr>
            <w:tcW w:w="539" w:type="dxa"/>
            <w:shd w:val="clear" w:color="auto" w:fill="auto"/>
            <w:noWrap/>
            <w:vAlign w:val="center"/>
            <w:hideMark/>
          </w:tcPr>
          <w:p w14:paraId="3E8B1993"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PM</w:t>
            </w:r>
          </w:p>
        </w:tc>
        <w:tc>
          <w:tcPr>
            <w:tcW w:w="2149" w:type="dxa"/>
            <w:shd w:val="clear" w:color="auto" w:fill="auto"/>
            <w:noWrap/>
            <w:vAlign w:val="center"/>
            <w:hideMark/>
          </w:tcPr>
          <w:p w14:paraId="7960EA53"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05:00 to 06:00</w:t>
            </w:r>
          </w:p>
        </w:tc>
        <w:tc>
          <w:tcPr>
            <w:tcW w:w="1260" w:type="dxa"/>
            <w:shd w:val="clear" w:color="auto" w:fill="auto"/>
            <w:noWrap/>
            <w:vAlign w:val="center"/>
            <w:hideMark/>
          </w:tcPr>
          <w:p w14:paraId="160A6EC3"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284</w:t>
            </w:r>
          </w:p>
        </w:tc>
      </w:tr>
      <w:tr w:rsidR="0054740F" w:rsidRPr="0054740F" w14:paraId="1B610E5C" w14:textId="77777777" w:rsidTr="00E46665">
        <w:trPr>
          <w:trHeight w:val="315"/>
          <w:jc w:val="center"/>
        </w:trPr>
        <w:tc>
          <w:tcPr>
            <w:tcW w:w="960" w:type="dxa"/>
            <w:vMerge/>
            <w:vAlign w:val="center"/>
            <w:hideMark/>
          </w:tcPr>
          <w:p w14:paraId="46298A71"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42B0EF89"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restart"/>
            <w:shd w:val="clear" w:color="auto" w:fill="auto"/>
            <w:noWrap/>
            <w:vAlign w:val="center"/>
            <w:hideMark/>
          </w:tcPr>
          <w:p w14:paraId="18E2367C" w14:textId="77777777" w:rsidR="0054740F" w:rsidRPr="0054740F" w:rsidRDefault="0054740F" w:rsidP="0054740F">
            <w:pPr>
              <w:spacing w:after="0" w:line="240" w:lineRule="auto"/>
              <w:ind w:left="0" w:right="0" w:firstLine="0"/>
              <w:jc w:val="center"/>
              <w:rPr>
                <w:sz w:val="20"/>
                <w:szCs w:val="20"/>
              </w:rPr>
            </w:pPr>
            <w:r w:rsidRPr="0054740F">
              <w:rPr>
                <w:sz w:val="20"/>
                <w:szCs w:val="20"/>
              </w:rPr>
              <w:t>Day - 2</w:t>
            </w:r>
          </w:p>
        </w:tc>
        <w:tc>
          <w:tcPr>
            <w:tcW w:w="539" w:type="dxa"/>
            <w:shd w:val="clear" w:color="auto" w:fill="auto"/>
            <w:noWrap/>
            <w:vAlign w:val="center"/>
            <w:hideMark/>
          </w:tcPr>
          <w:p w14:paraId="3950F31C"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AM</w:t>
            </w:r>
          </w:p>
        </w:tc>
        <w:tc>
          <w:tcPr>
            <w:tcW w:w="2149" w:type="dxa"/>
            <w:shd w:val="clear" w:color="auto" w:fill="auto"/>
            <w:noWrap/>
            <w:vAlign w:val="center"/>
            <w:hideMark/>
          </w:tcPr>
          <w:p w14:paraId="718B5E9F"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08:00 to 09:00</w:t>
            </w:r>
          </w:p>
        </w:tc>
        <w:tc>
          <w:tcPr>
            <w:tcW w:w="1260" w:type="dxa"/>
            <w:shd w:val="clear" w:color="auto" w:fill="auto"/>
            <w:noWrap/>
            <w:vAlign w:val="center"/>
            <w:hideMark/>
          </w:tcPr>
          <w:p w14:paraId="0AB9F7B8"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 xml:space="preserve">   265 *</w:t>
            </w:r>
          </w:p>
        </w:tc>
      </w:tr>
      <w:tr w:rsidR="0054740F" w:rsidRPr="0054740F" w14:paraId="61E24753" w14:textId="77777777" w:rsidTr="00E46665">
        <w:trPr>
          <w:trHeight w:val="315"/>
          <w:jc w:val="center"/>
        </w:trPr>
        <w:tc>
          <w:tcPr>
            <w:tcW w:w="960" w:type="dxa"/>
            <w:vMerge/>
            <w:vAlign w:val="center"/>
            <w:hideMark/>
          </w:tcPr>
          <w:p w14:paraId="7570A1F5"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7D02193B"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ign w:val="center"/>
            <w:hideMark/>
          </w:tcPr>
          <w:p w14:paraId="548ED58F" w14:textId="77777777" w:rsidR="0054740F" w:rsidRPr="0054740F" w:rsidRDefault="0054740F" w:rsidP="0054740F">
            <w:pPr>
              <w:spacing w:after="0" w:line="240" w:lineRule="auto"/>
              <w:ind w:left="0" w:right="0" w:firstLine="0"/>
              <w:jc w:val="left"/>
              <w:rPr>
                <w:sz w:val="20"/>
                <w:szCs w:val="20"/>
              </w:rPr>
            </w:pPr>
          </w:p>
        </w:tc>
        <w:tc>
          <w:tcPr>
            <w:tcW w:w="539" w:type="dxa"/>
            <w:shd w:val="clear" w:color="auto" w:fill="auto"/>
            <w:noWrap/>
            <w:vAlign w:val="center"/>
            <w:hideMark/>
          </w:tcPr>
          <w:p w14:paraId="06A3A2CC"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PM</w:t>
            </w:r>
          </w:p>
        </w:tc>
        <w:tc>
          <w:tcPr>
            <w:tcW w:w="2149" w:type="dxa"/>
            <w:shd w:val="clear" w:color="auto" w:fill="auto"/>
            <w:noWrap/>
            <w:vAlign w:val="center"/>
            <w:hideMark/>
          </w:tcPr>
          <w:p w14:paraId="4EA92966"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05:00 to 06:00</w:t>
            </w:r>
          </w:p>
        </w:tc>
        <w:tc>
          <w:tcPr>
            <w:tcW w:w="1260" w:type="dxa"/>
            <w:shd w:val="clear" w:color="auto" w:fill="auto"/>
            <w:noWrap/>
            <w:vAlign w:val="center"/>
            <w:hideMark/>
          </w:tcPr>
          <w:p w14:paraId="4AA61E39"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249</w:t>
            </w:r>
          </w:p>
        </w:tc>
      </w:tr>
      <w:tr w:rsidR="0054740F" w:rsidRPr="0054740F" w14:paraId="4CDF7332" w14:textId="77777777" w:rsidTr="00E46665">
        <w:trPr>
          <w:trHeight w:val="315"/>
          <w:jc w:val="center"/>
        </w:trPr>
        <w:tc>
          <w:tcPr>
            <w:tcW w:w="960" w:type="dxa"/>
            <w:vMerge/>
            <w:vAlign w:val="center"/>
            <w:hideMark/>
          </w:tcPr>
          <w:p w14:paraId="40D71418"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162AA780"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restart"/>
            <w:shd w:val="clear" w:color="auto" w:fill="auto"/>
            <w:noWrap/>
            <w:vAlign w:val="center"/>
            <w:hideMark/>
          </w:tcPr>
          <w:p w14:paraId="7D68979D" w14:textId="77777777" w:rsidR="0054740F" w:rsidRPr="0054740F" w:rsidRDefault="0054740F" w:rsidP="0054740F">
            <w:pPr>
              <w:spacing w:after="0" w:line="240" w:lineRule="auto"/>
              <w:ind w:left="0" w:right="0" w:firstLine="0"/>
              <w:jc w:val="center"/>
              <w:rPr>
                <w:sz w:val="20"/>
                <w:szCs w:val="20"/>
              </w:rPr>
            </w:pPr>
            <w:r w:rsidRPr="0054740F">
              <w:rPr>
                <w:sz w:val="20"/>
                <w:szCs w:val="20"/>
              </w:rPr>
              <w:t>Day - 3</w:t>
            </w:r>
          </w:p>
        </w:tc>
        <w:tc>
          <w:tcPr>
            <w:tcW w:w="539" w:type="dxa"/>
            <w:shd w:val="clear" w:color="auto" w:fill="auto"/>
            <w:noWrap/>
            <w:vAlign w:val="center"/>
            <w:hideMark/>
          </w:tcPr>
          <w:p w14:paraId="308D5221"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AM</w:t>
            </w:r>
          </w:p>
        </w:tc>
        <w:tc>
          <w:tcPr>
            <w:tcW w:w="2149" w:type="dxa"/>
            <w:shd w:val="clear" w:color="auto" w:fill="auto"/>
            <w:noWrap/>
            <w:vAlign w:val="center"/>
            <w:hideMark/>
          </w:tcPr>
          <w:p w14:paraId="38948BA3"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07:30 to 08:30</w:t>
            </w:r>
          </w:p>
        </w:tc>
        <w:tc>
          <w:tcPr>
            <w:tcW w:w="1260" w:type="dxa"/>
            <w:shd w:val="clear" w:color="auto" w:fill="auto"/>
            <w:noWrap/>
            <w:vAlign w:val="center"/>
            <w:hideMark/>
          </w:tcPr>
          <w:p w14:paraId="35BDC947"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230</w:t>
            </w:r>
          </w:p>
        </w:tc>
      </w:tr>
      <w:tr w:rsidR="0054740F" w:rsidRPr="0054740F" w14:paraId="7DF8BC88" w14:textId="77777777" w:rsidTr="00E46665">
        <w:trPr>
          <w:trHeight w:val="315"/>
          <w:jc w:val="center"/>
        </w:trPr>
        <w:tc>
          <w:tcPr>
            <w:tcW w:w="960" w:type="dxa"/>
            <w:vMerge/>
            <w:vAlign w:val="center"/>
            <w:hideMark/>
          </w:tcPr>
          <w:p w14:paraId="33532D2A" w14:textId="77777777" w:rsidR="0054740F" w:rsidRPr="0054740F" w:rsidRDefault="0054740F" w:rsidP="0054740F">
            <w:pPr>
              <w:spacing w:after="0" w:line="240" w:lineRule="auto"/>
              <w:ind w:left="0" w:right="0" w:firstLine="0"/>
              <w:jc w:val="left"/>
              <w:rPr>
                <w:b/>
                <w:bCs/>
                <w:color w:val="auto"/>
                <w:sz w:val="20"/>
                <w:szCs w:val="20"/>
              </w:rPr>
            </w:pPr>
          </w:p>
        </w:tc>
        <w:tc>
          <w:tcPr>
            <w:tcW w:w="1005" w:type="dxa"/>
            <w:vMerge/>
            <w:vAlign w:val="center"/>
            <w:hideMark/>
          </w:tcPr>
          <w:p w14:paraId="18F88298" w14:textId="77777777" w:rsidR="0054740F" w:rsidRPr="0054740F" w:rsidRDefault="0054740F" w:rsidP="0054740F">
            <w:pPr>
              <w:spacing w:after="0" w:line="240" w:lineRule="auto"/>
              <w:ind w:left="0" w:right="0" w:firstLine="0"/>
              <w:jc w:val="left"/>
              <w:rPr>
                <w:color w:val="auto"/>
                <w:sz w:val="20"/>
                <w:szCs w:val="20"/>
              </w:rPr>
            </w:pPr>
          </w:p>
        </w:tc>
        <w:tc>
          <w:tcPr>
            <w:tcW w:w="960" w:type="dxa"/>
            <w:vMerge/>
            <w:vAlign w:val="center"/>
            <w:hideMark/>
          </w:tcPr>
          <w:p w14:paraId="10B6CEFF" w14:textId="77777777" w:rsidR="0054740F" w:rsidRPr="0054740F" w:rsidRDefault="0054740F" w:rsidP="0054740F">
            <w:pPr>
              <w:spacing w:after="0" w:line="240" w:lineRule="auto"/>
              <w:ind w:left="0" w:right="0" w:firstLine="0"/>
              <w:jc w:val="left"/>
              <w:rPr>
                <w:sz w:val="20"/>
                <w:szCs w:val="20"/>
              </w:rPr>
            </w:pPr>
          </w:p>
        </w:tc>
        <w:tc>
          <w:tcPr>
            <w:tcW w:w="539" w:type="dxa"/>
            <w:shd w:val="clear" w:color="auto" w:fill="auto"/>
            <w:noWrap/>
            <w:vAlign w:val="center"/>
            <w:hideMark/>
          </w:tcPr>
          <w:p w14:paraId="502FD4F1"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PM</w:t>
            </w:r>
          </w:p>
        </w:tc>
        <w:tc>
          <w:tcPr>
            <w:tcW w:w="2149" w:type="dxa"/>
            <w:shd w:val="clear" w:color="auto" w:fill="auto"/>
            <w:noWrap/>
            <w:vAlign w:val="center"/>
            <w:hideMark/>
          </w:tcPr>
          <w:p w14:paraId="56090641" w14:textId="77777777" w:rsidR="0054740F" w:rsidRPr="0054740F" w:rsidRDefault="0054740F" w:rsidP="0054740F">
            <w:pPr>
              <w:spacing w:after="0" w:line="240" w:lineRule="auto"/>
              <w:ind w:left="0" w:right="0" w:firstLine="0"/>
              <w:jc w:val="center"/>
              <w:rPr>
                <w:color w:val="auto"/>
                <w:sz w:val="20"/>
                <w:szCs w:val="20"/>
              </w:rPr>
            </w:pPr>
            <w:r w:rsidRPr="0054740F">
              <w:rPr>
                <w:color w:val="auto"/>
                <w:sz w:val="20"/>
                <w:szCs w:val="20"/>
              </w:rPr>
              <w:t>From 05:00 to 06:00</w:t>
            </w:r>
          </w:p>
        </w:tc>
        <w:tc>
          <w:tcPr>
            <w:tcW w:w="1260" w:type="dxa"/>
            <w:shd w:val="clear" w:color="auto" w:fill="auto"/>
            <w:noWrap/>
            <w:vAlign w:val="center"/>
            <w:hideMark/>
          </w:tcPr>
          <w:p w14:paraId="3341CA40" w14:textId="77777777" w:rsidR="0054740F" w:rsidRPr="0054740F" w:rsidRDefault="0054740F" w:rsidP="0054740F">
            <w:pPr>
              <w:spacing w:after="0" w:line="240" w:lineRule="auto"/>
              <w:ind w:left="0" w:right="0" w:firstLine="0"/>
              <w:jc w:val="center"/>
              <w:rPr>
                <w:b/>
                <w:bCs/>
                <w:color w:val="auto"/>
                <w:sz w:val="20"/>
                <w:szCs w:val="20"/>
              </w:rPr>
            </w:pPr>
            <w:r w:rsidRPr="0054740F">
              <w:rPr>
                <w:b/>
                <w:bCs/>
                <w:color w:val="auto"/>
                <w:sz w:val="20"/>
                <w:szCs w:val="20"/>
              </w:rPr>
              <w:t>253</w:t>
            </w:r>
          </w:p>
        </w:tc>
      </w:tr>
    </w:tbl>
    <w:p w14:paraId="1BE5AB0F" w14:textId="077E1000" w:rsidR="00070FA0" w:rsidRDefault="001A283C" w:rsidP="00287874">
      <w:pPr>
        <w:spacing w:line="360" w:lineRule="auto"/>
      </w:pPr>
      <w:r w:rsidRPr="00DB38B8">
        <w:t xml:space="preserve">*- peak values used for </w:t>
      </w:r>
      <w:proofErr w:type="spellStart"/>
      <w:r w:rsidRPr="00DB38B8">
        <w:t>strail</w:t>
      </w:r>
      <w:proofErr w:type="spellEnd"/>
      <w:r w:rsidRPr="00DB38B8">
        <w:t xml:space="preserve"> </w:t>
      </w:r>
      <w:r>
        <w:t>analysis</w:t>
      </w:r>
      <w:r w:rsidRPr="00DB38B8">
        <w:t xml:space="preserve"> and bold ones used for stairway </w:t>
      </w:r>
      <w:r>
        <w:t>analysis</w:t>
      </w:r>
      <w:r w:rsidRPr="00DB38B8">
        <w:t xml:space="preserve"> </w:t>
      </w:r>
    </w:p>
    <w:p w14:paraId="0A3887FA" w14:textId="77777777" w:rsidR="00287874" w:rsidRDefault="00287874" w:rsidP="00287874">
      <w:pPr>
        <w:spacing w:line="360" w:lineRule="auto"/>
      </w:pPr>
    </w:p>
    <w:p w14:paraId="6DE05E37" w14:textId="54B91F13" w:rsidR="00EC1D48" w:rsidRPr="00F3114E" w:rsidRDefault="00F06D05" w:rsidP="00F3114E">
      <w:pPr>
        <w:spacing w:line="360" w:lineRule="auto"/>
        <w:ind w:left="0"/>
      </w:pPr>
      <w:r w:rsidRPr="00EC1D48">
        <w:t>Table 3.</w:t>
      </w:r>
      <w:r w:rsidR="00395101" w:rsidRPr="00EC1D48">
        <w:t>5</w:t>
      </w:r>
      <w:r w:rsidRPr="00EC1D48">
        <w:t xml:space="preserve"> should be used to determine the LOS. A value of </w:t>
      </w:r>
      <w:r w:rsidR="00D54328" w:rsidRPr="00EC1D48">
        <w:t>flow rate</w:t>
      </w:r>
      <w:r w:rsidR="0091234A" w:rsidRPr="00EC1D48">
        <w:t xml:space="preserve"> </w:t>
      </w:r>
      <w:r w:rsidRPr="00EC1D48">
        <w:t>for EW1</w:t>
      </w:r>
      <w:r w:rsidR="00D54328" w:rsidRPr="00EC1D48">
        <w:t xml:space="preserve"> </w:t>
      </w:r>
      <w:proofErr w:type="spellStart"/>
      <w:r w:rsidR="00D54328" w:rsidRPr="00EC1D48">
        <w:t>strail</w:t>
      </w:r>
      <w:proofErr w:type="spellEnd"/>
      <w:r w:rsidRPr="00EC1D48">
        <w:t xml:space="preserve"> </w:t>
      </w:r>
      <w:r w:rsidR="00D54328" w:rsidRPr="00EC1D48">
        <w:t xml:space="preserve">6ped/min/m </w:t>
      </w:r>
      <w:r w:rsidRPr="00EC1D48">
        <w:t xml:space="preserve">corresponds to LOS A, since </w:t>
      </w:r>
      <w:r w:rsidR="008D45ED" w:rsidRPr="00EC1D48">
        <w:t>≤ 16</w:t>
      </w:r>
      <w:r w:rsidRPr="00EC1D48">
        <w:t xml:space="preserve">, which means pedestrian does not need to alter movement. </w:t>
      </w:r>
      <w:r w:rsidR="0098214B" w:rsidRPr="00EC1D48">
        <w:t>There is no stair around EW</w:t>
      </w:r>
      <w:r w:rsidR="00666AC4" w:rsidRPr="00EC1D48">
        <w:t>1</w:t>
      </w:r>
      <w:r w:rsidR="0098214B" w:rsidRPr="00EC1D48">
        <w:t xml:space="preserve"> so no need to compete the </w:t>
      </w:r>
      <w:r w:rsidR="00A16700">
        <w:t xml:space="preserve">stairway </w:t>
      </w:r>
      <w:r w:rsidR="0098214B" w:rsidRPr="00EC1D48">
        <w:t>LOS. A value of flow rate for EW</w:t>
      </w:r>
      <w:r w:rsidR="00666AC4" w:rsidRPr="00EC1D48">
        <w:t>2</w:t>
      </w:r>
      <w:r w:rsidR="0098214B" w:rsidRPr="00EC1D48">
        <w:t xml:space="preserve"> </w:t>
      </w:r>
      <w:proofErr w:type="spellStart"/>
      <w:r w:rsidR="0098214B" w:rsidRPr="00EC1D48">
        <w:t>strail</w:t>
      </w:r>
      <w:proofErr w:type="spellEnd"/>
      <w:r w:rsidR="0098214B" w:rsidRPr="00EC1D48">
        <w:t xml:space="preserve"> </w:t>
      </w:r>
      <w:r w:rsidR="00666AC4" w:rsidRPr="00EC1D48">
        <w:t>8</w:t>
      </w:r>
      <w:r w:rsidR="0098214B" w:rsidRPr="00EC1D48">
        <w:t xml:space="preserve">ped/min/m corresponds to LOS A, since ≤ 16, which means pedestrian does not need to alter </w:t>
      </w:r>
      <w:r w:rsidR="0098214B" w:rsidRPr="0037509F">
        <w:t>movement.</w:t>
      </w:r>
      <w:r w:rsidRPr="0037509F">
        <w:t xml:space="preserve"> </w:t>
      </w:r>
      <w:r w:rsidR="00EC1D48" w:rsidRPr="0037509F">
        <w:t>A value of flow rate for EW</w:t>
      </w:r>
      <w:r w:rsidR="00161880">
        <w:t>2</w:t>
      </w:r>
      <w:r w:rsidR="00A16700" w:rsidRPr="0037509F">
        <w:t xml:space="preserve"> stairway E-W</w:t>
      </w:r>
      <w:r w:rsidR="00EC1D48" w:rsidRPr="0037509F">
        <w:t xml:space="preserve"> </w:t>
      </w:r>
      <w:r w:rsidR="0037509F" w:rsidRPr="0037509F">
        <w:lastRenderedPageBreak/>
        <w:t>13</w:t>
      </w:r>
      <w:r w:rsidR="00EC1D48" w:rsidRPr="0037509F">
        <w:t>ped/min/m corresponds to LOS A, since ≤ 16, which means pedestrian does not need to alter movement.</w:t>
      </w:r>
      <w:r w:rsidR="0037509F" w:rsidRPr="0037509F">
        <w:t xml:space="preserve"> A value of flow rate for EW</w:t>
      </w:r>
      <w:r w:rsidR="00161880">
        <w:t>2</w:t>
      </w:r>
      <w:r w:rsidR="0037509F" w:rsidRPr="0037509F">
        <w:t xml:space="preserve"> stairway </w:t>
      </w:r>
      <w:r w:rsidR="00831A1A">
        <w:t>W-E</w:t>
      </w:r>
      <w:r w:rsidR="0037509F" w:rsidRPr="0037509F">
        <w:t xml:space="preserve"> </w:t>
      </w:r>
      <w:r w:rsidR="00161880">
        <w:t>17</w:t>
      </w:r>
      <w:r w:rsidR="0037509F" w:rsidRPr="0037509F">
        <w:t xml:space="preserve">ped/min/m corresponds to LOS </w:t>
      </w:r>
      <w:r w:rsidR="00161880">
        <w:t>B</w:t>
      </w:r>
      <w:r w:rsidR="0037509F" w:rsidRPr="0037509F">
        <w:t>, since 16</w:t>
      </w:r>
      <w:r w:rsidR="00161880">
        <w:t xml:space="preserve"> &lt; 17 &lt; 20</w:t>
      </w:r>
      <w:r w:rsidR="0037509F" w:rsidRPr="0037509F">
        <w:t xml:space="preserve">, which means pedestrian </w:t>
      </w:r>
      <w:r w:rsidR="00722A8F">
        <w:t>occasionally need to adjust their path to avoid conflicts. This shows that stairway EW2 on this path which is located on W-E reduces the LOS of the overpass from A to B.</w:t>
      </w:r>
      <w:r w:rsidR="006067DC">
        <w:t xml:space="preserve"> </w:t>
      </w:r>
      <w:proofErr w:type="gramStart"/>
      <w:r w:rsidR="006067DC">
        <w:t>Because the stairway width is less than the minimum requirement.</w:t>
      </w:r>
      <w:proofErr w:type="gramEnd"/>
      <w:r w:rsidR="005C0A71">
        <w:t xml:space="preserve"> </w:t>
      </w:r>
      <w:r w:rsidR="005C0A71" w:rsidRPr="00EC1D48">
        <w:t>A value of flow rate for EW</w:t>
      </w:r>
      <w:r w:rsidR="005C0A71">
        <w:t>4</w:t>
      </w:r>
      <w:r w:rsidR="005C0A71" w:rsidRPr="00EC1D48">
        <w:t xml:space="preserve"> </w:t>
      </w:r>
      <w:proofErr w:type="spellStart"/>
      <w:r w:rsidR="005C0A71" w:rsidRPr="00EC1D48">
        <w:t>strail</w:t>
      </w:r>
      <w:proofErr w:type="spellEnd"/>
      <w:r w:rsidR="005C0A71" w:rsidRPr="00EC1D48">
        <w:t xml:space="preserve"> </w:t>
      </w:r>
      <w:r w:rsidR="005C0A71">
        <w:t>9</w:t>
      </w:r>
      <w:r w:rsidR="005C0A71" w:rsidRPr="00EC1D48">
        <w:t xml:space="preserve">ped/min/m corresponds to LOS A, since ≤ 16, which means pedestrian does not need to alter </w:t>
      </w:r>
      <w:r w:rsidR="005C0A71" w:rsidRPr="0037509F">
        <w:t>movement. A value of flow rate for EW</w:t>
      </w:r>
      <w:r w:rsidR="005C0A71">
        <w:t>4</w:t>
      </w:r>
      <w:r w:rsidR="005C0A71" w:rsidRPr="0037509F">
        <w:t xml:space="preserve"> stairway E-W </w:t>
      </w:r>
      <w:r w:rsidR="005C0A71">
        <w:t>14</w:t>
      </w:r>
      <w:r w:rsidR="005C0A71" w:rsidRPr="0037509F">
        <w:t>ped/min/m corresponds to LOS A, since ≤ 16, which means pedestrian does not need to alter movement. A value of flow rate for EW</w:t>
      </w:r>
      <w:r w:rsidR="005C0A71">
        <w:t>4</w:t>
      </w:r>
      <w:r w:rsidR="005C0A71" w:rsidRPr="0037509F">
        <w:t xml:space="preserve"> stairway </w:t>
      </w:r>
      <w:r w:rsidR="005C0A71">
        <w:t>W-E</w:t>
      </w:r>
      <w:r w:rsidR="005C0A71" w:rsidRPr="0037509F">
        <w:t xml:space="preserve"> </w:t>
      </w:r>
      <w:r w:rsidR="005C0A71">
        <w:t>14</w:t>
      </w:r>
      <w:r w:rsidR="005C0A71" w:rsidRPr="0037509F">
        <w:t xml:space="preserve">ped/min/m corresponds to LOS </w:t>
      </w:r>
      <w:r w:rsidR="005C0A71">
        <w:t>A</w:t>
      </w:r>
      <w:r w:rsidR="00C67A18" w:rsidRPr="00EC1D48">
        <w:t xml:space="preserve">, since ≤ 16, which means pedestrian does not need to alter </w:t>
      </w:r>
      <w:r w:rsidR="00C67A18" w:rsidRPr="0037509F">
        <w:t xml:space="preserve">movement. </w:t>
      </w:r>
      <w:r w:rsidR="00D579A9" w:rsidRPr="00EC1D48">
        <w:t>A value of flow rate for EW</w:t>
      </w:r>
      <w:r w:rsidR="00D579A9">
        <w:t>8</w:t>
      </w:r>
      <w:r w:rsidR="00D579A9" w:rsidRPr="00EC1D48">
        <w:t xml:space="preserve"> </w:t>
      </w:r>
      <w:proofErr w:type="spellStart"/>
      <w:r w:rsidR="00D579A9" w:rsidRPr="00EC1D48">
        <w:t>strail</w:t>
      </w:r>
      <w:proofErr w:type="spellEnd"/>
      <w:r w:rsidR="00D579A9" w:rsidRPr="00EC1D48">
        <w:t xml:space="preserve"> </w:t>
      </w:r>
      <w:r w:rsidR="00D579A9">
        <w:t>8</w:t>
      </w:r>
      <w:r w:rsidR="00D579A9" w:rsidRPr="00EC1D48">
        <w:t xml:space="preserve">ped/min/m corresponds to LOS A, since ≤ 16, which means pedestrian does not need to alter </w:t>
      </w:r>
      <w:r w:rsidR="00D579A9" w:rsidRPr="0037509F">
        <w:t>movement. A value of flow rate for EW</w:t>
      </w:r>
      <w:r w:rsidR="00D579A9">
        <w:t>8</w:t>
      </w:r>
      <w:r w:rsidR="00D579A9" w:rsidRPr="0037509F">
        <w:t xml:space="preserve"> stairway E-W </w:t>
      </w:r>
      <w:r w:rsidR="001D36A4">
        <w:t>14</w:t>
      </w:r>
      <w:r w:rsidR="00D579A9" w:rsidRPr="0037509F">
        <w:t>ped/min/m corresponds to LOS A, since ≤ 16, which means pedestrian does not need to alter movement. A value of flow rate for EW</w:t>
      </w:r>
      <w:r w:rsidR="00D579A9">
        <w:t>4</w:t>
      </w:r>
      <w:r w:rsidR="00D579A9" w:rsidRPr="0037509F">
        <w:t xml:space="preserve"> stairway </w:t>
      </w:r>
      <w:r w:rsidR="00D579A9">
        <w:t>W-E</w:t>
      </w:r>
      <w:r w:rsidR="00D579A9" w:rsidRPr="0037509F">
        <w:t xml:space="preserve"> </w:t>
      </w:r>
      <w:r w:rsidR="001D36A4" w:rsidRPr="00BD2F7D">
        <w:t>13</w:t>
      </w:r>
      <w:r w:rsidR="00D579A9" w:rsidRPr="00BD2F7D">
        <w:t>ped/min/m corresponds to LOS A, since ≤ 16, which means pedestrian does not need to alter movement.</w:t>
      </w:r>
      <w:r w:rsidR="00F3114E" w:rsidRPr="00BD2F7D">
        <w:t xml:space="preserve"> Table 4.8 below shows </w:t>
      </w:r>
      <w:r w:rsidR="008506E7">
        <w:t>P-LOS</w:t>
      </w:r>
      <w:r w:rsidR="00F3114E" w:rsidRPr="00BD2F7D">
        <w:t xml:space="preserve"> for uninterrupted flow based on flow rate.</w:t>
      </w:r>
    </w:p>
    <w:p w14:paraId="384264A1" w14:textId="4DF7B0F1" w:rsidR="001A283C" w:rsidRPr="00DB38B8" w:rsidRDefault="001A283C" w:rsidP="005A7E74">
      <w:pPr>
        <w:pStyle w:val="listoftable"/>
      </w:pPr>
      <w:bookmarkStart w:id="131" w:name="_Toc60115484"/>
      <w:r w:rsidRPr="00DB38B8">
        <w:t xml:space="preserve">Table </w:t>
      </w:r>
      <w:r w:rsidR="00564E9F">
        <w:t>4.</w:t>
      </w:r>
      <w:r w:rsidR="00F3114E">
        <w:t>8</w:t>
      </w:r>
      <w:r w:rsidRPr="00DB38B8">
        <w:t xml:space="preserve">: </w:t>
      </w:r>
      <w:r w:rsidR="008506E7">
        <w:t>P-LOS</w:t>
      </w:r>
      <w:r w:rsidRPr="00DB38B8">
        <w:t xml:space="preserve"> for uninterrupted flow based on flow rate</w:t>
      </w:r>
      <w:bookmarkEnd w:id="131"/>
    </w:p>
    <w:tbl>
      <w:tblPr>
        <w:tblStyle w:val="TableGrid"/>
        <w:tblW w:w="6474"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3"/>
        <w:gridCol w:w="2244"/>
        <w:gridCol w:w="1455"/>
        <w:gridCol w:w="975"/>
        <w:gridCol w:w="897"/>
      </w:tblGrid>
      <w:tr w:rsidR="001A283C" w:rsidRPr="00DB38B8" w14:paraId="102C8A1A" w14:textId="77777777" w:rsidTr="00E46665">
        <w:trPr>
          <w:trHeight w:val="223"/>
          <w:jc w:val="center"/>
        </w:trPr>
        <w:tc>
          <w:tcPr>
            <w:tcW w:w="3147" w:type="dxa"/>
            <w:gridSpan w:val="2"/>
            <w:vMerge w:val="restart"/>
            <w:hideMark/>
          </w:tcPr>
          <w:p w14:paraId="661B4509"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Stations flow rate (</w:t>
            </w:r>
            <w:proofErr w:type="spellStart"/>
            <w:r w:rsidRPr="00DB38B8">
              <w:rPr>
                <w:color w:val="auto"/>
                <w:szCs w:val="24"/>
              </w:rPr>
              <w:t>Vp</w:t>
            </w:r>
            <w:proofErr w:type="spellEnd"/>
            <w:r w:rsidRPr="00DB38B8">
              <w:rPr>
                <w:color w:val="auto"/>
                <w:szCs w:val="24"/>
              </w:rPr>
              <w:t>) values and P-LOS</w:t>
            </w:r>
          </w:p>
        </w:tc>
        <w:tc>
          <w:tcPr>
            <w:tcW w:w="1455" w:type="dxa"/>
            <w:vMerge w:val="restart"/>
            <w:noWrap/>
            <w:hideMark/>
          </w:tcPr>
          <w:p w14:paraId="3F344E39"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Strail</w:t>
            </w:r>
          </w:p>
        </w:tc>
        <w:tc>
          <w:tcPr>
            <w:tcW w:w="1872" w:type="dxa"/>
            <w:gridSpan w:val="2"/>
            <w:noWrap/>
            <w:hideMark/>
          </w:tcPr>
          <w:p w14:paraId="54A9C662"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Stairway</w:t>
            </w:r>
          </w:p>
        </w:tc>
      </w:tr>
      <w:tr w:rsidR="001A283C" w:rsidRPr="00DB38B8" w14:paraId="49857831" w14:textId="77777777" w:rsidTr="00E46665">
        <w:trPr>
          <w:trHeight w:val="223"/>
          <w:jc w:val="center"/>
        </w:trPr>
        <w:tc>
          <w:tcPr>
            <w:tcW w:w="3147" w:type="dxa"/>
            <w:gridSpan w:val="2"/>
            <w:vMerge/>
            <w:hideMark/>
          </w:tcPr>
          <w:p w14:paraId="17BABB86" w14:textId="77777777" w:rsidR="001A283C" w:rsidRPr="00DB38B8" w:rsidRDefault="001A283C" w:rsidP="001B2773">
            <w:pPr>
              <w:spacing w:after="0" w:line="360" w:lineRule="auto"/>
              <w:ind w:left="0" w:right="0" w:firstLine="0"/>
              <w:jc w:val="left"/>
              <w:rPr>
                <w:color w:val="auto"/>
                <w:szCs w:val="24"/>
              </w:rPr>
            </w:pPr>
          </w:p>
        </w:tc>
        <w:tc>
          <w:tcPr>
            <w:tcW w:w="1455" w:type="dxa"/>
            <w:vMerge/>
            <w:hideMark/>
          </w:tcPr>
          <w:p w14:paraId="71B8C05E" w14:textId="77777777" w:rsidR="001A283C" w:rsidRPr="00DB38B8" w:rsidRDefault="001A283C" w:rsidP="001B2773">
            <w:pPr>
              <w:spacing w:after="0" w:line="360" w:lineRule="auto"/>
              <w:ind w:left="0" w:right="0" w:firstLine="0"/>
              <w:jc w:val="left"/>
              <w:rPr>
                <w:color w:val="auto"/>
                <w:szCs w:val="24"/>
              </w:rPr>
            </w:pPr>
          </w:p>
        </w:tc>
        <w:tc>
          <w:tcPr>
            <w:tcW w:w="975" w:type="dxa"/>
            <w:noWrap/>
            <w:hideMark/>
          </w:tcPr>
          <w:p w14:paraId="57B8DB4B"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E-W</w:t>
            </w:r>
          </w:p>
        </w:tc>
        <w:tc>
          <w:tcPr>
            <w:tcW w:w="897" w:type="dxa"/>
            <w:noWrap/>
            <w:hideMark/>
          </w:tcPr>
          <w:p w14:paraId="69C1C3E8"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W-E</w:t>
            </w:r>
          </w:p>
        </w:tc>
      </w:tr>
      <w:tr w:rsidR="001A283C" w:rsidRPr="00DB38B8" w14:paraId="0C726E9C" w14:textId="77777777" w:rsidTr="00E46665">
        <w:trPr>
          <w:trHeight w:val="266"/>
          <w:jc w:val="center"/>
        </w:trPr>
        <w:tc>
          <w:tcPr>
            <w:tcW w:w="903" w:type="dxa"/>
            <w:vMerge w:val="restart"/>
            <w:noWrap/>
            <w:hideMark/>
          </w:tcPr>
          <w:p w14:paraId="67ED9CA4" w14:textId="77777777" w:rsidR="00DB547B" w:rsidRDefault="00DB547B" w:rsidP="001B2773">
            <w:pPr>
              <w:spacing w:after="0" w:line="360" w:lineRule="auto"/>
              <w:ind w:left="0" w:right="0" w:firstLine="0"/>
              <w:jc w:val="center"/>
              <w:rPr>
                <w:color w:val="auto"/>
                <w:szCs w:val="24"/>
              </w:rPr>
            </w:pPr>
          </w:p>
          <w:p w14:paraId="73BB0035" w14:textId="77777777" w:rsidR="00DB547B" w:rsidRDefault="00DB547B" w:rsidP="001B2773">
            <w:pPr>
              <w:spacing w:after="0" w:line="360" w:lineRule="auto"/>
              <w:ind w:left="0" w:right="0" w:firstLine="0"/>
              <w:jc w:val="center"/>
              <w:rPr>
                <w:color w:val="auto"/>
                <w:szCs w:val="24"/>
              </w:rPr>
            </w:pPr>
          </w:p>
          <w:p w14:paraId="2060D2A2" w14:textId="219F34D8" w:rsidR="001A283C" w:rsidRPr="00DB38B8" w:rsidRDefault="001A283C" w:rsidP="001B2773">
            <w:pPr>
              <w:spacing w:after="0" w:line="360" w:lineRule="auto"/>
              <w:ind w:left="0" w:right="0" w:firstLine="0"/>
              <w:jc w:val="center"/>
              <w:rPr>
                <w:color w:val="auto"/>
                <w:szCs w:val="24"/>
              </w:rPr>
            </w:pPr>
            <w:r w:rsidRPr="00DB38B8">
              <w:rPr>
                <w:color w:val="auto"/>
                <w:szCs w:val="24"/>
              </w:rPr>
              <w:t>EW1</w:t>
            </w:r>
          </w:p>
        </w:tc>
        <w:tc>
          <w:tcPr>
            <w:tcW w:w="2244" w:type="dxa"/>
            <w:hideMark/>
          </w:tcPr>
          <w:p w14:paraId="3D7D5ABB"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V</w:t>
            </w:r>
            <w:r w:rsidRPr="00DB38B8">
              <w:rPr>
                <w:color w:val="auto"/>
                <w:szCs w:val="24"/>
                <w:vertAlign w:val="subscript"/>
              </w:rPr>
              <w:t>15</w:t>
            </w:r>
          </w:p>
        </w:tc>
        <w:tc>
          <w:tcPr>
            <w:tcW w:w="1455" w:type="dxa"/>
            <w:noWrap/>
            <w:hideMark/>
          </w:tcPr>
          <w:p w14:paraId="0D0E9586"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219</w:t>
            </w:r>
          </w:p>
        </w:tc>
        <w:tc>
          <w:tcPr>
            <w:tcW w:w="975" w:type="dxa"/>
            <w:vMerge w:val="restart"/>
            <w:noWrap/>
            <w:hideMark/>
          </w:tcPr>
          <w:p w14:paraId="407BCADA" w14:textId="77777777" w:rsidR="003306F6" w:rsidRDefault="003306F6" w:rsidP="001B2773">
            <w:pPr>
              <w:spacing w:after="0" w:line="360" w:lineRule="auto"/>
              <w:ind w:left="0" w:right="0" w:firstLine="0"/>
              <w:jc w:val="center"/>
              <w:rPr>
                <w:color w:val="auto"/>
                <w:szCs w:val="24"/>
              </w:rPr>
            </w:pPr>
          </w:p>
          <w:p w14:paraId="76222787" w14:textId="77777777" w:rsidR="003306F6" w:rsidRDefault="003306F6" w:rsidP="001B2773">
            <w:pPr>
              <w:spacing w:after="0" w:line="360" w:lineRule="auto"/>
              <w:ind w:left="0" w:right="0" w:firstLine="0"/>
              <w:jc w:val="center"/>
              <w:rPr>
                <w:color w:val="auto"/>
                <w:szCs w:val="24"/>
              </w:rPr>
            </w:pPr>
          </w:p>
          <w:p w14:paraId="038AE424" w14:textId="6821DCD8" w:rsidR="001A283C" w:rsidRPr="00DB38B8" w:rsidRDefault="001A283C" w:rsidP="001B2773">
            <w:pPr>
              <w:spacing w:after="0" w:line="360" w:lineRule="auto"/>
              <w:ind w:left="0" w:right="0" w:firstLine="0"/>
              <w:jc w:val="center"/>
              <w:rPr>
                <w:color w:val="auto"/>
                <w:szCs w:val="24"/>
              </w:rPr>
            </w:pPr>
            <w:r w:rsidRPr="00DB38B8">
              <w:rPr>
                <w:color w:val="auto"/>
                <w:szCs w:val="24"/>
              </w:rPr>
              <w:t>NA</w:t>
            </w:r>
          </w:p>
        </w:tc>
        <w:tc>
          <w:tcPr>
            <w:tcW w:w="897" w:type="dxa"/>
            <w:vMerge w:val="restart"/>
            <w:noWrap/>
            <w:hideMark/>
          </w:tcPr>
          <w:p w14:paraId="73362B46" w14:textId="77777777" w:rsidR="003306F6" w:rsidRDefault="003306F6" w:rsidP="001B2773">
            <w:pPr>
              <w:spacing w:after="0" w:line="360" w:lineRule="auto"/>
              <w:ind w:left="0" w:right="0" w:firstLine="0"/>
              <w:jc w:val="center"/>
              <w:rPr>
                <w:color w:val="auto"/>
                <w:szCs w:val="24"/>
              </w:rPr>
            </w:pPr>
          </w:p>
          <w:p w14:paraId="737A52F3" w14:textId="77777777" w:rsidR="003306F6" w:rsidRDefault="003306F6" w:rsidP="001B2773">
            <w:pPr>
              <w:spacing w:after="0" w:line="360" w:lineRule="auto"/>
              <w:ind w:left="0" w:right="0" w:firstLine="0"/>
              <w:jc w:val="center"/>
              <w:rPr>
                <w:color w:val="auto"/>
                <w:szCs w:val="24"/>
              </w:rPr>
            </w:pPr>
          </w:p>
          <w:p w14:paraId="025EDDDF" w14:textId="002701BD" w:rsidR="001A283C" w:rsidRPr="00DB38B8" w:rsidRDefault="001A283C" w:rsidP="001B2773">
            <w:pPr>
              <w:spacing w:after="0" w:line="360" w:lineRule="auto"/>
              <w:ind w:left="0" w:right="0" w:firstLine="0"/>
              <w:jc w:val="center"/>
              <w:rPr>
                <w:color w:val="auto"/>
                <w:szCs w:val="24"/>
              </w:rPr>
            </w:pPr>
            <w:r w:rsidRPr="00DB38B8">
              <w:rPr>
                <w:color w:val="auto"/>
                <w:szCs w:val="24"/>
              </w:rPr>
              <w:t>NA</w:t>
            </w:r>
          </w:p>
        </w:tc>
      </w:tr>
      <w:tr w:rsidR="001A283C" w:rsidRPr="00DB38B8" w14:paraId="462F4794" w14:textId="77777777" w:rsidTr="00E46665">
        <w:trPr>
          <w:trHeight w:val="266"/>
          <w:jc w:val="center"/>
        </w:trPr>
        <w:tc>
          <w:tcPr>
            <w:tcW w:w="903" w:type="dxa"/>
            <w:vMerge/>
            <w:hideMark/>
          </w:tcPr>
          <w:p w14:paraId="1D0A0BCD" w14:textId="77777777" w:rsidR="001A283C" w:rsidRPr="00DB38B8" w:rsidRDefault="001A283C" w:rsidP="001B2773">
            <w:pPr>
              <w:spacing w:after="0" w:line="360" w:lineRule="auto"/>
              <w:ind w:left="0" w:right="0" w:firstLine="0"/>
              <w:jc w:val="left"/>
              <w:rPr>
                <w:color w:val="auto"/>
                <w:szCs w:val="24"/>
              </w:rPr>
            </w:pPr>
          </w:p>
        </w:tc>
        <w:tc>
          <w:tcPr>
            <w:tcW w:w="2244" w:type="dxa"/>
            <w:hideMark/>
          </w:tcPr>
          <w:p w14:paraId="257379A0"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W</w:t>
            </w:r>
            <w:r w:rsidRPr="00DB38B8">
              <w:rPr>
                <w:color w:val="auto"/>
                <w:szCs w:val="24"/>
                <w:vertAlign w:val="subscript"/>
              </w:rPr>
              <w:t>E</w:t>
            </w:r>
          </w:p>
        </w:tc>
        <w:tc>
          <w:tcPr>
            <w:tcW w:w="1455" w:type="dxa"/>
            <w:noWrap/>
            <w:hideMark/>
          </w:tcPr>
          <w:p w14:paraId="5A0DC8A0"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2.54</w:t>
            </w:r>
          </w:p>
        </w:tc>
        <w:tc>
          <w:tcPr>
            <w:tcW w:w="975" w:type="dxa"/>
            <w:vMerge/>
            <w:hideMark/>
          </w:tcPr>
          <w:p w14:paraId="5DD68DFC" w14:textId="77777777" w:rsidR="001A283C" w:rsidRPr="00DB38B8" w:rsidRDefault="001A283C" w:rsidP="001B2773">
            <w:pPr>
              <w:spacing w:after="0" w:line="360" w:lineRule="auto"/>
              <w:ind w:left="0" w:right="0" w:firstLine="0"/>
              <w:jc w:val="left"/>
              <w:rPr>
                <w:color w:val="auto"/>
                <w:szCs w:val="24"/>
              </w:rPr>
            </w:pPr>
          </w:p>
        </w:tc>
        <w:tc>
          <w:tcPr>
            <w:tcW w:w="897" w:type="dxa"/>
            <w:vMerge/>
            <w:hideMark/>
          </w:tcPr>
          <w:p w14:paraId="0B11D544" w14:textId="77777777" w:rsidR="001A283C" w:rsidRPr="00DB38B8" w:rsidRDefault="001A283C" w:rsidP="001B2773">
            <w:pPr>
              <w:spacing w:after="0" w:line="360" w:lineRule="auto"/>
              <w:ind w:left="0" w:right="0" w:firstLine="0"/>
              <w:jc w:val="left"/>
              <w:rPr>
                <w:color w:val="auto"/>
                <w:szCs w:val="24"/>
              </w:rPr>
            </w:pPr>
          </w:p>
        </w:tc>
      </w:tr>
      <w:tr w:rsidR="001A283C" w:rsidRPr="00DB38B8" w14:paraId="6A242EAE" w14:textId="77777777" w:rsidTr="00E46665">
        <w:trPr>
          <w:trHeight w:val="223"/>
          <w:jc w:val="center"/>
        </w:trPr>
        <w:tc>
          <w:tcPr>
            <w:tcW w:w="903" w:type="dxa"/>
            <w:vMerge/>
            <w:hideMark/>
          </w:tcPr>
          <w:p w14:paraId="1ED9C33F" w14:textId="77777777" w:rsidR="001A283C" w:rsidRPr="00DB38B8" w:rsidRDefault="001A283C" w:rsidP="001B2773">
            <w:pPr>
              <w:spacing w:after="0" w:line="360" w:lineRule="auto"/>
              <w:ind w:left="0" w:right="0" w:firstLine="0"/>
              <w:jc w:val="left"/>
              <w:rPr>
                <w:color w:val="auto"/>
                <w:szCs w:val="24"/>
              </w:rPr>
            </w:pPr>
          </w:p>
        </w:tc>
        <w:tc>
          <w:tcPr>
            <w:tcW w:w="2244" w:type="dxa"/>
            <w:noWrap/>
            <w:hideMark/>
          </w:tcPr>
          <w:p w14:paraId="2324107F" w14:textId="77777777" w:rsidR="001A283C" w:rsidRPr="00DB38B8" w:rsidRDefault="001A283C" w:rsidP="001B2773">
            <w:pPr>
              <w:spacing w:after="0" w:line="360" w:lineRule="auto"/>
              <w:ind w:left="0" w:right="0" w:firstLine="0"/>
              <w:jc w:val="center"/>
              <w:rPr>
                <w:color w:val="auto"/>
                <w:szCs w:val="24"/>
              </w:rPr>
            </w:pPr>
            <w:proofErr w:type="spellStart"/>
            <w:r w:rsidRPr="00DB38B8">
              <w:rPr>
                <w:color w:val="auto"/>
                <w:szCs w:val="24"/>
              </w:rPr>
              <w:t>Vp</w:t>
            </w:r>
            <w:proofErr w:type="spellEnd"/>
          </w:p>
        </w:tc>
        <w:tc>
          <w:tcPr>
            <w:tcW w:w="1455" w:type="dxa"/>
            <w:noWrap/>
            <w:hideMark/>
          </w:tcPr>
          <w:p w14:paraId="39998BFD"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6</w:t>
            </w:r>
          </w:p>
        </w:tc>
        <w:tc>
          <w:tcPr>
            <w:tcW w:w="975" w:type="dxa"/>
            <w:vMerge/>
            <w:hideMark/>
          </w:tcPr>
          <w:p w14:paraId="529C370F" w14:textId="77777777" w:rsidR="001A283C" w:rsidRPr="00DB38B8" w:rsidRDefault="001A283C" w:rsidP="001B2773">
            <w:pPr>
              <w:spacing w:after="0" w:line="360" w:lineRule="auto"/>
              <w:ind w:left="0" w:right="0" w:firstLine="0"/>
              <w:jc w:val="left"/>
              <w:rPr>
                <w:color w:val="auto"/>
                <w:szCs w:val="24"/>
              </w:rPr>
            </w:pPr>
          </w:p>
        </w:tc>
        <w:tc>
          <w:tcPr>
            <w:tcW w:w="897" w:type="dxa"/>
            <w:vMerge/>
            <w:hideMark/>
          </w:tcPr>
          <w:p w14:paraId="4DF92599" w14:textId="77777777" w:rsidR="001A283C" w:rsidRPr="00DB38B8" w:rsidRDefault="001A283C" w:rsidP="001B2773">
            <w:pPr>
              <w:spacing w:after="0" w:line="360" w:lineRule="auto"/>
              <w:ind w:left="0" w:right="0" w:firstLine="0"/>
              <w:jc w:val="left"/>
              <w:rPr>
                <w:color w:val="auto"/>
                <w:szCs w:val="24"/>
              </w:rPr>
            </w:pPr>
          </w:p>
        </w:tc>
      </w:tr>
      <w:tr w:rsidR="001A283C" w:rsidRPr="00DB38B8" w14:paraId="56C6B6B6" w14:textId="77777777" w:rsidTr="00E46665">
        <w:trPr>
          <w:trHeight w:val="223"/>
          <w:jc w:val="center"/>
        </w:trPr>
        <w:tc>
          <w:tcPr>
            <w:tcW w:w="903" w:type="dxa"/>
            <w:vMerge/>
            <w:hideMark/>
          </w:tcPr>
          <w:p w14:paraId="091FA9B9" w14:textId="77777777" w:rsidR="001A283C" w:rsidRPr="00DB38B8" w:rsidRDefault="001A283C" w:rsidP="001B2773">
            <w:pPr>
              <w:spacing w:after="0" w:line="360" w:lineRule="auto"/>
              <w:ind w:left="0" w:right="0" w:firstLine="0"/>
              <w:jc w:val="left"/>
              <w:rPr>
                <w:color w:val="auto"/>
                <w:szCs w:val="24"/>
              </w:rPr>
            </w:pPr>
          </w:p>
        </w:tc>
        <w:tc>
          <w:tcPr>
            <w:tcW w:w="2244" w:type="dxa"/>
            <w:noWrap/>
            <w:hideMark/>
          </w:tcPr>
          <w:p w14:paraId="1EBECFE3"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P-LOS</w:t>
            </w:r>
          </w:p>
        </w:tc>
        <w:tc>
          <w:tcPr>
            <w:tcW w:w="1455" w:type="dxa"/>
            <w:noWrap/>
            <w:hideMark/>
          </w:tcPr>
          <w:p w14:paraId="1939FB5A"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A</w:t>
            </w:r>
          </w:p>
        </w:tc>
        <w:tc>
          <w:tcPr>
            <w:tcW w:w="975" w:type="dxa"/>
            <w:vMerge/>
            <w:hideMark/>
          </w:tcPr>
          <w:p w14:paraId="606C74E6" w14:textId="77777777" w:rsidR="001A283C" w:rsidRPr="00DB38B8" w:rsidRDefault="001A283C" w:rsidP="001B2773">
            <w:pPr>
              <w:spacing w:after="0" w:line="360" w:lineRule="auto"/>
              <w:ind w:left="0" w:right="0" w:firstLine="0"/>
              <w:jc w:val="left"/>
              <w:rPr>
                <w:color w:val="auto"/>
                <w:szCs w:val="24"/>
              </w:rPr>
            </w:pPr>
          </w:p>
        </w:tc>
        <w:tc>
          <w:tcPr>
            <w:tcW w:w="897" w:type="dxa"/>
            <w:vMerge/>
            <w:hideMark/>
          </w:tcPr>
          <w:p w14:paraId="3BCD8727" w14:textId="77777777" w:rsidR="001A283C" w:rsidRPr="00DB38B8" w:rsidRDefault="001A283C" w:rsidP="001B2773">
            <w:pPr>
              <w:spacing w:after="0" w:line="360" w:lineRule="auto"/>
              <w:ind w:left="0" w:right="0" w:firstLine="0"/>
              <w:jc w:val="left"/>
              <w:rPr>
                <w:color w:val="auto"/>
                <w:szCs w:val="24"/>
              </w:rPr>
            </w:pPr>
          </w:p>
        </w:tc>
      </w:tr>
      <w:tr w:rsidR="001A283C" w:rsidRPr="00DB38B8" w14:paraId="06081078" w14:textId="77777777" w:rsidTr="00E46665">
        <w:trPr>
          <w:trHeight w:val="266"/>
          <w:jc w:val="center"/>
        </w:trPr>
        <w:tc>
          <w:tcPr>
            <w:tcW w:w="903" w:type="dxa"/>
            <w:vMerge w:val="restart"/>
            <w:noWrap/>
            <w:hideMark/>
          </w:tcPr>
          <w:p w14:paraId="786FFCF9" w14:textId="77777777" w:rsidR="00DB547B" w:rsidRDefault="00DB547B" w:rsidP="001B2773">
            <w:pPr>
              <w:spacing w:after="0" w:line="360" w:lineRule="auto"/>
              <w:ind w:left="0" w:right="0" w:firstLine="0"/>
              <w:jc w:val="center"/>
              <w:rPr>
                <w:color w:val="auto"/>
                <w:szCs w:val="24"/>
              </w:rPr>
            </w:pPr>
          </w:p>
          <w:p w14:paraId="368522DD" w14:textId="77777777" w:rsidR="00DB547B" w:rsidRDefault="00DB547B" w:rsidP="001B2773">
            <w:pPr>
              <w:spacing w:after="0" w:line="360" w:lineRule="auto"/>
              <w:ind w:left="0" w:right="0" w:firstLine="0"/>
              <w:jc w:val="center"/>
              <w:rPr>
                <w:color w:val="auto"/>
                <w:szCs w:val="24"/>
              </w:rPr>
            </w:pPr>
          </w:p>
          <w:p w14:paraId="205C5244" w14:textId="7B48E4F9" w:rsidR="001A283C" w:rsidRPr="00DB38B8" w:rsidRDefault="001A283C" w:rsidP="001B2773">
            <w:pPr>
              <w:spacing w:after="0" w:line="360" w:lineRule="auto"/>
              <w:ind w:left="0" w:right="0" w:firstLine="0"/>
              <w:jc w:val="center"/>
              <w:rPr>
                <w:color w:val="auto"/>
                <w:szCs w:val="24"/>
              </w:rPr>
            </w:pPr>
            <w:r w:rsidRPr="00DB38B8">
              <w:rPr>
                <w:color w:val="auto"/>
                <w:szCs w:val="24"/>
              </w:rPr>
              <w:t>EW2</w:t>
            </w:r>
          </w:p>
        </w:tc>
        <w:tc>
          <w:tcPr>
            <w:tcW w:w="2244" w:type="dxa"/>
            <w:hideMark/>
          </w:tcPr>
          <w:p w14:paraId="10CCAEA2"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V</w:t>
            </w:r>
            <w:r w:rsidRPr="00DB38B8">
              <w:rPr>
                <w:color w:val="auto"/>
                <w:szCs w:val="24"/>
                <w:vertAlign w:val="subscript"/>
              </w:rPr>
              <w:t>15</w:t>
            </w:r>
          </w:p>
        </w:tc>
        <w:tc>
          <w:tcPr>
            <w:tcW w:w="1455" w:type="dxa"/>
            <w:noWrap/>
            <w:hideMark/>
          </w:tcPr>
          <w:p w14:paraId="17542B9C"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312</w:t>
            </w:r>
          </w:p>
        </w:tc>
        <w:tc>
          <w:tcPr>
            <w:tcW w:w="975" w:type="dxa"/>
            <w:noWrap/>
            <w:hideMark/>
          </w:tcPr>
          <w:p w14:paraId="1319C057"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312</w:t>
            </w:r>
          </w:p>
        </w:tc>
        <w:tc>
          <w:tcPr>
            <w:tcW w:w="897" w:type="dxa"/>
            <w:noWrap/>
            <w:hideMark/>
          </w:tcPr>
          <w:p w14:paraId="5DF473B7"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286</w:t>
            </w:r>
          </w:p>
        </w:tc>
      </w:tr>
      <w:tr w:rsidR="001A283C" w:rsidRPr="00DB38B8" w14:paraId="45BCCBF1" w14:textId="77777777" w:rsidTr="00E46665">
        <w:trPr>
          <w:trHeight w:val="266"/>
          <w:jc w:val="center"/>
        </w:trPr>
        <w:tc>
          <w:tcPr>
            <w:tcW w:w="903" w:type="dxa"/>
            <w:vMerge/>
            <w:hideMark/>
          </w:tcPr>
          <w:p w14:paraId="7E6C8F07" w14:textId="77777777" w:rsidR="001A283C" w:rsidRPr="00DB38B8" w:rsidRDefault="001A283C" w:rsidP="001B2773">
            <w:pPr>
              <w:spacing w:after="0" w:line="360" w:lineRule="auto"/>
              <w:ind w:left="0" w:right="0" w:firstLine="0"/>
              <w:jc w:val="left"/>
              <w:rPr>
                <w:color w:val="auto"/>
                <w:szCs w:val="24"/>
              </w:rPr>
            </w:pPr>
          </w:p>
        </w:tc>
        <w:tc>
          <w:tcPr>
            <w:tcW w:w="2244" w:type="dxa"/>
            <w:hideMark/>
          </w:tcPr>
          <w:p w14:paraId="25B7EBAB"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W</w:t>
            </w:r>
            <w:r w:rsidRPr="00DB38B8">
              <w:rPr>
                <w:color w:val="auto"/>
                <w:szCs w:val="24"/>
                <w:vertAlign w:val="subscript"/>
              </w:rPr>
              <w:t>E</w:t>
            </w:r>
          </w:p>
        </w:tc>
        <w:tc>
          <w:tcPr>
            <w:tcW w:w="1455" w:type="dxa"/>
            <w:noWrap/>
            <w:hideMark/>
          </w:tcPr>
          <w:p w14:paraId="1BD8B6CC"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2.54</w:t>
            </w:r>
          </w:p>
        </w:tc>
        <w:tc>
          <w:tcPr>
            <w:tcW w:w="975" w:type="dxa"/>
            <w:noWrap/>
            <w:hideMark/>
          </w:tcPr>
          <w:p w14:paraId="63E96202"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1.55</w:t>
            </w:r>
          </w:p>
        </w:tc>
        <w:tc>
          <w:tcPr>
            <w:tcW w:w="897" w:type="dxa"/>
            <w:noWrap/>
            <w:hideMark/>
          </w:tcPr>
          <w:p w14:paraId="0B61E5E2"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1.15</w:t>
            </w:r>
          </w:p>
        </w:tc>
      </w:tr>
      <w:tr w:rsidR="001A283C" w:rsidRPr="00DB38B8" w14:paraId="7FF8BC68" w14:textId="77777777" w:rsidTr="00E46665">
        <w:trPr>
          <w:trHeight w:val="223"/>
          <w:jc w:val="center"/>
        </w:trPr>
        <w:tc>
          <w:tcPr>
            <w:tcW w:w="903" w:type="dxa"/>
            <w:vMerge/>
            <w:hideMark/>
          </w:tcPr>
          <w:p w14:paraId="76E8C945" w14:textId="77777777" w:rsidR="001A283C" w:rsidRPr="00DB38B8" w:rsidRDefault="001A283C" w:rsidP="001B2773">
            <w:pPr>
              <w:spacing w:after="0" w:line="360" w:lineRule="auto"/>
              <w:ind w:left="0" w:right="0" w:firstLine="0"/>
              <w:jc w:val="left"/>
              <w:rPr>
                <w:color w:val="auto"/>
                <w:szCs w:val="24"/>
              </w:rPr>
            </w:pPr>
          </w:p>
        </w:tc>
        <w:tc>
          <w:tcPr>
            <w:tcW w:w="2244" w:type="dxa"/>
            <w:noWrap/>
            <w:hideMark/>
          </w:tcPr>
          <w:p w14:paraId="5B7E4B69" w14:textId="77777777" w:rsidR="001A283C" w:rsidRPr="00DB38B8" w:rsidRDefault="001A283C" w:rsidP="001B2773">
            <w:pPr>
              <w:spacing w:after="0" w:line="360" w:lineRule="auto"/>
              <w:ind w:left="0" w:right="0" w:firstLine="0"/>
              <w:jc w:val="center"/>
              <w:rPr>
                <w:color w:val="auto"/>
                <w:szCs w:val="24"/>
              </w:rPr>
            </w:pPr>
            <w:proofErr w:type="spellStart"/>
            <w:r w:rsidRPr="00DB38B8">
              <w:rPr>
                <w:color w:val="auto"/>
                <w:szCs w:val="24"/>
              </w:rPr>
              <w:t>Vp</w:t>
            </w:r>
            <w:proofErr w:type="spellEnd"/>
          </w:p>
        </w:tc>
        <w:tc>
          <w:tcPr>
            <w:tcW w:w="1455" w:type="dxa"/>
            <w:noWrap/>
            <w:hideMark/>
          </w:tcPr>
          <w:p w14:paraId="171FD1FD"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8</w:t>
            </w:r>
          </w:p>
        </w:tc>
        <w:tc>
          <w:tcPr>
            <w:tcW w:w="975" w:type="dxa"/>
            <w:noWrap/>
            <w:hideMark/>
          </w:tcPr>
          <w:p w14:paraId="3AC79E64"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13</w:t>
            </w:r>
          </w:p>
        </w:tc>
        <w:tc>
          <w:tcPr>
            <w:tcW w:w="897" w:type="dxa"/>
            <w:noWrap/>
            <w:hideMark/>
          </w:tcPr>
          <w:p w14:paraId="1714471C"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17</w:t>
            </w:r>
          </w:p>
        </w:tc>
      </w:tr>
      <w:tr w:rsidR="001A283C" w:rsidRPr="00DB38B8" w14:paraId="4B3BD813" w14:textId="77777777" w:rsidTr="00E46665">
        <w:trPr>
          <w:trHeight w:val="223"/>
          <w:jc w:val="center"/>
        </w:trPr>
        <w:tc>
          <w:tcPr>
            <w:tcW w:w="903" w:type="dxa"/>
            <w:vMerge/>
            <w:hideMark/>
          </w:tcPr>
          <w:p w14:paraId="0460EDAD" w14:textId="77777777" w:rsidR="001A283C" w:rsidRPr="00DB38B8" w:rsidRDefault="001A283C" w:rsidP="001B2773">
            <w:pPr>
              <w:spacing w:after="0" w:line="360" w:lineRule="auto"/>
              <w:ind w:left="0" w:right="0" w:firstLine="0"/>
              <w:jc w:val="left"/>
              <w:rPr>
                <w:color w:val="auto"/>
                <w:szCs w:val="24"/>
              </w:rPr>
            </w:pPr>
          </w:p>
        </w:tc>
        <w:tc>
          <w:tcPr>
            <w:tcW w:w="2244" w:type="dxa"/>
            <w:noWrap/>
            <w:hideMark/>
          </w:tcPr>
          <w:p w14:paraId="158ABE1F"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P-LOS</w:t>
            </w:r>
          </w:p>
        </w:tc>
        <w:tc>
          <w:tcPr>
            <w:tcW w:w="1455" w:type="dxa"/>
            <w:noWrap/>
            <w:hideMark/>
          </w:tcPr>
          <w:p w14:paraId="06AC6E8D"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A</w:t>
            </w:r>
          </w:p>
        </w:tc>
        <w:tc>
          <w:tcPr>
            <w:tcW w:w="975" w:type="dxa"/>
            <w:noWrap/>
            <w:hideMark/>
          </w:tcPr>
          <w:p w14:paraId="2019CF0C"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A</w:t>
            </w:r>
          </w:p>
        </w:tc>
        <w:tc>
          <w:tcPr>
            <w:tcW w:w="897" w:type="dxa"/>
            <w:noWrap/>
            <w:hideMark/>
          </w:tcPr>
          <w:p w14:paraId="1928BF33"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B</w:t>
            </w:r>
          </w:p>
        </w:tc>
      </w:tr>
    </w:tbl>
    <w:p w14:paraId="6E2AB2A2" w14:textId="7713D733" w:rsidR="00BD2F7D" w:rsidRDefault="00BD2F7D"/>
    <w:p w14:paraId="4F33C486" w14:textId="166CD001" w:rsidR="00BD2F7D" w:rsidRDefault="00BD2F7D"/>
    <w:p w14:paraId="71B2021F" w14:textId="77777777" w:rsidR="00650A80" w:rsidRDefault="00650A80" w:rsidP="00007795">
      <w:pPr>
        <w:pStyle w:val="listoftable"/>
      </w:pPr>
    </w:p>
    <w:p w14:paraId="677471A1" w14:textId="26B36516" w:rsidR="00D05145" w:rsidRDefault="00D05145" w:rsidP="00007795">
      <w:pPr>
        <w:pStyle w:val="listoftable"/>
      </w:pPr>
      <w:bookmarkStart w:id="132" w:name="_Toc60115485"/>
      <w:r w:rsidRPr="00DB38B8">
        <w:lastRenderedPageBreak/>
        <w:t xml:space="preserve">Table </w:t>
      </w:r>
      <w:r>
        <w:t>4.8</w:t>
      </w:r>
      <w:r w:rsidRPr="00DB38B8">
        <w:t xml:space="preserve">: </w:t>
      </w:r>
      <w:r w:rsidR="008506E7">
        <w:t>P-LOS</w:t>
      </w:r>
      <w:r w:rsidRPr="00DB38B8">
        <w:t xml:space="preserve"> for uninterrupted flow based on flow rate</w:t>
      </w:r>
      <w:bookmarkEnd w:id="132"/>
    </w:p>
    <w:tbl>
      <w:tblPr>
        <w:tblStyle w:val="TableGrid"/>
        <w:tblW w:w="6474"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3"/>
        <w:gridCol w:w="2244"/>
        <w:gridCol w:w="1455"/>
        <w:gridCol w:w="975"/>
        <w:gridCol w:w="897"/>
      </w:tblGrid>
      <w:tr w:rsidR="001A283C" w:rsidRPr="00DB38B8" w14:paraId="0B915747" w14:textId="77777777" w:rsidTr="00E46665">
        <w:trPr>
          <w:trHeight w:val="266"/>
          <w:jc w:val="center"/>
        </w:trPr>
        <w:tc>
          <w:tcPr>
            <w:tcW w:w="903" w:type="dxa"/>
            <w:vMerge w:val="restart"/>
            <w:noWrap/>
            <w:hideMark/>
          </w:tcPr>
          <w:p w14:paraId="40EF0D0F" w14:textId="77777777" w:rsidR="00DB547B" w:rsidRDefault="00DB547B" w:rsidP="001B2773">
            <w:pPr>
              <w:spacing w:after="0" w:line="360" w:lineRule="auto"/>
              <w:ind w:left="0" w:right="0" w:firstLine="0"/>
              <w:jc w:val="center"/>
              <w:rPr>
                <w:color w:val="auto"/>
                <w:szCs w:val="24"/>
              </w:rPr>
            </w:pPr>
          </w:p>
          <w:p w14:paraId="5A9F5B04" w14:textId="77777777" w:rsidR="00DB547B" w:rsidRDefault="00DB547B" w:rsidP="001B2773">
            <w:pPr>
              <w:spacing w:after="0" w:line="360" w:lineRule="auto"/>
              <w:ind w:left="0" w:right="0" w:firstLine="0"/>
              <w:jc w:val="center"/>
              <w:rPr>
                <w:color w:val="auto"/>
                <w:szCs w:val="24"/>
              </w:rPr>
            </w:pPr>
          </w:p>
          <w:p w14:paraId="51DD34DB" w14:textId="2DD4DFED" w:rsidR="001A283C" w:rsidRPr="00DB38B8" w:rsidRDefault="001A283C" w:rsidP="001B2773">
            <w:pPr>
              <w:spacing w:after="0" w:line="360" w:lineRule="auto"/>
              <w:ind w:left="0" w:right="0" w:firstLine="0"/>
              <w:jc w:val="center"/>
              <w:rPr>
                <w:color w:val="auto"/>
                <w:szCs w:val="24"/>
              </w:rPr>
            </w:pPr>
            <w:r w:rsidRPr="00DB38B8">
              <w:rPr>
                <w:color w:val="auto"/>
                <w:szCs w:val="24"/>
              </w:rPr>
              <w:t>EW4</w:t>
            </w:r>
          </w:p>
        </w:tc>
        <w:tc>
          <w:tcPr>
            <w:tcW w:w="2244" w:type="dxa"/>
            <w:hideMark/>
          </w:tcPr>
          <w:p w14:paraId="2E419B3D"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V</w:t>
            </w:r>
            <w:r w:rsidRPr="00DB38B8">
              <w:rPr>
                <w:color w:val="auto"/>
                <w:szCs w:val="24"/>
                <w:vertAlign w:val="subscript"/>
              </w:rPr>
              <w:t>15</w:t>
            </w:r>
          </w:p>
        </w:tc>
        <w:tc>
          <w:tcPr>
            <w:tcW w:w="1455" w:type="dxa"/>
            <w:noWrap/>
            <w:hideMark/>
          </w:tcPr>
          <w:p w14:paraId="25ED394C"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325</w:t>
            </w:r>
          </w:p>
        </w:tc>
        <w:tc>
          <w:tcPr>
            <w:tcW w:w="975" w:type="dxa"/>
            <w:noWrap/>
            <w:hideMark/>
          </w:tcPr>
          <w:p w14:paraId="18BBCCB0"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325</w:t>
            </w:r>
          </w:p>
        </w:tc>
        <w:tc>
          <w:tcPr>
            <w:tcW w:w="897" w:type="dxa"/>
            <w:noWrap/>
            <w:hideMark/>
          </w:tcPr>
          <w:p w14:paraId="77A838A0"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315</w:t>
            </w:r>
          </w:p>
        </w:tc>
      </w:tr>
      <w:tr w:rsidR="001A283C" w:rsidRPr="00DB38B8" w14:paraId="194C1F8D" w14:textId="77777777" w:rsidTr="00E46665">
        <w:trPr>
          <w:trHeight w:val="266"/>
          <w:jc w:val="center"/>
        </w:trPr>
        <w:tc>
          <w:tcPr>
            <w:tcW w:w="903" w:type="dxa"/>
            <w:vMerge/>
            <w:hideMark/>
          </w:tcPr>
          <w:p w14:paraId="61CDE9BA" w14:textId="77777777" w:rsidR="001A283C" w:rsidRPr="00DB38B8" w:rsidRDefault="001A283C" w:rsidP="001B2773">
            <w:pPr>
              <w:spacing w:after="0" w:line="360" w:lineRule="auto"/>
              <w:ind w:left="0" w:right="0" w:firstLine="0"/>
              <w:jc w:val="left"/>
              <w:rPr>
                <w:color w:val="auto"/>
                <w:szCs w:val="24"/>
              </w:rPr>
            </w:pPr>
          </w:p>
        </w:tc>
        <w:tc>
          <w:tcPr>
            <w:tcW w:w="2244" w:type="dxa"/>
            <w:hideMark/>
          </w:tcPr>
          <w:p w14:paraId="338C617C"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W</w:t>
            </w:r>
            <w:r w:rsidRPr="00DB38B8">
              <w:rPr>
                <w:color w:val="auto"/>
                <w:szCs w:val="24"/>
                <w:vertAlign w:val="subscript"/>
              </w:rPr>
              <w:t>E</w:t>
            </w:r>
          </w:p>
        </w:tc>
        <w:tc>
          <w:tcPr>
            <w:tcW w:w="1455" w:type="dxa"/>
            <w:noWrap/>
            <w:hideMark/>
          </w:tcPr>
          <w:p w14:paraId="2B848E84"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2.54</w:t>
            </w:r>
          </w:p>
        </w:tc>
        <w:tc>
          <w:tcPr>
            <w:tcW w:w="975" w:type="dxa"/>
            <w:noWrap/>
            <w:hideMark/>
          </w:tcPr>
          <w:p w14:paraId="175C27D6"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1.55</w:t>
            </w:r>
          </w:p>
        </w:tc>
        <w:tc>
          <w:tcPr>
            <w:tcW w:w="897" w:type="dxa"/>
            <w:noWrap/>
            <w:hideMark/>
          </w:tcPr>
          <w:p w14:paraId="4570F3F7"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1.55</w:t>
            </w:r>
          </w:p>
        </w:tc>
      </w:tr>
      <w:tr w:rsidR="001A283C" w:rsidRPr="00DB38B8" w14:paraId="2364F028" w14:textId="77777777" w:rsidTr="00E46665">
        <w:trPr>
          <w:trHeight w:val="223"/>
          <w:jc w:val="center"/>
        </w:trPr>
        <w:tc>
          <w:tcPr>
            <w:tcW w:w="903" w:type="dxa"/>
            <w:vMerge/>
            <w:hideMark/>
          </w:tcPr>
          <w:p w14:paraId="18632F61" w14:textId="77777777" w:rsidR="001A283C" w:rsidRPr="00DB38B8" w:rsidRDefault="001A283C" w:rsidP="001B2773">
            <w:pPr>
              <w:spacing w:after="0" w:line="360" w:lineRule="auto"/>
              <w:ind w:left="0" w:right="0" w:firstLine="0"/>
              <w:jc w:val="left"/>
              <w:rPr>
                <w:color w:val="auto"/>
                <w:szCs w:val="24"/>
              </w:rPr>
            </w:pPr>
          </w:p>
        </w:tc>
        <w:tc>
          <w:tcPr>
            <w:tcW w:w="2244" w:type="dxa"/>
            <w:noWrap/>
            <w:hideMark/>
          </w:tcPr>
          <w:p w14:paraId="301D56D5" w14:textId="77777777" w:rsidR="001A283C" w:rsidRPr="00DB38B8" w:rsidRDefault="001A283C" w:rsidP="001B2773">
            <w:pPr>
              <w:spacing w:after="0" w:line="360" w:lineRule="auto"/>
              <w:ind w:left="0" w:right="0" w:firstLine="0"/>
              <w:jc w:val="center"/>
              <w:rPr>
                <w:color w:val="auto"/>
                <w:szCs w:val="24"/>
              </w:rPr>
            </w:pPr>
            <w:proofErr w:type="spellStart"/>
            <w:r w:rsidRPr="00DB38B8">
              <w:rPr>
                <w:color w:val="auto"/>
                <w:szCs w:val="24"/>
              </w:rPr>
              <w:t>Vp</w:t>
            </w:r>
            <w:proofErr w:type="spellEnd"/>
          </w:p>
        </w:tc>
        <w:tc>
          <w:tcPr>
            <w:tcW w:w="1455" w:type="dxa"/>
            <w:noWrap/>
            <w:hideMark/>
          </w:tcPr>
          <w:p w14:paraId="709904DD"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9</w:t>
            </w:r>
          </w:p>
        </w:tc>
        <w:tc>
          <w:tcPr>
            <w:tcW w:w="975" w:type="dxa"/>
            <w:noWrap/>
            <w:hideMark/>
          </w:tcPr>
          <w:p w14:paraId="395C8A2C"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14</w:t>
            </w:r>
          </w:p>
        </w:tc>
        <w:tc>
          <w:tcPr>
            <w:tcW w:w="897" w:type="dxa"/>
            <w:noWrap/>
            <w:hideMark/>
          </w:tcPr>
          <w:p w14:paraId="2E2D8570"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14</w:t>
            </w:r>
          </w:p>
        </w:tc>
      </w:tr>
      <w:tr w:rsidR="001A283C" w:rsidRPr="00DB38B8" w14:paraId="1D09B97B" w14:textId="77777777" w:rsidTr="00E46665">
        <w:trPr>
          <w:trHeight w:val="266"/>
          <w:jc w:val="center"/>
        </w:trPr>
        <w:tc>
          <w:tcPr>
            <w:tcW w:w="903" w:type="dxa"/>
            <w:vMerge/>
            <w:hideMark/>
          </w:tcPr>
          <w:p w14:paraId="725DF988" w14:textId="77777777" w:rsidR="001A283C" w:rsidRPr="00DB38B8" w:rsidRDefault="001A283C" w:rsidP="001B2773">
            <w:pPr>
              <w:spacing w:after="0" w:line="360" w:lineRule="auto"/>
              <w:ind w:left="0" w:right="0" w:firstLine="0"/>
              <w:jc w:val="left"/>
              <w:rPr>
                <w:color w:val="auto"/>
                <w:szCs w:val="24"/>
              </w:rPr>
            </w:pPr>
          </w:p>
        </w:tc>
        <w:tc>
          <w:tcPr>
            <w:tcW w:w="2244" w:type="dxa"/>
            <w:noWrap/>
            <w:hideMark/>
          </w:tcPr>
          <w:p w14:paraId="1A3ACFCB"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P-LOS</w:t>
            </w:r>
          </w:p>
        </w:tc>
        <w:tc>
          <w:tcPr>
            <w:tcW w:w="1455" w:type="dxa"/>
            <w:noWrap/>
            <w:hideMark/>
          </w:tcPr>
          <w:p w14:paraId="5D425C1C"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A</w:t>
            </w:r>
          </w:p>
        </w:tc>
        <w:tc>
          <w:tcPr>
            <w:tcW w:w="975" w:type="dxa"/>
            <w:noWrap/>
            <w:hideMark/>
          </w:tcPr>
          <w:p w14:paraId="55D4954F"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A</w:t>
            </w:r>
          </w:p>
        </w:tc>
        <w:tc>
          <w:tcPr>
            <w:tcW w:w="897" w:type="dxa"/>
            <w:noWrap/>
            <w:hideMark/>
          </w:tcPr>
          <w:p w14:paraId="5770CA32"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A</w:t>
            </w:r>
          </w:p>
        </w:tc>
      </w:tr>
      <w:tr w:rsidR="001A283C" w:rsidRPr="00DB38B8" w14:paraId="79DAC142" w14:textId="77777777" w:rsidTr="00E46665">
        <w:trPr>
          <w:trHeight w:val="266"/>
          <w:jc w:val="center"/>
        </w:trPr>
        <w:tc>
          <w:tcPr>
            <w:tcW w:w="903" w:type="dxa"/>
            <w:vMerge w:val="restart"/>
            <w:noWrap/>
            <w:hideMark/>
          </w:tcPr>
          <w:p w14:paraId="22DE2BF3" w14:textId="77777777" w:rsidR="00DB547B" w:rsidRDefault="00DB547B" w:rsidP="001B2773">
            <w:pPr>
              <w:spacing w:after="0" w:line="360" w:lineRule="auto"/>
              <w:ind w:left="0" w:right="0" w:firstLine="0"/>
              <w:jc w:val="center"/>
              <w:rPr>
                <w:color w:val="auto"/>
                <w:szCs w:val="24"/>
              </w:rPr>
            </w:pPr>
          </w:p>
          <w:p w14:paraId="46D08C7C" w14:textId="77777777" w:rsidR="00DB547B" w:rsidRDefault="00DB547B" w:rsidP="001B2773">
            <w:pPr>
              <w:spacing w:after="0" w:line="360" w:lineRule="auto"/>
              <w:ind w:left="0" w:right="0" w:firstLine="0"/>
              <w:jc w:val="center"/>
              <w:rPr>
                <w:color w:val="auto"/>
                <w:szCs w:val="24"/>
              </w:rPr>
            </w:pPr>
          </w:p>
          <w:p w14:paraId="191D6AF1" w14:textId="4048E045" w:rsidR="001A283C" w:rsidRPr="00DB38B8" w:rsidRDefault="001A283C" w:rsidP="00DB547B">
            <w:pPr>
              <w:spacing w:after="0" w:line="360" w:lineRule="auto"/>
              <w:ind w:left="0" w:right="0" w:firstLine="0"/>
              <w:jc w:val="center"/>
              <w:rPr>
                <w:color w:val="auto"/>
                <w:szCs w:val="24"/>
              </w:rPr>
            </w:pPr>
            <w:r w:rsidRPr="00DB38B8">
              <w:rPr>
                <w:color w:val="auto"/>
                <w:szCs w:val="24"/>
              </w:rPr>
              <w:t>EW8</w:t>
            </w:r>
          </w:p>
        </w:tc>
        <w:tc>
          <w:tcPr>
            <w:tcW w:w="2244" w:type="dxa"/>
            <w:hideMark/>
          </w:tcPr>
          <w:p w14:paraId="189C6F6D"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V</w:t>
            </w:r>
            <w:r w:rsidRPr="00DB38B8">
              <w:rPr>
                <w:color w:val="auto"/>
                <w:szCs w:val="24"/>
                <w:vertAlign w:val="subscript"/>
              </w:rPr>
              <w:t>15</w:t>
            </w:r>
          </w:p>
        </w:tc>
        <w:tc>
          <w:tcPr>
            <w:tcW w:w="1455" w:type="dxa"/>
            <w:noWrap/>
            <w:hideMark/>
          </w:tcPr>
          <w:p w14:paraId="446B7433"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299</w:t>
            </w:r>
          </w:p>
        </w:tc>
        <w:tc>
          <w:tcPr>
            <w:tcW w:w="975" w:type="dxa"/>
            <w:noWrap/>
            <w:hideMark/>
          </w:tcPr>
          <w:p w14:paraId="6955ACEE"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299</w:t>
            </w:r>
          </w:p>
        </w:tc>
        <w:tc>
          <w:tcPr>
            <w:tcW w:w="897" w:type="dxa"/>
            <w:noWrap/>
            <w:hideMark/>
          </w:tcPr>
          <w:p w14:paraId="16D80F97"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285</w:t>
            </w:r>
          </w:p>
        </w:tc>
      </w:tr>
      <w:tr w:rsidR="001A283C" w:rsidRPr="00DB38B8" w14:paraId="345E9A68" w14:textId="77777777" w:rsidTr="00E46665">
        <w:trPr>
          <w:trHeight w:val="266"/>
          <w:jc w:val="center"/>
        </w:trPr>
        <w:tc>
          <w:tcPr>
            <w:tcW w:w="903" w:type="dxa"/>
            <w:vMerge/>
            <w:hideMark/>
          </w:tcPr>
          <w:p w14:paraId="58350406" w14:textId="77777777" w:rsidR="001A283C" w:rsidRPr="00DB38B8" w:rsidRDefault="001A283C" w:rsidP="001B2773">
            <w:pPr>
              <w:spacing w:after="0" w:line="360" w:lineRule="auto"/>
              <w:ind w:left="0" w:right="0" w:firstLine="0"/>
              <w:jc w:val="left"/>
              <w:rPr>
                <w:color w:val="auto"/>
                <w:szCs w:val="24"/>
              </w:rPr>
            </w:pPr>
          </w:p>
        </w:tc>
        <w:tc>
          <w:tcPr>
            <w:tcW w:w="2244" w:type="dxa"/>
            <w:hideMark/>
          </w:tcPr>
          <w:p w14:paraId="04E84E8C"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W</w:t>
            </w:r>
            <w:r w:rsidRPr="00DB38B8">
              <w:rPr>
                <w:color w:val="auto"/>
                <w:szCs w:val="24"/>
                <w:vertAlign w:val="subscript"/>
              </w:rPr>
              <w:t>E</w:t>
            </w:r>
          </w:p>
        </w:tc>
        <w:tc>
          <w:tcPr>
            <w:tcW w:w="1455" w:type="dxa"/>
            <w:noWrap/>
            <w:hideMark/>
          </w:tcPr>
          <w:p w14:paraId="5F1A07B5"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2.54</w:t>
            </w:r>
          </w:p>
        </w:tc>
        <w:tc>
          <w:tcPr>
            <w:tcW w:w="975" w:type="dxa"/>
            <w:noWrap/>
            <w:hideMark/>
          </w:tcPr>
          <w:p w14:paraId="04A68319"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1.45</w:t>
            </w:r>
          </w:p>
        </w:tc>
        <w:tc>
          <w:tcPr>
            <w:tcW w:w="897" w:type="dxa"/>
            <w:noWrap/>
            <w:hideMark/>
          </w:tcPr>
          <w:p w14:paraId="03000F7B"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1.45</w:t>
            </w:r>
          </w:p>
        </w:tc>
      </w:tr>
      <w:tr w:rsidR="001A283C" w:rsidRPr="00DB38B8" w14:paraId="671CBA57" w14:textId="77777777" w:rsidTr="00E46665">
        <w:trPr>
          <w:trHeight w:val="223"/>
          <w:jc w:val="center"/>
        </w:trPr>
        <w:tc>
          <w:tcPr>
            <w:tcW w:w="903" w:type="dxa"/>
            <w:vMerge/>
            <w:hideMark/>
          </w:tcPr>
          <w:p w14:paraId="2C564E84" w14:textId="77777777" w:rsidR="001A283C" w:rsidRPr="00DB38B8" w:rsidRDefault="001A283C" w:rsidP="001B2773">
            <w:pPr>
              <w:spacing w:after="0" w:line="360" w:lineRule="auto"/>
              <w:ind w:left="0" w:right="0" w:firstLine="0"/>
              <w:jc w:val="left"/>
              <w:rPr>
                <w:color w:val="auto"/>
                <w:szCs w:val="24"/>
              </w:rPr>
            </w:pPr>
          </w:p>
        </w:tc>
        <w:tc>
          <w:tcPr>
            <w:tcW w:w="2244" w:type="dxa"/>
            <w:noWrap/>
            <w:hideMark/>
          </w:tcPr>
          <w:p w14:paraId="060EFA6B" w14:textId="77777777" w:rsidR="001A283C" w:rsidRPr="00DB38B8" w:rsidRDefault="001A283C" w:rsidP="001B2773">
            <w:pPr>
              <w:spacing w:after="0" w:line="360" w:lineRule="auto"/>
              <w:ind w:left="0" w:right="0" w:firstLine="0"/>
              <w:jc w:val="center"/>
              <w:rPr>
                <w:color w:val="auto"/>
                <w:szCs w:val="24"/>
              </w:rPr>
            </w:pPr>
            <w:proofErr w:type="spellStart"/>
            <w:r w:rsidRPr="00DB38B8">
              <w:rPr>
                <w:color w:val="auto"/>
                <w:szCs w:val="24"/>
              </w:rPr>
              <w:t>Vp</w:t>
            </w:r>
            <w:proofErr w:type="spellEnd"/>
          </w:p>
        </w:tc>
        <w:tc>
          <w:tcPr>
            <w:tcW w:w="1455" w:type="dxa"/>
            <w:noWrap/>
            <w:hideMark/>
          </w:tcPr>
          <w:p w14:paraId="07A993E5"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8</w:t>
            </w:r>
          </w:p>
        </w:tc>
        <w:tc>
          <w:tcPr>
            <w:tcW w:w="975" w:type="dxa"/>
            <w:noWrap/>
            <w:hideMark/>
          </w:tcPr>
          <w:p w14:paraId="0F9B7470"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14</w:t>
            </w:r>
          </w:p>
        </w:tc>
        <w:tc>
          <w:tcPr>
            <w:tcW w:w="897" w:type="dxa"/>
            <w:noWrap/>
            <w:hideMark/>
          </w:tcPr>
          <w:p w14:paraId="59CEA1A9"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13</w:t>
            </w:r>
          </w:p>
        </w:tc>
      </w:tr>
      <w:tr w:rsidR="001A283C" w:rsidRPr="00DB38B8" w14:paraId="2789C964" w14:textId="77777777" w:rsidTr="00E46665">
        <w:trPr>
          <w:trHeight w:val="223"/>
          <w:jc w:val="center"/>
        </w:trPr>
        <w:tc>
          <w:tcPr>
            <w:tcW w:w="903" w:type="dxa"/>
            <w:vMerge/>
            <w:hideMark/>
          </w:tcPr>
          <w:p w14:paraId="542595AA" w14:textId="77777777" w:rsidR="001A283C" w:rsidRPr="00DB38B8" w:rsidRDefault="001A283C" w:rsidP="001B2773">
            <w:pPr>
              <w:spacing w:after="0" w:line="360" w:lineRule="auto"/>
              <w:ind w:left="0" w:right="0" w:firstLine="0"/>
              <w:jc w:val="left"/>
              <w:rPr>
                <w:color w:val="auto"/>
                <w:szCs w:val="24"/>
              </w:rPr>
            </w:pPr>
          </w:p>
        </w:tc>
        <w:tc>
          <w:tcPr>
            <w:tcW w:w="2244" w:type="dxa"/>
            <w:noWrap/>
            <w:hideMark/>
          </w:tcPr>
          <w:p w14:paraId="40EB707A"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P-LOS</w:t>
            </w:r>
          </w:p>
        </w:tc>
        <w:tc>
          <w:tcPr>
            <w:tcW w:w="1455" w:type="dxa"/>
            <w:noWrap/>
            <w:hideMark/>
          </w:tcPr>
          <w:p w14:paraId="2346CA5E"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A</w:t>
            </w:r>
          </w:p>
        </w:tc>
        <w:tc>
          <w:tcPr>
            <w:tcW w:w="975" w:type="dxa"/>
            <w:noWrap/>
            <w:hideMark/>
          </w:tcPr>
          <w:p w14:paraId="6DCE4E04"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A</w:t>
            </w:r>
          </w:p>
        </w:tc>
        <w:tc>
          <w:tcPr>
            <w:tcW w:w="897" w:type="dxa"/>
            <w:noWrap/>
            <w:hideMark/>
          </w:tcPr>
          <w:p w14:paraId="1E93CF70"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A</w:t>
            </w:r>
          </w:p>
        </w:tc>
      </w:tr>
    </w:tbl>
    <w:p w14:paraId="71462987" w14:textId="77777777" w:rsidR="0081166B" w:rsidRDefault="0081166B" w:rsidP="00B30BF0">
      <w:pPr>
        <w:pStyle w:val="Heading4"/>
      </w:pPr>
    </w:p>
    <w:p w14:paraId="4DDBDC95" w14:textId="099AC797" w:rsidR="001A283C" w:rsidRPr="00DB38B8" w:rsidRDefault="00137040" w:rsidP="00B30BF0">
      <w:pPr>
        <w:pStyle w:val="Heading4"/>
      </w:pPr>
      <w:bookmarkStart w:id="133" w:name="_Toc60115644"/>
      <w:r>
        <w:t>4.</w:t>
      </w:r>
      <w:r w:rsidR="0081166B">
        <w:t>3</w:t>
      </w:r>
      <w:r>
        <w:t>.2</w:t>
      </w:r>
      <w:r w:rsidR="00CD6EE3">
        <w:t xml:space="preserve">.2 </w:t>
      </w:r>
      <w:r>
        <w:tab/>
      </w:r>
      <w:r w:rsidR="001A283C" w:rsidRPr="00DB38B8">
        <w:t>P</w:t>
      </w:r>
      <w:r w:rsidRPr="00DB38B8">
        <w:t>-</w:t>
      </w:r>
      <w:r w:rsidR="001A283C" w:rsidRPr="00DB38B8">
        <w:t xml:space="preserve">LOS </w:t>
      </w:r>
      <w:r w:rsidRPr="00DB38B8">
        <w:t xml:space="preserve">Based </w:t>
      </w:r>
      <w:r>
        <w:t>o</w:t>
      </w:r>
      <w:r w:rsidRPr="00DB38B8">
        <w:t>n Average Pedestrian Space (</w:t>
      </w:r>
      <w:r w:rsidR="001A283C" w:rsidRPr="00DB38B8">
        <w:t>A</w:t>
      </w:r>
      <w:r w:rsidR="001A283C" w:rsidRPr="00DB38B8">
        <w:rPr>
          <w:vertAlign w:val="subscript"/>
        </w:rPr>
        <w:t>p</w:t>
      </w:r>
      <w:r w:rsidRPr="00DB38B8">
        <w:t>)</w:t>
      </w:r>
      <w:bookmarkEnd w:id="133"/>
    </w:p>
    <w:p w14:paraId="06AA1E78" w14:textId="77777777" w:rsidR="001A283C" w:rsidRPr="00DB38B8" w:rsidRDefault="001A283C" w:rsidP="00913CF0">
      <w:pPr>
        <w:spacing w:line="360" w:lineRule="auto"/>
        <w:ind w:left="0"/>
        <w:rPr>
          <w:noProof/>
        </w:rPr>
      </w:pPr>
      <w:r w:rsidRPr="00DB38B8">
        <w:t>Pedestrian facilities designers use body depth and shoulder breadth for minimum space standards. A simplified body ellipse of 0.5m x 0.6m width a total area of 0.3m</w:t>
      </w:r>
      <w:r w:rsidRPr="00DB38B8">
        <w:rPr>
          <w:vertAlign w:val="superscript"/>
        </w:rPr>
        <w:t xml:space="preserve">2 </w:t>
      </w:r>
      <w:r>
        <w:t>was</w:t>
      </w:r>
      <w:r w:rsidRPr="00DB38B8">
        <w:t xml:space="preserve"> used as the basic space for a single pedestrian as </w:t>
      </w:r>
      <w:r>
        <w:t>this</w:t>
      </w:r>
      <w:r w:rsidRPr="00DB38B8">
        <w:t xml:space="preserve"> represents the practical minimum for standing pedestrians. In evaluating pedestrian facility, an area of 0.75 m</w:t>
      </w:r>
      <w:r w:rsidRPr="00DB38B8">
        <w:rPr>
          <w:vertAlign w:val="superscript"/>
        </w:rPr>
        <w:t>2</w:t>
      </w:r>
      <w:r w:rsidRPr="00DB38B8">
        <w:t xml:space="preserve"> </w:t>
      </w:r>
      <w:r>
        <w:t>was</w:t>
      </w:r>
      <w:r w:rsidRPr="00DB38B8">
        <w:t xml:space="preserve"> used as the buffer zone for each pedestrian </w:t>
      </w:r>
      <w:r w:rsidRPr="00DB38B8">
        <w:rPr>
          <w:noProof/>
        </w:rPr>
        <w:t>(HCM, 2010).</w:t>
      </w:r>
    </w:p>
    <w:p w14:paraId="0A58C44F" w14:textId="648468CA" w:rsidR="001A283C" w:rsidRDefault="001A283C" w:rsidP="00913CF0">
      <w:pPr>
        <w:spacing w:line="360" w:lineRule="auto"/>
        <w:ind w:left="0"/>
      </w:pPr>
      <w:r w:rsidRPr="00DB38B8">
        <w:t>P</w:t>
      </w:r>
      <w:r w:rsidR="007B5DEF">
        <w:t>-</w:t>
      </w:r>
      <w:r w:rsidRPr="00DB38B8">
        <w:t>LOS for the stairways was computed by considering the ascending and descending speed independently.</w:t>
      </w:r>
      <w:r w:rsidR="00777E75">
        <w:t xml:space="preserve"> Table 4.</w:t>
      </w:r>
      <w:r w:rsidR="009F45D3">
        <w:t>9</w:t>
      </w:r>
      <w:r w:rsidR="00777E75">
        <w:t xml:space="preserve"> </w:t>
      </w:r>
      <w:r w:rsidR="00AA0C48">
        <w:t xml:space="preserve">below </w:t>
      </w:r>
      <w:r w:rsidR="00777E75">
        <w:t>shows</w:t>
      </w:r>
      <w:r w:rsidR="00AA0C48">
        <w:t xml:space="preserve"> </w:t>
      </w:r>
      <w:r w:rsidR="00E21969">
        <w:t>pedestrian speed in stair ascending and descending</w:t>
      </w:r>
      <w:r w:rsidR="00CB028B">
        <w:t xml:space="preserve"> and also </w:t>
      </w:r>
      <w:proofErr w:type="spellStart"/>
      <w:r w:rsidR="00CB028B">
        <w:t>strail</w:t>
      </w:r>
      <w:proofErr w:type="spellEnd"/>
      <w:r w:rsidR="00CB028B">
        <w:t>.</w:t>
      </w:r>
      <w:r w:rsidR="00777E75">
        <w:t xml:space="preserve"> </w:t>
      </w:r>
    </w:p>
    <w:p w14:paraId="0032EA51" w14:textId="1267759A" w:rsidR="0071032C" w:rsidRPr="00DB38B8" w:rsidRDefault="0071032C" w:rsidP="005A7E74">
      <w:pPr>
        <w:pStyle w:val="listoftable"/>
      </w:pPr>
      <w:bookmarkStart w:id="134" w:name="_Toc60115486"/>
      <w:r w:rsidRPr="00DE1C64">
        <w:t xml:space="preserve">Table </w:t>
      </w:r>
      <w:r>
        <w:t>4.</w:t>
      </w:r>
      <w:r w:rsidR="00F14F87">
        <w:t>9</w:t>
      </w:r>
      <w:r>
        <w:t>:</w:t>
      </w:r>
      <w:r w:rsidR="00AE3750">
        <w:t xml:space="preserve"> </w:t>
      </w:r>
      <w:r w:rsidR="003D4D6A">
        <w:t xml:space="preserve">Pedestrian speed </w:t>
      </w:r>
      <w:r w:rsidR="009A0E5A">
        <w:t>in each station</w:t>
      </w:r>
      <w:bookmarkEnd w:id="134"/>
    </w:p>
    <w:tbl>
      <w:tblPr>
        <w:tblStyle w:val="TableGrid"/>
        <w:tblW w:w="6446"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5"/>
        <w:gridCol w:w="2125"/>
        <w:gridCol w:w="886"/>
        <w:gridCol w:w="2310"/>
      </w:tblGrid>
      <w:tr w:rsidR="001A283C" w:rsidRPr="00DB38B8" w14:paraId="2F945E23" w14:textId="77777777" w:rsidTr="00E46665">
        <w:trPr>
          <w:trHeight w:val="244"/>
          <w:jc w:val="center"/>
        </w:trPr>
        <w:tc>
          <w:tcPr>
            <w:tcW w:w="1125" w:type="dxa"/>
            <w:vMerge w:val="restart"/>
            <w:noWrap/>
            <w:hideMark/>
          </w:tcPr>
          <w:p w14:paraId="0A6FCDFD"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Station</w:t>
            </w:r>
          </w:p>
        </w:tc>
        <w:tc>
          <w:tcPr>
            <w:tcW w:w="5321" w:type="dxa"/>
            <w:gridSpan w:val="3"/>
            <w:noWrap/>
            <w:hideMark/>
          </w:tcPr>
          <w:p w14:paraId="7E3E1ABA"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Pedestrian Speed(m/min)</w:t>
            </w:r>
          </w:p>
        </w:tc>
      </w:tr>
      <w:tr w:rsidR="001A283C" w:rsidRPr="00DB38B8" w14:paraId="5A3630DF" w14:textId="77777777" w:rsidTr="00E46665">
        <w:trPr>
          <w:trHeight w:val="244"/>
          <w:jc w:val="center"/>
        </w:trPr>
        <w:tc>
          <w:tcPr>
            <w:tcW w:w="1125" w:type="dxa"/>
            <w:vMerge/>
            <w:hideMark/>
          </w:tcPr>
          <w:p w14:paraId="69EC3543" w14:textId="77777777" w:rsidR="001A283C" w:rsidRPr="00DB38B8" w:rsidRDefault="001A283C" w:rsidP="001B2773">
            <w:pPr>
              <w:spacing w:after="0" w:line="360" w:lineRule="auto"/>
              <w:ind w:left="0" w:right="0" w:firstLine="0"/>
              <w:jc w:val="left"/>
              <w:rPr>
                <w:color w:val="auto"/>
                <w:szCs w:val="24"/>
              </w:rPr>
            </w:pPr>
          </w:p>
        </w:tc>
        <w:tc>
          <w:tcPr>
            <w:tcW w:w="2125" w:type="dxa"/>
            <w:noWrap/>
            <w:hideMark/>
          </w:tcPr>
          <w:p w14:paraId="25C42F4C"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Stair Ascending</w:t>
            </w:r>
          </w:p>
        </w:tc>
        <w:tc>
          <w:tcPr>
            <w:tcW w:w="886" w:type="dxa"/>
            <w:noWrap/>
            <w:hideMark/>
          </w:tcPr>
          <w:p w14:paraId="725735EC"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Strail</w:t>
            </w:r>
          </w:p>
        </w:tc>
        <w:tc>
          <w:tcPr>
            <w:tcW w:w="2310" w:type="dxa"/>
            <w:noWrap/>
            <w:hideMark/>
          </w:tcPr>
          <w:p w14:paraId="16BC8B3C"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Stair Descending</w:t>
            </w:r>
          </w:p>
        </w:tc>
      </w:tr>
      <w:tr w:rsidR="001A283C" w:rsidRPr="00DB38B8" w14:paraId="74069A73" w14:textId="77777777" w:rsidTr="00E46665">
        <w:trPr>
          <w:trHeight w:val="244"/>
          <w:jc w:val="center"/>
        </w:trPr>
        <w:tc>
          <w:tcPr>
            <w:tcW w:w="1125" w:type="dxa"/>
            <w:noWrap/>
            <w:hideMark/>
          </w:tcPr>
          <w:p w14:paraId="6BFDBE11"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EW1</w:t>
            </w:r>
          </w:p>
        </w:tc>
        <w:tc>
          <w:tcPr>
            <w:tcW w:w="2125" w:type="dxa"/>
            <w:noWrap/>
            <w:hideMark/>
          </w:tcPr>
          <w:p w14:paraId="007170F7"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79.84</w:t>
            </w:r>
          </w:p>
        </w:tc>
        <w:tc>
          <w:tcPr>
            <w:tcW w:w="886" w:type="dxa"/>
            <w:noWrap/>
            <w:hideMark/>
          </w:tcPr>
          <w:p w14:paraId="1B075EAB"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72.13</w:t>
            </w:r>
          </w:p>
        </w:tc>
        <w:tc>
          <w:tcPr>
            <w:tcW w:w="2310" w:type="dxa"/>
            <w:noWrap/>
            <w:hideMark/>
          </w:tcPr>
          <w:p w14:paraId="04C77CAD"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75.14</w:t>
            </w:r>
          </w:p>
        </w:tc>
      </w:tr>
      <w:tr w:rsidR="001A283C" w:rsidRPr="00DB38B8" w14:paraId="2FE144C3" w14:textId="77777777" w:rsidTr="00E46665">
        <w:trPr>
          <w:trHeight w:val="244"/>
          <w:jc w:val="center"/>
        </w:trPr>
        <w:tc>
          <w:tcPr>
            <w:tcW w:w="1125" w:type="dxa"/>
            <w:noWrap/>
            <w:hideMark/>
          </w:tcPr>
          <w:p w14:paraId="3C602CAB"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EW2</w:t>
            </w:r>
          </w:p>
        </w:tc>
        <w:tc>
          <w:tcPr>
            <w:tcW w:w="2125" w:type="dxa"/>
            <w:noWrap/>
            <w:hideMark/>
          </w:tcPr>
          <w:p w14:paraId="509E7A28"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81.31</w:t>
            </w:r>
          </w:p>
        </w:tc>
        <w:tc>
          <w:tcPr>
            <w:tcW w:w="886" w:type="dxa"/>
            <w:noWrap/>
            <w:hideMark/>
          </w:tcPr>
          <w:p w14:paraId="6AC128CB"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71.99</w:t>
            </w:r>
          </w:p>
        </w:tc>
        <w:tc>
          <w:tcPr>
            <w:tcW w:w="2310" w:type="dxa"/>
            <w:noWrap/>
            <w:hideMark/>
          </w:tcPr>
          <w:p w14:paraId="0F46F2E7"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72.93</w:t>
            </w:r>
          </w:p>
        </w:tc>
      </w:tr>
      <w:tr w:rsidR="001A283C" w:rsidRPr="00DB38B8" w14:paraId="529F9C98" w14:textId="77777777" w:rsidTr="00E46665">
        <w:trPr>
          <w:trHeight w:val="244"/>
          <w:jc w:val="center"/>
        </w:trPr>
        <w:tc>
          <w:tcPr>
            <w:tcW w:w="1125" w:type="dxa"/>
            <w:noWrap/>
            <w:hideMark/>
          </w:tcPr>
          <w:p w14:paraId="7017B332"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EW4</w:t>
            </w:r>
          </w:p>
        </w:tc>
        <w:tc>
          <w:tcPr>
            <w:tcW w:w="2125" w:type="dxa"/>
            <w:noWrap/>
            <w:hideMark/>
          </w:tcPr>
          <w:p w14:paraId="58427482"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73.88</w:t>
            </w:r>
          </w:p>
        </w:tc>
        <w:tc>
          <w:tcPr>
            <w:tcW w:w="886" w:type="dxa"/>
            <w:noWrap/>
            <w:hideMark/>
          </w:tcPr>
          <w:p w14:paraId="087C7612"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69.83</w:t>
            </w:r>
          </w:p>
        </w:tc>
        <w:tc>
          <w:tcPr>
            <w:tcW w:w="2310" w:type="dxa"/>
            <w:noWrap/>
            <w:hideMark/>
          </w:tcPr>
          <w:p w14:paraId="29CA5806"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71.74</w:t>
            </w:r>
          </w:p>
        </w:tc>
      </w:tr>
      <w:tr w:rsidR="001A283C" w:rsidRPr="00DB38B8" w14:paraId="7C8F55F3" w14:textId="77777777" w:rsidTr="00E46665">
        <w:trPr>
          <w:trHeight w:val="244"/>
          <w:jc w:val="center"/>
        </w:trPr>
        <w:tc>
          <w:tcPr>
            <w:tcW w:w="1125" w:type="dxa"/>
            <w:noWrap/>
            <w:hideMark/>
          </w:tcPr>
          <w:p w14:paraId="504758D2"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EW8</w:t>
            </w:r>
          </w:p>
        </w:tc>
        <w:tc>
          <w:tcPr>
            <w:tcW w:w="2125" w:type="dxa"/>
            <w:noWrap/>
            <w:hideMark/>
          </w:tcPr>
          <w:p w14:paraId="5C2755D1"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82.33</w:t>
            </w:r>
          </w:p>
        </w:tc>
        <w:tc>
          <w:tcPr>
            <w:tcW w:w="886" w:type="dxa"/>
            <w:noWrap/>
            <w:hideMark/>
          </w:tcPr>
          <w:p w14:paraId="6C14117C"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70.19</w:t>
            </w:r>
          </w:p>
        </w:tc>
        <w:tc>
          <w:tcPr>
            <w:tcW w:w="2310" w:type="dxa"/>
            <w:noWrap/>
            <w:hideMark/>
          </w:tcPr>
          <w:p w14:paraId="58EFA4BA"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84.15</w:t>
            </w:r>
          </w:p>
        </w:tc>
      </w:tr>
    </w:tbl>
    <w:p w14:paraId="0995EDB5" w14:textId="77777777" w:rsidR="00C53608" w:rsidRDefault="00C53608" w:rsidP="00F51D03">
      <w:pPr>
        <w:spacing w:line="360" w:lineRule="auto"/>
      </w:pPr>
    </w:p>
    <w:p w14:paraId="7A8DE45D" w14:textId="203AF8FA" w:rsidR="0012466E" w:rsidRDefault="0012466E" w:rsidP="00462783">
      <w:pPr>
        <w:spacing w:line="360" w:lineRule="auto"/>
        <w:ind w:left="0"/>
      </w:pPr>
      <w:r w:rsidRPr="00EC1D48">
        <w:lastRenderedPageBreak/>
        <w:t xml:space="preserve">Table 3.5 should be used to determine the LOS. A value of </w:t>
      </w:r>
      <w:r w:rsidR="00E731D4">
        <w:t>average pedestrian space</w:t>
      </w:r>
      <w:r w:rsidRPr="00EC1D48">
        <w:t xml:space="preserve"> for </w:t>
      </w:r>
      <w:r w:rsidR="00667ABB">
        <w:t>all EW</w:t>
      </w:r>
      <w:r w:rsidRPr="00EC1D48">
        <w:t>1</w:t>
      </w:r>
      <w:r w:rsidR="00E731D4">
        <w:t>, EW2, EW4 and EW8</w:t>
      </w:r>
      <w:r w:rsidRPr="00EC1D48">
        <w:t xml:space="preserve"> </w:t>
      </w:r>
      <w:proofErr w:type="spellStart"/>
      <w:r w:rsidRPr="00EC1D48">
        <w:t>strail</w:t>
      </w:r>
      <w:proofErr w:type="spellEnd"/>
      <w:r w:rsidR="00E731D4">
        <w:t xml:space="preserve">, stair ascending </w:t>
      </w:r>
      <w:r w:rsidR="00667ABB">
        <w:t>(E</w:t>
      </w:r>
      <w:r w:rsidR="00E731D4">
        <w:t xml:space="preserve">-W and W-E) and </w:t>
      </w:r>
      <w:r w:rsidR="00A42CFE">
        <w:t xml:space="preserve">stair descending </w:t>
      </w:r>
      <w:r w:rsidR="00667ABB">
        <w:t>(E</w:t>
      </w:r>
      <w:r w:rsidR="00A42CFE">
        <w:t>-W and W-E)</w:t>
      </w:r>
      <w:r w:rsidRPr="00EC1D48">
        <w:t xml:space="preserve"> corresponds to LOS A, since </w:t>
      </w:r>
      <w:r w:rsidR="00F72148">
        <w:t>&gt; 1.9</w:t>
      </w:r>
      <w:r w:rsidRPr="00EC1D48">
        <w:t>, which means pedestrian does not need to alter movement.</w:t>
      </w:r>
      <w:r w:rsidR="00CA04B6">
        <w:t xml:space="preserve"> </w:t>
      </w:r>
      <w:r w:rsidR="00CA04B6" w:rsidRPr="00DB38B8">
        <w:t>The results indicate that all the pedestrian facilities along the study route fulfill the requirement of basic area for standing pedestrian (0.3 m</w:t>
      </w:r>
      <w:r w:rsidR="00CA04B6" w:rsidRPr="00DB38B8">
        <w:rPr>
          <w:vertAlign w:val="superscript"/>
        </w:rPr>
        <w:t>2</w:t>
      </w:r>
      <w:r w:rsidR="00CA04B6" w:rsidRPr="00DB38B8">
        <w:t>) and an area used to evaluate pedestrian facility (0.75 m</w:t>
      </w:r>
      <w:r w:rsidR="00CA04B6" w:rsidRPr="00DB38B8">
        <w:rPr>
          <w:vertAlign w:val="superscript"/>
        </w:rPr>
        <w:t>2</w:t>
      </w:r>
      <w:r w:rsidR="00CA04B6" w:rsidRPr="00DB38B8">
        <w:t>) as a buffer zone of each pedestrian specified on HCM2010.</w:t>
      </w:r>
      <w:r w:rsidR="00CA04B6">
        <w:t xml:space="preserve"> Table 4.10 below shows P-LOS </w:t>
      </w:r>
      <w:r w:rsidR="00CA04B6" w:rsidRPr="00DB38B8">
        <w:t xml:space="preserve">for uninterrupted flow </w:t>
      </w:r>
      <w:r w:rsidR="00CA04B6">
        <w:t>based on average pedestrian space.</w:t>
      </w:r>
    </w:p>
    <w:p w14:paraId="2929D923" w14:textId="5ED8A94E" w:rsidR="00682236" w:rsidRDefault="00682236" w:rsidP="005A7E74">
      <w:pPr>
        <w:pStyle w:val="listoftable"/>
      </w:pPr>
      <w:bookmarkStart w:id="135" w:name="_Toc60115487"/>
      <w:r w:rsidRPr="00DE1C64">
        <w:t xml:space="preserve">Table </w:t>
      </w:r>
      <w:r>
        <w:t>4.1</w:t>
      </w:r>
      <w:r w:rsidR="008C76A5">
        <w:t>0</w:t>
      </w:r>
      <w:r>
        <w:t>:</w:t>
      </w:r>
      <w:r w:rsidR="00D73E5B">
        <w:t xml:space="preserve"> </w:t>
      </w:r>
      <w:r w:rsidR="008506E7">
        <w:t>P-LOS</w:t>
      </w:r>
      <w:r w:rsidR="00D73E5B">
        <w:t xml:space="preserve"> </w:t>
      </w:r>
      <w:r w:rsidR="009A670F" w:rsidRPr="00DB38B8">
        <w:t xml:space="preserve">for uninterrupted flow </w:t>
      </w:r>
      <w:r w:rsidR="00D73E5B">
        <w:t>based on average pedestrian space</w:t>
      </w:r>
      <w:bookmarkEnd w:id="135"/>
    </w:p>
    <w:tbl>
      <w:tblPr>
        <w:tblW w:w="83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2"/>
        <w:gridCol w:w="1038"/>
        <w:gridCol w:w="1410"/>
        <w:gridCol w:w="1170"/>
        <w:gridCol w:w="1350"/>
        <w:gridCol w:w="1260"/>
        <w:gridCol w:w="1260"/>
      </w:tblGrid>
      <w:tr w:rsidR="002F190F" w:rsidRPr="002F190F" w14:paraId="58D6B970" w14:textId="77777777" w:rsidTr="00E46665">
        <w:trPr>
          <w:trHeight w:val="330"/>
          <w:jc w:val="center"/>
        </w:trPr>
        <w:tc>
          <w:tcPr>
            <w:tcW w:w="1920" w:type="dxa"/>
            <w:gridSpan w:val="2"/>
            <w:vMerge w:val="restart"/>
            <w:shd w:val="clear" w:color="auto" w:fill="auto"/>
            <w:noWrap/>
            <w:vAlign w:val="center"/>
            <w:hideMark/>
          </w:tcPr>
          <w:p w14:paraId="481E4BCB"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Station</w:t>
            </w:r>
          </w:p>
        </w:tc>
        <w:tc>
          <w:tcPr>
            <w:tcW w:w="6450" w:type="dxa"/>
            <w:gridSpan w:val="5"/>
            <w:shd w:val="clear" w:color="auto" w:fill="auto"/>
            <w:noWrap/>
            <w:vAlign w:val="center"/>
            <w:hideMark/>
          </w:tcPr>
          <w:p w14:paraId="4D4E887B" w14:textId="66DB81D6" w:rsidR="002F190F" w:rsidRPr="002F190F" w:rsidRDefault="008506E7" w:rsidP="002F190F">
            <w:pPr>
              <w:spacing w:after="0" w:line="240" w:lineRule="auto"/>
              <w:ind w:left="0" w:right="0" w:firstLine="0"/>
              <w:jc w:val="center"/>
              <w:rPr>
                <w:color w:val="auto"/>
                <w:szCs w:val="24"/>
              </w:rPr>
            </w:pPr>
            <w:r>
              <w:rPr>
                <w:color w:val="auto"/>
                <w:szCs w:val="24"/>
              </w:rPr>
              <w:t>P-LOS</w:t>
            </w:r>
            <w:r w:rsidR="002F190F" w:rsidRPr="002F190F">
              <w:rPr>
                <w:color w:val="auto"/>
                <w:szCs w:val="24"/>
              </w:rPr>
              <w:t xml:space="preserve"> based on average pedestrian space</w:t>
            </w:r>
          </w:p>
        </w:tc>
      </w:tr>
      <w:tr w:rsidR="002F190F" w:rsidRPr="002F190F" w14:paraId="6E5CE2EC" w14:textId="77777777" w:rsidTr="00E46665">
        <w:trPr>
          <w:trHeight w:val="330"/>
          <w:jc w:val="center"/>
        </w:trPr>
        <w:tc>
          <w:tcPr>
            <w:tcW w:w="1920" w:type="dxa"/>
            <w:gridSpan w:val="2"/>
            <w:vMerge/>
            <w:vAlign w:val="center"/>
            <w:hideMark/>
          </w:tcPr>
          <w:p w14:paraId="4094E6F6" w14:textId="77777777" w:rsidR="002F190F" w:rsidRPr="002F190F" w:rsidRDefault="002F190F" w:rsidP="002F190F">
            <w:pPr>
              <w:spacing w:after="0" w:line="240" w:lineRule="auto"/>
              <w:ind w:left="0" w:right="0" w:firstLine="0"/>
              <w:jc w:val="left"/>
              <w:rPr>
                <w:color w:val="auto"/>
                <w:szCs w:val="24"/>
              </w:rPr>
            </w:pPr>
          </w:p>
        </w:tc>
        <w:tc>
          <w:tcPr>
            <w:tcW w:w="1410" w:type="dxa"/>
            <w:vMerge w:val="restart"/>
            <w:shd w:val="clear" w:color="auto" w:fill="auto"/>
            <w:noWrap/>
            <w:vAlign w:val="center"/>
            <w:hideMark/>
          </w:tcPr>
          <w:p w14:paraId="2B6D4D13"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Strail</w:t>
            </w:r>
          </w:p>
        </w:tc>
        <w:tc>
          <w:tcPr>
            <w:tcW w:w="2520" w:type="dxa"/>
            <w:gridSpan w:val="2"/>
            <w:shd w:val="clear" w:color="auto" w:fill="auto"/>
            <w:noWrap/>
            <w:vAlign w:val="center"/>
            <w:hideMark/>
          </w:tcPr>
          <w:p w14:paraId="1B32A659"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Stair Ascending</w:t>
            </w:r>
          </w:p>
        </w:tc>
        <w:tc>
          <w:tcPr>
            <w:tcW w:w="2520" w:type="dxa"/>
            <w:gridSpan w:val="2"/>
            <w:shd w:val="clear" w:color="auto" w:fill="auto"/>
            <w:noWrap/>
            <w:vAlign w:val="center"/>
            <w:hideMark/>
          </w:tcPr>
          <w:p w14:paraId="01247303"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Stair Descending</w:t>
            </w:r>
          </w:p>
        </w:tc>
      </w:tr>
      <w:tr w:rsidR="005035EE" w:rsidRPr="002F190F" w14:paraId="6FE7DE73" w14:textId="77777777" w:rsidTr="00E46665">
        <w:trPr>
          <w:trHeight w:val="330"/>
          <w:jc w:val="center"/>
        </w:trPr>
        <w:tc>
          <w:tcPr>
            <w:tcW w:w="1920" w:type="dxa"/>
            <w:gridSpan w:val="2"/>
            <w:vMerge/>
            <w:vAlign w:val="center"/>
            <w:hideMark/>
          </w:tcPr>
          <w:p w14:paraId="7C7A77B6" w14:textId="77777777" w:rsidR="002F190F" w:rsidRPr="002F190F" w:rsidRDefault="002F190F" w:rsidP="002F190F">
            <w:pPr>
              <w:spacing w:after="0" w:line="240" w:lineRule="auto"/>
              <w:ind w:left="0" w:right="0" w:firstLine="0"/>
              <w:jc w:val="left"/>
              <w:rPr>
                <w:color w:val="auto"/>
                <w:szCs w:val="24"/>
              </w:rPr>
            </w:pPr>
          </w:p>
        </w:tc>
        <w:tc>
          <w:tcPr>
            <w:tcW w:w="1410" w:type="dxa"/>
            <w:vMerge/>
            <w:vAlign w:val="center"/>
            <w:hideMark/>
          </w:tcPr>
          <w:p w14:paraId="014F6FCA" w14:textId="77777777" w:rsidR="002F190F" w:rsidRPr="002F190F" w:rsidRDefault="002F190F" w:rsidP="002F190F">
            <w:pPr>
              <w:spacing w:after="0" w:line="240" w:lineRule="auto"/>
              <w:ind w:left="0" w:right="0" w:firstLine="0"/>
              <w:jc w:val="left"/>
              <w:rPr>
                <w:color w:val="auto"/>
                <w:szCs w:val="24"/>
              </w:rPr>
            </w:pPr>
          </w:p>
        </w:tc>
        <w:tc>
          <w:tcPr>
            <w:tcW w:w="1170" w:type="dxa"/>
            <w:shd w:val="clear" w:color="auto" w:fill="auto"/>
            <w:noWrap/>
            <w:vAlign w:val="center"/>
            <w:hideMark/>
          </w:tcPr>
          <w:p w14:paraId="5F8056CC"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EW</w:t>
            </w:r>
          </w:p>
        </w:tc>
        <w:tc>
          <w:tcPr>
            <w:tcW w:w="1350" w:type="dxa"/>
            <w:shd w:val="clear" w:color="auto" w:fill="auto"/>
            <w:noWrap/>
            <w:vAlign w:val="center"/>
            <w:hideMark/>
          </w:tcPr>
          <w:p w14:paraId="598EB5B6"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WE</w:t>
            </w:r>
          </w:p>
        </w:tc>
        <w:tc>
          <w:tcPr>
            <w:tcW w:w="1260" w:type="dxa"/>
            <w:shd w:val="clear" w:color="auto" w:fill="auto"/>
            <w:noWrap/>
            <w:vAlign w:val="center"/>
            <w:hideMark/>
          </w:tcPr>
          <w:p w14:paraId="52DDF81C"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EW</w:t>
            </w:r>
          </w:p>
        </w:tc>
        <w:tc>
          <w:tcPr>
            <w:tcW w:w="1260" w:type="dxa"/>
            <w:shd w:val="clear" w:color="auto" w:fill="auto"/>
            <w:noWrap/>
            <w:vAlign w:val="center"/>
            <w:hideMark/>
          </w:tcPr>
          <w:p w14:paraId="288420B7"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WE</w:t>
            </w:r>
          </w:p>
        </w:tc>
      </w:tr>
      <w:tr w:rsidR="005035EE" w:rsidRPr="002F190F" w14:paraId="76B72D3F" w14:textId="77777777" w:rsidTr="00E46665">
        <w:trPr>
          <w:trHeight w:val="330"/>
          <w:jc w:val="center"/>
        </w:trPr>
        <w:tc>
          <w:tcPr>
            <w:tcW w:w="882" w:type="dxa"/>
            <w:vMerge w:val="restart"/>
            <w:shd w:val="clear" w:color="auto" w:fill="auto"/>
            <w:noWrap/>
            <w:vAlign w:val="center"/>
            <w:hideMark/>
          </w:tcPr>
          <w:p w14:paraId="2D4DD70B"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EW1</w:t>
            </w:r>
          </w:p>
        </w:tc>
        <w:tc>
          <w:tcPr>
            <w:tcW w:w="1038" w:type="dxa"/>
            <w:shd w:val="clear" w:color="auto" w:fill="auto"/>
            <w:noWrap/>
            <w:vAlign w:val="center"/>
            <w:hideMark/>
          </w:tcPr>
          <w:p w14:paraId="1E3F7ED0"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AP</w:t>
            </w:r>
          </w:p>
        </w:tc>
        <w:tc>
          <w:tcPr>
            <w:tcW w:w="1410" w:type="dxa"/>
            <w:shd w:val="clear" w:color="auto" w:fill="auto"/>
            <w:noWrap/>
            <w:vAlign w:val="center"/>
            <w:hideMark/>
          </w:tcPr>
          <w:p w14:paraId="04F0C5C9"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12.55</w:t>
            </w:r>
          </w:p>
        </w:tc>
        <w:tc>
          <w:tcPr>
            <w:tcW w:w="1170" w:type="dxa"/>
            <w:vMerge w:val="restart"/>
            <w:shd w:val="clear" w:color="auto" w:fill="auto"/>
            <w:noWrap/>
            <w:vAlign w:val="center"/>
            <w:hideMark/>
          </w:tcPr>
          <w:p w14:paraId="23E069CB"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NA</w:t>
            </w:r>
          </w:p>
        </w:tc>
        <w:tc>
          <w:tcPr>
            <w:tcW w:w="1350" w:type="dxa"/>
            <w:vMerge w:val="restart"/>
            <w:shd w:val="clear" w:color="auto" w:fill="auto"/>
            <w:noWrap/>
            <w:vAlign w:val="center"/>
            <w:hideMark/>
          </w:tcPr>
          <w:p w14:paraId="734745F1"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NA</w:t>
            </w:r>
          </w:p>
        </w:tc>
        <w:tc>
          <w:tcPr>
            <w:tcW w:w="1260" w:type="dxa"/>
            <w:vMerge w:val="restart"/>
            <w:shd w:val="clear" w:color="auto" w:fill="auto"/>
            <w:noWrap/>
            <w:vAlign w:val="center"/>
            <w:hideMark/>
          </w:tcPr>
          <w:p w14:paraId="10532D68"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NA</w:t>
            </w:r>
          </w:p>
        </w:tc>
        <w:tc>
          <w:tcPr>
            <w:tcW w:w="1260" w:type="dxa"/>
            <w:vMerge w:val="restart"/>
            <w:shd w:val="clear" w:color="auto" w:fill="auto"/>
            <w:noWrap/>
            <w:vAlign w:val="center"/>
            <w:hideMark/>
          </w:tcPr>
          <w:p w14:paraId="6201B630"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NA</w:t>
            </w:r>
          </w:p>
        </w:tc>
      </w:tr>
      <w:tr w:rsidR="005035EE" w:rsidRPr="002F190F" w14:paraId="51BBA250" w14:textId="77777777" w:rsidTr="00E46665">
        <w:trPr>
          <w:trHeight w:val="330"/>
          <w:jc w:val="center"/>
        </w:trPr>
        <w:tc>
          <w:tcPr>
            <w:tcW w:w="882" w:type="dxa"/>
            <w:vMerge/>
            <w:vAlign w:val="center"/>
            <w:hideMark/>
          </w:tcPr>
          <w:p w14:paraId="6C4FB39C" w14:textId="77777777" w:rsidR="002F190F" w:rsidRPr="002F190F" w:rsidRDefault="002F190F" w:rsidP="002F190F">
            <w:pPr>
              <w:spacing w:after="0" w:line="240" w:lineRule="auto"/>
              <w:ind w:left="0" w:right="0" w:firstLine="0"/>
              <w:jc w:val="left"/>
              <w:rPr>
                <w:color w:val="auto"/>
                <w:szCs w:val="24"/>
              </w:rPr>
            </w:pPr>
          </w:p>
        </w:tc>
        <w:tc>
          <w:tcPr>
            <w:tcW w:w="1038" w:type="dxa"/>
            <w:shd w:val="clear" w:color="auto" w:fill="auto"/>
            <w:noWrap/>
            <w:vAlign w:val="center"/>
            <w:hideMark/>
          </w:tcPr>
          <w:p w14:paraId="48AA4CE6" w14:textId="630ADC2D" w:rsidR="002F190F" w:rsidRPr="002F190F" w:rsidRDefault="008506E7" w:rsidP="002F190F">
            <w:pPr>
              <w:spacing w:after="0" w:line="240" w:lineRule="auto"/>
              <w:ind w:left="0" w:right="0" w:firstLine="0"/>
              <w:jc w:val="center"/>
              <w:rPr>
                <w:color w:val="auto"/>
                <w:szCs w:val="24"/>
              </w:rPr>
            </w:pPr>
            <w:r>
              <w:rPr>
                <w:color w:val="auto"/>
                <w:szCs w:val="24"/>
              </w:rPr>
              <w:t>P-LOS</w:t>
            </w:r>
          </w:p>
        </w:tc>
        <w:tc>
          <w:tcPr>
            <w:tcW w:w="1410" w:type="dxa"/>
            <w:shd w:val="clear" w:color="auto" w:fill="auto"/>
            <w:noWrap/>
            <w:vAlign w:val="center"/>
            <w:hideMark/>
          </w:tcPr>
          <w:p w14:paraId="4854FCAE"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A</w:t>
            </w:r>
          </w:p>
        </w:tc>
        <w:tc>
          <w:tcPr>
            <w:tcW w:w="1170" w:type="dxa"/>
            <w:vMerge/>
            <w:vAlign w:val="center"/>
            <w:hideMark/>
          </w:tcPr>
          <w:p w14:paraId="7F6E72FA" w14:textId="77777777" w:rsidR="002F190F" w:rsidRPr="002F190F" w:rsidRDefault="002F190F" w:rsidP="002F190F">
            <w:pPr>
              <w:spacing w:after="0" w:line="240" w:lineRule="auto"/>
              <w:ind w:left="0" w:right="0" w:firstLine="0"/>
              <w:jc w:val="left"/>
              <w:rPr>
                <w:color w:val="auto"/>
                <w:szCs w:val="24"/>
              </w:rPr>
            </w:pPr>
          </w:p>
        </w:tc>
        <w:tc>
          <w:tcPr>
            <w:tcW w:w="1350" w:type="dxa"/>
            <w:vMerge/>
            <w:vAlign w:val="center"/>
            <w:hideMark/>
          </w:tcPr>
          <w:p w14:paraId="4B3DE3DF" w14:textId="77777777" w:rsidR="002F190F" w:rsidRPr="002F190F" w:rsidRDefault="002F190F" w:rsidP="002F190F">
            <w:pPr>
              <w:spacing w:after="0" w:line="240" w:lineRule="auto"/>
              <w:ind w:left="0" w:right="0" w:firstLine="0"/>
              <w:jc w:val="left"/>
              <w:rPr>
                <w:color w:val="auto"/>
                <w:szCs w:val="24"/>
              </w:rPr>
            </w:pPr>
          </w:p>
        </w:tc>
        <w:tc>
          <w:tcPr>
            <w:tcW w:w="1260" w:type="dxa"/>
            <w:vMerge/>
            <w:vAlign w:val="center"/>
            <w:hideMark/>
          </w:tcPr>
          <w:p w14:paraId="205BB004" w14:textId="77777777" w:rsidR="002F190F" w:rsidRPr="002F190F" w:rsidRDefault="002F190F" w:rsidP="002F190F">
            <w:pPr>
              <w:spacing w:after="0" w:line="240" w:lineRule="auto"/>
              <w:ind w:left="0" w:right="0" w:firstLine="0"/>
              <w:jc w:val="left"/>
              <w:rPr>
                <w:color w:val="auto"/>
                <w:szCs w:val="24"/>
              </w:rPr>
            </w:pPr>
          </w:p>
        </w:tc>
        <w:tc>
          <w:tcPr>
            <w:tcW w:w="1260" w:type="dxa"/>
            <w:vMerge/>
            <w:vAlign w:val="center"/>
            <w:hideMark/>
          </w:tcPr>
          <w:p w14:paraId="787C404C" w14:textId="77777777" w:rsidR="002F190F" w:rsidRPr="002F190F" w:rsidRDefault="002F190F" w:rsidP="002F190F">
            <w:pPr>
              <w:spacing w:after="0" w:line="240" w:lineRule="auto"/>
              <w:ind w:left="0" w:right="0" w:firstLine="0"/>
              <w:jc w:val="left"/>
              <w:rPr>
                <w:color w:val="auto"/>
                <w:szCs w:val="24"/>
              </w:rPr>
            </w:pPr>
          </w:p>
        </w:tc>
      </w:tr>
      <w:tr w:rsidR="005035EE" w:rsidRPr="002F190F" w14:paraId="2E620334" w14:textId="77777777" w:rsidTr="00E46665">
        <w:trPr>
          <w:trHeight w:val="330"/>
          <w:jc w:val="center"/>
        </w:trPr>
        <w:tc>
          <w:tcPr>
            <w:tcW w:w="882" w:type="dxa"/>
            <w:vMerge w:val="restart"/>
            <w:shd w:val="clear" w:color="auto" w:fill="auto"/>
            <w:noWrap/>
            <w:vAlign w:val="center"/>
            <w:hideMark/>
          </w:tcPr>
          <w:p w14:paraId="264EB6E6"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EW2</w:t>
            </w:r>
          </w:p>
        </w:tc>
        <w:tc>
          <w:tcPr>
            <w:tcW w:w="1038" w:type="dxa"/>
            <w:shd w:val="clear" w:color="auto" w:fill="auto"/>
            <w:noWrap/>
            <w:vAlign w:val="center"/>
            <w:hideMark/>
          </w:tcPr>
          <w:p w14:paraId="34CB553F"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AP</w:t>
            </w:r>
          </w:p>
        </w:tc>
        <w:tc>
          <w:tcPr>
            <w:tcW w:w="1410" w:type="dxa"/>
            <w:shd w:val="clear" w:color="auto" w:fill="auto"/>
            <w:noWrap/>
            <w:vAlign w:val="center"/>
            <w:hideMark/>
          </w:tcPr>
          <w:p w14:paraId="7792147F"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8.79</w:t>
            </w:r>
          </w:p>
        </w:tc>
        <w:tc>
          <w:tcPr>
            <w:tcW w:w="1170" w:type="dxa"/>
            <w:shd w:val="clear" w:color="auto" w:fill="auto"/>
            <w:noWrap/>
            <w:vAlign w:val="center"/>
            <w:hideMark/>
          </w:tcPr>
          <w:p w14:paraId="3A293855"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6.06</w:t>
            </w:r>
          </w:p>
        </w:tc>
        <w:tc>
          <w:tcPr>
            <w:tcW w:w="1350" w:type="dxa"/>
            <w:shd w:val="clear" w:color="auto" w:fill="auto"/>
            <w:noWrap/>
            <w:vAlign w:val="center"/>
            <w:hideMark/>
          </w:tcPr>
          <w:p w14:paraId="5A62F9CE"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4.9</w:t>
            </w:r>
          </w:p>
        </w:tc>
        <w:tc>
          <w:tcPr>
            <w:tcW w:w="1260" w:type="dxa"/>
            <w:shd w:val="clear" w:color="auto" w:fill="auto"/>
            <w:noWrap/>
            <w:vAlign w:val="center"/>
            <w:hideMark/>
          </w:tcPr>
          <w:p w14:paraId="22164761"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5.43</w:t>
            </w:r>
          </w:p>
        </w:tc>
        <w:tc>
          <w:tcPr>
            <w:tcW w:w="1260" w:type="dxa"/>
            <w:shd w:val="clear" w:color="auto" w:fill="auto"/>
            <w:noWrap/>
            <w:vAlign w:val="center"/>
            <w:hideMark/>
          </w:tcPr>
          <w:p w14:paraId="4BBD0B29"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4.4</w:t>
            </w:r>
          </w:p>
        </w:tc>
      </w:tr>
      <w:tr w:rsidR="005035EE" w:rsidRPr="002F190F" w14:paraId="4504458B" w14:textId="77777777" w:rsidTr="00E46665">
        <w:trPr>
          <w:trHeight w:val="330"/>
          <w:jc w:val="center"/>
        </w:trPr>
        <w:tc>
          <w:tcPr>
            <w:tcW w:w="882" w:type="dxa"/>
            <w:vMerge/>
            <w:vAlign w:val="center"/>
            <w:hideMark/>
          </w:tcPr>
          <w:p w14:paraId="0121BD88" w14:textId="77777777" w:rsidR="002F190F" w:rsidRPr="002F190F" w:rsidRDefault="002F190F" w:rsidP="002F190F">
            <w:pPr>
              <w:spacing w:after="0" w:line="240" w:lineRule="auto"/>
              <w:ind w:left="0" w:right="0" w:firstLine="0"/>
              <w:jc w:val="left"/>
              <w:rPr>
                <w:color w:val="auto"/>
                <w:szCs w:val="24"/>
              </w:rPr>
            </w:pPr>
          </w:p>
        </w:tc>
        <w:tc>
          <w:tcPr>
            <w:tcW w:w="1038" w:type="dxa"/>
            <w:shd w:val="clear" w:color="auto" w:fill="auto"/>
            <w:noWrap/>
            <w:vAlign w:val="center"/>
            <w:hideMark/>
          </w:tcPr>
          <w:p w14:paraId="0670C381" w14:textId="36E5B70A" w:rsidR="002F190F" w:rsidRPr="002F190F" w:rsidRDefault="008506E7" w:rsidP="002F190F">
            <w:pPr>
              <w:spacing w:after="0" w:line="240" w:lineRule="auto"/>
              <w:ind w:left="0" w:right="0" w:firstLine="0"/>
              <w:jc w:val="center"/>
              <w:rPr>
                <w:color w:val="auto"/>
                <w:szCs w:val="24"/>
              </w:rPr>
            </w:pPr>
            <w:r>
              <w:rPr>
                <w:color w:val="auto"/>
                <w:szCs w:val="24"/>
              </w:rPr>
              <w:t>P-LOS</w:t>
            </w:r>
          </w:p>
        </w:tc>
        <w:tc>
          <w:tcPr>
            <w:tcW w:w="1410" w:type="dxa"/>
            <w:shd w:val="clear" w:color="auto" w:fill="auto"/>
            <w:noWrap/>
            <w:vAlign w:val="center"/>
            <w:hideMark/>
          </w:tcPr>
          <w:p w14:paraId="2F08EF14"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A</w:t>
            </w:r>
          </w:p>
        </w:tc>
        <w:tc>
          <w:tcPr>
            <w:tcW w:w="1170" w:type="dxa"/>
            <w:shd w:val="clear" w:color="auto" w:fill="auto"/>
            <w:noWrap/>
            <w:vAlign w:val="center"/>
            <w:hideMark/>
          </w:tcPr>
          <w:p w14:paraId="04C88E9F"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A</w:t>
            </w:r>
          </w:p>
        </w:tc>
        <w:tc>
          <w:tcPr>
            <w:tcW w:w="1350" w:type="dxa"/>
            <w:shd w:val="clear" w:color="auto" w:fill="auto"/>
            <w:noWrap/>
            <w:vAlign w:val="center"/>
            <w:hideMark/>
          </w:tcPr>
          <w:p w14:paraId="1D140E5E"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A</w:t>
            </w:r>
          </w:p>
        </w:tc>
        <w:tc>
          <w:tcPr>
            <w:tcW w:w="1260" w:type="dxa"/>
            <w:shd w:val="clear" w:color="auto" w:fill="auto"/>
            <w:noWrap/>
            <w:vAlign w:val="center"/>
            <w:hideMark/>
          </w:tcPr>
          <w:p w14:paraId="2577E881"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A</w:t>
            </w:r>
          </w:p>
        </w:tc>
        <w:tc>
          <w:tcPr>
            <w:tcW w:w="1260" w:type="dxa"/>
            <w:shd w:val="clear" w:color="auto" w:fill="auto"/>
            <w:noWrap/>
            <w:vAlign w:val="center"/>
            <w:hideMark/>
          </w:tcPr>
          <w:p w14:paraId="041F6F7A"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A</w:t>
            </w:r>
          </w:p>
        </w:tc>
      </w:tr>
      <w:tr w:rsidR="005035EE" w:rsidRPr="002F190F" w14:paraId="0DE1F6C5" w14:textId="77777777" w:rsidTr="00E46665">
        <w:trPr>
          <w:trHeight w:val="330"/>
          <w:jc w:val="center"/>
        </w:trPr>
        <w:tc>
          <w:tcPr>
            <w:tcW w:w="882" w:type="dxa"/>
            <w:vMerge w:val="restart"/>
            <w:shd w:val="clear" w:color="auto" w:fill="auto"/>
            <w:noWrap/>
            <w:vAlign w:val="center"/>
            <w:hideMark/>
          </w:tcPr>
          <w:p w14:paraId="4FECB9C1"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EW4</w:t>
            </w:r>
          </w:p>
        </w:tc>
        <w:tc>
          <w:tcPr>
            <w:tcW w:w="1038" w:type="dxa"/>
            <w:shd w:val="clear" w:color="auto" w:fill="auto"/>
            <w:noWrap/>
            <w:vAlign w:val="center"/>
            <w:hideMark/>
          </w:tcPr>
          <w:p w14:paraId="479EF196"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AP</w:t>
            </w:r>
          </w:p>
        </w:tc>
        <w:tc>
          <w:tcPr>
            <w:tcW w:w="1410" w:type="dxa"/>
            <w:shd w:val="clear" w:color="auto" w:fill="auto"/>
            <w:noWrap/>
            <w:vAlign w:val="center"/>
            <w:hideMark/>
          </w:tcPr>
          <w:p w14:paraId="37A6E47B"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8.19</w:t>
            </w:r>
          </w:p>
        </w:tc>
        <w:tc>
          <w:tcPr>
            <w:tcW w:w="1170" w:type="dxa"/>
            <w:shd w:val="clear" w:color="auto" w:fill="auto"/>
            <w:noWrap/>
            <w:vAlign w:val="center"/>
            <w:hideMark/>
          </w:tcPr>
          <w:p w14:paraId="1898061F"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5.29</w:t>
            </w:r>
          </w:p>
        </w:tc>
        <w:tc>
          <w:tcPr>
            <w:tcW w:w="1350" w:type="dxa"/>
            <w:shd w:val="clear" w:color="auto" w:fill="auto"/>
            <w:noWrap/>
            <w:vAlign w:val="center"/>
            <w:hideMark/>
          </w:tcPr>
          <w:p w14:paraId="1B2F9906"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5.45</w:t>
            </w:r>
          </w:p>
        </w:tc>
        <w:tc>
          <w:tcPr>
            <w:tcW w:w="1260" w:type="dxa"/>
            <w:shd w:val="clear" w:color="auto" w:fill="auto"/>
            <w:noWrap/>
            <w:vAlign w:val="center"/>
            <w:hideMark/>
          </w:tcPr>
          <w:p w14:paraId="0C0E32C8"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5.13</w:t>
            </w:r>
          </w:p>
        </w:tc>
        <w:tc>
          <w:tcPr>
            <w:tcW w:w="1260" w:type="dxa"/>
            <w:shd w:val="clear" w:color="auto" w:fill="auto"/>
            <w:noWrap/>
            <w:vAlign w:val="center"/>
            <w:hideMark/>
          </w:tcPr>
          <w:p w14:paraId="17BECD98"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5.3</w:t>
            </w:r>
          </w:p>
        </w:tc>
      </w:tr>
      <w:tr w:rsidR="005035EE" w:rsidRPr="002F190F" w14:paraId="4D97071C" w14:textId="77777777" w:rsidTr="00E46665">
        <w:trPr>
          <w:trHeight w:val="330"/>
          <w:jc w:val="center"/>
        </w:trPr>
        <w:tc>
          <w:tcPr>
            <w:tcW w:w="882" w:type="dxa"/>
            <w:vMerge/>
            <w:vAlign w:val="center"/>
            <w:hideMark/>
          </w:tcPr>
          <w:p w14:paraId="30C4A009" w14:textId="77777777" w:rsidR="002F190F" w:rsidRPr="002F190F" w:rsidRDefault="002F190F" w:rsidP="002F190F">
            <w:pPr>
              <w:spacing w:after="0" w:line="240" w:lineRule="auto"/>
              <w:ind w:left="0" w:right="0" w:firstLine="0"/>
              <w:jc w:val="left"/>
              <w:rPr>
                <w:color w:val="auto"/>
                <w:szCs w:val="24"/>
              </w:rPr>
            </w:pPr>
          </w:p>
        </w:tc>
        <w:tc>
          <w:tcPr>
            <w:tcW w:w="1038" w:type="dxa"/>
            <w:shd w:val="clear" w:color="auto" w:fill="auto"/>
            <w:noWrap/>
            <w:vAlign w:val="center"/>
            <w:hideMark/>
          </w:tcPr>
          <w:p w14:paraId="023C4327" w14:textId="47728310" w:rsidR="002F190F" w:rsidRPr="002F190F" w:rsidRDefault="008506E7" w:rsidP="002F190F">
            <w:pPr>
              <w:spacing w:after="0" w:line="240" w:lineRule="auto"/>
              <w:ind w:left="0" w:right="0" w:firstLine="0"/>
              <w:jc w:val="center"/>
              <w:rPr>
                <w:color w:val="auto"/>
                <w:szCs w:val="24"/>
              </w:rPr>
            </w:pPr>
            <w:r>
              <w:rPr>
                <w:color w:val="auto"/>
                <w:szCs w:val="24"/>
              </w:rPr>
              <w:t>P-LOS</w:t>
            </w:r>
          </w:p>
        </w:tc>
        <w:tc>
          <w:tcPr>
            <w:tcW w:w="1410" w:type="dxa"/>
            <w:shd w:val="clear" w:color="auto" w:fill="auto"/>
            <w:noWrap/>
            <w:vAlign w:val="center"/>
            <w:hideMark/>
          </w:tcPr>
          <w:p w14:paraId="5CE8E664"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A</w:t>
            </w:r>
          </w:p>
        </w:tc>
        <w:tc>
          <w:tcPr>
            <w:tcW w:w="1170" w:type="dxa"/>
            <w:shd w:val="clear" w:color="auto" w:fill="auto"/>
            <w:noWrap/>
            <w:vAlign w:val="center"/>
            <w:hideMark/>
          </w:tcPr>
          <w:p w14:paraId="6DDB5F26"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A</w:t>
            </w:r>
          </w:p>
        </w:tc>
        <w:tc>
          <w:tcPr>
            <w:tcW w:w="1350" w:type="dxa"/>
            <w:shd w:val="clear" w:color="auto" w:fill="auto"/>
            <w:noWrap/>
            <w:vAlign w:val="center"/>
            <w:hideMark/>
          </w:tcPr>
          <w:p w14:paraId="13DE16F7"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A</w:t>
            </w:r>
          </w:p>
        </w:tc>
        <w:tc>
          <w:tcPr>
            <w:tcW w:w="1260" w:type="dxa"/>
            <w:shd w:val="clear" w:color="auto" w:fill="auto"/>
            <w:noWrap/>
            <w:vAlign w:val="center"/>
            <w:hideMark/>
          </w:tcPr>
          <w:p w14:paraId="4A23B368"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A</w:t>
            </w:r>
          </w:p>
        </w:tc>
        <w:tc>
          <w:tcPr>
            <w:tcW w:w="1260" w:type="dxa"/>
            <w:shd w:val="clear" w:color="auto" w:fill="auto"/>
            <w:noWrap/>
            <w:vAlign w:val="center"/>
            <w:hideMark/>
          </w:tcPr>
          <w:p w14:paraId="56A68707"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A</w:t>
            </w:r>
          </w:p>
        </w:tc>
      </w:tr>
      <w:tr w:rsidR="005035EE" w:rsidRPr="002F190F" w14:paraId="77F1AB6D" w14:textId="77777777" w:rsidTr="00E46665">
        <w:trPr>
          <w:trHeight w:val="330"/>
          <w:jc w:val="center"/>
        </w:trPr>
        <w:tc>
          <w:tcPr>
            <w:tcW w:w="882" w:type="dxa"/>
            <w:vMerge w:val="restart"/>
            <w:shd w:val="clear" w:color="auto" w:fill="auto"/>
            <w:noWrap/>
            <w:vAlign w:val="center"/>
            <w:hideMark/>
          </w:tcPr>
          <w:p w14:paraId="35F8A8C5"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EW8</w:t>
            </w:r>
          </w:p>
        </w:tc>
        <w:tc>
          <w:tcPr>
            <w:tcW w:w="1038" w:type="dxa"/>
            <w:shd w:val="clear" w:color="auto" w:fill="auto"/>
            <w:noWrap/>
            <w:vAlign w:val="center"/>
            <w:hideMark/>
          </w:tcPr>
          <w:p w14:paraId="1F6F611D"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AP</w:t>
            </w:r>
          </w:p>
        </w:tc>
        <w:tc>
          <w:tcPr>
            <w:tcW w:w="1410" w:type="dxa"/>
            <w:shd w:val="clear" w:color="auto" w:fill="auto"/>
            <w:noWrap/>
            <w:vAlign w:val="center"/>
            <w:hideMark/>
          </w:tcPr>
          <w:p w14:paraId="0EED5D52"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8.94</w:t>
            </w:r>
          </w:p>
        </w:tc>
        <w:tc>
          <w:tcPr>
            <w:tcW w:w="1170" w:type="dxa"/>
            <w:shd w:val="clear" w:color="auto" w:fill="auto"/>
            <w:noWrap/>
            <w:vAlign w:val="center"/>
            <w:hideMark/>
          </w:tcPr>
          <w:p w14:paraId="4321C6B7"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5.99</w:t>
            </w:r>
          </w:p>
        </w:tc>
        <w:tc>
          <w:tcPr>
            <w:tcW w:w="1350" w:type="dxa"/>
            <w:shd w:val="clear" w:color="auto" w:fill="auto"/>
            <w:noWrap/>
            <w:vAlign w:val="center"/>
            <w:hideMark/>
          </w:tcPr>
          <w:p w14:paraId="01D12F9A"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6.28</w:t>
            </w:r>
          </w:p>
        </w:tc>
        <w:tc>
          <w:tcPr>
            <w:tcW w:w="1260" w:type="dxa"/>
            <w:shd w:val="clear" w:color="auto" w:fill="auto"/>
            <w:noWrap/>
            <w:vAlign w:val="center"/>
            <w:hideMark/>
          </w:tcPr>
          <w:p w14:paraId="511BE79C"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6.12</w:t>
            </w:r>
          </w:p>
        </w:tc>
        <w:tc>
          <w:tcPr>
            <w:tcW w:w="1260" w:type="dxa"/>
            <w:shd w:val="clear" w:color="auto" w:fill="auto"/>
            <w:noWrap/>
            <w:vAlign w:val="center"/>
            <w:hideMark/>
          </w:tcPr>
          <w:p w14:paraId="36911C26"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6.42</w:t>
            </w:r>
          </w:p>
        </w:tc>
      </w:tr>
      <w:tr w:rsidR="005035EE" w:rsidRPr="002F190F" w14:paraId="288F990B" w14:textId="77777777" w:rsidTr="00E46665">
        <w:trPr>
          <w:trHeight w:val="330"/>
          <w:jc w:val="center"/>
        </w:trPr>
        <w:tc>
          <w:tcPr>
            <w:tcW w:w="882" w:type="dxa"/>
            <w:vMerge/>
            <w:vAlign w:val="center"/>
            <w:hideMark/>
          </w:tcPr>
          <w:p w14:paraId="0D4A7BB2" w14:textId="77777777" w:rsidR="002F190F" w:rsidRPr="002F190F" w:rsidRDefault="002F190F" w:rsidP="002F190F">
            <w:pPr>
              <w:spacing w:after="0" w:line="240" w:lineRule="auto"/>
              <w:ind w:left="0" w:right="0" w:firstLine="0"/>
              <w:jc w:val="left"/>
              <w:rPr>
                <w:color w:val="auto"/>
                <w:szCs w:val="24"/>
              </w:rPr>
            </w:pPr>
          </w:p>
        </w:tc>
        <w:tc>
          <w:tcPr>
            <w:tcW w:w="1038" w:type="dxa"/>
            <w:shd w:val="clear" w:color="auto" w:fill="auto"/>
            <w:noWrap/>
            <w:vAlign w:val="center"/>
            <w:hideMark/>
          </w:tcPr>
          <w:p w14:paraId="7D782251" w14:textId="4C7BB232" w:rsidR="002F190F" w:rsidRPr="002F190F" w:rsidRDefault="008506E7" w:rsidP="002F190F">
            <w:pPr>
              <w:spacing w:after="0" w:line="240" w:lineRule="auto"/>
              <w:ind w:left="0" w:right="0" w:firstLine="0"/>
              <w:jc w:val="center"/>
              <w:rPr>
                <w:color w:val="auto"/>
                <w:szCs w:val="24"/>
              </w:rPr>
            </w:pPr>
            <w:r>
              <w:rPr>
                <w:color w:val="auto"/>
                <w:szCs w:val="24"/>
              </w:rPr>
              <w:t>P-LOS</w:t>
            </w:r>
          </w:p>
        </w:tc>
        <w:tc>
          <w:tcPr>
            <w:tcW w:w="1410" w:type="dxa"/>
            <w:shd w:val="clear" w:color="auto" w:fill="auto"/>
            <w:noWrap/>
            <w:vAlign w:val="center"/>
            <w:hideMark/>
          </w:tcPr>
          <w:p w14:paraId="04C988A6"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A</w:t>
            </w:r>
          </w:p>
        </w:tc>
        <w:tc>
          <w:tcPr>
            <w:tcW w:w="1170" w:type="dxa"/>
            <w:shd w:val="clear" w:color="auto" w:fill="auto"/>
            <w:noWrap/>
            <w:vAlign w:val="center"/>
            <w:hideMark/>
          </w:tcPr>
          <w:p w14:paraId="428BE84D"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A</w:t>
            </w:r>
          </w:p>
        </w:tc>
        <w:tc>
          <w:tcPr>
            <w:tcW w:w="1350" w:type="dxa"/>
            <w:shd w:val="clear" w:color="auto" w:fill="auto"/>
            <w:noWrap/>
            <w:vAlign w:val="center"/>
            <w:hideMark/>
          </w:tcPr>
          <w:p w14:paraId="0C5B9AF5"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A</w:t>
            </w:r>
          </w:p>
        </w:tc>
        <w:tc>
          <w:tcPr>
            <w:tcW w:w="1260" w:type="dxa"/>
            <w:shd w:val="clear" w:color="auto" w:fill="auto"/>
            <w:noWrap/>
            <w:vAlign w:val="center"/>
            <w:hideMark/>
          </w:tcPr>
          <w:p w14:paraId="31545955"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A</w:t>
            </w:r>
          </w:p>
        </w:tc>
        <w:tc>
          <w:tcPr>
            <w:tcW w:w="1260" w:type="dxa"/>
            <w:shd w:val="clear" w:color="auto" w:fill="auto"/>
            <w:noWrap/>
            <w:vAlign w:val="center"/>
            <w:hideMark/>
          </w:tcPr>
          <w:p w14:paraId="0BF3F1CA" w14:textId="77777777" w:rsidR="002F190F" w:rsidRPr="002F190F" w:rsidRDefault="002F190F" w:rsidP="002F190F">
            <w:pPr>
              <w:spacing w:after="0" w:line="240" w:lineRule="auto"/>
              <w:ind w:left="0" w:right="0" w:firstLine="0"/>
              <w:jc w:val="center"/>
              <w:rPr>
                <w:color w:val="auto"/>
                <w:szCs w:val="24"/>
              </w:rPr>
            </w:pPr>
            <w:r w:rsidRPr="002F190F">
              <w:rPr>
                <w:color w:val="auto"/>
                <w:szCs w:val="24"/>
              </w:rPr>
              <w:t>A</w:t>
            </w:r>
          </w:p>
        </w:tc>
      </w:tr>
    </w:tbl>
    <w:p w14:paraId="13720F72" w14:textId="77777777" w:rsidR="002F190F" w:rsidRPr="00DB38B8" w:rsidRDefault="002F190F" w:rsidP="005A7E74">
      <w:pPr>
        <w:pStyle w:val="listoftable"/>
      </w:pPr>
    </w:p>
    <w:p w14:paraId="40F90445" w14:textId="55927888" w:rsidR="001A283C" w:rsidRPr="00DB38B8" w:rsidRDefault="00603B3E" w:rsidP="00603B3E">
      <w:pPr>
        <w:pStyle w:val="Heading4"/>
      </w:pPr>
      <w:bookmarkStart w:id="136" w:name="_Toc60115645"/>
      <w:r>
        <w:t xml:space="preserve">4.3.2.3 </w:t>
      </w:r>
      <w:r>
        <w:tab/>
      </w:r>
      <w:r w:rsidRPr="00DB38B8">
        <w:t xml:space="preserve">P-LOS Based </w:t>
      </w:r>
      <w:r>
        <w:t>o</w:t>
      </w:r>
      <w:r w:rsidRPr="00DB38B8">
        <w:t xml:space="preserve">n </w:t>
      </w:r>
      <w:r w:rsidR="002356D1">
        <w:t>V</w:t>
      </w:r>
      <w:r w:rsidR="002356D1" w:rsidRPr="00DB38B8">
        <w:t xml:space="preserve">olume to </w:t>
      </w:r>
      <w:r w:rsidR="002356D1">
        <w:t>C</w:t>
      </w:r>
      <w:r w:rsidR="002356D1" w:rsidRPr="00DB38B8">
        <w:t xml:space="preserve">apacity </w:t>
      </w:r>
      <w:r w:rsidR="002356D1">
        <w:t>R</w:t>
      </w:r>
      <w:r w:rsidR="002356D1" w:rsidRPr="00DB38B8">
        <w:t>atio (V/C)</w:t>
      </w:r>
      <w:bookmarkEnd w:id="136"/>
      <w:r w:rsidR="00137040">
        <w:tab/>
      </w:r>
    </w:p>
    <w:p w14:paraId="2C25A941" w14:textId="77777777" w:rsidR="001A283C" w:rsidRPr="002E1F45" w:rsidRDefault="001A283C" w:rsidP="00913CF0">
      <w:pPr>
        <w:spacing w:line="360" w:lineRule="auto"/>
        <w:ind w:left="0"/>
      </w:pPr>
      <w:r w:rsidRPr="00DB38B8">
        <w:t xml:space="preserve">The volume to capacity ratio (V/C) of the facilities along the study route was computed by dividing the flow rate values by 75ped/min/m and 49ped/min/m for the </w:t>
      </w:r>
      <w:proofErr w:type="spellStart"/>
      <w:r w:rsidRPr="00DB38B8">
        <w:t>strail</w:t>
      </w:r>
      <w:proofErr w:type="spellEnd"/>
      <w:r w:rsidRPr="00DB38B8">
        <w:t xml:space="preserve"> and stairway </w:t>
      </w:r>
      <w:r w:rsidRPr="002E1F45">
        <w:t>respectively as per the HCM2010.</w:t>
      </w:r>
    </w:p>
    <w:p w14:paraId="370A1EB3" w14:textId="04CDA509" w:rsidR="002F190F" w:rsidRDefault="00003C5D" w:rsidP="00B9795D">
      <w:pPr>
        <w:spacing w:line="360" w:lineRule="auto"/>
        <w:ind w:left="0"/>
      </w:pPr>
      <w:r w:rsidRPr="002E1F45">
        <w:t xml:space="preserve">Table 3.5 should be used to determine the LOS. A value of </w:t>
      </w:r>
      <w:r w:rsidR="00940DA0" w:rsidRPr="002E1F45">
        <w:t>volume to capacity ratio</w:t>
      </w:r>
      <w:r w:rsidRPr="002E1F45">
        <w:t xml:space="preserve"> for EW1 </w:t>
      </w:r>
      <w:proofErr w:type="spellStart"/>
      <w:r w:rsidRPr="002E1F45">
        <w:t>strail</w:t>
      </w:r>
      <w:proofErr w:type="spellEnd"/>
      <w:r w:rsidRPr="002E1F45">
        <w:t xml:space="preserve"> </w:t>
      </w:r>
      <w:r w:rsidR="002E1F45" w:rsidRPr="002E1F45">
        <w:t>0.08</w:t>
      </w:r>
      <w:r w:rsidRPr="002E1F45">
        <w:t xml:space="preserve"> corresponds to LOS A, since ≤ </w:t>
      </w:r>
      <w:r w:rsidR="002E1F45" w:rsidRPr="002E1F45">
        <w:t>0.33</w:t>
      </w:r>
      <w:r w:rsidRPr="002E1F45">
        <w:t xml:space="preserve">, </w:t>
      </w:r>
      <w:r w:rsidRPr="002F42E7">
        <w:t xml:space="preserve">which means </w:t>
      </w:r>
      <w:r w:rsidR="00E46665" w:rsidRPr="002F42E7">
        <w:t>pedestrian,</w:t>
      </w:r>
      <w:r w:rsidRPr="002F42E7">
        <w:t xml:space="preserve"> does not need to alter </w:t>
      </w:r>
      <w:r w:rsidRPr="00952665">
        <w:t xml:space="preserve">movement. There is no stair around EW1 so no need to compete the stairway LOS. </w:t>
      </w:r>
      <w:r w:rsidR="002E1F45" w:rsidRPr="00952665">
        <w:t>A value of volume to capacity ratio for EW</w:t>
      </w:r>
      <w:r w:rsidR="002F42E7" w:rsidRPr="00952665">
        <w:t>2</w:t>
      </w:r>
      <w:r w:rsidR="002E1F45" w:rsidRPr="00952665">
        <w:t xml:space="preserve"> </w:t>
      </w:r>
      <w:proofErr w:type="spellStart"/>
      <w:r w:rsidR="002E1F45" w:rsidRPr="00952665">
        <w:t>strail</w:t>
      </w:r>
      <w:proofErr w:type="spellEnd"/>
      <w:r w:rsidR="002E1F45" w:rsidRPr="00952665">
        <w:t xml:space="preserve"> 0.</w:t>
      </w:r>
      <w:r w:rsidR="002F42E7" w:rsidRPr="00952665">
        <w:t>11</w:t>
      </w:r>
      <w:r w:rsidR="002E1F45" w:rsidRPr="00952665">
        <w:t xml:space="preserve"> corresponds to LOS A, since ≤ </w:t>
      </w:r>
      <w:r w:rsidR="002F42E7" w:rsidRPr="00952665">
        <w:t>0.33, which</w:t>
      </w:r>
      <w:r w:rsidRPr="00952665">
        <w:t xml:space="preserve"> means </w:t>
      </w:r>
      <w:proofErr w:type="gramStart"/>
      <w:r w:rsidRPr="00952665">
        <w:t>pedestrian</w:t>
      </w:r>
      <w:proofErr w:type="gramEnd"/>
      <w:r w:rsidRPr="00952665">
        <w:t xml:space="preserve"> does not need to alter movement. A value of </w:t>
      </w:r>
      <w:r w:rsidR="002F42E7" w:rsidRPr="00952665">
        <w:t xml:space="preserve">volume to capacity ratio </w:t>
      </w:r>
      <w:r w:rsidRPr="00952665">
        <w:t xml:space="preserve">for EW2 stairway E-W </w:t>
      </w:r>
      <w:r w:rsidR="007C7471" w:rsidRPr="00952665">
        <w:t>0.27</w:t>
      </w:r>
      <w:r w:rsidRPr="00952665">
        <w:t xml:space="preserve"> corresponds to LOS A, since ≤ </w:t>
      </w:r>
      <w:r w:rsidR="007C7471" w:rsidRPr="00952665">
        <w:t>0.33</w:t>
      </w:r>
      <w:r w:rsidRPr="00952665">
        <w:t xml:space="preserve">, which means </w:t>
      </w:r>
      <w:proofErr w:type="gramStart"/>
      <w:r w:rsidRPr="00952665">
        <w:t>pedestrian</w:t>
      </w:r>
      <w:proofErr w:type="gramEnd"/>
      <w:r w:rsidRPr="00952665">
        <w:t xml:space="preserve"> does not need to alter movement. A value of flow rate for EW2 stairway W-E </w:t>
      </w:r>
      <w:r w:rsidR="007C7471" w:rsidRPr="00952665">
        <w:t>0.34</w:t>
      </w:r>
      <w:r w:rsidRPr="00952665">
        <w:t xml:space="preserve"> corresponds to LOS B, </w:t>
      </w:r>
      <w:r w:rsidRPr="00952665">
        <w:lastRenderedPageBreak/>
        <w:t xml:space="preserve">since </w:t>
      </w:r>
      <w:r w:rsidR="007C7471" w:rsidRPr="00952665">
        <w:t>0.33</w:t>
      </w:r>
      <w:r w:rsidRPr="00952665">
        <w:t xml:space="preserve"> &lt; </w:t>
      </w:r>
      <w:r w:rsidR="007C7471" w:rsidRPr="00952665">
        <w:t>0.34</w:t>
      </w:r>
      <w:r w:rsidRPr="00952665">
        <w:t xml:space="preserve"> &lt; </w:t>
      </w:r>
      <w:r w:rsidR="00952665" w:rsidRPr="00952665">
        <w:t>0.41</w:t>
      </w:r>
      <w:r w:rsidRPr="00952665">
        <w:t xml:space="preserve">, which means pedestrian occasionally need to adjust their path to avoid conflicts. This shows that stairway EW2 on this path which is located on W-E reduces the LOS of the overpass from A to B. </w:t>
      </w:r>
      <w:proofErr w:type="gramStart"/>
      <w:r w:rsidRPr="00952665">
        <w:t>Because the stairway width is less than the minimum requirement</w:t>
      </w:r>
      <w:r w:rsidR="006B4338" w:rsidRPr="00952665">
        <w:t>.</w:t>
      </w:r>
      <w:proofErr w:type="gramEnd"/>
      <w:r w:rsidR="006B4338" w:rsidRPr="00952665">
        <w:t xml:space="preserve"> A value of volume to capacity ratio for EW</w:t>
      </w:r>
      <w:r w:rsidR="006B4338">
        <w:t>4</w:t>
      </w:r>
      <w:r w:rsidR="006B4338" w:rsidRPr="00952665">
        <w:t xml:space="preserve"> </w:t>
      </w:r>
      <w:proofErr w:type="spellStart"/>
      <w:r w:rsidR="006B4338" w:rsidRPr="00952665">
        <w:t>strail</w:t>
      </w:r>
      <w:proofErr w:type="spellEnd"/>
      <w:r w:rsidR="006B4338" w:rsidRPr="00952665">
        <w:t xml:space="preserve"> 0.11 corresponds to LOS A, since ≤ 0.33, which means </w:t>
      </w:r>
      <w:proofErr w:type="gramStart"/>
      <w:r w:rsidR="006B4338" w:rsidRPr="00952665">
        <w:t>pedestrian</w:t>
      </w:r>
      <w:proofErr w:type="gramEnd"/>
      <w:r w:rsidR="006B4338" w:rsidRPr="00952665">
        <w:t xml:space="preserve"> does not need to alter movement. A value of volume to capacity ratio for EW</w:t>
      </w:r>
      <w:r w:rsidR="006B4338">
        <w:t>4</w:t>
      </w:r>
      <w:r w:rsidR="006B4338" w:rsidRPr="00952665">
        <w:t xml:space="preserve"> stairway E-W 0.2</w:t>
      </w:r>
      <w:r w:rsidR="006B4338">
        <w:t>9</w:t>
      </w:r>
      <w:r w:rsidR="006B4338" w:rsidRPr="00952665">
        <w:t xml:space="preserve"> corresponds to LOS A, since ≤ 0.33, which means </w:t>
      </w:r>
      <w:proofErr w:type="gramStart"/>
      <w:r w:rsidR="006B4338" w:rsidRPr="00952665">
        <w:t>pedestrian</w:t>
      </w:r>
      <w:proofErr w:type="gramEnd"/>
      <w:r w:rsidR="006B4338" w:rsidRPr="00952665">
        <w:t xml:space="preserve"> does not need to alter movement. A value of flow rate for EW</w:t>
      </w:r>
      <w:r w:rsidR="00B22285">
        <w:t>4</w:t>
      </w:r>
      <w:r w:rsidR="006B4338" w:rsidRPr="00952665">
        <w:t xml:space="preserve"> stairway W-E 0.</w:t>
      </w:r>
      <w:r w:rsidR="00B22285">
        <w:t>28</w:t>
      </w:r>
      <w:r w:rsidR="006B4338" w:rsidRPr="00952665">
        <w:t xml:space="preserve"> corresponds to LOS </w:t>
      </w:r>
      <w:r w:rsidR="00B22285">
        <w:t>A</w:t>
      </w:r>
      <w:r w:rsidR="006B4338" w:rsidRPr="00952665">
        <w:t>,</w:t>
      </w:r>
      <w:r w:rsidR="00B22285">
        <w:t xml:space="preserve"> </w:t>
      </w:r>
      <w:r w:rsidR="00B22285" w:rsidRPr="00952665">
        <w:t xml:space="preserve">since ≤ 0.33, which means </w:t>
      </w:r>
      <w:proofErr w:type="gramStart"/>
      <w:r w:rsidR="00B22285" w:rsidRPr="00952665">
        <w:t>pedestrian</w:t>
      </w:r>
      <w:proofErr w:type="gramEnd"/>
      <w:r w:rsidR="00B22285" w:rsidRPr="00952665">
        <w:t xml:space="preserve"> does not need to alter movement</w:t>
      </w:r>
      <w:r w:rsidR="00B22285">
        <w:t>.</w:t>
      </w:r>
      <w:r w:rsidR="00BC626E">
        <w:t xml:space="preserve"> </w:t>
      </w:r>
      <w:r w:rsidR="00BC626E" w:rsidRPr="00952665">
        <w:t>A value of volume to capacity ratio for EW</w:t>
      </w:r>
      <w:r w:rsidR="00BC626E">
        <w:t>8</w:t>
      </w:r>
      <w:r w:rsidR="00BC626E" w:rsidRPr="00952665">
        <w:t xml:space="preserve"> </w:t>
      </w:r>
      <w:proofErr w:type="spellStart"/>
      <w:r w:rsidR="00BC626E" w:rsidRPr="00952665">
        <w:t>strail</w:t>
      </w:r>
      <w:proofErr w:type="spellEnd"/>
      <w:r w:rsidR="00BC626E" w:rsidRPr="00952665">
        <w:t xml:space="preserve"> 0.1</w:t>
      </w:r>
      <w:r w:rsidR="00137DE5">
        <w:t>0</w:t>
      </w:r>
      <w:r w:rsidR="00BC626E" w:rsidRPr="00952665">
        <w:t xml:space="preserve"> corresponds to LOS A, since ≤ 0.33, which means </w:t>
      </w:r>
      <w:proofErr w:type="gramStart"/>
      <w:r w:rsidR="00BC626E" w:rsidRPr="00952665">
        <w:t>pedestrian</w:t>
      </w:r>
      <w:proofErr w:type="gramEnd"/>
      <w:r w:rsidR="00BC626E" w:rsidRPr="00952665">
        <w:t xml:space="preserve"> does not need to alter movement. A value of volume to capacity ratio for EW</w:t>
      </w:r>
      <w:r w:rsidR="00137DE5">
        <w:t>8</w:t>
      </w:r>
      <w:r w:rsidR="00BC626E" w:rsidRPr="00952665">
        <w:t xml:space="preserve"> stairway E-W 0.2</w:t>
      </w:r>
      <w:r w:rsidR="00137DE5">
        <w:t>8</w:t>
      </w:r>
      <w:r w:rsidR="00BC626E" w:rsidRPr="00952665">
        <w:t xml:space="preserve"> corresponds to LOS A, since ≤ 0.33, which means </w:t>
      </w:r>
      <w:proofErr w:type="gramStart"/>
      <w:r w:rsidR="00BC626E" w:rsidRPr="00952665">
        <w:t>pedestrian</w:t>
      </w:r>
      <w:proofErr w:type="gramEnd"/>
      <w:r w:rsidR="00BC626E" w:rsidRPr="00952665">
        <w:t xml:space="preserve"> does not need to alter movement. A value of flow rate for EW</w:t>
      </w:r>
      <w:r w:rsidR="00BC626E">
        <w:t>4</w:t>
      </w:r>
      <w:r w:rsidR="00BC626E" w:rsidRPr="00952665">
        <w:t xml:space="preserve"> stairway W-E 0.</w:t>
      </w:r>
      <w:r w:rsidR="00BC626E">
        <w:t>2</w:t>
      </w:r>
      <w:r w:rsidR="00137DE5">
        <w:t>7</w:t>
      </w:r>
      <w:r w:rsidR="00BC626E" w:rsidRPr="00952665">
        <w:t xml:space="preserve"> corresponds to LOS </w:t>
      </w:r>
      <w:r w:rsidR="00BC626E">
        <w:t>A</w:t>
      </w:r>
      <w:r w:rsidR="00BC626E" w:rsidRPr="00952665">
        <w:t>,</w:t>
      </w:r>
      <w:r w:rsidR="00BC626E">
        <w:t xml:space="preserve"> </w:t>
      </w:r>
      <w:r w:rsidR="00BC626E" w:rsidRPr="00952665">
        <w:t xml:space="preserve">since ≤ 0.33, which means </w:t>
      </w:r>
      <w:proofErr w:type="gramStart"/>
      <w:r w:rsidR="00BC626E" w:rsidRPr="00952665">
        <w:t>pedestrian</w:t>
      </w:r>
      <w:proofErr w:type="gramEnd"/>
      <w:r w:rsidR="00BC626E" w:rsidRPr="00952665">
        <w:t xml:space="preserve"> does not need to alter movement</w:t>
      </w:r>
      <w:r w:rsidR="00BC626E">
        <w:t>.</w:t>
      </w:r>
      <w:r w:rsidR="00137DE5">
        <w:t xml:space="preserve"> </w:t>
      </w:r>
      <w:r w:rsidR="00137DE5" w:rsidRPr="00DE1C64">
        <w:t xml:space="preserve">Table </w:t>
      </w:r>
      <w:r w:rsidR="00137DE5">
        <w:t xml:space="preserve">4.11 below shows the P-LOS </w:t>
      </w:r>
      <w:r w:rsidR="00137DE5" w:rsidRPr="00DB38B8">
        <w:t xml:space="preserve">for uninterrupted flow </w:t>
      </w:r>
      <w:r w:rsidR="00137DE5">
        <w:t>based on volume to capacity values.</w:t>
      </w:r>
    </w:p>
    <w:p w14:paraId="4BFC39FC" w14:textId="7AC06B29" w:rsidR="001A283C" w:rsidRPr="002F190F" w:rsidRDefault="00C24B49" w:rsidP="00481B3A">
      <w:pPr>
        <w:pStyle w:val="listoftable"/>
      </w:pPr>
      <w:bookmarkStart w:id="137" w:name="_Toc60115488"/>
      <w:r w:rsidRPr="00DE1C64">
        <w:t xml:space="preserve">Table </w:t>
      </w:r>
      <w:r>
        <w:t>4.</w:t>
      </w:r>
      <w:r w:rsidR="00A07B42">
        <w:t>1</w:t>
      </w:r>
      <w:r w:rsidR="001E4697">
        <w:t>1</w:t>
      </w:r>
      <w:r>
        <w:t>:</w:t>
      </w:r>
      <w:r w:rsidR="00984D98">
        <w:t xml:space="preserve"> </w:t>
      </w:r>
      <w:r w:rsidR="008506E7">
        <w:t>P-LOS</w:t>
      </w:r>
      <w:r w:rsidR="00984D98">
        <w:t xml:space="preserve"> </w:t>
      </w:r>
      <w:r w:rsidR="00906652" w:rsidRPr="00DB38B8">
        <w:t xml:space="preserve">for uninterrupted flow </w:t>
      </w:r>
      <w:r w:rsidR="00984D98">
        <w:t xml:space="preserve">based on </w:t>
      </w:r>
      <w:r w:rsidR="00B55B78">
        <w:t>volume to capacity values</w:t>
      </w:r>
      <w:bookmarkEnd w:id="137"/>
    </w:p>
    <w:tbl>
      <w:tblPr>
        <w:tblStyle w:val="TableGrid"/>
        <w:tblW w:w="8223"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6"/>
        <w:gridCol w:w="1714"/>
        <w:gridCol w:w="2182"/>
        <w:gridCol w:w="1465"/>
        <w:gridCol w:w="1466"/>
      </w:tblGrid>
      <w:tr w:rsidR="001A283C" w:rsidRPr="00DB38B8" w14:paraId="6826870D" w14:textId="77777777" w:rsidTr="00E46665">
        <w:trPr>
          <w:trHeight w:val="256"/>
          <w:jc w:val="center"/>
        </w:trPr>
        <w:tc>
          <w:tcPr>
            <w:tcW w:w="3110" w:type="dxa"/>
            <w:gridSpan w:val="2"/>
            <w:vMerge w:val="restart"/>
            <w:hideMark/>
          </w:tcPr>
          <w:p w14:paraId="26495B14"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Stations volume to capacity ratio (V/C) values and P-LOS</w:t>
            </w:r>
          </w:p>
        </w:tc>
        <w:tc>
          <w:tcPr>
            <w:tcW w:w="2182" w:type="dxa"/>
            <w:vMerge w:val="restart"/>
            <w:noWrap/>
            <w:hideMark/>
          </w:tcPr>
          <w:p w14:paraId="399282D3" w14:textId="77777777" w:rsidR="00A459B6" w:rsidRDefault="00A459B6" w:rsidP="001B2773">
            <w:pPr>
              <w:spacing w:after="0" w:line="360" w:lineRule="auto"/>
              <w:ind w:left="0" w:right="0" w:firstLine="0"/>
              <w:jc w:val="center"/>
              <w:rPr>
                <w:color w:val="auto"/>
                <w:szCs w:val="24"/>
              </w:rPr>
            </w:pPr>
          </w:p>
          <w:p w14:paraId="6737E2A2" w14:textId="72D391EF" w:rsidR="001A283C" w:rsidRPr="00DB38B8" w:rsidRDefault="001A283C" w:rsidP="001B2773">
            <w:pPr>
              <w:spacing w:after="0" w:line="360" w:lineRule="auto"/>
              <w:ind w:left="0" w:right="0" w:firstLine="0"/>
              <w:jc w:val="center"/>
              <w:rPr>
                <w:color w:val="auto"/>
                <w:szCs w:val="24"/>
              </w:rPr>
            </w:pPr>
            <w:r w:rsidRPr="00DB38B8">
              <w:rPr>
                <w:color w:val="auto"/>
                <w:szCs w:val="24"/>
              </w:rPr>
              <w:t>Strail</w:t>
            </w:r>
          </w:p>
        </w:tc>
        <w:tc>
          <w:tcPr>
            <w:tcW w:w="2931" w:type="dxa"/>
            <w:gridSpan w:val="2"/>
            <w:noWrap/>
            <w:hideMark/>
          </w:tcPr>
          <w:p w14:paraId="65FE4EEB"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Stairway</w:t>
            </w:r>
          </w:p>
        </w:tc>
      </w:tr>
      <w:tr w:rsidR="001A283C" w:rsidRPr="00DB38B8" w14:paraId="0B2E3D3D" w14:textId="77777777" w:rsidTr="00E46665">
        <w:trPr>
          <w:trHeight w:val="256"/>
          <w:jc w:val="center"/>
        </w:trPr>
        <w:tc>
          <w:tcPr>
            <w:tcW w:w="3110" w:type="dxa"/>
            <w:gridSpan w:val="2"/>
            <w:vMerge/>
            <w:hideMark/>
          </w:tcPr>
          <w:p w14:paraId="2917FD54" w14:textId="77777777" w:rsidR="001A283C" w:rsidRPr="00DB38B8" w:rsidRDefault="001A283C" w:rsidP="001B2773">
            <w:pPr>
              <w:spacing w:after="0" w:line="360" w:lineRule="auto"/>
              <w:ind w:left="0" w:right="0" w:firstLine="0"/>
              <w:jc w:val="left"/>
              <w:rPr>
                <w:color w:val="auto"/>
                <w:szCs w:val="24"/>
              </w:rPr>
            </w:pPr>
          </w:p>
        </w:tc>
        <w:tc>
          <w:tcPr>
            <w:tcW w:w="2182" w:type="dxa"/>
            <w:vMerge/>
            <w:hideMark/>
          </w:tcPr>
          <w:p w14:paraId="185E3FCF" w14:textId="77777777" w:rsidR="001A283C" w:rsidRPr="00DB38B8" w:rsidRDefault="001A283C" w:rsidP="001B2773">
            <w:pPr>
              <w:spacing w:after="0" w:line="360" w:lineRule="auto"/>
              <w:ind w:left="0" w:right="0" w:firstLine="0"/>
              <w:jc w:val="left"/>
              <w:rPr>
                <w:color w:val="auto"/>
                <w:szCs w:val="24"/>
              </w:rPr>
            </w:pPr>
          </w:p>
        </w:tc>
        <w:tc>
          <w:tcPr>
            <w:tcW w:w="1465" w:type="dxa"/>
            <w:noWrap/>
            <w:hideMark/>
          </w:tcPr>
          <w:p w14:paraId="72C295D4"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E-W</w:t>
            </w:r>
          </w:p>
        </w:tc>
        <w:tc>
          <w:tcPr>
            <w:tcW w:w="1465" w:type="dxa"/>
            <w:noWrap/>
            <w:hideMark/>
          </w:tcPr>
          <w:p w14:paraId="2DFAD79C"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W-E</w:t>
            </w:r>
          </w:p>
        </w:tc>
      </w:tr>
      <w:tr w:rsidR="001A283C" w:rsidRPr="00DB38B8" w14:paraId="739F9FFE" w14:textId="77777777" w:rsidTr="00E46665">
        <w:trPr>
          <w:trHeight w:val="256"/>
          <w:jc w:val="center"/>
        </w:trPr>
        <w:tc>
          <w:tcPr>
            <w:tcW w:w="1396" w:type="dxa"/>
            <w:vMerge w:val="restart"/>
            <w:noWrap/>
            <w:hideMark/>
          </w:tcPr>
          <w:p w14:paraId="6CBB043E" w14:textId="77777777" w:rsidR="00A459B6" w:rsidRDefault="00A459B6" w:rsidP="001B2773">
            <w:pPr>
              <w:spacing w:after="0" w:line="360" w:lineRule="auto"/>
              <w:ind w:left="0" w:right="0" w:firstLine="0"/>
              <w:jc w:val="center"/>
              <w:rPr>
                <w:color w:val="auto"/>
                <w:szCs w:val="24"/>
              </w:rPr>
            </w:pPr>
          </w:p>
          <w:p w14:paraId="07EFFE2B" w14:textId="44B19C03" w:rsidR="001A283C" w:rsidRPr="00DB38B8" w:rsidRDefault="001A283C" w:rsidP="001B2773">
            <w:pPr>
              <w:spacing w:after="0" w:line="360" w:lineRule="auto"/>
              <w:ind w:left="0" w:right="0" w:firstLine="0"/>
              <w:jc w:val="center"/>
              <w:rPr>
                <w:color w:val="auto"/>
                <w:szCs w:val="24"/>
              </w:rPr>
            </w:pPr>
            <w:r w:rsidRPr="00DB38B8">
              <w:rPr>
                <w:color w:val="auto"/>
                <w:szCs w:val="24"/>
              </w:rPr>
              <w:t>EW1</w:t>
            </w:r>
          </w:p>
        </w:tc>
        <w:tc>
          <w:tcPr>
            <w:tcW w:w="1713" w:type="dxa"/>
            <w:noWrap/>
            <w:hideMark/>
          </w:tcPr>
          <w:p w14:paraId="1CF66328"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V/C</w:t>
            </w:r>
          </w:p>
        </w:tc>
        <w:tc>
          <w:tcPr>
            <w:tcW w:w="2182" w:type="dxa"/>
            <w:noWrap/>
            <w:hideMark/>
          </w:tcPr>
          <w:p w14:paraId="3346BD77"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0.08</w:t>
            </w:r>
          </w:p>
        </w:tc>
        <w:tc>
          <w:tcPr>
            <w:tcW w:w="1465" w:type="dxa"/>
            <w:vMerge w:val="restart"/>
            <w:noWrap/>
            <w:hideMark/>
          </w:tcPr>
          <w:p w14:paraId="3BDF4018"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NA</w:t>
            </w:r>
          </w:p>
        </w:tc>
        <w:tc>
          <w:tcPr>
            <w:tcW w:w="1465" w:type="dxa"/>
            <w:vMerge w:val="restart"/>
            <w:noWrap/>
            <w:hideMark/>
          </w:tcPr>
          <w:p w14:paraId="7EAAA597"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NA</w:t>
            </w:r>
          </w:p>
        </w:tc>
      </w:tr>
      <w:tr w:rsidR="001A283C" w:rsidRPr="00DB38B8" w14:paraId="2EFA32B7" w14:textId="77777777" w:rsidTr="00E46665">
        <w:trPr>
          <w:trHeight w:val="256"/>
          <w:jc w:val="center"/>
        </w:trPr>
        <w:tc>
          <w:tcPr>
            <w:tcW w:w="1396" w:type="dxa"/>
            <w:vMerge/>
            <w:hideMark/>
          </w:tcPr>
          <w:p w14:paraId="4DC9C324" w14:textId="77777777" w:rsidR="001A283C" w:rsidRPr="00DB38B8" w:rsidRDefault="001A283C" w:rsidP="001B2773">
            <w:pPr>
              <w:spacing w:after="0" w:line="360" w:lineRule="auto"/>
              <w:ind w:left="0" w:right="0" w:firstLine="0"/>
              <w:jc w:val="left"/>
              <w:rPr>
                <w:color w:val="auto"/>
                <w:szCs w:val="24"/>
              </w:rPr>
            </w:pPr>
          </w:p>
        </w:tc>
        <w:tc>
          <w:tcPr>
            <w:tcW w:w="1713" w:type="dxa"/>
            <w:noWrap/>
            <w:hideMark/>
          </w:tcPr>
          <w:p w14:paraId="50501D42" w14:textId="2D36F2BD" w:rsidR="001A283C" w:rsidRPr="00DB38B8" w:rsidRDefault="008506E7" w:rsidP="001B2773">
            <w:pPr>
              <w:spacing w:after="0" w:line="360" w:lineRule="auto"/>
              <w:ind w:left="0" w:right="0" w:firstLine="0"/>
              <w:jc w:val="center"/>
              <w:rPr>
                <w:color w:val="auto"/>
                <w:szCs w:val="24"/>
              </w:rPr>
            </w:pPr>
            <w:r>
              <w:rPr>
                <w:color w:val="auto"/>
                <w:szCs w:val="24"/>
              </w:rPr>
              <w:t>P-LOS</w:t>
            </w:r>
          </w:p>
        </w:tc>
        <w:tc>
          <w:tcPr>
            <w:tcW w:w="2182" w:type="dxa"/>
            <w:noWrap/>
            <w:hideMark/>
          </w:tcPr>
          <w:p w14:paraId="2C7F5D5F"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A</w:t>
            </w:r>
          </w:p>
        </w:tc>
        <w:tc>
          <w:tcPr>
            <w:tcW w:w="1465" w:type="dxa"/>
            <w:vMerge/>
            <w:hideMark/>
          </w:tcPr>
          <w:p w14:paraId="2D2DCAAC" w14:textId="77777777" w:rsidR="001A283C" w:rsidRPr="00DB38B8" w:rsidRDefault="001A283C" w:rsidP="001B2773">
            <w:pPr>
              <w:spacing w:after="0" w:line="360" w:lineRule="auto"/>
              <w:ind w:left="0" w:right="0" w:firstLine="0"/>
              <w:jc w:val="left"/>
              <w:rPr>
                <w:color w:val="auto"/>
                <w:szCs w:val="24"/>
              </w:rPr>
            </w:pPr>
          </w:p>
        </w:tc>
        <w:tc>
          <w:tcPr>
            <w:tcW w:w="1465" w:type="dxa"/>
            <w:vMerge/>
            <w:hideMark/>
          </w:tcPr>
          <w:p w14:paraId="50C4F50F" w14:textId="77777777" w:rsidR="001A283C" w:rsidRPr="00DB38B8" w:rsidRDefault="001A283C" w:rsidP="001B2773">
            <w:pPr>
              <w:spacing w:after="0" w:line="360" w:lineRule="auto"/>
              <w:ind w:left="0" w:right="0" w:firstLine="0"/>
              <w:jc w:val="left"/>
              <w:rPr>
                <w:color w:val="auto"/>
                <w:szCs w:val="24"/>
              </w:rPr>
            </w:pPr>
          </w:p>
        </w:tc>
      </w:tr>
      <w:tr w:rsidR="001A283C" w:rsidRPr="00DB38B8" w14:paraId="547D4BB2" w14:textId="77777777" w:rsidTr="00E46665">
        <w:trPr>
          <w:trHeight w:val="256"/>
          <w:jc w:val="center"/>
        </w:trPr>
        <w:tc>
          <w:tcPr>
            <w:tcW w:w="1396" w:type="dxa"/>
            <w:vMerge w:val="restart"/>
            <w:noWrap/>
            <w:hideMark/>
          </w:tcPr>
          <w:p w14:paraId="72D25552" w14:textId="77777777" w:rsidR="00FD5715" w:rsidRDefault="00FD5715" w:rsidP="001B2773">
            <w:pPr>
              <w:spacing w:after="0" w:line="360" w:lineRule="auto"/>
              <w:ind w:left="0" w:right="0" w:firstLine="0"/>
              <w:jc w:val="center"/>
              <w:rPr>
                <w:color w:val="auto"/>
                <w:szCs w:val="24"/>
              </w:rPr>
            </w:pPr>
          </w:p>
          <w:p w14:paraId="4F787065" w14:textId="13104922" w:rsidR="001A283C" w:rsidRPr="00DB38B8" w:rsidRDefault="001A283C" w:rsidP="001B2773">
            <w:pPr>
              <w:spacing w:after="0" w:line="360" w:lineRule="auto"/>
              <w:ind w:left="0" w:right="0" w:firstLine="0"/>
              <w:jc w:val="center"/>
              <w:rPr>
                <w:color w:val="auto"/>
                <w:szCs w:val="24"/>
              </w:rPr>
            </w:pPr>
            <w:r w:rsidRPr="00DB38B8">
              <w:rPr>
                <w:color w:val="auto"/>
                <w:szCs w:val="24"/>
              </w:rPr>
              <w:t>EW2</w:t>
            </w:r>
          </w:p>
        </w:tc>
        <w:tc>
          <w:tcPr>
            <w:tcW w:w="1713" w:type="dxa"/>
            <w:noWrap/>
            <w:hideMark/>
          </w:tcPr>
          <w:p w14:paraId="5A7CAB55"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V/C</w:t>
            </w:r>
          </w:p>
        </w:tc>
        <w:tc>
          <w:tcPr>
            <w:tcW w:w="2182" w:type="dxa"/>
            <w:noWrap/>
            <w:hideMark/>
          </w:tcPr>
          <w:p w14:paraId="7BC5B125"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0.11</w:t>
            </w:r>
          </w:p>
        </w:tc>
        <w:tc>
          <w:tcPr>
            <w:tcW w:w="1465" w:type="dxa"/>
            <w:noWrap/>
            <w:hideMark/>
          </w:tcPr>
          <w:p w14:paraId="6A29CD67"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0.27</w:t>
            </w:r>
          </w:p>
        </w:tc>
        <w:tc>
          <w:tcPr>
            <w:tcW w:w="1465" w:type="dxa"/>
            <w:noWrap/>
            <w:hideMark/>
          </w:tcPr>
          <w:p w14:paraId="60B9D716"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0.34</w:t>
            </w:r>
          </w:p>
        </w:tc>
      </w:tr>
      <w:tr w:rsidR="001A283C" w:rsidRPr="00DB38B8" w14:paraId="52254371" w14:textId="77777777" w:rsidTr="00E46665">
        <w:trPr>
          <w:trHeight w:val="256"/>
          <w:jc w:val="center"/>
        </w:trPr>
        <w:tc>
          <w:tcPr>
            <w:tcW w:w="1396" w:type="dxa"/>
            <w:vMerge/>
            <w:hideMark/>
          </w:tcPr>
          <w:p w14:paraId="65CDCA4C" w14:textId="77777777" w:rsidR="001A283C" w:rsidRPr="00DB38B8" w:rsidRDefault="001A283C" w:rsidP="001B2773">
            <w:pPr>
              <w:spacing w:after="0" w:line="360" w:lineRule="auto"/>
              <w:ind w:left="0" w:right="0" w:firstLine="0"/>
              <w:jc w:val="left"/>
              <w:rPr>
                <w:color w:val="auto"/>
                <w:szCs w:val="24"/>
              </w:rPr>
            </w:pPr>
          </w:p>
        </w:tc>
        <w:tc>
          <w:tcPr>
            <w:tcW w:w="1713" w:type="dxa"/>
            <w:noWrap/>
            <w:hideMark/>
          </w:tcPr>
          <w:p w14:paraId="22D6AF43" w14:textId="310CA4F9" w:rsidR="001A283C" w:rsidRPr="00DB38B8" w:rsidRDefault="008506E7" w:rsidP="001B2773">
            <w:pPr>
              <w:spacing w:after="0" w:line="360" w:lineRule="auto"/>
              <w:ind w:left="0" w:right="0" w:firstLine="0"/>
              <w:jc w:val="center"/>
              <w:rPr>
                <w:color w:val="auto"/>
                <w:szCs w:val="24"/>
              </w:rPr>
            </w:pPr>
            <w:r>
              <w:rPr>
                <w:color w:val="auto"/>
                <w:szCs w:val="24"/>
              </w:rPr>
              <w:t>P-LOS</w:t>
            </w:r>
          </w:p>
        </w:tc>
        <w:tc>
          <w:tcPr>
            <w:tcW w:w="2182" w:type="dxa"/>
            <w:noWrap/>
            <w:hideMark/>
          </w:tcPr>
          <w:p w14:paraId="210E552A"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A</w:t>
            </w:r>
          </w:p>
        </w:tc>
        <w:tc>
          <w:tcPr>
            <w:tcW w:w="1465" w:type="dxa"/>
            <w:noWrap/>
            <w:hideMark/>
          </w:tcPr>
          <w:p w14:paraId="3DE5EC19"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A</w:t>
            </w:r>
          </w:p>
        </w:tc>
        <w:tc>
          <w:tcPr>
            <w:tcW w:w="1465" w:type="dxa"/>
            <w:noWrap/>
            <w:hideMark/>
          </w:tcPr>
          <w:p w14:paraId="389F4BA1"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B</w:t>
            </w:r>
          </w:p>
        </w:tc>
      </w:tr>
      <w:tr w:rsidR="001A283C" w:rsidRPr="00DB38B8" w14:paraId="10A4F60C" w14:textId="77777777" w:rsidTr="00E46665">
        <w:trPr>
          <w:trHeight w:val="256"/>
          <w:jc w:val="center"/>
        </w:trPr>
        <w:tc>
          <w:tcPr>
            <w:tcW w:w="1396" w:type="dxa"/>
            <w:vMerge w:val="restart"/>
            <w:noWrap/>
            <w:hideMark/>
          </w:tcPr>
          <w:p w14:paraId="0D4F58EC" w14:textId="77777777" w:rsidR="00FD5715" w:rsidRDefault="00FD5715" w:rsidP="001B2773">
            <w:pPr>
              <w:spacing w:after="0" w:line="360" w:lineRule="auto"/>
              <w:ind w:left="0" w:right="0" w:firstLine="0"/>
              <w:jc w:val="center"/>
              <w:rPr>
                <w:color w:val="auto"/>
                <w:szCs w:val="24"/>
              </w:rPr>
            </w:pPr>
          </w:p>
          <w:p w14:paraId="7A992BBA" w14:textId="0A201EEE" w:rsidR="001A283C" w:rsidRPr="00DB38B8" w:rsidRDefault="001A283C" w:rsidP="001B2773">
            <w:pPr>
              <w:spacing w:after="0" w:line="360" w:lineRule="auto"/>
              <w:ind w:left="0" w:right="0" w:firstLine="0"/>
              <w:jc w:val="center"/>
              <w:rPr>
                <w:color w:val="auto"/>
                <w:szCs w:val="24"/>
              </w:rPr>
            </w:pPr>
            <w:r w:rsidRPr="00DB38B8">
              <w:rPr>
                <w:color w:val="auto"/>
                <w:szCs w:val="24"/>
              </w:rPr>
              <w:t>EW4</w:t>
            </w:r>
          </w:p>
        </w:tc>
        <w:tc>
          <w:tcPr>
            <w:tcW w:w="1713" w:type="dxa"/>
            <w:noWrap/>
            <w:hideMark/>
          </w:tcPr>
          <w:p w14:paraId="612F6B11"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V/C</w:t>
            </w:r>
          </w:p>
        </w:tc>
        <w:tc>
          <w:tcPr>
            <w:tcW w:w="2182" w:type="dxa"/>
            <w:noWrap/>
            <w:hideMark/>
          </w:tcPr>
          <w:p w14:paraId="732B459D"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0.11</w:t>
            </w:r>
          </w:p>
        </w:tc>
        <w:tc>
          <w:tcPr>
            <w:tcW w:w="1465" w:type="dxa"/>
            <w:noWrap/>
            <w:hideMark/>
          </w:tcPr>
          <w:p w14:paraId="5E1A7B17"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0.29</w:t>
            </w:r>
          </w:p>
        </w:tc>
        <w:tc>
          <w:tcPr>
            <w:tcW w:w="1465" w:type="dxa"/>
            <w:noWrap/>
            <w:hideMark/>
          </w:tcPr>
          <w:p w14:paraId="38F1004A"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0.28</w:t>
            </w:r>
          </w:p>
        </w:tc>
      </w:tr>
      <w:tr w:rsidR="001A283C" w:rsidRPr="00DB38B8" w14:paraId="5CA98F2B" w14:textId="77777777" w:rsidTr="00E46665">
        <w:trPr>
          <w:trHeight w:val="256"/>
          <w:jc w:val="center"/>
        </w:trPr>
        <w:tc>
          <w:tcPr>
            <w:tcW w:w="1396" w:type="dxa"/>
            <w:vMerge/>
            <w:hideMark/>
          </w:tcPr>
          <w:p w14:paraId="237FD1B3" w14:textId="77777777" w:rsidR="001A283C" w:rsidRPr="00DB38B8" w:rsidRDefault="001A283C" w:rsidP="001B2773">
            <w:pPr>
              <w:spacing w:after="0" w:line="360" w:lineRule="auto"/>
              <w:ind w:left="0" w:right="0" w:firstLine="0"/>
              <w:jc w:val="left"/>
              <w:rPr>
                <w:color w:val="auto"/>
                <w:szCs w:val="24"/>
              </w:rPr>
            </w:pPr>
          </w:p>
        </w:tc>
        <w:tc>
          <w:tcPr>
            <w:tcW w:w="1713" w:type="dxa"/>
            <w:noWrap/>
            <w:hideMark/>
          </w:tcPr>
          <w:p w14:paraId="799C815D" w14:textId="1E0AAF46" w:rsidR="001A283C" w:rsidRPr="00DB38B8" w:rsidRDefault="008506E7" w:rsidP="001B2773">
            <w:pPr>
              <w:spacing w:after="0" w:line="360" w:lineRule="auto"/>
              <w:ind w:left="0" w:right="0" w:firstLine="0"/>
              <w:jc w:val="center"/>
              <w:rPr>
                <w:color w:val="auto"/>
                <w:szCs w:val="24"/>
              </w:rPr>
            </w:pPr>
            <w:r>
              <w:rPr>
                <w:color w:val="auto"/>
                <w:szCs w:val="24"/>
              </w:rPr>
              <w:t>P-LOS</w:t>
            </w:r>
          </w:p>
        </w:tc>
        <w:tc>
          <w:tcPr>
            <w:tcW w:w="2182" w:type="dxa"/>
            <w:noWrap/>
            <w:hideMark/>
          </w:tcPr>
          <w:p w14:paraId="041BB59D"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A</w:t>
            </w:r>
          </w:p>
        </w:tc>
        <w:tc>
          <w:tcPr>
            <w:tcW w:w="1465" w:type="dxa"/>
            <w:noWrap/>
            <w:hideMark/>
          </w:tcPr>
          <w:p w14:paraId="36130002"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A</w:t>
            </w:r>
          </w:p>
        </w:tc>
        <w:tc>
          <w:tcPr>
            <w:tcW w:w="1465" w:type="dxa"/>
            <w:noWrap/>
            <w:hideMark/>
          </w:tcPr>
          <w:p w14:paraId="11F41A81"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A</w:t>
            </w:r>
          </w:p>
        </w:tc>
      </w:tr>
      <w:tr w:rsidR="001A283C" w:rsidRPr="00DB38B8" w14:paraId="69150FC6" w14:textId="77777777" w:rsidTr="00E46665">
        <w:trPr>
          <w:trHeight w:val="256"/>
          <w:jc w:val="center"/>
        </w:trPr>
        <w:tc>
          <w:tcPr>
            <w:tcW w:w="1396" w:type="dxa"/>
            <w:vMerge w:val="restart"/>
            <w:noWrap/>
            <w:hideMark/>
          </w:tcPr>
          <w:p w14:paraId="4B4CE5B2" w14:textId="77777777" w:rsidR="00FD5715" w:rsidRDefault="00FD5715" w:rsidP="001B2773">
            <w:pPr>
              <w:spacing w:after="0" w:line="360" w:lineRule="auto"/>
              <w:ind w:left="0" w:right="0" w:firstLine="0"/>
              <w:jc w:val="center"/>
              <w:rPr>
                <w:color w:val="auto"/>
                <w:szCs w:val="24"/>
              </w:rPr>
            </w:pPr>
          </w:p>
          <w:p w14:paraId="6FE64952" w14:textId="3812FBA6" w:rsidR="001A283C" w:rsidRPr="00DB38B8" w:rsidRDefault="001A283C" w:rsidP="001B2773">
            <w:pPr>
              <w:spacing w:after="0" w:line="360" w:lineRule="auto"/>
              <w:ind w:left="0" w:right="0" w:firstLine="0"/>
              <w:jc w:val="center"/>
              <w:rPr>
                <w:color w:val="auto"/>
                <w:szCs w:val="24"/>
              </w:rPr>
            </w:pPr>
            <w:r w:rsidRPr="00DB38B8">
              <w:rPr>
                <w:color w:val="auto"/>
                <w:szCs w:val="24"/>
              </w:rPr>
              <w:t>EW8</w:t>
            </w:r>
          </w:p>
        </w:tc>
        <w:tc>
          <w:tcPr>
            <w:tcW w:w="1713" w:type="dxa"/>
            <w:noWrap/>
            <w:hideMark/>
          </w:tcPr>
          <w:p w14:paraId="7097D3C9"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V/C</w:t>
            </w:r>
          </w:p>
        </w:tc>
        <w:tc>
          <w:tcPr>
            <w:tcW w:w="2182" w:type="dxa"/>
            <w:noWrap/>
            <w:hideMark/>
          </w:tcPr>
          <w:p w14:paraId="0BA4AFBF"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0.10</w:t>
            </w:r>
          </w:p>
        </w:tc>
        <w:tc>
          <w:tcPr>
            <w:tcW w:w="1465" w:type="dxa"/>
            <w:noWrap/>
            <w:hideMark/>
          </w:tcPr>
          <w:p w14:paraId="47F6F140"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0.28</w:t>
            </w:r>
          </w:p>
        </w:tc>
        <w:tc>
          <w:tcPr>
            <w:tcW w:w="1465" w:type="dxa"/>
            <w:noWrap/>
            <w:hideMark/>
          </w:tcPr>
          <w:p w14:paraId="67920D4C"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0.27</w:t>
            </w:r>
          </w:p>
        </w:tc>
      </w:tr>
      <w:tr w:rsidR="001A283C" w:rsidRPr="00DB38B8" w14:paraId="26413DAF" w14:textId="77777777" w:rsidTr="00E46665">
        <w:trPr>
          <w:trHeight w:val="256"/>
          <w:jc w:val="center"/>
        </w:trPr>
        <w:tc>
          <w:tcPr>
            <w:tcW w:w="1396" w:type="dxa"/>
            <w:vMerge/>
            <w:hideMark/>
          </w:tcPr>
          <w:p w14:paraId="680AFFBC" w14:textId="77777777" w:rsidR="001A283C" w:rsidRPr="00DB38B8" w:rsidRDefault="001A283C" w:rsidP="001B2773">
            <w:pPr>
              <w:spacing w:after="0" w:line="360" w:lineRule="auto"/>
              <w:ind w:left="0" w:right="0" w:firstLine="0"/>
              <w:jc w:val="left"/>
              <w:rPr>
                <w:color w:val="auto"/>
                <w:szCs w:val="24"/>
              </w:rPr>
            </w:pPr>
          </w:p>
        </w:tc>
        <w:tc>
          <w:tcPr>
            <w:tcW w:w="1713" w:type="dxa"/>
            <w:noWrap/>
            <w:hideMark/>
          </w:tcPr>
          <w:p w14:paraId="0901C337" w14:textId="6F4F6192" w:rsidR="001A283C" w:rsidRPr="00DB38B8" w:rsidRDefault="008506E7" w:rsidP="001B2773">
            <w:pPr>
              <w:spacing w:after="0" w:line="360" w:lineRule="auto"/>
              <w:ind w:left="0" w:right="0" w:firstLine="0"/>
              <w:jc w:val="center"/>
              <w:rPr>
                <w:color w:val="auto"/>
                <w:szCs w:val="24"/>
              </w:rPr>
            </w:pPr>
            <w:r>
              <w:rPr>
                <w:color w:val="auto"/>
                <w:szCs w:val="24"/>
              </w:rPr>
              <w:t>P-LOS</w:t>
            </w:r>
          </w:p>
        </w:tc>
        <w:tc>
          <w:tcPr>
            <w:tcW w:w="2182" w:type="dxa"/>
            <w:noWrap/>
            <w:hideMark/>
          </w:tcPr>
          <w:p w14:paraId="23AAC862"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A</w:t>
            </w:r>
          </w:p>
        </w:tc>
        <w:tc>
          <w:tcPr>
            <w:tcW w:w="1465" w:type="dxa"/>
            <w:noWrap/>
            <w:hideMark/>
          </w:tcPr>
          <w:p w14:paraId="69D6224E"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A</w:t>
            </w:r>
          </w:p>
        </w:tc>
        <w:tc>
          <w:tcPr>
            <w:tcW w:w="1465" w:type="dxa"/>
            <w:noWrap/>
            <w:hideMark/>
          </w:tcPr>
          <w:p w14:paraId="56EEE7D8" w14:textId="77777777" w:rsidR="001A283C" w:rsidRPr="00DB38B8" w:rsidRDefault="001A283C" w:rsidP="001B2773">
            <w:pPr>
              <w:spacing w:after="0" w:line="360" w:lineRule="auto"/>
              <w:ind w:left="0" w:right="0" w:firstLine="0"/>
              <w:jc w:val="center"/>
              <w:rPr>
                <w:color w:val="auto"/>
                <w:szCs w:val="24"/>
              </w:rPr>
            </w:pPr>
            <w:r w:rsidRPr="00DB38B8">
              <w:rPr>
                <w:color w:val="auto"/>
                <w:szCs w:val="24"/>
              </w:rPr>
              <w:t>A</w:t>
            </w:r>
          </w:p>
        </w:tc>
      </w:tr>
    </w:tbl>
    <w:p w14:paraId="2FE831DA" w14:textId="77777777" w:rsidR="001A283C" w:rsidRPr="00DB38B8" w:rsidRDefault="001A283C" w:rsidP="001A283C">
      <w:pPr>
        <w:spacing w:line="360" w:lineRule="auto"/>
        <w:rPr>
          <w:iCs/>
          <w:color w:val="auto"/>
          <w:sz w:val="28"/>
          <w:szCs w:val="24"/>
        </w:rPr>
      </w:pPr>
    </w:p>
    <w:p w14:paraId="5013EB84" w14:textId="7BB567A7" w:rsidR="001A283C" w:rsidRPr="00A96E06" w:rsidRDefault="00137040" w:rsidP="00B018BC">
      <w:pPr>
        <w:pStyle w:val="Heading2"/>
      </w:pPr>
      <w:bookmarkStart w:id="138" w:name="_Toc60115646"/>
      <w:r w:rsidRPr="00DE1C64">
        <w:lastRenderedPageBreak/>
        <w:t xml:space="preserve">Most Influencing Factors </w:t>
      </w:r>
      <w:r w:rsidR="00C95BBB">
        <w:t>t</w:t>
      </w:r>
      <w:r w:rsidRPr="00DE1C64">
        <w:t xml:space="preserve">o Pedestrian Crossway Level </w:t>
      </w:r>
      <w:r w:rsidR="00C95BBB">
        <w:t>o</w:t>
      </w:r>
      <w:r w:rsidRPr="00DE1C64">
        <w:t>f Service</w:t>
      </w:r>
      <w:bookmarkEnd w:id="138"/>
    </w:p>
    <w:p w14:paraId="3D861DAB" w14:textId="1C9FB291" w:rsidR="006E0FD5" w:rsidRDefault="001A283C" w:rsidP="00B96BF6">
      <w:pPr>
        <w:spacing w:line="360" w:lineRule="auto"/>
        <w:ind w:left="0"/>
      </w:pPr>
      <w:r>
        <w:t xml:space="preserve">Pearson correlation and factor analysis of the extensive array of midblock and variables with respect to the pedestrian level of service model for midblock were employed. The short list of variables represented the best surrogate measures for some of the more complex operational measures. Subsequently, the following </w:t>
      </w:r>
      <w:r w:rsidR="00A63E3E">
        <w:t>two</w:t>
      </w:r>
      <w:r>
        <w:t xml:space="preserve"> relevant variables with positively correlation were selected in the </w:t>
      </w:r>
      <w:r w:rsidR="00A02879">
        <w:t>next</w:t>
      </w:r>
      <w:r>
        <w:t xml:space="preserve"> step of the model development </w:t>
      </w:r>
      <w:r w:rsidRPr="00933CE7">
        <w:t>process</w:t>
      </w:r>
      <w:r>
        <w:t xml:space="preserve"> ranging between positive 1 to 0.3 </w:t>
      </w:r>
      <w:r w:rsidRPr="00933CE7">
        <w:t xml:space="preserve">i.e., </w:t>
      </w:r>
      <w:r w:rsidR="00B466FB">
        <w:t xml:space="preserve">Pedestrian speed, </w:t>
      </w:r>
      <w:r w:rsidR="00DA1486">
        <w:t>P</w:t>
      </w:r>
      <w:r>
        <w:t>edestrian perceived safety</w:t>
      </w:r>
      <w:r w:rsidR="00A63E3E">
        <w:t xml:space="preserve">. And, </w:t>
      </w:r>
      <w:r w:rsidR="006E0FD5">
        <w:t xml:space="preserve">the following five relevant variables with negatively correlation were selected in the next step of the model development </w:t>
      </w:r>
      <w:r w:rsidR="006E0FD5" w:rsidRPr="00933CE7">
        <w:t>process</w:t>
      </w:r>
      <w:r w:rsidR="006E0FD5">
        <w:t xml:space="preserve"> ranging between positive -1 to -0.3 </w:t>
      </w:r>
      <w:r w:rsidR="006E0FD5" w:rsidRPr="00933CE7">
        <w:t>i.e.,</w:t>
      </w:r>
      <w:r w:rsidR="006E0FD5">
        <w:t xml:space="preserve"> </w:t>
      </w:r>
      <w:r w:rsidR="006E0FD5" w:rsidRPr="007A0D44">
        <w:t xml:space="preserve">Age, Crosswalk marking, </w:t>
      </w:r>
      <w:r w:rsidR="00AE00CF">
        <w:t>W</w:t>
      </w:r>
      <w:r w:rsidR="006E0FD5" w:rsidRPr="007A0D44">
        <w:t>aiting time,</w:t>
      </w:r>
      <w:r w:rsidR="007A0D44" w:rsidRPr="007A0D44">
        <w:t xml:space="preserve"> Pedestrian perceived convenience and Pedestrian perceived comfort</w:t>
      </w:r>
      <w:r w:rsidR="007A0D44">
        <w:t>.</w:t>
      </w:r>
      <w:r w:rsidR="00B96BF6">
        <w:t xml:space="preserve"> </w:t>
      </w:r>
      <w:r w:rsidR="00B96BF6" w:rsidRPr="00DB46B1">
        <w:t xml:space="preserve">Pedestrian perceived comfort, Pedestrian perceived convenience, </w:t>
      </w:r>
      <w:r w:rsidR="00B96BF6">
        <w:t>waiting</w:t>
      </w:r>
      <w:r w:rsidR="00B96BF6" w:rsidRPr="00DB46B1">
        <w:t xml:space="preserve"> time, Age, </w:t>
      </w:r>
      <w:r w:rsidR="00B96BF6">
        <w:t xml:space="preserve">and </w:t>
      </w:r>
      <w:r w:rsidR="00B96BF6" w:rsidRPr="00DB46B1">
        <w:t>Crosswalk marking, were</w:t>
      </w:r>
      <w:r w:rsidR="00B96BF6">
        <w:t xml:space="preserve"> found having high correlation with the pedestrian overall satisfaction level at crosswalk of midblock in descending order. </w:t>
      </w:r>
    </w:p>
    <w:p w14:paraId="26B3BB93" w14:textId="77777777" w:rsidR="00391B8F" w:rsidRDefault="00391B8F" w:rsidP="00391B8F">
      <w:pPr>
        <w:spacing w:line="360" w:lineRule="auto"/>
        <w:ind w:left="0"/>
      </w:pPr>
      <w:r>
        <w:t xml:space="preserve">Other variables were dropped from further consideration because of their poor correlation with the dependent variable, Level of service score for the pedestrians crossing at midblock, or because of their </w:t>
      </w:r>
      <w:proofErr w:type="spellStart"/>
      <w:r>
        <w:t>collinearity</w:t>
      </w:r>
      <w:proofErr w:type="spellEnd"/>
      <w:r>
        <w:t xml:space="preserve"> with more strongly correlated variables. The following three variables with poor correlations or showed no relation with dependent variables ranging between -0.3 to 0.3: Gender, frequency using crosswalk and Crosswalk surface condition. </w:t>
      </w:r>
    </w:p>
    <w:p w14:paraId="38E5A836" w14:textId="43F41C77" w:rsidR="001A283C" w:rsidRDefault="001A283C" w:rsidP="00913CF0">
      <w:pPr>
        <w:spacing w:line="360" w:lineRule="auto"/>
        <w:ind w:left="0"/>
      </w:pPr>
      <w:r>
        <w:t xml:space="preserve">And the correlation is shown </w:t>
      </w:r>
      <w:r w:rsidRPr="00C3008F">
        <w:t>in the table</w:t>
      </w:r>
      <w:r w:rsidR="00C3008F" w:rsidRPr="00C3008F">
        <w:t xml:space="preserve"> 4</w:t>
      </w:r>
      <w:r w:rsidR="00C3008F">
        <w:t>.</w:t>
      </w:r>
      <w:r w:rsidR="00242198">
        <w:t>1</w:t>
      </w:r>
      <w:r w:rsidR="00B96BF6">
        <w:t>2</w:t>
      </w:r>
      <w:r>
        <w:t xml:space="preserve"> below.</w:t>
      </w:r>
    </w:p>
    <w:p w14:paraId="3C7C5429" w14:textId="77777777" w:rsidR="000967C8" w:rsidRDefault="000967C8" w:rsidP="000A3892">
      <w:pPr>
        <w:spacing w:line="360" w:lineRule="auto"/>
        <w:sectPr w:rsidR="000967C8" w:rsidSect="003C60D6">
          <w:type w:val="nextColumn"/>
          <w:pgSz w:w="12240" w:h="15840"/>
          <w:pgMar w:top="1701" w:right="1134" w:bottom="1417" w:left="1984" w:header="720" w:footer="720" w:gutter="0"/>
          <w:cols w:space="720"/>
          <w:docGrid w:linePitch="326"/>
        </w:sectPr>
      </w:pPr>
    </w:p>
    <w:p w14:paraId="1B3B38D2" w14:textId="7A31B6F5" w:rsidR="001A283C" w:rsidRDefault="00AF45F1" w:rsidP="005A7E74">
      <w:pPr>
        <w:pStyle w:val="listoftable"/>
      </w:pPr>
      <w:bookmarkStart w:id="139" w:name="_Toc60115489"/>
      <w:r w:rsidRPr="00DE1C64">
        <w:lastRenderedPageBreak/>
        <w:t xml:space="preserve">Table </w:t>
      </w:r>
      <w:r>
        <w:t>4.</w:t>
      </w:r>
      <w:r w:rsidR="00872EC6">
        <w:t>1</w:t>
      </w:r>
      <w:r w:rsidR="00B96BF6">
        <w:t>2</w:t>
      </w:r>
      <w:r>
        <w:t xml:space="preserve">: </w:t>
      </w:r>
      <w:r w:rsidR="007C1BDF">
        <w:t xml:space="preserve">Correlations </w:t>
      </w:r>
      <w:r w:rsidR="007C47F9">
        <w:t xml:space="preserve">between </w:t>
      </w:r>
      <w:r w:rsidR="00D607DC">
        <w:t>short</w:t>
      </w:r>
      <w:r w:rsidR="00BA358B">
        <w:t xml:space="preserve"> listed </w:t>
      </w:r>
      <w:r w:rsidR="00EF2DF2">
        <w:t>variables</w:t>
      </w:r>
      <w:bookmarkEnd w:id="139"/>
    </w:p>
    <w:tbl>
      <w:tblPr>
        <w:tblStyle w:val="TableGrid"/>
        <w:tblW w:w="13245"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19"/>
        <w:gridCol w:w="2208"/>
        <w:gridCol w:w="934"/>
        <w:gridCol w:w="594"/>
        <w:gridCol w:w="679"/>
        <w:gridCol w:w="1188"/>
        <w:gridCol w:w="1019"/>
        <w:gridCol w:w="934"/>
        <w:gridCol w:w="765"/>
        <w:gridCol w:w="934"/>
        <w:gridCol w:w="934"/>
        <w:gridCol w:w="1103"/>
        <w:gridCol w:w="246"/>
        <w:gridCol w:w="688"/>
      </w:tblGrid>
      <w:tr w:rsidR="009F13F6" w:rsidRPr="00650A80" w14:paraId="159F78AE" w14:textId="77777777" w:rsidTr="00650A80">
        <w:trPr>
          <w:gridAfter w:val="1"/>
          <w:wAfter w:w="688" w:type="dxa"/>
          <w:trHeight w:val="327"/>
        </w:trPr>
        <w:tc>
          <w:tcPr>
            <w:tcW w:w="12557" w:type="dxa"/>
            <w:gridSpan w:val="13"/>
          </w:tcPr>
          <w:p w14:paraId="780291C7" w14:textId="77777777" w:rsidR="009F13F6" w:rsidRPr="00650A80" w:rsidRDefault="009F13F6" w:rsidP="009F13F6">
            <w:pPr>
              <w:autoSpaceDE w:val="0"/>
              <w:autoSpaceDN w:val="0"/>
              <w:adjustRightInd w:val="0"/>
              <w:spacing w:after="0" w:line="360" w:lineRule="auto"/>
              <w:ind w:left="60" w:right="60" w:firstLine="0"/>
              <w:jc w:val="center"/>
              <w:rPr>
                <w:rFonts w:eastAsiaTheme="minorEastAsia"/>
                <w:b/>
                <w:bCs/>
                <w:sz w:val="18"/>
                <w:szCs w:val="18"/>
              </w:rPr>
            </w:pPr>
            <w:r w:rsidRPr="00650A80">
              <w:rPr>
                <w:rFonts w:eastAsiaTheme="minorEastAsia"/>
                <w:b/>
                <w:bCs/>
                <w:sz w:val="18"/>
                <w:szCs w:val="18"/>
              </w:rPr>
              <w:t>Correlations</w:t>
            </w:r>
          </w:p>
        </w:tc>
      </w:tr>
      <w:tr w:rsidR="00287015" w:rsidRPr="00650A80" w14:paraId="226948A7" w14:textId="77777777" w:rsidTr="00650A80">
        <w:trPr>
          <w:trHeight w:val="1009"/>
        </w:trPr>
        <w:tc>
          <w:tcPr>
            <w:tcW w:w="3227" w:type="dxa"/>
            <w:gridSpan w:val="2"/>
          </w:tcPr>
          <w:p w14:paraId="21E56894" w14:textId="77777777" w:rsidR="009F13F6" w:rsidRPr="00650A80" w:rsidRDefault="009F13F6" w:rsidP="00A46C6B">
            <w:pPr>
              <w:autoSpaceDE w:val="0"/>
              <w:autoSpaceDN w:val="0"/>
              <w:adjustRightInd w:val="0"/>
              <w:spacing w:after="0" w:line="320" w:lineRule="atLeast"/>
              <w:ind w:left="60" w:right="60"/>
              <w:rPr>
                <w:sz w:val="18"/>
                <w:szCs w:val="18"/>
              </w:rPr>
            </w:pPr>
          </w:p>
        </w:tc>
        <w:tc>
          <w:tcPr>
            <w:tcW w:w="934" w:type="dxa"/>
          </w:tcPr>
          <w:p w14:paraId="78E9C689" w14:textId="77777777" w:rsidR="009F13F6" w:rsidRPr="00650A80" w:rsidRDefault="009F13F6" w:rsidP="00A46C6B">
            <w:pPr>
              <w:autoSpaceDE w:val="0"/>
              <w:autoSpaceDN w:val="0"/>
              <w:adjustRightInd w:val="0"/>
              <w:spacing w:after="0" w:line="320" w:lineRule="atLeast"/>
              <w:ind w:left="60" w:right="60"/>
              <w:jc w:val="center"/>
              <w:rPr>
                <w:sz w:val="18"/>
                <w:szCs w:val="18"/>
              </w:rPr>
            </w:pPr>
            <w:r w:rsidRPr="00650A80">
              <w:rPr>
                <w:sz w:val="18"/>
                <w:szCs w:val="18"/>
              </w:rPr>
              <w:t>Pedestrian Delay</w:t>
            </w:r>
          </w:p>
        </w:tc>
        <w:tc>
          <w:tcPr>
            <w:tcW w:w="594" w:type="dxa"/>
          </w:tcPr>
          <w:p w14:paraId="3B726EA1" w14:textId="77777777" w:rsidR="009F13F6" w:rsidRPr="00650A80" w:rsidRDefault="009F13F6" w:rsidP="00A46C6B">
            <w:pPr>
              <w:autoSpaceDE w:val="0"/>
              <w:autoSpaceDN w:val="0"/>
              <w:adjustRightInd w:val="0"/>
              <w:spacing w:after="0" w:line="320" w:lineRule="atLeast"/>
              <w:ind w:left="60" w:right="60"/>
              <w:jc w:val="center"/>
              <w:rPr>
                <w:sz w:val="18"/>
                <w:szCs w:val="18"/>
              </w:rPr>
            </w:pPr>
            <w:r w:rsidRPr="00650A80">
              <w:rPr>
                <w:sz w:val="18"/>
                <w:szCs w:val="18"/>
              </w:rPr>
              <w:t>Age</w:t>
            </w:r>
          </w:p>
        </w:tc>
        <w:tc>
          <w:tcPr>
            <w:tcW w:w="679" w:type="dxa"/>
          </w:tcPr>
          <w:p w14:paraId="300AEFE1" w14:textId="77777777" w:rsidR="009F13F6" w:rsidRPr="00650A80" w:rsidRDefault="009F13F6" w:rsidP="00A46C6B">
            <w:pPr>
              <w:autoSpaceDE w:val="0"/>
              <w:autoSpaceDN w:val="0"/>
              <w:adjustRightInd w:val="0"/>
              <w:spacing w:after="0" w:line="320" w:lineRule="atLeast"/>
              <w:ind w:left="60" w:right="60"/>
              <w:jc w:val="center"/>
              <w:rPr>
                <w:sz w:val="18"/>
                <w:szCs w:val="18"/>
              </w:rPr>
            </w:pPr>
            <w:r w:rsidRPr="00650A80">
              <w:rPr>
                <w:sz w:val="18"/>
                <w:szCs w:val="18"/>
              </w:rPr>
              <w:t>Gender</w:t>
            </w:r>
          </w:p>
        </w:tc>
        <w:tc>
          <w:tcPr>
            <w:tcW w:w="1188" w:type="dxa"/>
          </w:tcPr>
          <w:p w14:paraId="2EA158F7" w14:textId="77777777" w:rsidR="009F13F6" w:rsidRPr="00650A80" w:rsidRDefault="009F13F6" w:rsidP="00A46C6B">
            <w:pPr>
              <w:autoSpaceDE w:val="0"/>
              <w:autoSpaceDN w:val="0"/>
              <w:adjustRightInd w:val="0"/>
              <w:spacing w:after="0" w:line="320" w:lineRule="atLeast"/>
              <w:ind w:left="60" w:right="60"/>
              <w:jc w:val="center"/>
              <w:rPr>
                <w:sz w:val="18"/>
                <w:szCs w:val="18"/>
              </w:rPr>
            </w:pPr>
            <w:r w:rsidRPr="00650A80">
              <w:rPr>
                <w:sz w:val="18"/>
                <w:szCs w:val="18"/>
              </w:rPr>
              <w:t>Frequency using crosswalk</w:t>
            </w:r>
          </w:p>
        </w:tc>
        <w:tc>
          <w:tcPr>
            <w:tcW w:w="1019" w:type="dxa"/>
          </w:tcPr>
          <w:p w14:paraId="7EDEC77B" w14:textId="77777777" w:rsidR="009F13F6" w:rsidRPr="00650A80" w:rsidRDefault="009F13F6" w:rsidP="00A46C6B">
            <w:pPr>
              <w:autoSpaceDE w:val="0"/>
              <w:autoSpaceDN w:val="0"/>
              <w:adjustRightInd w:val="0"/>
              <w:spacing w:after="0" w:line="320" w:lineRule="atLeast"/>
              <w:ind w:left="60" w:right="60"/>
              <w:jc w:val="center"/>
              <w:rPr>
                <w:sz w:val="18"/>
                <w:szCs w:val="18"/>
              </w:rPr>
            </w:pPr>
            <w:r w:rsidRPr="00650A80">
              <w:rPr>
                <w:sz w:val="18"/>
                <w:szCs w:val="18"/>
              </w:rPr>
              <w:t>Crosswalk marking</w:t>
            </w:r>
          </w:p>
        </w:tc>
        <w:tc>
          <w:tcPr>
            <w:tcW w:w="934" w:type="dxa"/>
          </w:tcPr>
          <w:p w14:paraId="4397AC06" w14:textId="77777777" w:rsidR="009F13F6" w:rsidRPr="00650A80" w:rsidRDefault="009F13F6" w:rsidP="00A46C6B">
            <w:pPr>
              <w:autoSpaceDE w:val="0"/>
              <w:autoSpaceDN w:val="0"/>
              <w:adjustRightInd w:val="0"/>
              <w:spacing w:after="0" w:line="320" w:lineRule="atLeast"/>
              <w:ind w:left="60" w:right="60"/>
              <w:jc w:val="center"/>
              <w:rPr>
                <w:sz w:val="18"/>
                <w:szCs w:val="18"/>
              </w:rPr>
            </w:pPr>
            <w:r w:rsidRPr="00650A80">
              <w:rPr>
                <w:sz w:val="18"/>
                <w:szCs w:val="18"/>
              </w:rPr>
              <w:t>Crosswalk surface condition</w:t>
            </w:r>
          </w:p>
        </w:tc>
        <w:tc>
          <w:tcPr>
            <w:tcW w:w="765" w:type="dxa"/>
          </w:tcPr>
          <w:p w14:paraId="2CAF4337" w14:textId="77777777" w:rsidR="009F13F6" w:rsidRPr="00650A80" w:rsidRDefault="009F13F6" w:rsidP="00A46C6B">
            <w:pPr>
              <w:autoSpaceDE w:val="0"/>
              <w:autoSpaceDN w:val="0"/>
              <w:adjustRightInd w:val="0"/>
              <w:spacing w:after="0" w:line="320" w:lineRule="atLeast"/>
              <w:ind w:left="60" w:right="60"/>
              <w:jc w:val="center"/>
              <w:rPr>
                <w:sz w:val="18"/>
                <w:szCs w:val="18"/>
              </w:rPr>
            </w:pPr>
            <w:r w:rsidRPr="00650A80">
              <w:rPr>
                <w:sz w:val="18"/>
                <w:szCs w:val="18"/>
              </w:rPr>
              <w:t>Waiting time</w:t>
            </w:r>
          </w:p>
        </w:tc>
        <w:tc>
          <w:tcPr>
            <w:tcW w:w="934" w:type="dxa"/>
          </w:tcPr>
          <w:p w14:paraId="5AB25112" w14:textId="77777777" w:rsidR="009F13F6" w:rsidRPr="00650A80" w:rsidRDefault="009F13F6" w:rsidP="00A46C6B">
            <w:pPr>
              <w:autoSpaceDE w:val="0"/>
              <w:autoSpaceDN w:val="0"/>
              <w:adjustRightInd w:val="0"/>
              <w:spacing w:after="0" w:line="320" w:lineRule="atLeast"/>
              <w:ind w:left="60" w:right="60"/>
              <w:jc w:val="center"/>
              <w:rPr>
                <w:sz w:val="18"/>
                <w:szCs w:val="18"/>
              </w:rPr>
            </w:pPr>
            <w:r w:rsidRPr="00650A80">
              <w:rPr>
                <w:sz w:val="18"/>
                <w:szCs w:val="18"/>
              </w:rPr>
              <w:t>Pedestrian speed</w:t>
            </w:r>
          </w:p>
        </w:tc>
        <w:tc>
          <w:tcPr>
            <w:tcW w:w="934" w:type="dxa"/>
          </w:tcPr>
          <w:p w14:paraId="05DD134F" w14:textId="77777777" w:rsidR="009F13F6" w:rsidRPr="00650A80" w:rsidRDefault="009F13F6" w:rsidP="00A46C6B">
            <w:pPr>
              <w:autoSpaceDE w:val="0"/>
              <w:autoSpaceDN w:val="0"/>
              <w:adjustRightInd w:val="0"/>
              <w:spacing w:after="0" w:line="320" w:lineRule="atLeast"/>
              <w:ind w:left="60" w:right="60"/>
              <w:jc w:val="center"/>
              <w:rPr>
                <w:sz w:val="18"/>
                <w:szCs w:val="18"/>
              </w:rPr>
            </w:pPr>
            <w:r w:rsidRPr="00650A80">
              <w:rPr>
                <w:sz w:val="18"/>
                <w:szCs w:val="18"/>
              </w:rPr>
              <w:t>Pedestrian perceived safety</w:t>
            </w:r>
          </w:p>
        </w:tc>
        <w:tc>
          <w:tcPr>
            <w:tcW w:w="1103" w:type="dxa"/>
          </w:tcPr>
          <w:p w14:paraId="0D3A632B" w14:textId="77777777" w:rsidR="009F13F6" w:rsidRPr="00650A80" w:rsidRDefault="009F13F6" w:rsidP="00A46C6B">
            <w:pPr>
              <w:autoSpaceDE w:val="0"/>
              <w:autoSpaceDN w:val="0"/>
              <w:adjustRightInd w:val="0"/>
              <w:spacing w:after="0" w:line="320" w:lineRule="atLeast"/>
              <w:ind w:left="60" w:right="60"/>
              <w:jc w:val="center"/>
              <w:rPr>
                <w:sz w:val="18"/>
                <w:szCs w:val="18"/>
              </w:rPr>
            </w:pPr>
            <w:r w:rsidRPr="00650A80">
              <w:rPr>
                <w:sz w:val="18"/>
                <w:szCs w:val="18"/>
              </w:rPr>
              <w:t>Pedestrian perceived convenience</w:t>
            </w:r>
          </w:p>
        </w:tc>
        <w:tc>
          <w:tcPr>
            <w:tcW w:w="934" w:type="dxa"/>
            <w:gridSpan w:val="2"/>
          </w:tcPr>
          <w:p w14:paraId="13FB1535" w14:textId="77777777" w:rsidR="009F13F6" w:rsidRPr="00650A80" w:rsidRDefault="009F13F6" w:rsidP="00A46C6B">
            <w:pPr>
              <w:autoSpaceDE w:val="0"/>
              <w:autoSpaceDN w:val="0"/>
              <w:adjustRightInd w:val="0"/>
              <w:spacing w:after="0" w:line="320" w:lineRule="atLeast"/>
              <w:ind w:left="60" w:right="60"/>
              <w:jc w:val="center"/>
              <w:rPr>
                <w:sz w:val="18"/>
                <w:szCs w:val="18"/>
              </w:rPr>
            </w:pPr>
            <w:r w:rsidRPr="00650A80">
              <w:rPr>
                <w:sz w:val="18"/>
                <w:szCs w:val="18"/>
              </w:rPr>
              <w:t>Pedestrian perceived comfort</w:t>
            </w:r>
          </w:p>
        </w:tc>
      </w:tr>
      <w:tr w:rsidR="00287015" w:rsidRPr="00650A80" w14:paraId="1F0317E9" w14:textId="77777777" w:rsidTr="00650A80">
        <w:trPr>
          <w:trHeight w:val="297"/>
        </w:trPr>
        <w:tc>
          <w:tcPr>
            <w:tcW w:w="1019" w:type="dxa"/>
            <w:vMerge w:val="restart"/>
          </w:tcPr>
          <w:p w14:paraId="3C150390" w14:textId="77777777" w:rsidR="009F13F6" w:rsidRPr="00650A80" w:rsidRDefault="009F13F6" w:rsidP="00A46C6B">
            <w:pPr>
              <w:autoSpaceDE w:val="0"/>
              <w:autoSpaceDN w:val="0"/>
              <w:adjustRightInd w:val="0"/>
              <w:spacing w:after="0" w:line="320" w:lineRule="atLeast"/>
              <w:ind w:left="60" w:right="60"/>
              <w:rPr>
                <w:sz w:val="18"/>
                <w:szCs w:val="18"/>
              </w:rPr>
            </w:pPr>
            <w:r w:rsidRPr="00650A80">
              <w:rPr>
                <w:sz w:val="18"/>
                <w:szCs w:val="18"/>
              </w:rPr>
              <w:t>Pearson Correlation</w:t>
            </w:r>
          </w:p>
        </w:tc>
        <w:tc>
          <w:tcPr>
            <w:tcW w:w="2208" w:type="dxa"/>
          </w:tcPr>
          <w:p w14:paraId="0D367D70" w14:textId="77777777" w:rsidR="009F13F6" w:rsidRPr="00650A80" w:rsidRDefault="009F13F6" w:rsidP="00A46C6B">
            <w:pPr>
              <w:autoSpaceDE w:val="0"/>
              <w:autoSpaceDN w:val="0"/>
              <w:adjustRightInd w:val="0"/>
              <w:spacing w:after="0" w:line="320" w:lineRule="atLeast"/>
              <w:ind w:left="60" w:right="60"/>
              <w:rPr>
                <w:sz w:val="18"/>
                <w:szCs w:val="18"/>
              </w:rPr>
            </w:pPr>
            <w:r w:rsidRPr="00650A80">
              <w:rPr>
                <w:sz w:val="18"/>
                <w:szCs w:val="18"/>
              </w:rPr>
              <w:t>Pedestrian Delay</w:t>
            </w:r>
          </w:p>
        </w:tc>
        <w:tc>
          <w:tcPr>
            <w:tcW w:w="934" w:type="dxa"/>
          </w:tcPr>
          <w:p w14:paraId="7E76E828"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1.000</w:t>
            </w:r>
          </w:p>
        </w:tc>
        <w:tc>
          <w:tcPr>
            <w:tcW w:w="594" w:type="dxa"/>
          </w:tcPr>
          <w:p w14:paraId="32B548C2"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-.555</w:t>
            </w:r>
          </w:p>
        </w:tc>
        <w:tc>
          <w:tcPr>
            <w:tcW w:w="679" w:type="dxa"/>
          </w:tcPr>
          <w:p w14:paraId="6FB508A0"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-.027</w:t>
            </w:r>
          </w:p>
        </w:tc>
        <w:tc>
          <w:tcPr>
            <w:tcW w:w="1188" w:type="dxa"/>
          </w:tcPr>
          <w:p w14:paraId="0F18CD47"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-.061</w:t>
            </w:r>
          </w:p>
        </w:tc>
        <w:tc>
          <w:tcPr>
            <w:tcW w:w="1019" w:type="dxa"/>
          </w:tcPr>
          <w:p w14:paraId="4587C6AE"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-.476</w:t>
            </w:r>
          </w:p>
        </w:tc>
        <w:tc>
          <w:tcPr>
            <w:tcW w:w="934" w:type="dxa"/>
          </w:tcPr>
          <w:p w14:paraId="04DDC94C"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-.069</w:t>
            </w:r>
          </w:p>
        </w:tc>
        <w:tc>
          <w:tcPr>
            <w:tcW w:w="765" w:type="dxa"/>
          </w:tcPr>
          <w:p w14:paraId="4B80120B"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-.713</w:t>
            </w:r>
          </w:p>
        </w:tc>
        <w:tc>
          <w:tcPr>
            <w:tcW w:w="934" w:type="dxa"/>
          </w:tcPr>
          <w:p w14:paraId="0B411AFF"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.527</w:t>
            </w:r>
          </w:p>
        </w:tc>
        <w:tc>
          <w:tcPr>
            <w:tcW w:w="934" w:type="dxa"/>
          </w:tcPr>
          <w:p w14:paraId="5BB56ACC"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.350</w:t>
            </w:r>
          </w:p>
        </w:tc>
        <w:tc>
          <w:tcPr>
            <w:tcW w:w="1103" w:type="dxa"/>
          </w:tcPr>
          <w:p w14:paraId="59CEFCDC"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-.667</w:t>
            </w:r>
          </w:p>
        </w:tc>
        <w:tc>
          <w:tcPr>
            <w:tcW w:w="934" w:type="dxa"/>
            <w:gridSpan w:val="2"/>
          </w:tcPr>
          <w:p w14:paraId="74C75B36"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-.871</w:t>
            </w:r>
          </w:p>
        </w:tc>
      </w:tr>
      <w:tr w:rsidR="00287015" w:rsidRPr="00650A80" w14:paraId="09DE80FB" w14:textId="77777777" w:rsidTr="00650A80">
        <w:trPr>
          <w:trHeight w:val="151"/>
        </w:trPr>
        <w:tc>
          <w:tcPr>
            <w:tcW w:w="1019" w:type="dxa"/>
            <w:vMerge/>
          </w:tcPr>
          <w:p w14:paraId="54B911B2" w14:textId="77777777" w:rsidR="009F13F6" w:rsidRPr="00650A80" w:rsidRDefault="009F13F6" w:rsidP="00A46C6B">
            <w:pPr>
              <w:autoSpaceDE w:val="0"/>
              <w:autoSpaceDN w:val="0"/>
              <w:adjustRightInd w:val="0"/>
              <w:spacing w:after="0" w:line="240" w:lineRule="auto"/>
              <w:rPr>
                <w:sz w:val="18"/>
                <w:szCs w:val="18"/>
              </w:rPr>
            </w:pPr>
          </w:p>
        </w:tc>
        <w:tc>
          <w:tcPr>
            <w:tcW w:w="2208" w:type="dxa"/>
          </w:tcPr>
          <w:p w14:paraId="5AE8C183" w14:textId="77777777" w:rsidR="009F13F6" w:rsidRPr="00650A80" w:rsidRDefault="009F13F6" w:rsidP="00A46C6B">
            <w:pPr>
              <w:autoSpaceDE w:val="0"/>
              <w:autoSpaceDN w:val="0"/>
              <w:adjustRightInd w:val="0"/>
              <w:spacing w:after="0" w:line="320" w:lineRule="atLeast"/>
              <w:ind w:left="60" w:right="60"/>
              <w:rPr>
                <w:sz w:val="18"/>
                <w:szCs w:val="18"/>
              </w:rPr>
            </w:pPr>
            <w:r w:rsidRPr="00650A80">
              <w:rPr>
                <w:sz w:val="18"/>
                <w:szCs w:val="18"/>
              </w:rPr>
              <w:t>Age</w:t>
            </w:r>
          </w:p>
        </w:tc>
        <w:tc>
          <w:tcPr>
            <w:tcW w:w="934" w:type="dxa"/>
          </w:tcPr>
          <w:p w14:paraId="2E54B55A"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-.555</w:t>
            </w:r>
          </w:p>
        </w:tc>
        <w:tc>
          <w:tcPr>
            <w:tcW w:w="594" w:type="dxa"/>
          </w:tcPr>
          <w:p w14:paraId="02BE13B8"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1.000</w:t>
            </w:r>
          </w:p>
        </w:tc>
        <w:tc>
          <w:tcPr>
            <w:tcW w:w="679" w:type="dxa"/>
          </w:tcPr>
          <w:p w14:paraId="51071B09"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-.087</w:t>
            </w:r>
          </w:p>
        </w:tc>
        <w:tc>
          <w:tcPr>
            <w:tcW w:w="1188" w:type="dxa"/>
          </w:tcPr>
          <w:p w14:paraId="18A51405"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-.092</w:t>
            </w:r>
          </w:p>
        </w:tc>
        <w:tc>
          <w:tcPr>
            <w:tcW w:w="1019" w:type="dxa"/>
          </w:tcPr>
          <w:p w14:paraId="0FFDD5F1"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-.003</w:t>
            </w:r>
          </w:p>
        </w:tc>
        <w:tc>
          <w:tcPr>
            <w:tcW w:w="934" w:type="dxa"/>
          </w:tcPr>
          <w:p w14:paraId="18053507"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.039</w:t>
            </w:r>
          </w:p>
        </w:tc>
        <w:tc>
          <w:tcPr>
            <w:tcW w:w="765" w:type="dxa"/>
          </w:tcPr>
          <w:p w14:paraId="1AD0030B"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.006</w:t>
            </w:r>
          </w:p>
        </w:tc>
        <w:tc>
          <w:tcPr>
            <w:tcW w:w="934" w:type="dxa"/>
          </w:tcPr>
          <w:p w14:paraId="39118AFF"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-.087</w:t>
            </w:r>
          </w:p>
        </w:tc>
        <w:tc>
          <w:tcPr>
            <w:tcW w:w="934" w:type="dxa"/>
          </w:tcPr>
          <w:p w14:paraId="710E35D8"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-.057</w:t>
            </w:r>
          </w:p>
        </w:tc>
        <w:tc>
          <w:tcPr>
            <w:tcW w:w="1103" w:type="dxa"/>
          </w:tcPr>
          <w:p w14:paraId="49349E2C"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-.014</w:t>
            </w:r>
          </w:p>
        </w:tc>
        <w:tc>
          <w:tcPr>
            <w:tcW w:w="934" w:type="dxa"/>
            <w:gridSpan w:val="2"/>
          </w:tcPr>
          <w:p w14:paraId="02A4DDD2"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.001</w:t>
            </w:r>
          </w:p>
        </w:tc>
      </w:tr>
      <w:tr w:rsidR="00287015" w:rsidRPr="00650A80" w14:paraId="356746B9" w14:textId="77777777" w:rsidTr="00650A80">
        <w:trPr>
          <w:trHeight w:val="151"/>
        </w:trPr>
        <w:tc>
          <w:tcPr>
            <w:tcW w:w="1019" w:type="dxa"/>
            <w:vMerge/>
          </w:tcPr>
          <w:p w14:paraId="3806DFCC" w14:textId="77777777" w:rsidR="009F13F6" w:rsidRPr="00650A80" w:rsidRDefault="009F13F6" w:rsidP="00A46C6B">
            <w:pPr>
              <w:autoSpaceDE w:val="0"/>
              <w:autoSpaceDN w:val="0"/>
              <w:adjustRightInd w:val="0"/>
              <w:spacing w:after="0" w:line="240" w:lineRule="auto"/>
              <w:rPr>
                <w:sz w:val="18"/>
                <w:szCs w:val="18"/>
              </w:rPr>
            </w:pPr>
          </w:p>
        </w:tc>
        <w:tc>
          <w:tcPr>
            <w:tcW w:w="2208" w:type="dxa"/>
          </w:tcPr>
          <w:p w14:paraId="7AC471EF" w14:textId="77777777" w:rsidR="009F13F6" w:rsidRPr="00650A80" w:rsidRDefault="009F13F6" w:rsidP="00A46C6B">
            <w:pPr>
              <w:autoSpaceDE w:val="0"/>
              <w:autoSpaceDN w:val="0"/>
              <w:adjustRightInd w:val="0"/>
              <w:spacing w:after="0" w:line="320" w:lineRule="atLeast"/>
              <w:ind w:left="60" w:right="60"/>
              <w:rPr>
                <w:sz w:val="18"/>
                <w:szCs w:val="18"/>
              </w:rPr>
            </w:pPr>
            <w:r w:rsidRPr="00650A80">
              <w:rPr>
                <w:sz w:val="18"/>
                <w:szCs w:val="18"/>
              </w:rPr>
              <w:t>Gender</w:t>
            </w:r>
          </w:p>
        </w:tc>
        <w:tc>
          <w:tcPr>
            <w:tcW w:w="934" w:type="dxa"/>
          </w:tcPr>
          <w:p w14:paraId="5D53D0C3"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-.027</w:t>
            </w:r>
          </w:p>
        </w:tc>
        <w:tc>
          <w:tcPr>
            <w:tcW w:w="594" w:type="dxa"/>
          </w:tcPr>
          <w:p w14:paraId="737CBB41"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-.087</w:t>
            </w:r>
          </w:p>
        </w:tc>
        <w:tc>
          <w:tcPr>
            <w:tcW w:w="679" w:type="dxa"/>
          </w:tcPr>
          <w:p w14:paraId="13289478"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1.000</w:t>
            </w:r>
          </w:p>
        </w:tc>
        <w:tc>
          <w:tcPr>
            <w:tcW w:w="1188" w:type="dxa"/>
          </w:tcPr>
          <w:p w14:paraId="16D469C8"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.023</w:t>
            </w:r>
          </w:p>
        </w:tc>
        <w:tc>
          <w:tcPr>
            <w:tcW w:w="1019" w:type="dxa"/>
          </w:tcPr>
          <w:p w14:paraId="6DEADB3F"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.123</w:t>
            </w:r>
          </w:p>
        </w:tc>
        <w:tc>
          <w:tcPr>
            <w:tcW w:w="934" w:type="dxa"/>
          </w:tcPr>
          <w:p w14:paraId="65E9E590"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.078</w:t>
            </w:r>
          </w:p>
        </w:tc>
        <w:tc>
          <w:tcPr>
            <w:tcW w:w="765" w:type="dxa"/>
          </w:tcPr>
          <w:p w14:paraId="5918B1E2"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-.051</w:t>
            </w:r>
          </w:p>
        </w:tc>
        <w:tc>
          <w:tcPr>
            <w:tcW w:w="934" w:type="dxa"/>
          </w:tcPr>
          <w:p w14:paraId="236D0C83"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.059</w:t>
            </w:r>
          </w:p>
        </w:tc>
        <w:tc>
          <w:tcPr>
            <w:tcW w:w="934" w:type="dxa"/>
          </w:tcPr>
          <w:p w14:paraId="2985B62A"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.027</w:t>
            </w:r>
          </w:p>
        </w:tc>
        <w:tc>
          <w:tcPr>
            <w:tcW w:w="1103" w:type="dxa"/>
          </w:tcPr>
          <w:p w14:paraId="09AA220F"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-.054</w:t>
            </w:r>
          </w:p>
        </w:tc>
        <w:tc>
          <w:tcPr>
            <w:tcW w:w="934" w:type="dxa"/>
            <w:gridSpan w:val="2"/>
          </w:tcPr>
          <w:p w14:paraId="5EE940C9"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-.007</w:t>
            </w:r>
          </w:p>
        </w:tc>
      </w:tr>
      <w:tr w:rsidR="00287015" w:rsidRPr="00650A80" w14:paraId="294027C2" w14:textId="77777777" w:rsidTr="00650A80">
        <w:trPr>
          <w:trHeight w:val="151"/>
        </w:trPr>
        <w:tc>
          <w:tcPr>
            <w:tcW w:w="1019" w:type="dxa"/>
            <w:vMerge/>
          </w:tcPr>
          <w:p w14:paraId="5610E9AB" w14:textId="77777777" w:rsidR="009F13F6" w:rsidRPr="00650A80" w:rsidRDefault="009F13F6" w:rsidP="00A46C6B">
            <w:pPr>
              <w:autoSpaceDE w:val="0"/>
              <w:autoSpaceDN w:val="0"/>
              <w:adjustRightInd w:val="0"/>
              <w:spacing w:after="0" w:line="240" w:lineRule="auto"/>
              <w:rPr>
                <w:sz w:val="18"/>
                <w:szCs w:val="18"/>
              </w:rPr>
            </w:pPr>
          </w:p>
        </w:tc>
        <w:tc>
          <w:tcPr>
            <w:tcW w:w="2208" w:type="dxa"/>
          </w:tcPr>
          <w:p w14:paraId="61E12361" w14:textId="77777777" w:rsidR="009F13F6" w:rsidRPr="00650A80" w:rsidRDefault="009F13F6" w:rsidP="00A46C6B">
            <w:pPr>
              <w:autoSpaceDE w:val="0"/>
              <w:autoSpaceDN w:val="0"/>
              <w:adjustRightInd w:val="0"/>
              <w:spacing w:after="0" w:line="320" w:lineRule="atLeast"/>
              <w:ind w:left="60" w:right="60"/>
              <w:rPr>
                <w:sz w:val="18"/>
                <w:szCs w:val="18"/>
              </w:rPr>
            </w:pPr>
            <w:r w:rsidRPr="00650A80">
              <w:rPr>
                <w:sz w:val="18"/>
                <w:szCs w:val="18"/>
              </w:rPr>
              <w:t>Frequency using crosswalk</w:t>
            </w:r>
          </w:p>
        </w:tc>
        <w:tc>
          <w:tcPr>
            <w:tcW w:w="934" w:type="dxa"/>
          </w:tcPr>
          <w:p w14:paraId="15172D69"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-.061</w:t>
            </w:r>
          </w:p>
        </w:tc>
        <w:tc>
          <w:tcPr>
            <w:tcW w:w="594" w:type="dxa"/>
          </w:tcPr>
          <w:p w14:paraId="3535E193"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-.092</w:t>
            </w:r>
          </w:p>
        </w:tc>
        <w:tc>
          <w:tcPr>
            <w:tcW w:w="679" w:type="dxa"/>
          </w:tcPr>
          <w:p w14:paraId="6F1B825E"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.023</w:t>
            </w:r>
          </w:p>
        </w:tc>
        <w:tc>
          <w:tcPr>
            <w:tcW w:w="1188" w:type="dxa"/>
          </w:tcPr>
          <w:p w14:paraId="0D65324F"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1.000</w:t>
            </w:r>
          </w:p>
        </w:tc>
        <w:tc>
          <w:tcPr>
            <w:tcW w:w="1019" w:type="dxa"/>
          </w:tcPr>
          <w:p w14:paraId="7E47B260"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.044</w:t>
            </w:r>
          </w:p>
        </w:tc>
        <w:tc>
          <w:tcPr>
            <w:tcW w:w="934" w:type="dxa"/>
          </w:tcPr>
          <w:p w14:paraId="1F92F720"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-.080</w:t>
            </w:r>
          </w:p>
        </w:tc>
        <w:tc>
          <w:tcPr>
            <w:tcW w:w="765" w:type="dxa"/>
          </w:tcPr>
          <w:p w14:paraId="641F4FFA"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.033</w:t>
            </w:r>
          </w:p>
        </w:tc>
        <w:tc>
          <w:tcPr>
            <w:tcW w:w="934" w:type="dxa"/>
          </w:tcPr>
          <w:p w14:paraId="204C235B"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-.062</w:t>
            </w:r>
          </w:p>
        </w:tc>
        <w:tc>
          <w:tcPr>
            <w:tcW w:w="934" w:type="dxa"/>
          </w:tcPr>
          <w:p w14:paraId="23F5255D"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.058</w:t>
            </w:r>
          </w:p>
        </w:tc>
        <w:tc>
          <w:tcPr>
            <w:tcW w:w="1103" w:type="dxa"/>
          </w:tcPr>
          <w:p w14:paraId="0EA72952"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.104</w:t>
            </w:r>
          </w:p>
        </w:tc>
        <w:tc>
          <w:tcPr>
            <w:tcW w:w="934" w:type="dxa"/>
            <w:gridSpan w:val="2"/>
          </w:tcPr>
          <w:p w14:paraId="3DE8DBAC"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.001</w:t>
            </w:r>
          </w:p>
        </w:tc>
      </w:tr>
      <w:tr w:rsidR="00287015" w:rsidRPr="00650A80" w14:paraId="7065038C" w14:textId="77777777" w:rsidTr="00650A80">
        <w:trPr>
          <w:trHeight w:val="151"/>
        </w:trPr>
        <w:tc>
          <w:tcPr>
            <w:tcW w:w="1019" w:type="dxa"/>
            <w:vMerge/>
          </w:tcPr>
          <w:p w14:paraId="1D4201E3" w14:textId="77777777" w:rsidR="009F13F6" w:rsidRPr="00650A80" w:rsidRDefault="009F13F6" w:rsidP="00A46C6B">
            <w:pPr>
              <w:autoSpaceDE w:val="0"/>
              <w:autoSpaceDN w:val="0"/>
              <w:adjustRightInd w:val="0"/>
              <w:spacing w:after="0" w:line="240" w:lineRule="auto"/>
              <w:rPr>
                <w:sz w:val="18"/>
                <w:szCs w:val="18"/>
              </w:rPr>
            </w:pPr>
          </w:p>
        </w:tc>
        <w:tc>
          <w:tcPr>
            <w:tcW w:w="2208" w:type="dxa"/>
          </w:tcPr>
          <w:p w14:paraId="084F3517" w14:textId="77777777" w:rsidR="009F13F6" w:rsidRPr="00650A80" w:rsidRDefault="009F13F6" w:rsidP="00A46C6B">
            <w:pPr>
              <w:autoSpaceDE w:val="0"/>
              <w:autoSpaceDN w:val="0"/>
              <w:adjustRightInd w:val="0"/>
              <w:spacing w:after="0" w:line="320" w:lineRule="atLeast"/>
              <w:ind w:left="60" w:right="60"/>
              <w:rPr>
                <w:sz w:val="18"/>
                <w:szCs w:val="18"/>
              </w:rPr>
            </w:pPr>
            <w:r w:rsidRPr="00650A80">
              <w:rPr>
                <w:sz w:val="18"/>
                <w:szCs w:val="18"/>
              </w:rPr>
              <w:t>Crosswalk marking</w:t>
            </w:r>
          </w:p>
        </w:tc>
        <w:tc>
          <w:tcPr>
            <w:tcW w:w="934" w:type="dxa"/>
          </w:tcPr>
          <w:p w14:paraId="61B45BBD"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-.476</w:t>
            </w:r>
          </w:p>
        </w:tc>
        <w:tc>
          <w:tcPr>
            <w:tcW w:w="594" w:type="dxa"/>
          </w:tcPr>
          <w:p w14:paraId="5F305E30"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-.003</w:t>
            </w:r>
          </w:p>
        </w:tc>
        <w:tc>
          <w:tcPr>
            <w:tcW w:w="679" w:type="dxa"/>
          </w:tcPr>
          <w:p w14:paraId="5D9A534B"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.123</w:t>
            </w:r>
          </w:p>
        </w:tc>
        <w:tc>
          <w:tcPr>
            <w:tcW w:w="1188" w:type="dxa"/>
          </w:tcPr>
          <w:p w14:paraId="047A47C1"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.044</w:t>
            </w:r>
          </w:p>
        </w:tc>
        <w:tc>
          <w:tcPr>
            <w:tcW w:w="1019" w:type="dxa"/>
          </w:tcPr>
          <w:p w14:paraId="621F72FB"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1.000</w:t>
            </w:r>
          </w:p>
        </w:tc>
        <w:tc>
          <w:tcPr>
            <w:tcW w:w="934" w:type="dxa"/>
          </w:tcPr>
          <w:p w14:paraId="6B8AE60A"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-.025</w:t>
            </w:r>
          </w:p>
        </w:tc>
        <w:tc>
          <w:tcPr>
            <w:tcW w:w="765" w:type="dxa"/>
          </w:tcPr>
          <w:p w14:paraId="4AA80C30"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.008</w:t>
            </w:r>
          </w:p>
        </w:tc>
        <w:tc>
          <w:tcPr>
            <w:tcW w:w="934" w:type="dxa"/>
          </w:tcPr>
          <w:p w14:paraId="2BE85F56"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.032</w:t>
            </w:r>
          </w:p>
        </w:tc>
        <w:tc>
          <w:tcPr>
            <w:tcW w:w="934" w:type="dxa"/>
          </w:tcPr>
          <w:p w14:paraId="0C9E2E2D"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.079</w:t>
            </w:r>
          </w:p>
        </w:tc>
        <w:tc>
          <w:tcPr>
            <w:tcW w:w="1103" w:type="dxa"/>
          </w:tcPr>
          <w:p w14:paraId="2B5E3636"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.034</w:t>
            </w:r>
          </w:p>
        </w:tc>
        <w:tc>
          <w:tcPr>
            <w:tcW w:w="934" w:type="dxa"/>
            <w:gridSpan w:val="2"/>
          </w:tcPr>
          <w:p w14:paraId="5852827E"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.013</w:t>
            </w:r>
          </w:p>
        </w:tc>
      </w:tr>
      <w:tr w:rsidR="00287015" w:rsidRPr="00650A80" w14:paraId="7F8D541C" w14:textId="77777777" w:rsidTr="00650A80">
        <w:trPr>
          <w:trHeight w:val="151"/>
        </w:trPr>
        <w:tc>
          <w:tcPr>
            <w:tcW w:w="1019" w:type="dxa"/>
            <w:vMerge/>
          </w:tcPr>
          <w:p w14:paraId="6E4601A6" w14:textId="77777777" w:rsidR="009F13F6" w:rsidRPr="00650A80" w:rsidRDefault="009F13F6" w:rsidP="00A46C6B">
            <w:pPr>
              <w:autoSpaceDE w:val="0"/>
              <w:autoSpaceDN w:val="0"/>
              <w:adjustRightInd w:val="0"/>
              <w:spacing w:after="0" w:line="240" w:lineRule="auto"/>
              <w:rPr>
                <w:sz w:val="18"/>
                <w:szCs w:val="18"/>
              </w:rPr>
            </w:pPr>
          </w:p>
        </w:tc>
        <w:tc>
          <w:tcPr>
            <w:tcW w:w="2208" w:type="dxa"/>
          </w:tcPr>
          <w:p w14:paraId="0EBA3DCF" w14:textId="77777777" w:rsidR="009F13F6" w:rsidRPr="00650A80" w:rsidRDefault="009F13F6" w:rsidP="00A46C6B">
            <w:pPr>
              <w:autoSpaceDE w:val="0"/>
              <w:autoSpaceDN w:val="0"/>
              <w:adjustRightInd w:val="0"/>
              <w:spacing w:after="0" w:line="320" w:lineRule="atLeast"/>
              <w:ind w:left="60" w:right="60"/>
              <w:rPr>
                <w:sz w:val="18"/>
                <w:szCs w:val="18"/>
              </w:rPr>
            </w:pPr>
            <w:r w:rsidRPr="00650A80">
              <w:rPr>
                <w:sz w:val="18"/>
                <w:szCs w:val="18"/>
              </w:rPr>
              <w:t>Crosswalk surface condition</w:t>
            </w:r>
          </w:p>
        </w:tc>
        <w:tc>
          <w:tcPr>
            <w:tcW w:w="934" w:type="dxa"/>
          </w:tcPr>
          <w:p w14:paraId="19E1F575"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-.069</w:t>
            </w:r>
          </w:p>
        </w:tc>
        <w:tc>
          <w:tcPr>
            <w:tcW w:w="594" w:type="dxa"/>
          </w:tcPr>
          <w:p w14:paraId="0C925962"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.039</w:t>
            </w:r>
          </w:p>
        </w:tc>
        <w:tc>
          <w:tcPr>
            <w:tcW w:w="679" w:type="dxa"/>
          </w:tcPr>
          <w:p w14:paraId="657BA9D7"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.078</w:t>
            </w:r>
          </w:p>
        </w:tc>
        <w:tc>
          <w:tcPr>
            <w:tcW w:w="1188" w:type="dxa"/>
          </w:tcPr>
          <w:p w14:paraId="542F8182"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-.080</w:t>
            </w:r>
          </w:p>
        </w:tc>
        <w:tc>
          <w:tcPr>
            <w:tcW w:w="1019" w:type="dxa"/>
          </w:tcPr>
          <w:p w14:paraId="3D88415A"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-.025</w:t>
            </w:r>
          </w:p>
        </w:tc>
        <w:tc>
          <w:tcPr>
            <w:tcW w:w="934" w:type="dxa"/>
          </w:tcPr>
          <w:p w14:paraId="2F3FED77"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1.000</w:t>
            </w:r>
          </w:p>
        </w:tc>
        <w:tc>
          <w:tcPr>
            <w:tcW w:w="765" w:type="dxa"/>
          </w:tcPr>
          <w:p w14:paraId="4285CAEB"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.043</w:t>
            </w:r>
          </w:p>
        </w:tc>
        <w:tc>
          <w:tcPr>
            <w:tcW w:w="934" w:type="dxa"/>
          </w:tcPr>
          <w:p w14:paraId="21C6674C"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.071</w:t>
            </w:r>
          </w:p>
        </w:tc>
        <w:tc>
          <w:tcPr>
            <w:tcW w:w="934" w:type="dxa"/>
          </w:tcPr>
          <w:p w14:paraId="5375A4DA"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.048</w:t>
            </w:r>
          </w:p>
        </w:tc>
        <w:tc>
          <w:tcPr>
            <w:tcW w:w="1103" w:type="dxa"/>
          </w:tcPr>
          <w:p w14:paraId="63421BA8"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.020</w:t>
            </w:r>
          </w:p>
        </w:tc>
        <w:tc>
          <w:tcPr>
            <w:tcW w:w="934" w:type="dxa"/>
            <w:gridSpan w:val="2"/>
          </w:tcPr>
          <w:p w14:paraId="7A2BDB69"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-.002</w:t>
            </w:r>
          </w:p>
        </w:tc>
      </w:tr>
      <w:tr w:rsidR="00287015" w:rsidRPr="00650A80" w14:paraId="60C0BCD1" w14:textId="77777777" w:rsidTr="00650A80">
        <w:trPr>
          <w:trHeight w:val="151"/>
        </w:trPr>
        <w:tc>
          <w:tcPr>
            <w:tcW w:w="1019" w:type="dxa"/>
            <w:vMerge/>
          </w:tcPr>
          <w:p w14:paraId="6BE0B7DF" w14:textId="77777777" w:rsidR="009F13F6" w:rsidRPr="00650A80" w:rsidRDefault="009F13F6" w:rsidP="00A46C6B">
            <w:pPr>
              <w:autoSpaceDE w:val="0"/>
              <w:autoSpaceDN w:val="0"/>
              <w:adjustRightInd w:val="0"/>
              <w:spacing w:after="0" w:line="240" w:lineRule="auto"/>
              <w:rPr>
                <w:sz w:val="18"/>
                <w:szCs w:val="18"/>
              </w:rPr>
            </w:pPr>
          </w:p>
        </w:tc>
        <w:tc>
          <w:tcPr>
            <w:tcW w:w="2208" w:type="dxa"/>
          </w:tcPr>
          <w:p w14:paraId="26FAD00A" w14:textId="77777777" w:rsidR="009F13F6" w:rsidRPr="00650A80" w:rsidRDefault="009F13F6" w:rsidP="00A46C6B">
            <w:pPr>
              <w:autoSpaceDE w:val="0"/>
              <w:autoSpaceDN w:val="0"/>
              <w:adjustRightInd w:val="0"/>
              <w:spacing w:after="0" w:line="320" w:lineRule="atLeast"/>
              <w:ind w:left="60" w:right="60"/>
              <w:rPr>
                <w:sz w:val="18"/>
                <w:szCs w:val="18"/>
              </w:rPr>
            </w:pPr>
            <w:r w:rsidRPr="00650A80">
              <w:rPr>
                <w:sz w:val="18"/>
                <w:szCs w:val="18"/>
              </w:rPr>
              <w:t>Waiting time</w:t>
            </w:r>
          </w:p>
        </w:tc>
        <w:tc>
          <w:tcPr>
            <w:tcW w:w="934" w:type="dxa"/>
          </w:tcPr>
          <w:p w14:paraId="7F0BC401"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-.713</w:t>
            </w:r>
          </w:p>
        </w:tc>
        <w:tc>
          <w:tcPr>
            <w:tcW w:w="594" w:type="dxa"/>
          </w:tcPr>
          <w:p w14:paraId="016B594C"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.006</w:t>
            </w:r>
          </w:p>
        </w:tc>
        <w:tc>
          <w:tcPr>
            <w:tcW w:w="679" w:type="dxa"/>
          </w:tcPr>
          <w:p w14:paraId="0E4D60B3"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-.051</w:t>
            </w:r>
          </w:p>
        </w:tc>
        <w:tc>
          <w:tcPr>
            <w:tcW w:w="1188" w:type="dxa"/>
          </w:tcPr>
          <w:p w14:paraId="49836D53"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.033</w:t>
            </w:r>
          </w:p>
        </w:tc>
        <w:tc>
          <w:tcPr>
            <w:tcW w:w="1019" w:type="dxa"/>
          </w:tcPr>
          <w:p w14:paraId="5205D444"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.008</w:t>
            </w:r>
          </w:p>
        </w:tc>
        <w:tc>
          <w:tcPr>
            <w:tcW w:w="934" w:type="dxa"/>
          </w:tcPr>
          <w:p w14:paraId="44AD2565"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.043</w:t>
            </w:r>
          </w:p>
        </w:tc>
        <w:tc>
          <w:tcPr>
            <w:tcW w:w="765" w:type="dxa"/>
          </w:tcPr>
          <w:p w14:paraId="418074B9"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1.000</w:t>
            </w:r>
          </w:p>
        </w:tc>
        <w:tc>
          <w:tcPr>
            <w:tcW w:w="934" w:type="dxa"/>
          </w:tcPr>
          <w:p w14:paraId="780ABFA9"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.035</w:t>
            </w:r>
          </w:p>
        </w:tc>
        <w:tc>
          <w:tcPr>
            <w:tcW w:w="934" w:type="dxa"/>
          </w:tcPr>
          <w:p w14:paraId="4F67AA28"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.016</w:t>
            </w:r>
          </w:p>
        </w:tc>
        <w:tc>
          <w:tcPr>
            <w:tcW w:w="1103" w:type="dxa"/>
          </w:tcPr>
          <w:p w14:paraId="56F7B2CC"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.063</w:t>
            </w:r>
          </w:p>
        </w:tc>
        <w:tc>
          <w:tcPr>
            <w:tcW w:w="934" w:type="dxa"/>
            <w:gridSpan w:val="2"/>
          </w:tcPr>
          <w:p w14:paraId="77931605"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-.036</w:t>
            </w:r>
          </w:p>
        </w:tc>
      </w:tr>
      <w:tr w:rsidR="00287015" w:rsidRPr="00650A80" w14:paraId="0AD9A4C3" w14:textId="77777777" w:rsidTr="00650A80">
        <w:trPr>
          <w:trHeight w:val="151"/>
        </w:trPr>
        <w:tc>
          <w:tcPr>
            <w:tcW w:w="1019" w:type="dxa"/>
            <w:vMerge/>
          </w:tcPr>
          <w:p w14:paraId="5D1899A2" w14:textId="77777777" w:rsidR="009F13F6" w:rsidRPr="00650A80" w:rsidRDefault="009F13F6" w:rsidP="00A46C6B">
            <w:pPr>
              <w:autoSpaceDE w:val="0"/>
              <w:autoSpaceDN w:val="0"/>
              <w:adjustRightInd w:val="0"/>
              <w:spacing w:after="0" w:line="240" w:lineRule="auto"/>
              <w:rPr>
                <w:sz w:val="18"/>
                <w:szCs w:val="18"/>
              </w:rPr>
            </w:pPr>
          </w:p>
        </w:tc>
        <w:tc>
          <w:tcPr>
            <w:tcW w:w="2208" w:type="dxa"/>
          </w:tcPr>
          <w:p w14:paraId="13CAB16C" w14:textId="77777777" w:rsidR="009F13F6" w:rsidRPr="00650A80" w:rsidRDefault="009F13F6" w:rsidP="00A46C6B">
            <w:pPr>
              <w:autoSpaceDE w:val="0"/>
              <w:autoSpaceDN w:val="0"/>
              <w:adjustRightInd w:val="0"/>
              <w:spacing w:after="0" w:line="320" w:lineRule="atLeast"/>
              <w:ind w:left="60" w:right="60"/>
              <w:rPr>
                <w:sz w:val="18"/>
                <w:szCs w:val="18"/>
              </w:rPr>
            </w:pPr>
            <w:r w:rsidRPr="00650A80">
              <w:rPr>
                <w:sz w:val="18"/>
                <w:szCs w:val="18"/>
              </w:rPr>
              <w:t>Pedestrian speed</w:t>
            </w:r>
          </w:p>
        </w:tc>
        <w:tc>
          <w:tcPr>
            <w:tcW w:w="934" w:type="dxa"/>
          </w:tcPr>
          <w:p w14:paraId="62054058"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.527</w:t>
            </w:r>
          </w:p>
        </w:tc>
        <w:tc>
          <w:tcPr>
            <w:tcW w:w="594" w:type="dxa"/>
          </w:tcPr>
          <w:p w14:paraId="7E824E13"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-.087</w:t>
            </w:r>
          </w:p>
        </w:tc>
        <w:tc>
          <w:tcPr>
            <w:tcW w:w="679" w:type="dxa"/>
          </w:tcPr>
          <w:p w14:paraId="67FA347F"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.059</w:t>
            </w:r>
          </w:p>
        </w:tc>
        <w:tc>
          <w:tcPr>
            <w:tcW w:w="1188" w:type="dxa"/>
          </w:tcPr>
          <w:p w14:paraId="04BCE73F"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-.062</w:t>
            </w:r>
          </w:p>
        </w:tc>
        <w:tc>
          <w:tcPr>
            <w:tcW w:w="1019" w:type="dxa"/>
          </w:tcPr>
          <w:p w14:paraId="5E002012"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.032</w:t>
            </w:r>
          </w:p>
        </w:tc>
        <w:tc>
          <w:tcPr>
            <w:tcW w:w="934" w:type="dxa"/>
          </w:tcPr>
          <w:p w14:paraId="45DB379E"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.071</w:t>
            </w:r>
          </w:p>
        </w:tc>
        <w:tc>
          <w:tcPr>
            <w:tcW w:w="765" w:type="dxa"/>
          </w:tcPr>
          <w:p w14:paraId="05F18384"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.035</w:t>
            </w:r>
          </w:p>
        </w:tc>
        <w:tc>
          <w:tcPr>
            <w:tcW w:w="934" w:type="dxa"/>
          </w:tcPr>
          <w:p w14:paraId="1D4F0DA3"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1.000</w:t>
            </w:r>
          </w:p>
        </w:tc>
        <w:tc>
          <w:tcPr>
            <w:tcW w:w="934" w:type="dxa"/>
          </w:tcPr>
          <w:p w14:paraId="7CCADFE8"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-.101</w:t>
            </w:r>
          </w:p>
        </w:tc>
        <w:tc>
          <w:tcPr>
            <w:tcW w:w="1103" w:type="dxa"/>
          </w:tcPr>
          <w:p w14:paraId="0DFCC23E"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.048</w:t>
            </w:r>
          </w:p>
        </w:tc>
        <w:tc>
          <w:tcPr>
            <w:tcW w:w="934" w:type="dxa"/>
            <w:gridSpan w:val="2"/>
          </w:tcPr>
          <w:p w14:paraId="34B47AD9"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-.058</w:t>
            </w:r>
          </w:p>
        </w:tc>
      </w:tr>
      <w:tr w:rsidR="00287015" w:rsidRPr="00650A80" w14:paraId="050B6C90" w14:textId="77777777" w:rsidTr="00650A80">
        <w:trPr>
          <w:trHeight w:val="151"/>
        </w:trPr>
        <w:tc>
          <w:tcPr>
            <w:tcW w:w="1019" w:type="dxa"/>
            <w:vMerge/>
          </w:tcPr>
          <w:p w14:paraId="5A927CB8" w14:textId="77777777" w:rsidR="009F13F6" w:rsidRPr="00650A80" w:rsidRDefault="009F13F6" w:rsidP="00A46C6B">
            <w:pPr>
              <w:autoSpaceDE w:val="0"/>
              <w:autoSpaceDN w:val="0"/>
              <w:adjustRightInd w:val="0"/>
              <w:spacing w:after="0" w:line="240" w:lineRule="auto"/>
              <w:rPr>
                <w:sz w:val="18"/>
                <w:szCs w:val="18"/>
              </w:rPr>
            </w:pPr>
          </w:p>
        </w:tc>
        <w:tc>
          <w:tcPr>
            <w:tcW w:w="2208" w:type="dxa"/>
          </w:tcPr>
          <w:p w14:paraId="40C77B4E" w14:textId="77777777" w:rsidR="009F13F6" w:rsidRPr="00650A80" w:rsidRDefault="009F13F6" w:rsidP="00A46C6B">
            <w:pPr>
              <w:autoSpaceDE w:val="0"/>
              <w:autoSpaceDN w:val="0"/>
              <w:adjustRightInd w:val="0"/>
              <w:spacing w:after="0" w:line="320" w:lineRule="atLeast"/>
              <w:ind w:left="60" w:right="60"/>
              <w:rPr>
                <w:sz w:val="18"/>
                <w:szCs w:val="18"/>
              </w:rPr>
            </w:pPr>
            <w:r w:rsidRPr="00650A80">
              <w:rPr>
                <w:sz w:val="18"/>
                <w:szCs w:val="18"/>
              </w:rPr>
              <w:t>Pedestrian perceived safety</w:t>
            </w:r>
          </w:p>
        </w:tc>
        <w:tc>
          <w:tcPr>
            <w:tcW w:w="934" w:type="dxa"/>
          </w:tcPr>
          <w:p w14:paraId="3FD23EB8"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.350</w:t>
            </w:r>
          </w:p>
        </w:tc>
        <w:tc>
          <w:tcPr>
            <w:tcW w:w="594" w:type="dxa"/>
          </w:tcPr>
          <w:p w14:paraId="7FBCFB72"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-.057</w:t>
            </w:r>
          </w:p>
        </w:tc>
        <w:tc>
          <w:tcPr>
            <w:tcW w:w="679" w:type="dxa"/>
          </w:tcPr>
          <w:p w14:paraId="1007461E"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.027</w:t>
            </w:r>
          </w:p>
        </w:tc>
        <w:tc>
          <w:tcPr>
            <w:tcW w:w="1188" w:type="dxa"/>
          </w:tcPr>
          <w:p w14:paraId="0219B090"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.058</w:t>
            </w:r>
          </w:p>
        </w:tc>
        <w:tc>
          <w:tcPr>
            <w:tcW w:w="1019" w:type="dxa"/>
          </w:tcPr>
          <w:p w14:paraId="2E97389D"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.079</w:t>
            </w:r>
          </w:p>
        </w:tc>
        <w:tc>
          <w:tcPr>
            <w:tcW w:w="934" w:type="dxa"/>
          </w:tcPr>
          <w:p w14:paraId="7A63B0A2"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.048</w:t>
            </w:r>
          </w:p>
        </w:tc>
        <w:tc>
          <w:tcPr>
            <w:tcW w:w="765" w:type="dxa"/>
          </w:tcPr>
          <w:p w14:paraId="5D7C2046"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.016</w:t>
            </w:r>
          </w:p>
        </w:tc>
        <w:tc>
          <w:tcPr>
            <w:tcW w:w="934" w:type="dxa"/>
          </w:tcPr>
          <w:p w14:paraId="7DEF0D25"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-.101</w:t>
            </w:r>
          </w:p>
        </w:tc>
        <w:tc>
          <w:tcPr>
            <w:tcW w:w="934" w:type="dxa"/>
          </w:tcPr>
          <w:p w14:paraId="56D83DF9"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1.000</w:t>
            </w:r>
          </w:p>
        </w:tc>
        <w:tc>
          <w:tcPr>
            <w:tcW w:w="1103" w:type="dxa"/>
          </w:tcPr>
          <w:p w14:paraId="40CE6B46"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-.069</w:t>
            </w:r>
          </w:p>
        </w:tc>
        <w:tc>
          <w:tcPr>
            <w:tcW w:w="934" w:type="dxa"/>
            <w:gridSpan w:val="2"/>
          </w:tcPr>
          <w:p w14:paraId="49F632E6"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.009</w:t>
            </w:r>
          </w:p>
        </w:tc>
      </w:tr>
      <w:tr w:rsidR="00287015" w:rsidRPr="00650A80" w14:paraId="554E27FC" w14:textId="77777777" w:rsidTr="00650A80">
        <w:trPr>
          <w:trHeight w:val="151"/>
        </w:trPr>
        <w:tc>
          <w:tcPr>
            <w:tcW w:w="1019" w:type="dxa"/>
            <w:vMerge/>
          </w:tcPr>
          <w:p w14:paraId="22507CF9" w14:textId="77777777" w:rsidR="009F13F6" w:rsidRPr="00650A80" w:rsidRDefault="009F13F6" w:rsidP="00A46C6B">
            <w:pPr>
              <w:autoSpaceDE w:val="0"/>
              <w:autoSpaceDN w:val="0"/>
              <w:adjustRightInd w:val="0"/>
              <w:spacing w:after="0" w:line="240" w:lineRule="auto"/>
              <w:rPr>
                <w:sz w:val="18"/>
                <w:szCs w:val="18"/>
              </w:rPr>
            </w:pPr>
          </w:p>
        </w:tc>
        <w:tc>
          <w:tcPr>
            <w:tcW w:w="2208" w:type="dxa"/>
          </w:tcPr>
          <w:p w14:paraId="645C2904" w14:textId="77777777" w:rsidR="00721168" w:rsidRPr="00650A80" w:rsidRDefault="009F13F6" w:rsidP="00A46C6B">
            <w:pPr>
              <w:autoSpaceDE w:val="0"/>
              <w:autoSpaceDN w:val="0"/>
              <w:adjustRightInd w:val="0"/>
              <w:spacing w:after="0" w:line="320" w:lineRule="atLeast"/>
              <w:ind w:left="60" w:right="60"/>
              <w:rPr>
                <w:sz w:val="18"/>
                <w:szCs w:val="18"/>
              </w:rPr>
            </w:pPr>
            <w:r w:rsidRPr="00650A80">
              <w:rPr>
                <w:sz w:val="18"/>
                <w:szCs w:val="18"/>
              </w:rPr>
              <w:t xml:space="preserve">Pedestrian </w:t>
            </w:r>
          </w:p>
          <w:p w14:paraId="04D719D4" w14:textId="5779526E" w:rsidR="009F13F6" w:rsidRPr="00650A80" w:rsidRDefault="009F13F6" w:rsidP="00A46C6B">
            <w:pPr>
              <w:autoSpaceDE w:val="0"/>
              <w:autoSpaceDN w:val="0"/>
              <w:adjustRightInd w:val="0"/>
              <w:spacing w:after="0" w:line="320" w:lineRule="atLeast"/>
              <w:ind w:left="60" w:right="60"/>
              <w:rPr>
                <w:sz w:val="18"/>
                <w:szCs w:val="18"/>
              </w:rPr>
            </w:pPr>
            <w:r w:rsidRPr="00650A80">
              <w:rPr>
                <w:sz w:val="18"/>
                <w:szCs w:val="18"/>
              </w:rPr>
              <w:t>perceived convenience</w:t>
            </w:r>
          </w:p>
        </w:tc>
        <w:tc>
          <w:tcPr>
            <w:tcW w:w="934" w:type="dxa"/>
          </w:tcPr>
          <w:p w14:paraId="4B06846D"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-.667</w:t>
            </w:r>
          </w:p>
        </w:tc>
        <w:tc>
          <w:tcPr>
            <w:tcW w:w="594" w:type="dxa"/>
          </w:tcPr>
          <w:p w14:paraId="54131C18"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-.014</w:t>
            </w:r>
          </w:p>
        </w:tc>
        <w:tc>
          <w:tcPr>
            <w:tcW w:w="679" w:type="dxa"/>
          </w:tcPr>
          <w:p w14:paraId="7C299E08"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-.054</w:t>
            </w:r>
          </w:p>
        </w:tc>
        <w:tc>
          <w:tcPr>
            <w:tcW w:w="1188" w:type="dxa"/>
          </w:tcPr>
          <w:p w14:paraId="63A08686"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.104</w:t>
            </w:r>
          </w:p>
        </w:tc>
        <w:tc>
          <w:tcPr>
            <w:tcW w:w="1019" w:type="dxa"/>
          </w:tcPr>
          <w:p w14:paraId="2055B8FE"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.034</w:t>
            </w:r>
          </w:p>
        </w:tc>
        <w:tc>
          <w:tcPr>
            <w:tcW w:w="934" w:type="dxa"/>
          </w:tcPr>
          <w:p w14:paraId="13A6BAD9"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.020</w:t>
            </w:r>
          </w:p>
        </w:tc>
        <w:tc>
          <w:tcPr>
            <w:tcW w:w="765" w:type="dxa"/>
          </w:tcPr>
          <w:p w14:paraId="7E5AD0C0"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.063</w:t>
            </w:r>
          </w:p>
        </w:tc>
        <w:tc>
          <w:tcPr>
            <w:tcW w:w="934" w:type="dxa"/>
          </w:tcPr>
          <w:p w14:paraId="7D073F3F"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.048</w:t>
            </w:r>
          </w:p>
        </w:tc>
        <w:tc>
          <w:tcPr>
            <w:tcW w:w="934" w:type="dxa"/>
          </w:tcPr>
          <w:p w14:paraId="1A124A80"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-.069</w:t>
            </w:r>
          </w:p>
        </w:tc>
        <w:tc>
          <w:tcPr>
            <w:tcW w:w="1103" w:type="dxa"/>
          </w:tcPr>
          <w:p w14:paraId="4AC0D8A8"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1.000</w:t>
            </w:r>
          </w:p>
        </w:tc>
        <w:tc>
          <w:tcPr>
            <w:tcW w:w="934" w:type="dxa"/>
            <w:gridSpan w:val="2"/>
          </w:tcPr>
          <w:p w14:paraId="63447BCC"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-.010</w:t>
            </w:r>
          </w:p>
        </w:tc>
      </w:tr>
      <w:tr w:rsidR="00287015" w:rsidRPr="00650A80" w14:paraId="6482D1E2" w14:textId="77777777" w:rsidTr="00650A80">
        <w:trPr>
          <w:trHeight w:val="151"/>
        </w:trPr>
        <w:tc>
          <w:tcPr>
            <w:tcW w:w="1019" w:type="dxa"/>
            <w:vMerge/>
          </w:tcPr>
          <w:p w14:paraId="3260D773" w14:textId="77777777" w:rsidR="009F13F6" w:rsidRPr="00650A80" w:rsidRDefault="009F13F6" w:rsidP="00A46C6B">
            <w:pPr>
              <w:autoSpaceDE w:val="0"/>
              <w:autoSpaceDN w:val="0"/>
              <w:adjustRightInd w:val="0"/>
              <w:spacing w:after="0" w:line="240" w:lineRule="auto"/>
              <w:rPr>
                <w:sz w:val="18"/>
                <w:szCs w:val="18"/>
              </w:rPr>
            </w:pPr>
          </w:p>
        </w:tc>
        <w:tc>
          <w:tcPr>
            <w:tcW w:w="2208" w:type="dxa"/>
          </w:tcPr>
          <w:p w14:paraId="104A4C4E" w14:textId="77777777" w:rsidR="00287015" w:rsidRPr="00650A80" w:rsidRDefault="009F13F6" w:rsidP="00A46C6B">
            <w:pPr>
              <w:autoSpaceDE w:val="0"/>
              <w:autoSpaceDN w:val="0"/>
              <w:adjustRightInd w:val="0"/>
              <w:spacing w:after="0" w:line="320" w:lineRule="atLeast"/>
              <w:ind w:left="60" w:right="60"/>
              <w:rPr>
                <w:sz w:val="18"/>
                <w:szCs w:val="18"/>
              </w:rPr>
            </w:pPr>
            <w:r w:rsidRPr="00650A80">
              <w:rPr>
                <w:sz w:val="18"/>
                <w:szCs w:val="18"/>
              </w:rPr>
              <w:t xml:space="preserve">Pedestrian </w:t>
            </w:r>
          </w:p>
          <w:p w14:paraId="483615A4" w14:textId="4C23B101" w:rsidR="009F13F6" w:rsidRPr="00650A80" w:rsidRDefault="009F13F6" w:rsidP="00A46C6B">
            <w:pPr>
              <w:autoSpaceDE w:val="0"/>
              <w:autoSpaceDN w:val="0"/>
              <w:adjustRightInd w:val="0"/>
              <w:spacing w:after="0" w:line="320" w:lineRule="atLeast"/>
              <w:ind w:left="60" w:right="60"/>
              <w:rPr>
                <w:sz w:val="18"/>
                <w:szCs w:val="18"/>
              </w:rPr>
            </w:pPr>
            <w:r w:rsidRPr="00650A80">
              <w:rPr>
                <w:sz w:val="18"/>
                <w:szCs w:val="18"/>
              </w:rPr>
              <w:t>perceived comfort</w:t>
            </w:r>
          </w:p>
        </w:tc>
        <w:tc>
          <w:tcPr>
            <w:tcW w:w="934" w:type="dxa"/>
          </w:tcPr>
          <w:p w14:paraId="5DE91DA0"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-.871</w:t>
            </w:r>
          </w:p>
        </w:tc>
        <w:tc>
          <w:tcPr>
            <w:tcW w:w="594" w:type="dxa"/>
          </w:tcPr>
          <w:p w14:paraId="5322764A"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.001</w:t>
            </w:r>
          </w:p>
        </w:tc>
        <w:tc>
          <w:tcPr>
            <w:tcW w:w="679" w:type="dxa"/>
          </w:tcPr>
          <w:p w14:paraId="6C20D5B0"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-.007</w:t>
            </w:r>
          </w:p>
        </w:tc>
        <w:tc>
          <w:tcPr>
            <w:tcW w:w="1188" w:type="dxa"/>
          </w:tcPr>
          <w:p w14:paraId="42B2B4DA"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.001</w:t>
            </w:r>
          </w:p>
        </w:tc>
        <w:tc>
          <w:tcPr>
            <w:tcW w:w="1019" w:type="dxa"/>
          </w:tcPr>
          <w:p w14:paraId="5CD0E908"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.013</w:t>
            </w:r>
          </w:p>
        </w:tc>
        <w:tc>
          <w:tcPr>
            <w:tcW w:w="934" w:type="dxa"/>
          </w:tcPr>
          <w:p w14:paraId="5588CFF1"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-.002</w:t>
            </w:r>
          </w:p>
        </w:tc>
        <w:tc>
          <w:tcPr>
            <w:tcW w:w="765" w:type="dxa"/>
          </w:tcPr>
          <w:p w14:paraId="7C9E29F0"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-.036</w:t>
            </w:r>
          </w:p>
        </w:tc>
        <w:tc>
          <w:tcPr>
            <w:tcW w:w="934" w:type="dxa"/>
          </w:tcPr>
          <w:p w14:paraId="5ABBD0C6"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-.058</w:t>
            </w:r>
          </w:p>
        </w:tc>
        <w:tc>
          <w:tcPr>
            <w:tcW w:w="934" w:type="dxa"/>
          </w:tcPr>
          <w:p w14:paraId="72452E0B"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.009</w:t>
            </w:r>
          </w:p>
        </w:tc>
        <w:tc>
          <w:tcPr>
            <w:tcW w:w="1103" w:type="dxa"/>
          </w:tcPr>
          <w:p w14:paraId="63044E56"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-.010</w:t>
            </w:r>
          </w:p>
        </w:tc>
        <w:tc>
          <w:tcPr>
            <w:tcW w:w="934" w:type="dxa"/>
            <w:gridSpan w:val="2"/>
          </w:tcPr>
          <w:p w14:paraId="373E1A46"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1.000</w:t>
            </w:r>
          </w:p>
        </w:tc>
      </w:tr>
      <w:tr w:rsidR="00287015" w:rsidRPr="00650A80" w14:paraId="4061BB17" w14:textId="77777777" w:rsidTr="00650A80">
        <w:trPr>
          <w:trHeight w:val="297"/>
        </w:trPr>
        <w:tc>
          <w:tcPr>
            <w:tcW w:w="1019" w:type="dxa"/>
            <w:vMerge w:val="restart"/>
          </w:tcPr>
          <w:p w14:paraId="7153B576" w14:textId="77777777" w:rsidR="00175B84" w:rsidRPr="00650A80" w:rsidRDefault="009F13F6" w:rsidP="00A46C6B">
            <w:pPr>
              <w:autoSpaceDE w:val="0"/>
              <w:autoSpaceDN w:val="0"/>
              <w:adjustRightInd w:val="0"/>
              <w:spacing w:after="0" w:line="320" w:lineRule="atLeast"/>
              <w:ind w:left="60" w:right="60"/>
              <w:rPr>
                <w:sz w:val="18"/>
                <w:szCs w:val="18"/>
              </w:rPr>
            </w:pPr>
            <w:r w:rsidRPr="00650A80">
              <w:rPr>
                <w:sz w:val="18"/>
                <w:szCs w:val="18"/>
              </w:rPr>
              <w:t>Sig.</w:t>
            </w:r>
          </w:p>
          <w:p w14:paraId="09BABEDF" w14:textId="33657551" w:rsidR="009F13F6" w:rsidRPr="00650A80" w:rsidRDefault="009F13F6" w:rsidP="00A46C6B">
            <w:pPr>
              <w:autoSpaceDE w:val="0"/>
              <w:autoSpaceDN w:val="0"/>
              <w:adjustRightInd w:val="0"/>
              <w:spacing w:after="0" w:line="320" w:lineRule="atLeast"/>
              <w:ind w:left="60" w:right="60"/>
              <w:rPr>
                <w:sz w:val="18"/>
                <w:szCs w:val="18"/>
              </w:rPr>
            </w:pPr>
            <w:r w:rsidRPr="00650A80">
              <w:rPr>
                <w:sz w:val="18"/>
                <w:szCs w:val="18"/>
              </w:rPr>
              <w:t>(1-tailed)</w:t>
            </w:r>
          </w:p>
        </w:tc>
        <w:tc>
          <w:tcPr>
            <w:tcW w:w="2208" w:type="dxa"/>
          </w:tcPr>
          <w:p w14:paraId="5C391679" w14:textId="77777777" w:rsidR="009F13F6" w:rsidRPr="00650A80" w:rsidRDefault="009F13F6" w:rsidP="00A46C6B">
            <w:pPr>
              <w:autoSpaceDE w:val="0"/>
              <w:autoSpaceDN w:val="0"/>
              <w:adjustRightInd w:val="0"/>
              <w:spacing w:after="0" w:line="320" w:lineRule="atLeast"/>
              <w:ind w:left="60" w:right="60"/>
              <w:rPr>
                <w:sz w:val="18"/>
                <w:szCs w:val="18"/>
              </w:rPr>
            </w:pPr>
            <w:r w:rsidRPr="00650A80">
              <w:rPr>
                <w:sz w:val="18"/>
                <w:szCs w:val="18"/>
              </w:rPr>
              <w:t>Pedestrian Delay</w:t>
            </w:r>
          </w:p>
        </w:tc>
        <w:tc>
          <w:tcPr>
            <w:tcW w:w="934" w:type="dxa"/>
          </w:tcPr>
          <w:p w14:paraId="15201945"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w:t>
            </w:r>
          </w:p>
        </w:tc>
        <w:tc>
          <w:tcPr>
            <w:tcW w:w="594" w:type="dxa"/>
          </w:tcPr>
          <w:p w14:paraId="0B762278"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.000</w:t>
            </w:r>
          </w:p>
        </w:tc>
        <w:tc>
          <w:tcPr>
            <w:tcW w:w="679" w:type="dxa"/>
          </w:tcPr>
          <w:p w14:paraId="4E150420"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.322</w:t>
            </w:r>
          </w:p>
        </w:tc>
        <w:tc>
          <w:tcPr>
            <w:tcW w:w="1188" w:type="dxa"/>
          </w:tcPr>
          <w:p w14:paraId="174C11C0"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.146</w:t>
            </w:r>
          </w:p>
        </w:tc>
        <w:tc>
          <w:tcPr>
            <w:tcW w:w="1019" w:type="dxa"/>
          </w:tcPr>
          <w:p w14:paraId="5C51A939"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.095</w:t>
            </w:r>
          </w:p>
        </w:tc>
        <w:tc>
          <w:tcPr>
            <w:tcW w:w="934" w:type="dxa"/>
          </w:tcPr>
          <w:p w14:paraId="43D5CB92"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.116</w:t>
            </w:r>
          </w:p>
        </w:tc>
        <w:tc>
          <w:tcPr>
            <w:tcW w:w="765" w:type="dxa"/>
          </w:tcPr>
          <w:p w14:paraId="7BEF6E09"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.026</w:t>
            </w:r>
          </w:p>
        </w:tc>
        <w:tc>
          <w:tcPr>
            <w:tcW w:w="934" w:type="dxa"/>
          </w:tcPr>
          <w:p w14:paraId="2B5D52D8"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.014</w:t>
            </w:r>
          </w:p>
        </w:tc>
        <w:tc>
          <w:tcPr>
            <w:tcW w:w="934" w:type="dxa"/>
          </w:tcPr>
          <w:p w14:paraId="364000CF"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.194</w:t>
            </w:r>
          </w:p>
        </w:tc>
        <w:tc>
          <w:tcPr>
            <w:tcW w:w="1103" w:type="dxa"/>
          </w:tcPr>
          <w:p w14:paraId="506BE4F5"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.126</w:t>
            </w:r>
          </w:p>
        </w:tc>
        <w:tc>
          <w:tcPr>
            <w:tcW w:w="934" w:type="dxa"/>
            <w:gridSpan w:val="2"/>
          </w:tcPr>
          <w:p w14:paraId="563B6A16"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.110</w:t>
            </w:r>
          </w:p>
        </w:tc>
      </w:tr>
      <w:tr w:rsidR="00287015" w:rsidRPr="00650A80" w14:paraId="3743F676" w14:textId="77777777" w:rsidTr="00650A80">
        <w:trPr>
          <w:trHeight w:val="151"/>
        </w:trPr>
        <w:tc>
          <w:tcPr>
            <w:tcW w:w="1019" w:type="dxa"/>
            <w:vMerge/>
          </w:tcPr>
          <w:p w14:paraId="005326D1" w14:textId="77777777" w:rsidR="009F13F6" w:rsidRPr="00650A80" w:rsidRDefault="009F13F6" w:rsidP="00A46C6B">
            <w:pPr>
              <w:autoSpaceDE w:val="0"/>
              <w:autoSpaceDN w:val="0"/>
              <w:adjustRightInd w:val="0"/>
              <w:spacing w:after="0" w:line="240" w:lineRule="auto"/>
              <w:rPr>
                <w:sz w:val="18"/>
                <w:szCs w:val="18"/>
              </w:rPr>
            </w:pPr>
          </w:p>
        </w:tc>
        <w:tc>
          <w:tcPr>
            <w:tcW w:w="2208" w:type="dxa"/>
          </w:tcPr>
          <w:p w14:paraId="1104E204" w14:textId="77777777" w:rsidR="009F13F6" w:rsidRPr="00650A80" w:rsidRDefault="009F13F6" w:rsidP="00A46C6B">
            <w:pPr>
              <w:autoSpaceDE w:val="0"/>
              <w:autoSpaceDN w:val="0"/>
              <w:adjustRightInd w:val="0"/>
              <w:spacing w:after="0" w:line="320" w:lineRule="atLeast"/>
              <w:ind w:left="60" w:right="60"/>
              <w:rPr>
                <w:sz w:val="18"/>
                <w:szCs w:val="18"/>
              </w:rPr>
            </w:pPr>
            <w:r w:rsidRPr="00650A80">
              <w:rPr>
                <w:sz w:val="18"/>
                <w:szCs w:val="18"/>
              </w:rPr>
              <w:t>Age</w:t>
            </w:r>
          </w:p>
        </w:tc>
        <w:tc>
          <w:tcPr>
            <w:tcW w:w="934" w:type="dxa"/>
          </w:tcPr>
          <w:p w14:paraId="035F6EE0"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.000</w:t>
            </w:r>
          </w:p>
        </w:tc>
        <w:tc>
          <w:tcPr>
            <w:tcW w:w="594" w:type="dxa"/>
          </w:tcPr>
          <w:p w14:paraId="7F2D4ACA"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w:t>
            </w:r>
          </w:p>
        </w:tc>
        <w:tc>
          <w:tcPr>
            <w:tcW w:w="679" w:type="dxa"/>
          </w:tcPr>
          <w:p w14:paraId="079B1B5B"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.067</w:t>
            </w:r>
          </w:p>
        </w:tc>
        <w:tc>
          <w:tcPr>
            <w:tcW w:w="1188" w:type="dxa"/>
          </w:tcPr>
          <w:p w14:paraId="6475345E"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.057</w:t>
            </w:r>
          </w:p>
        </w:tc>
        <w:tc>
          <w:tcPr>
            <w:tcW w:w="1019" w:type="dxa"/>
          </w:tcPr>
          <w:p w14:paraId="7F66F0D5"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.479</w:t>
            </w:r>
          </w:p>
        </w:tc>
        <w:tc>
          <w:tcPr>
            <w:tcW w:w="934" w:type="dxa"/>
          </w:tcPr>
          <w:p w14:paraId="2B3210CB"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.251</w:t>
            </w:r>
          </w:p>
        </w:tc>
        <w:tc>
          <w:tcPr>
            <w:tcW w:w="765" w:type="dxa"/>
          </w:tcPr>
          <w:p w14:paraId="3ABB0780"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.458</w:t>
            </w:r>
          </w:p>
        </w:tc>
        <w:tc>
          <w:tcPr>
            <w:tcW w:w="934" w:type="dxa"/>
          </w:tcPr>
          <w:p w14:paraId="341B857A"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.067</w:t>
            </w:r>
          </w:p>
        </w:tc>
        <w:tc>
          <w:tcPr>
            <w:tcW w:w="934" w:type="dxa"/>
          </w:tcPr>
          <w:p w14:paraId="1EDC7A34"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.164</w:t>
            </w:r>
          </w:p>
        </w:tc>
        <w:tc>
          <w:tcPr>
            <w:tcW w:w="1103" w:type="dxa"/>
          </w:tcPr>
          <w:p w14:paraId="0B48F16A"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.404</w:t>
            </w:r>
          </w:p>
        </w:tc>
        <w:tc>
          <w:tcPr>
            <w:tcW w:w="934" w:type="dxa"/>
            <w:gridSpan w:val="2"/>
          </w:tcPr>
          <w:p w14:paraId="08621ECB"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.496</w:t>
            </w:r>
          </w:p>
        </w:tc>
      </w:tr>
      <w:tr w:rsidR="00287015" w:rsidRPr="00650A80" w14:paraId="5F7DAC8D" w14:textId="77777777" w:rsidTr="00650A80">
        <w:trPr>
          <w:trHeight w:val="151"/>
        </w:trPr>
        <w:tc>
          <w:tcPr>
            <w:tcW w:w="1019" w:type="dxa"/>
            <w:vMerge/>
          </w:tcPr>
          <w:p w14:paraId="4552E6DB" w14:textId="77777777" w:rsidR="009F13F6" w:rsidRPr="00650A80" w:rsidRDefault="009F13F6" w:rsidP="00A46C6B">
            <w:pPr>
              <w:autoSpaceDE w:val="0"/>
              <w:autoSpaceDN w:val="0"/>
              <w:adjustRightInd w:val="0"/>
              <w:spacing w:after="0" w:line="240" w:lineRule="auto"/>
              <w:rPr>
                <w:sz w:val="18"/>
                <w:szCs w:val="18"/>
              </w:rPr>
            </w:pPr>
          </w:p>
        </w:tc>
        <w:tc>
          <w:tcPr>
            <w:tcW w:w="2208" w:type="dxa"/>
          </w:tcPr>
          <w:p w14:paraId="186F3F2B" w14:textId="77777777" w:rsidR="009F13F6" w:rsidRPr="00650A80" w:rsidRDefault="009F13F6" w:rsidP="00A46C6B">
            <w:pPr>
              <w:autoSpaceDE w:val="0"/>
              <w:autoSpaceDN w:val="0"/>
              <w:adjustRightInd w:val="0"/>
              <w:spacing w:after="0" w:line="320" w:lineRule="atLeast"/>
              <w:ind w:left="60" w:right="60"/>
              <w:rPr>
                <w:sz w:val="18"/>
                <w:szCs w:val="18"/>
              </w:rPr>
            </w:pPr>
            <w:r w:rsidRPr="00650A80">
              <w:rPr>
                <w:sz w:val="18"/>
                <w:szCs w:val="18"/>
              </w:rPr>
              <w:t>Gender</w:t>
            </w:r>
          </w:p>
        </w:tc>
        <w:tc>
          <w:tcPr>
            <w:tcW w:w="934" w:type="dxa"/>
          </w:tcPr>
          <w:p w14:paraId="7ED725C4"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.322</w:t>
            </w:r>
          </w:p>
        </w:tc>
        <w:tc>
          <w:tcPr>
            <w:tcW w:w="594" w:type="dxa"/>
          </w:tcPr>
          <w:p w14:paraId="1ED0C58B"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.067</w:t>
            </w:r>
          </w:p>
        </w:tc>
        <w:tc>
          <w:tcPr>
            <w:tcW w:w="679" w:type="dxa"/>
          </w:tcPr>
          <w:p w14:paraId="4A372A5B"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w:t>
            </w:r>
          </w:p>
        </w:tc>
        <w:tc>
          <w:tcPr>
            <w:tcW w:w="1188" w:type="dxa"/>
          </w:tcPr>
          <w:p w14:paraId="4160BC20"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.349</w:t>
            </w:r>
          </w:p>
        </w:tc>
        <w:tc>
          <w:tcPr>
            <w:tcW w:w="1019" w:type="dxa"/>
          </w:tcPr>
          <w:p w14:paraId="371DF403"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.017</w:t>
            </w:r>
          </w:p>
        </w:tc>
        <w:tc>
          <w:tcPr>
            <w:tcW w:w="934" w:type="dxa"/>
          </w:tcPr>
          <w:p w14:paraId="1326EF82"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.091</w:t>
            </w:r>
          </w:p>
        </w:tc>
        <w:tc>
          <w:tcPr>
            <w:tcW w:w="765" w:type="dxa"/>
          </w:tcPr>
          <w:p w14:paraId="57BF0E97"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.189</w:t>
            </w:r>
          </w:p>
        </w:tc>
        <w:tc>
          <w:tcPr>
            <w:tcW w:w="934" w:type="dxa"/>
          </w:tcPr>
          <w:p w14:paraId="579F91D1"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.157</w:t>
            </w:r>
          </w:p>
        </w:tc>
        <w:tc>
          <w:tcPr>
            <w:tcW w:w="934" w:type="dxa"/>
          </w:tcPr>
          <w:p w14:paraId="1FA9EC66"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.321</w:t>
            </w:r>
          </w:p>
        </w:tc>
        <w:tc>
          <w:tcPr>
            <w:tcW w:w="1103" w:type="dxa"/>
          </w:tcPr>
          <w:p w14:paraId="54DEC6FE"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.176</w:t>
            </w:r>
          </w:p>
        </w:tc>
        <w:tc>
          <w:tcPr>
            <w:tcW w:w="934" w:type="dxa"/>
            <w:gridSpan w:val="2"/>
          </w:tcPr>
          <w:p w14:paraId="0184D21F"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.453</w:t>
            </w:r>
          </w:p>
        </w:tc>
      </w:tr>
      <w:tr w:rsidR="00287015" w:rsidRPr="00650A80" w14:paraId="075E0A3B" w14:textId="77777777" w:rsidTr="00650A80">
        <w:trPr>
          <w:trHeight w:val="151"/>
        </w:trPr>
        <w:tc>
          <w:tcPr>
            <w:tcW w:w="1019" w:type="dxa"/>
            <w:vMerge/>
          </w:tcPr>
          <w:p w14:paraId="73518D63" w14:textId="77777777" w:rsidR="009F13F6" w:rsidRPr="00650A80" w:rsidRDefault="009F13F6" w:rsidP="00A46C6B">
            <w:pPr>
              <w:autoSpaceDE w:val="0"/>
              <w:autoSpaceDN w:val="0"/>
              <w:adjustRightInd w:val="0"/>
              <w:spacing w:after="0" w:line="240" w:lineRule="auto"/>
              <w:rPr>
                <w:sz w:val="18"/>
                <w:szCs w:val="18"/>
              </w:rPr>
            </w:pPr>
          </w:p>
        </w:tc>
        <w:tc>
          <w:tcPr>
            <w:tcW w:w="2208" w:type="dxa"/>
          </w:tcPr>
          <w:p w14:paraId="1AAA1769" w14:textId="77777777" w:rsidR="009F13F6" w:rsidRPr="00650A80" w:rsidRDefault="009F13F6" w:rsidP="00A46C6B">
            <w:pPr>
              <w:autoSpaceDE w:val="0"/>
              <w:autoSpaceDN w:val="0"/>
              <w:adjustRightInd w:val="0"/>
              <w:spacing w:after="0" w:line="320" w:lineRule="atLeast"/>
              <w:ind w:left="60" w:right="60"/>
              <w:rPr>
                <w:sz w:val="18"/>
                <w:szCs w:val="18"/>
              </w:rPr>
            </w:pPr>
            <w:r w:rsidRPr="00650A80">
              <w:rPr>
                <w:sz w:val="18"/>
                <w:szCs w:val="18"/>
              </w:rPr>
              <w:t>Frequency using crosswalk</w:t>
            </w:r>
          </w:p>
        </w:tc>
        <w:tc>
          <w:tcPr>
            <w:tcW w:w="934" w:type="dxa"/>
          </w:tcPr>
          <w:p w14:paraId="0A50E825"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.146</w:t>
            </w:r>
          </w:p>
        </w:tc>
        <w:tc>
          <w:tcPr>
            <w:tcW w:w="594" w:type="dxa"/>
          </w:tcPr>
          <w:p w14:paraId="5CE6947A"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.057</w:t>
            </w:r>
          </w:p>
        </w:tc>
        <w:tc>
          <w:tcPr>
            <w:tcW w:w="679" w:type="dxa"/>
          </w:tcPr>
          <w:p w14:paraId="14DAFFA3"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.349</w:t>
            </w:r>
          </w:p>
        </w:tc>
        <w:tc>
          <w:tcPr>
            <w:tcW w:w="1188" w:type="dxa"/>
          </w:tcPr>
          <w:p w14:paraId="308DD899"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w:t>
            </w:r>
          </w:p>
        </w:tc>
        <w:tc>
          <w:tcPr>
            <w:tcW w:w="1019" w:type="dxa"/>
          </w:tcPr>
          <w:p w14:paraId="4CBB2AE4"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.226</w:t>
            </w:r>
          </w:p>
        </w:tc>
        <w:tc>
          <w:tcPr>
            <w:tcW w:w="934" w:type="dxa"/>
          </w:tcPr>
          <w:p w14:paraId="43694757"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.083</w:t>
            </w:r>
          </w:p>
        </w:tc>
        <w:tc>
          <w:tcPr>
            <w:tcW w:w="765" w:type="dxa"/>
          </w:tcPr>
          <w:p w14:paraId="38E2BEA1"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.286</w:t>
            </w:r>
          </w:p>
        </w:tc>
        <w:tc>
          <w:tcPr>
            <w:tcW w:w="934" w:type="dxa"/>
          </w:tcPr>
          <w:p w14:paraId="6DB80126"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.144</w:t>
            </w:r>
          </w:p>
        </w:tc>
        <w:tc>
          <w:tcPr>
            <w:tcW w:w="934" w:type="dxa"/>
          </w:tcPr>
          <w:p w14:paraId="471106C4"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.158</w:t>
            </w:r>
          </w:p>
        </w:tc>
        <w:tc>
          <w:tcPr>
            <w:tcW w:w="1103" w:type="dxa"/>
          </w:tcPr>
          <w:p w14:paraId="733D5FB2"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.036</w:t>
            </w:r>
          </w:p>
        </w:tc>
        <w:tc>
          <w:tcPr>
            <w:tcW w:w="934" w:type="dxa"/>
            <w:gridSpan w:val="2"/>
          </w:tcPr>
          <w:p w14:paraId="148D2F58"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.495</w:t>
            </w:r>
          </w:p>
        </w:tc>
      </w:tr>
      <w:tr w:rsidR="00287015" w:rsidRPr="00650A80" w14:paraId="2158C506" w14:textId="77777777" w:rsidTr="00650A80">
        <w:trPr>
          <w:trHeight w:val="151"/>
        </w:trPr>
        <w:tc>
          <w:tcPr>
            <w:tcW w:w="1019" w:type="dxa"/>
            <w:vMerge/>
          </w:tcPr>
          <w:p w14:paraId="3DBB22F2" w14:textId="77777777" w:rsidR="009F13F6" w:rsidRPr="00650A80" w:rsidRDefault="009F13F6" w:rsidP="00A46C6B">
            <w:pPr>
              <w:autoSpaceDE w:val="0"/>
              <w:autoSpaceDN w:val="0"/>
              <w:adjustRightInd w:val="0"/>
              <w:spacing w:after="0" w:line="240" w:lineRule="auto"/>
              <w:rPr>
                <w:sz w:val="18"/>
                <w:szCs w:val="18"/>
              </w:rPr>
            </w:pPr>
          </w:p>
        </w:tc>
        <w:tc>
          <w:tcPr>
            <w:tcW w:w="2208" w:type="dxa"/>
          </w:tcPr>
          <w:p w14:paraId="4F386984" w14:textId="77777777" w:rsidR="009F13F6" w:rsidRPr="00650A80" w:rsidRDefault="009F13F6" w:rsidP="00A46C6B">
            <w:pPr>
              <w:autoSpaceDE w:val="0"/>
              <w:autoSpaceDN w:val="0"/>
              <w:adjustRightInd w:val="0"/>
              <w:spacing w:after="0" w:line="320" w:lineRule="atLeast"/>
              <w:ind w:left="60" w:right="60"/>
              <w:rPr>
                <w:sz w:val="18"/>
                <w:szCs w:val="18"/>
              </w:rPr>
            </w:pPr>
            <w:r w:rsidRPr="00650A80">
              <w:rPr>
                <w:sz w:val="18"/>
                <w:szCs w:val="18"/>
              </w:rPr>
              <w:t>Crosswalk marking</w:t>
            </w:r>
          </w:p>
        </w:tc>
        <w:tc>
          <w:tcPr>
            <w:tcW w:w="934" w:type="dxa"/>
          </w:tcPr>
          <w:p w14:paraId="4234D15B"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.095</w:t>
            </w:r>
          </w:p>
        </w:tc>
        <w:tc>
          <w:tcPr>
            <w:tcW w:w="594" w:type="dxa"/>
          </w:tcPr>
          <w:p w14:paraId="7F50792E"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.479</w:t>
            </w:r>
          </w:p>
        </w:tc>
        <w:tc>
          <w:tcPr>
            <w:tcW w:w="679" w:type="dxa"/>
          </w:tcPr>
          <w:p w14:paraId="4D45D3D8"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.017</w:t>
            </w:r>
          </w:p>
        </w:tc>
        <w:tc>
          <w:tcPr>
            <w:tcW w:w="1188" w:type="dxa"/>
          </w:tcPr>
          <w:p w14:paraId="0ADCE24F"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.226</w:t>
            </w:r>
          </w:p>
        </w:tc>
        <w:tc>
          <w:tcPr>
            <w:tcW w:w="1019" w:type="dxa"/>
          </w:tcPr>
          <w:p w14:paraId="56E2A632"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w:t>
            </w:r>
          </w:p>
        </w:tc>
        <w:tc>
          <w:tcPr>
            <w:tcW w:w="934" w:type="dxa"/>
          </w:tcPr>
          <w:p w14:paraId="500EC087"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.334</w:t>
            </w:r>
          </w:p>
        </w:tc>
        <w:tc>
          <w:tcPr>
            <w:tcW w:w="765" w:type="dxa"/>
          </w:tcPr>
          <w:p w14:paraId="60FCD841"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.447</w:t>
            </w:r>
          </w:p>
        </w:tc>
        <w:tc>
          <w:tcPr>
            <w:tcW w:w="934" w:type="dxa"/>
          </w:tcPr>
          <w:p w14:paraId="5F010DF4"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.291</w:t>
            </w:r>
          </w:p>
        </w:tc>
        <w:tc>
          <w:tcPr>
            <w:tcW w:w="934" w:type="dxa"/>
          </w:tcPr>
          <w:p w14:paraId="46812966"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.086</w:t>
            </w:r>
          </w:p>
        </w:tc>
        <w:tc>
          <w:tcPr>
            <w:tcW w:w="1103" w:type="dxa"/>
          </w:tcPr>
          <w:p w14:paraId="641E0D23"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.281</w:t>
            </w:r>
          </w:p>
        </w:tc>
        <w:tc>
          <w:tcPr>
            <w:tcW w:w="934" w:type="dxa"/>
            <w:gridSpan w:val="2"/>
          </w:tcPr>
          <w:p w14:paraId="6FEAE4CF"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.413</w:t>
            </w:r>
          </w:p>
        </w:tc>
      </w:tr>
      <w:tr w:rsidR="00287015" w:rsidRPr="00650A80" w14:paraId="37D355F8" w14:textId="77777777" w:rsidTr="00650A80">
        <w:trPr>
          <w:trHeight w:val="151"/>
        </w:trPr>
        <w:tc>
          <w:tcPr>
            <w:tcW w:w="1019" w:type="dxa"/>
            <w:vMerge/>
          </w:tcPr>
          <w:p w14:paraId="658B3957" w14:textId="77777777" w:rsidR="009F13F6" w:rsidRPr="00650A80" w:rsidRDefault="009F13F6" w:rsidP="00A46C6B">
            <w:pPr>
              <w:autoSpaceDE w:val="0"/>
              <w:autoSpaceDN w:val="0"/>
              <w:adjustRightInd w:val="0"/>
              <w:spacing w:after="0" w:line="240" w:lineRule="auto"/>
              <w:rPr>
                <w:sz w:val="18"/>
                <w:szCs w:val="18"/>
              </w:rPr>
            </w:pPr>
          </w:p>
        </w:tc>
        <w:tc>
          <w:tcPr>
            <w:tcW w:w="2208" w:type="dxa"/>
          </w:tcPr>
          <w:p w14:paraId="2923A75B" w14:textId="77777777" w:rsidR="009F13F6" w:rsidRPr="00650A80" w:rsidRDefault="009F13F6" w:rsidP="00A46C6B">
            <w:pPr>
              <w:autoSpaceDE w:val="0"/>
              <w:autoSpaceDN w:val="0"/>
              <w:adjustRightInd w:val="0"/>
              <w:spacing w:after="0" w:line="320" w:lineRule="atLeast"/>
              <w:ind w:left="60" w:right="60"/>
              <w:rPr>
                <w:sz w:val="18"/>
                <w:szCs w:val="18"/>
              </w:rPr>
            </w:pPr>
            <w:r w:rsidRPr="00650A80">
              <w:rPr>
                <w:sz w:val="18"/>
                <w:szCs w:val="18"/>
              </w:rPr>
              <w:t>Crosswalk surface condition</w:t>
            </w:r>
          </w:p>
        </w:tc>
        <w:tc>
          <w:tcPr>
            <w:tcW w:w="934" w:type="dxa"/>
          </w:tcPr>
          <w:p w14:paraId="57D82559"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.116</w:t>
            </w:r>
          </w:p>
        </w:tc>
        <w:tc>
          <w:tcPr>
            <w:tcW w:w="594" w:type="dxa"/>
          </w:tcPr>
          <w:p w14:paraId="1A1DB8A0"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.251</w:t>
            </w:r>
          </w:p>
        </w:tc>
        <w:tc>
          <w:tcPr>
            <w:tcW w:w="679" w:type="dxa"/>
          </w:tcPr>
          <w:p w14:paraId="01409E2E"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.091</w:t>
            </w:r>
          </w:p>
        </w:tc>
        <w:tc>
          <w:tcPr>
            <w:tcW w:w="1188" w:type="dxa"/>
          </w:tcPr>
          <w:p w14:paraId="27010C33"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.083</w:t>
            </w:r>
          </w:p>
        </w:tc>
        <w:tc>
          <w:tcPr>
            <w:tcW w:w="1019" w:type="dxa"/>
          </w:tcPr>
          <w:p w14:paraId="6E3DD0ED"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.334</w:t>
            </w:r>
          </w:p>
        </w:tc>
        <w:tc>
          <w:tcPr>
            <w:tcW w:w="934" w:type="dxa"/>
          </w:tcPr>
          <w:p w14:paraId="5484F59E"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w:t>
            </w:r>
          </w:p>
        </w:tc>
        <w:tc>
          <w:tcPr>
            <w:tcW w:w="765" w:type="dxa"/>
          </w:tcPr>
          <w:p w14:paraId="0BCF84A5"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.232</w:t>
            </w:r>
          </w:p>
        </w:tc>
        <w:tc>
          <w:tcPr>
            <w:tcW w:w="934" w:type="dxa"/>
          </w:tcPr>
          <w:p w14:paraId="3320640A"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.111</w:t>
            </w:r>
          </w:p>
        </w:tc>
        <w:tc>
          <w:tcPr>
            <w:tcW w:w="934" w:type="dxa"/>
          </w:tcPr>
          <w:p w14:paraId="7CAAB303"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.202</w:t>
            </w:r>
          </w:p>
        </w:tc>
        <w:tc>
          <w:tcPr>
            <w:tcW w:w="1103" w:type="dxa"/>
          </w:tcPr>
          <w:p w14:paraId="3BA2830F"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.366</w:t>
            </w:r>
          </w:p>
        </w:tc>
        <w:tc>
          <w:tcPr>
            <w:tcW w:w="934" w:type="dxa"/>
            <w:gridSpan w:val="2"/>
          </w:tcPr>
          <w:p w14:paraId="648AB1C9"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.488</w:t>
            </w:r>
          </w:p>
        </w:tc>
      </w:tr>
      <w:tr w:rsidR="00287015" w:rsidRPr="00650A80" w14:paraId="3F30E5CC" w14:textId="77777777" w:rsidTr="00650A80">
        <w:trPr>
          <w:trHeight w:val="151"/>
        </w:trPr>
        <w:tc>
          <w:tcPr>
            <w:tcW w:w="1019" w:type="dxa"/>
            <w:vMerge/>
          </w:tcPr>
          <w:p w14:paraId="4195DECA" w14:textId="77777777" w:rsidR="009F13F6" w:rsidRPr="00650A80" w:rsidRDefault="009F13F6" w:rsidP="00A46C6B">
            <w:pPr>
              <w:autoSpaceDE w:val="0"/>
              <w:autoSpaceDN w:val="0"/>
              <w:adjustRightInd w:val="0"/>
              <w:spacing w:after="0" w:line="240" w:lineRule="auto"/>
              <w:rPr>
                <w:sz w:val="18"/>
                <w:szCs w:val="18"/>
              </w:rPr>
            </w:pPr>
          </w:p>
        </w:tc>
        <w:tc>
          <w:tcPr>
            <w:tcW w:w="2208" w:type="dxa"/>
          </w:tcPr>
          <w:p w14:paraId="2D90C11A" w14:textId="77777777" w:rsidR="009F13F6" w:rsidRPr="00650A80" w:rsidRDefault="009F13F6" w:rsidP="00A46C6B">
            <w:pPr>
              <w:autoSpaceDE w:val="0"/>
              <w:autoSpaceDN w:val="0"/>
              <w:adjustRightInd w:val="0"/>
              <w:spacing w:after="0" w:line="320" w:lineRule="atLeast"/>
              <w:ind w:left="60" w:right="60"/>
              <w:rPr>
                <w:sz w:val="18"/>
                <w:szCs w:val="18"/>
              </w:rPr>
            </w:pPr>
            <w:r w:rsidRPr="00650A80">
              <w:rPr>
                <w:sz w:val="18"/>
                <w:szCs w:val="18"/>
              </w:rPr>
              <w:t>Waiting time</w:t>
            </w:r>
          </w:p>
        </w:tc>
        <w:tc>
          <w:tcPr>
            <w:tcW w:w="934" w:type="dxa"/>
          </w:tcPr>
          <w:p w14:paraId="254CD47E"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.026</w:t>
            </w:r>
          </w:p>
        </w:tc>
        <w:tc>
          <w:tcPr>
            <w:tcW w:w="594" w:type="dxa"/>
          </w:tcPr>
          <w:p w14:paraId="0F80BBA5"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.458</w:t>
            </w:r>
          </w:p>
        </w:tc>
        <w:tc>
          <w:tcPr>
            <w:tcW w:w="679" w:type="dxa"/>
          </w:tcPr>
          <w:p w14:paraId="58AB628F"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.189</w:t>
            </w:r>
          </w:p>
        </w:tc>
        <w:tc>
          <w:tcPr>
            <w:tcW w:w="1188" w:type="dxa"/>
          </w:tcPr>
          <w:p w14:paraId="41F0FBF0"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.286</w:t>
            </w:r>
          </w:p>
        </w:tc>
        <w:tc>
          <w:tcPr>
            <w:tcW w:w="1019" w:type="dxa"/>
          </w:tcPr>
          <w:p w14:paraId="54FE06EB"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.447</w:t>
            </w:r>
          </w:p>
        </w:tc>
        <w:tc>
          <w:tcPr>
            <w:tcW w:w="934" w:type="dxa"/>
          </w:tcPr>
          <w:p w14:paraId="305C5251"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.232</w:t>
            </w:r>
          </w:p>
        </w:tc>
        <w:tc>
          <w:tcPr>
            <w:tcW w:w="765" w:type="dxa"/>
          </w:tcPr>
          <w:p w14:paraId="60CECB4F"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w:t>
            </w:r>
          </w:p>
        </w:tc>
        <w:tc>
          <w:tcPr>
            <w:tcW w:w="934" w:type="dxa"/>
          </w:tcPr>
          <w:p w14:paraId="785A8663"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.274</w:t>
            </w:r>
          </w:p>
        </w:tc>
        <w:tc>
          <w:tcPr>
            <w:tcW w:w="934" w:type="dxa"/>
          </w:tcPr>
          <w:p w14:paraId="43E28B5C"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.394</w:t>
            </w:r>
          </w:p>
        </w:tc>
        <w:tc>
          <w:tcPr>
            <w:tcW w:w="1103" w:type="dxa"/>
          </w:tcPr>
          <w:p w14:paraId="65092AF3"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.139</w:t>
            </w:r>
          </w:p>
        </w:tc>
        <w:tc>
          <w:tcPr>
            <w:tcW w:w="934" w:type="dxa"/>
            <w:gridSpan w:val="2"/>
          </w:tcPr>
          <w:p w14:paraId="2BC1A703" w14:textId="77777777" w:rsidR="009F13F6" w:rsidRPr="00650A80" w:rsidRDefault="009F13F6" w:rsidP="00CF1BA8">
            <w:pPr>
              <w:autoSpaceDE w:val="0"/>
              <w:autoSpaceDN w:val="0"/>
              <w:adjustRightInd w:val="0"/>
              <w:spacing w:after="0" w:line="320" w:lineRule="atLeast"/>
              <w:ind w:left="60" w:right="60"/>
              <w:jc w:val="center"/>
              <w:rPr>
                <w:sz w:val="18"/>
                <w:szCs w:val="18"/>
              </w:rPr>
            </w:pPr>
            <w:r w:rsidRPr="00650A80">
              <w:rPr>
                <w:sz w:val="18"/>
                <w:szCs w:val="18"/>
              </w:rPr>
              <w:t>.269</w:t>
            </w:r>
          </w:p>
        </w:tc>
      </w:tr>
    </w:tbl>
    <w:p w14:paraId="12707577" w14:textId="77777777" w:rsidR="00CB497C" w:rsidRDefault="00CB497C"/>
    <w:p w14:paraId="53B533A0" w14:textId="1FE292C9" w:rsidR="00CA58B5" w:rsidRDefault="00471DBB">
      <w:r w:rsidRPr="00471DBB">
        <w:lastRenderedPageBreak/>
        <w:t>Table 4.1</w:t>
      </w:r>
      <w:r w:rsidR="00CB497C">
        <w:t>2</w:t>
      </w:r>
      <w:r w:rsidRPr="00471DBB">
        <w:t>: Correlations between short listed variables</w:t>
      </w:r>
    </w:p>
    <w:tbl>
      <w:tblPr>
        <w:tblStyle w:val="TableGrid"/>
        <w:tblW w:w="13076"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6"/>
        <w:gridCol w:w="2179"/>
        <w:gridCol w:w="922"/>
        <w:gridCol w:w="587"/>
        <w:gridCol w:w="671"/>
        <w:gridCol w:w="1173"/>
        <w:gridCol w:w="1006"/>
        <w:gridCol w:w="922"/>
        <w:gridCol w:w="754"/>
        <w:gridCol w:w="922"/>
        <w:gridCol w:w="922"/>
        <w:gridCol w:w="1090"/>
        <w:gridCol w:w="242"/>
        <w:gridCol w:w="680"/>
      </w:tblGrid>
      <w:tr w:rsidR="00287015" w:rsidRPr="00721168" w14:paraId="71EEE2CB" w14:textId="77777777" w:rsidTr="00650A80">
        <w:trPr>
          <w:trHeight w:val="319"/>
        </w:trPr>
        <w:tc>
          <w:tcPr>
            <w:tcW w:w="1006" w:type="dxa"/>
            <w:vMerge w:val="restart"/>
          </w:tcPr>
          <w:p w14:paraId="51EC966E" w14:textId="77777777" w:rsidR="009F13F6" w:rsidRPr="00721168" w:rsidRDefault="009F13F6" w:rsidP="00A46C6B">
            <w:pPr>
              <w:autoSpaceDE w:val="0"/>
              <w:autoSpaceDN w:val="0"/>
              <w:adjustRightInd w:val="0"/>
              <w:spacing w:after="0" w:line="240" w:lineRule="auto"/>
              <w:rPr>
                <w:sz w:val="19"/>
                <w:szCs w:val="19"/>
              </w:rPr>
            </w:pPr>
          </w:p>
        </w:tc>
        <w:tc>
          <w:tcPr>
            <w:tcW w:w="2179" w:type="dxa"/>
          </w:tcPr>
          <w:p w14:paraId="7C53D332" w14:textId="77777777" w:rsidR="009F13F6" w:rsidRPr="00721168" w:rsidRDefault="009F13F6" w:rsidP="00A46C6B">
            <w:pPr>
              <w:autoSpaceDE w:val="0"/>
              <w:autoSpaceDN w:val="0"/>
              <w:adjustRightInd w:val="0"/>
              <w:spacing w:after="0" w:line="320" w:lineRule="atLeast"/>
              <w:ind w:left="60" w:right="60"/>
              <w:rPr>
                <w:sz w:val="19"/>
                <w:szCs w:val="19"/>
              </w:rPr>
            </w:pPr>
            <w:r w:rsidRPr="00721168">
              <w:rPr>
                <w:sz w:val="19"/>
                <w:szCs w:val="19"/>
              </w:rPr>
              <w:t>Pedestrian speed</w:t>
            </w:r>
          </w:p>
        </w:tc>
        <w:tc>
          <w:tcPr>
            <w:tcW w:w="922" w:type="dxa"/>
          </w:tcPr>
          <w:p w14:paraId="36DA322E"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.014</w:t>
            </w:r>
          </w:p>
        </w:tc>
        <w:tc>
          <w:tcPr>
            <w:tcW w:w="587" w:type="dxa"/>
          </w:tcPr>
          <w:p w14:paraId="6BC3E2DA"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.067</w:t>
            </w:r>
          </w:p>
        </w:tc>
        <w:tc>
          <w:tcPr>
            <w:tcW w:w="671" w:type="dxa"/>
          </w:tcPr>
          <w:p w14:paraId="54E2C4B9"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.157</w:t>
            </w:r>
          </w:p>
        </w:tc>
        <w:tc>
          <w:tcPr>
            <w:tcW w:w="1173" w:type="dxa"/>
          </w:tcPr>
          <w:p w14:paraId="1AA1CD0B"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.144</w:t>
            </w:r>
          </w:p>
        </w:tc>
        <w:tc>
          <w:tcPr>
            <w:tcW w:w="1006" w:type="dxa"/>
          </w:tcPr>
          <w:p w14:paraId="4C43DEAF"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.291</w:t>
            </w:r>
          </w:p>
        </w:tc>
        <w:tc>
          <w:tcPr>
            <w:tcW w:w="922" w:type="dxa"/>
          </w:tcPr>
          <w:p w14:paraId="62C2C88C"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.111</w:t>
            </w:r>
          </w:p>
        </w:tc>
        <w:tc>
          <w:tcPr>
            <w:tcW w:w="754" w:type="dxa"/>
          </w:tcPr>
          <w:p w14:paraId="65948F0E"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.274</w:t>
            </w:r>
          </w:p>
        </w:tc>
        <w:tc>
          <w:tcPr>
            <w:tcW w:w="922" w:type="dxa"/>
          </w:tcPr>
          <w:p w14:paraId="0F40F105"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w:t>
            </w:r>
          </w:p>
        </w:tc>
        <w:tc>
          <w:tcPr>
            <w:tcW w:w="922" w:type="dxa"/>
          </w:tcPr>
          <w:p w14:paraId="496AF3A1"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.040</w:t>
            </w:r>
          </w:p>
        </w:tc>
        <w:tc>
          <w:tcPr>
            <w:tcW w:w="1090" w:type="dxa"/>
          </w:tcPr>
          <w:p w14:paraId="271144C7"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.206</w:t>
            </w:r>
          </w:p>
        </w:tc>
        <w:tc>
          <w:tcPr>
            <w:tcW w:w="922" w:type="dxa"/>
            <w:gridSpan w:val="2"/>
          </w:tcPr>
          <w:p w14:paraId="5C883F3D"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.160</w:t>
            </w:r>
          </w:p>
        </w:tc>
      </w:tr>
      <w:tr w:rsidR="00287015" w:rsidRPr="00721168" w14:paraId="19433B79" w14:textId="77777777" w:rsidTr="00650A80">
        <w:trPr>
          <w:trHeight w:val="148"/>
        </w:trPr>
        <w:tc>
          <w:tcPr>
            <w:tcW w:w="1006" w:type="dxa"/>
            <w:vMerge/>
          </w:tcPr>
          <w:p w14:paraId="747F8B91" w14:textId="77777777" w:rsidR="009F13F6" w:rsidRPr="00721168" w:rsidRDefault="009F13F6" w:rsidP="00A46C6B">
            <w:pPr>
              <w:autoSpaceDE w:val="0"/>
              <w:autoSpaceDN w:val="0"/>
              <w:adjustRightInd w:val="0"/>
              <w:spacing w:after="0" w:line="240" w:lineRule="auto"/>
              <w:rPr>
                <w:sz w:val="19"/>
                <w:szCs w:val="19"/>
              </w:rPr>
            </w:pPr>
          </w:p>
        </w:tc>
        <w:tc>
          <w:tcPr>
            <w:tcW w:w="2179" w:type="dxa"/>
          </w:tcPr>
          <w:p w14:paraId="5C1A2366" w14:textId="77777777" w:rsidR="009F13F6" w:rsidRPr="00721168" w:rsidRDefault="009F13F6" w:rsidP="00A46C6B">
            <w:pPr>
              <w:autoSpaceDE w:val="0"/>
              <w:autoSpaceDN w:val="0"/>
              <w:adjustRightInd w:val="0"/>
              <w:spacing w:after="0" w:line="320" w:lineRule="atLeast"/>
              <w:ind w:left="60" w:right="60"/>
              <w:rPr>
                <w:sz w:val="19"/>
                <w:szCs w:val="19"/>
              </w:rPr>
            </w:pPr>
            <w:r w:rsidRPr="00721168">
              <w:rPr>
                <w:sz w:val="19"/>
                <w:szCs w:val="19"/>
              </w:rPr>
              <w:t>Pedestrian perceived safety</w:t>
            </w:r>
          </w:p>
        </w:tc>
        <w:tc>
          <w:tcPr>
            <w:tcW w:w="922" w:type="dxa"/>
          </w:tcPr>
          <w:p w14:paraId="71CCE548"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.194</w:t>
            </w:r>
          </w:p>
        </w:tc>
        <w:tc>
          <w:tcPr>
            <w:tcW w:w="587" w:type="dxa"/>
          </w:tcPr>
          <w:p w14:paraId="5C84E434"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.164</w:t>
            </w:r>
          </w:p>
        </w:tc>
        <w:tc>
          <w:tcPr>
            <w:tcW w:w="671" w:type="dxa"/>
          </w:tcPr>
          <w:p w14:paraId="71339234"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.321</w:t>
            </w:r>
          </w:p>
        </w:tc>
        <w:tc>
          <w:tcPr>
            <w:tcW w:w="1173" w:type="dxa"/>
          </w:tcPr>
          <w:p w14:paraId="627CC3A2"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.158</w:t>
            </w:r>
          </w:p>
        </w:tc>
        <w:tc>
          <w:tcPr>
            <w:tcW w:w="1006" w:type="dxa"/>
          </w:tcPr>
          <w:p w14:paraId="676A09AC"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.086</w:t>
            </w:r>
          </w:p>
        </w:tc>
        <w:tc>
          <w:tcPr>
            <w:tcW w:w="922" w:type="dxa"/>
          </w:tcPr>
          <w:p w14:paraId="6A01F3EF"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.202</w:t>
            </w:r>
          </w:p>
        </w:tc>
        <w:tc>
          <w:tcPr>
            <w:tcW w:w="754" w:type="dxa"/>
          </w:tcPr>
          <w:p w14:paraId="67F7F99B"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.394</w:t>
            </w:r>
          </w:p>
        </w:tc>
        <w:tc>
          <w:tcPr>
            <w:tcW w:w="922" w:type="dxa"/>
          </w:tcPr>
          <w:p w14:paraId="2F2F8AB9"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.040</w:t>
            </w:r>
          </w:p>
        </w:tc>
        <w:tc>
          <w:tcPr>
            <w:tcW w:w="922" w:type="dxa"/>
          </w:tcPr>
          <w:p w14:paraId="4DE9A5C3"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w:t>
            </w:r>
          </w:p>
        </w:tc>
        <w:tc>
          <w:tcPr>
            <w:tcW w:w="1090" w:type="dxa"/>
          </w:tcPr>
          <w:p w14:paraId="1788F96B"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.116</w:t>
            </w:r>
          </w:p>
        </w:tc>
        <w:tc>
          <w:tcPr>
            <w:tcW w:w="922" w:type="dxa"/>
            <w:gridSpan w:val="2"/>
          </w:tcPr>
          <w:p w14:paraId="7CD52D99"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.438</w:t>
            </w:r>
          </w:p>
        </w:tc>
      </w:tr>
      <w:tr w:rsidR="00287015" w:rsidRPr="00721168" w14:paraId="3CB51FCF" w14:textId="77777777" w:rsidTr="00650A80">
        <w:trPr>
          <w:trHeight w:val="148"/>
        </w:trPr>
        <w:tc>
          <w:tcPr>
            <w:tcW w:w="1006" w:type="dxa"/>
            <w:vMerge/>
          </w:tcPr>
          <w:p w14:paraId="434D5238" w14:textId="77777777" w:rsidR="009F13F6" w:rsidRPr="00721168" w:rsidRDefault="009F13F6" w:rsidP="00A46C6B">
            <w:pPr>
              <w:autoSpaceDE w:val="0"/>
              <w:autoSpaceDN w:val="0"/>
              <w:adjustRightInd w:val="0"/>
              <w:spacing w:after="0" w:line="240" w:lineRule="auto"/>
              <w:rPr>
                <w:sz w:val="19"/>
                <w:szCs w:val="19"/>
              </w:rPr>
            </w:pPr>
          </w:p>
        </w:tc>
        <w:tc>
          <w:tcPr>
            <w:tcW w:w="2179" w:type="dxa"/>
          </w:tcPr>
          <w:p w14:paraId="08581034" w14:textId="77777777" w:rsidR="009F13F6" w:rsidRPr="00721168" w:rsidRDefault="009F13F6" w:rsidP="00A46C6B">
            <w:pPr>
              <w:autoSpaceDE w:val="0"/>
              <w:autoSpaceDN w:val="0"/>
              <w:adjustRightInd w:val="0"/>
              <w:spacing w:after="0" w:line="320" w:lineRule="atLeast"/>
              <w:ind w:left="60" w:right="60"/>
              <w:rPr>
                <w:sz w:val="19"/>
                <w:szCs w:val="19"/>
              </w:rPr>
            </w:pPr>
            <w:r w:rsidRPr="00721168">
              <w:rPr>
                <w:sz w:val="19"/>
                <w:szCs w:val="19"/>
              </w:rPr>
              <w:t>Pedestrian perceived convenience</w:t>
            </w:r>
          </w:p>
        </w:tc>
        <w:tc>
          <w:tcPr>
            <w:tcW w:w="922" w:type="dxa"/>
          </w:tcPr>
          <w:p w14:paraId="357256E9"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.126</w:t>
            </w:r>
          </w:p>
        </w:tc>
        <w:tc>
          <w:tcPr>
            <w:tcW w:w="587" w:type="dxa"/>
          </w:tcPr>
          <w:p w14:paraId="7E7CEF13"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.404</w:t>
            </w:r>
          </w:p>
        </w:tc>
        <w:tc>
          <w:tcPr>
            <w:tcW w:w="671" w:type="dxa"/>
          </w:tcPr>
          <w:p w14:paraId="19ECA237"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.176</w:t>
            </w:r>
          </w:p>
        </w:tc>
        <w:tc>
          <w:tcPr>
            <w:tcW w:w="1173" w:type="dxa"/>
          </w:tcPr>
          <w:p w14:paraId="2617EAA1"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.036</w:t>
            </w:r>
          </w:p>
        </w:tc>
        <w:tc>
          <w:tcPr>
            <w:tcW w:w="1006" w:type="dxa"/>
          </w:tcPr>
          <w:p w14:paraId="7E90E35F"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.281</w:t>
            </w:r>
          </w:p>
        </w:tc>
        <w:tc>
          <w:tcPr>
            <w:tcW w:w="922" w:type="dxa"/>
          </w:tcPr>
          <w:p w14:paraId="176FBF41"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.366</w:t>
            </w:r>
          </w:p>
        </w:tc>
        <w:tc>
          <w:tcPr>
            <w:tcW w:w="754" w:type="dxa"/>
          </w:tcPr>
          <w:p w14:paraId="3508F150"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.139</w:t>
            </w:r>
          </w:p>
        </w:tc>
        <w:tc>
          <w:tcPr>
            <w:tcW w:w="922" w:type="dxa"/>
          </w:tcPr>
          <w:p w14:paraId="331E5597"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.206</w:t>
            </w:r>
          </w:p>
        </w:tc>
        <w:tc>
          <w:tcPr>
            <w:tcW w:w="922" w:type="dxa"/>
          </w:tcPr>
          <w:p w14:paraId="2DC65F4B"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.116</w:t>
            </w:r>
          </w:p>
        </w:tc>
        <w:tc>
          <w:tcPr>
            <w:tcW w:w="1090" w:type="dxa"/>
          </w:tcPr>
          <w:p w14:paraId="2E428721"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w:t>
            </w:r>
          </w:p>
        </w:tc>
        <w:tc>
          <w:tcPr>
            <w:tcW w:w="922" w:type="dxa"/>
            <w:gridSpan w:val="2"/>
          </w:tcPr>
          <w:p w14:paraId="4946D062"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.434</w:t>
            </w:r>
          </w:p>
        </w:tc>
      </w:tr>
      <w:tr w:rsidR="00287015" w:rsidRPr="00721168" w14:paraId="7C363DC7" w14:textId="77777777" w:rsidTr="00650A80">
        <w:trPr>
          <w:trHeight w:val="148"/>
        </w:trPr>
        <w:tc>
          <w:tcPr>
            <w:tcW w:w="1006" w:type="dxa"/>
            <w:vMerge/>
          </w:tcPr>
          <w:p w14:paraId="0B922ABC" w14:textId="77777777" w:rsidR="009F13F6" w:rsidRPr="00721168" w:rsidRDefault="009F13F6" w:rsidP="00A46C6B">
            <w:pPr>
              <w:autoSpaceDE w:val="0"/>
              <w:autoSpaceDN w:val="0"/>
              <w:adjustRightInd w:val="0"/>
              <w:spacing w:after="0" w:line="240" w:lineRule="auto"/>
              <w:rPr>
                <w:sz w:val="19"/>
                <w:szCs w:val="19"/>
              </w:rPr>
            </w:pPr>
          </w:p>
        </w:tc>
        <w:tc>
          <w:tcPr>
            <w:tcW w:w="2179" w:type="dxa"/>
          </w:tcPr>
          <w:p w14:paraId="017E1C4F" w14:textId="77777777" w:rsidR="009F13F6" w:rsidRPr="00721168" w:rsidRDefault="009F13F6" w:rsidP="00A46C6B">
            <w:pPr>
              <w:autoSpaceDE w:val="0"/>
              <w:autoSpaceDN w:val="0"/>
              <w:adjustRightInd w:val="0"/>
              <w:spacing w:after="0" w:line="320" w:lineRule="atLeast"/>
              <w:ind w:left="60" w:right="60"/>
              <w:rPr>
                <w:sz w:val="19"/>
                <w:szCs w:val="19"/>
              </w:rPr>
            </w:pPr>
            <w:r w:rsidRPr="00721168">
              <w:rPr>
                <w:sz w:val="19"/>
                <w:szCs w:val="19"/>
              </w:rPr>
              <w:t>Pedestrian perceived comfort</w:t>
            </w:r>
          </w:p>
        </w:tc>
        <w:tc>
          <w:tcPr>
            <w:tcW w:w="922" w:type="dxa"/>
          </w:tcPr>
          <w:p w14:paraId="5E10A40A"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.110</w:t>
            </w:r>
          </w:p>
        </w:tc>
        <w:tc>
          <w:tcPr>
            <w:tcW w:w="587" w:type="dxa"/>
          </w:tcPr>
          <w:p w14:paraId="3F720D51"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.496</w:t>
            </w:r>
          </w:p>
        </w:tc>
        <w:tc>
          <w:tcPr>
            <w:tcW w:w="671" w:type="dxa"/>
          </w:tcPr>
          <w:p w14:paraId="1575C122"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.453</w:t>
            </w:r>
          </w:p>
        </w:tc>
        <w:tc>
          <w:tcPr>
            <w:tcW w:w="1173" w:type="dxa"/>
          </w:tcPr>
          <w:p w14:paraId="617EED9F"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.495</w:t>
            </w:r>
          </w:p>
        </w:tc>
        <w:tc>
          <w:tcPr>
            <w:tcW w:w="1006" w:type="dxa"/>
          </w:tcPr>
          <w:p w14:paraId="5D6ED669"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.413</w:t>
            </w:r>
          </w:p>
        </w:tc>
        <w:tc>
          <w:tcPr>
            <w:tcW w:w="922" w:type="dxa"/>
          </w:tcPr>
          <w:p w14:paraId="00245855"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.488</w:t>
            </w:r>
          </w:p>
        </w:tc>
        <w:tc>
          <w:tcPr>
            <w:tcW w:w="754" w:type="dxa"/>
          </w:tcPr>
          <w:p w14:paraId="0D5D74B9"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.269</w:t>
            </w:r>
          </w:p>
        </w:tc>
        <w:tc>
          <w:tcPr>
            <w:tcW w:w="922" w:type="dxa"/>
          </w:tcPr>
          <w:p w14:paraId="55538764"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.160</w:t>
            </w:r>
          </w:p>
        </w:tc>
        <w:tc>
          <w:tcPr>
            <w:tcW w:w="922" w:type="dxa"/>
          </w:tcPr>
          <w:p w14:paraId="007DF9A7"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.438</w:t>
            </w:r>
          </w:p>
        </w:tc>
        <w:tc>
          <w:tcPr>
            <w:tcW w:w="1090" w:type="dxa"/>
          </w:tcPr>
          <w:p w14:paraId="7BDF3E0D"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.434</w:t>
            </w:r>
          </w:p>
        </w:tc>
        <w:tc>
          <w:tcPr>
            <w:tcW w:w="922" w:type="dxa"/>
            <w:gridSpan w:val="2"/>
          </w:tcPr>
          <w:p w14:paraId="3E5C7661"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w:t>
            </w:r>
          </w:p>
        </w:tc>
      </w:tr>
      <w:tr w:rsidR="00287015" w:rsidRPr="00721168" w14:paraId="4ED7F260" w14:textId="77777777" w:rsidTr="00650A80">
        <w:trPr>
          <w:trHeight w:val="289"/>
        </w:trPr>
        <w:tc>
          <w:tcPr>
            <w:tcW w:w="1006" w:type="dxa"/>
            <w:vMerge w:val="restart"/>
          </w:tcPr>
          <w:p w14:paraId="47ECF3A1" w14:textId="77777777" w:rsidR="009F13F6" w:rsidRPr="00721168" w:rsidRDefault="009F13F6" w:rsidP="00A46C6B">
            <w:pPr>
              <w:autoSpaceDE w:val="0"/>
              <w:autoSpaceDN w:val="0"/>
              <w:adjustRightInd w:val="0"/>
              <w:spacing w:after="0" w:line="320" w:lineRule="atLeast"/>
              <w:ind w:left="60" w:right="60"/>
              <w:rPr>
                <w:sz w:val="19"/>
                <w:szCs w:val="19"/>
              </w:rPr>
            </w:pPr>
            <w:r w:rsidRPr="00721168">
              <w:rPr>
                <w:sz w:val="19"/>
                <w:szCs w:val="19"/>
              </w:rPr>
              <w:t>N</w:t>
            </w:r>
          </w:p>
        </w:tc>
        <w:tc>
          <w:tcPr>
            <w:tcW w:w="2179" w:type="dxa"/>
          </w:tcPr>
          <w:p w14:paraId="684B3689" w14:textId="77777777" w:rsidR="009F13F6" w:rsidRPr="00721168" w:rsidRDefault="009F13F6" w:rsidP="00A46C6B">
            <w:pPr>
              <w:autoSpaceDE w:val="0"/>
              <w:autoSpaceDN w:val="0"/>
              <w:adjustRightInd w:val="0"/>
              <w:spacing w:after="0" w:line="320" w:lineRule="atLeast"/>
              <w:ind w:left="60" w:right="60"/>
              <w:rPr>
                <w:sz w:val="19"/>
                <w:szCs w:val="19"/>
              </w:rPr>
            </w:pPr>
            <w:r w:rsidRPr="00721168">
              <w:rPr>
                <w:sz w:val="19"/>
                <w:szCs w:val="19"/>
              </w:rPr>
              <w:t>Pedestrian Delay</w:t>
            </w:r>
          </w:p>
        </w:tc>
        <w:tc>
          <w:tcPr>
            <w:tcW w:w="922" w:type="dxa"/>
          </w:tcPr>
          <w:p w14:paraId="287817D0"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587" w:type="dxa"/>
          </w:tcPr>
          <w:p w14:paraId="22364B93"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671" w:type="dxa"/>
          </w:tcPr>
          <w:p w14:paraId="17FE050C"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173" w:type="dxa"/>
          </w:tcPr>
          <w:p w14:paraId="07144B25"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006" w:type="dxa"/>
          </w:tcPr>
          <w:p w14:paraId="30937D3E"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25389335"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754" w:type="dxa"/>
          </w:tcPr>
          <w:p w14:paraId="06743060"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3270775E"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1FA0163C"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090" w:type="dxa"/>
          </w:tcPr>
          <w:p w14:paraId="5B81C167"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gridSpan w:val="2"/>
          </w:tcPr>
          <w:p w14:paraId="1BE582CF"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r>
      <w:tr w:rsidR="00287015" w:rsidRPr="00721168" w14:paraId="5103A03C" w14:textId="77777777" w:rsidTr="00650A80">
        <w:trPr>
          <w:trHeight w:val="148"/>
        </w:trPr>
        <w:tc>
          <w:tcPr>
            <w:tcW w:w="1006" w:type="dxa"/>
            <w:vMerge/>
          </w:tcPr>
          <w:p w14:paraId="4D7A2909" w14:textId="77777777" w:rsidR="009F13F6" w:rsidRPr="00721168" w:rsidRDefault="009F13F6" w:rsidP="00A46C6B">
            <w:pPr>
              <w:autoSpaceDE w:val="0"/>
              <w:autoSpaceDN w:val="0"/>
              <w:adjustRightInd w:val="0"/>
              <w:spacing w:after="0" w:line="240" w:lineRule="auto"/>
              <w:rPr>
                <w:sz w:val="19"/>
                <w:szCs w:val="19"/>
              </w:rPr>
            </w:pPr>
          </w:p>
        </w:tc>
        <w:tc>
          <w:tcPr>
            <w:tcW w:w="2179" w:type="dxa"/>
          </w:tcPr>
          <w:p w14:paraId="62852824" w14:textId="77777777" w:rsidR="009F13F6" w:rsidRPr="00721168" w:rsidRDefault="009F13F6" w:rsidP="00A46C6B">
            <w:pPr>
              <w:autoSpaceDE w:val="0"/>
              <w:autoSpaceDN w:val="0"/>
              <w:adjustRightInd w:val="0"/>
              <w:spacing w:after="0" w:line="320" w:lineRule="atLeast"/>
              <w:ind w:left="60" w:right="60"/>
              <w:rPr>
                <w:sz w:val="19"/>
                <w:szCs w:val="19"/>
              </w:rPr>
            </w:pPr>
            <w:r w:rsidRPr="00721168">
              <w:rPr>
                <w:sz w:val="19"/>
                <w:szCs w:val="19"/>
              </w:rPr>
              <w:t>Age</w:t>
            </w:r>
          </w:p>
        </w:tc>
        <w:tc>
          <w:tcPr>
            <w:tcW w:w="922" w:type="dxa"/>
          </w:tcPr>
          <w:p w14:paraId="2961E02B"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587" w:type="dxa"/>
          </w:tcPr>
          <w:p w14:paraId="2AE1AB76"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671" w:type="dxa"/>
          </w:tcPr>
          <w:p w14:paraId="2E7B9F8A"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173" w:type="dxa"/>
          </w:tcPr>
          <w:p w14:paraId="57A44A85"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006" w:type="dxa"/>
          </w:tcPr>
          <w:p w14:paraId="54CBC4E7"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284DC409"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754" w:type="dxa"/>
          </w:tcPr>
          <w:p w14:paraId="4A66593F"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537AA6C5"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235CA816"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090" w:type="dxa"/>
          </w:tcPr>
          <w:p w14:paraId="34A929A3"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gridSpan w:val="2"/>
          </w:tcPr>
          <w:p w14:paraId="58AF1D4B"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r>
      <w:tr w:rsidR="00287015" w:rsidRPr="00721168" w14:paraId="64C73E0B" w14:textId="77777777" w:rsidTr="00650A80">
        <w:trPr>
          <w:trHeight w:val="148"/>
        </w:trPr>
        <w:tc>
          <w:tcPr>
            <w:tcW w:w="1006" w:type="dxa"/>
            <w:vMerge/>
          </w:tcPr>
          <w:p w14:paraId="1326FD69" w14:textId="77777777" w:rsidR="009F13F6" w:rsidRPr="00721168" w:rsidRDefault="009F13F6" w:rsidP="00A46C6B">
            <w:pPr>
              <w:autoSpaceDE w:val="0"/>
              <w:autoSpaceDN w:val="0"/>
              <w:adjustRightInd w:val="0"/>
              <w:spacing w:after="0" w:line="240" w:lineRule="auto"/>
              <w:rPr>
                <w:sz w:val="19"/>
                <w:szCs w:val="19"/>
              </w:rPr>
            </w:pPr>
          </w:p>
        </w:tc>
        <w:tc>
          <w:tcPr>
            <w:tcW w:w="2179" w:type="dxa"/>
          </w:tcPr>
          <w:p w14:paraId="59D44FED" w14:textId="77777777" w:rsidR="009F13F6" w:rsidRPr="00721168" w:rsidRDefault="009F13F6" w:rsidP="00A46C6B">
            <w:pPr>
              <w:autoSpaceDE w:val="0"/>
              <w:autoSpaceDN w:val="0"/>
              <w:adjustRightInd w:val="0"/>
              <w:spacing w:after="0" w:line="320" w:lineRule="atLeast"/>
              <w:ind w:left="60" w:right="60"/>
              <w:rPr>
                <w:sz w:val="19"/>
                <w:szCs w:val="19"/>
              </w:rPr>
            </w:pPr>
            <w:r w:rsidRPr="00721168">
              <w:rPr>
                <w:sz w:val="19"/>
                <w:szCs w:val="19"/>
              </w:rPr>
              <w:t>Gender</w:t>
            </w:r>
          </w:p>
        </w:tc>
        <w:tc>
          <w:tcPr>
            <w:tcW w:w="922" w:type="dxa"/>
          </w:tcPr>
          <w:p w14:paraId="410B2C70"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587" w:type="dxa"/>
          </w:tcPr>
          <w:p w14:paraId="64B48965"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671" w:type="dxa"/>
          </w:tcPr>
          <w:p w14:paraId="7D07D72E"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173" w:type="dxa"/>
          </w:tcPr>
          <w:p w14:paraId="30D70AB4"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006" w:type="dxa"/>
          </w:tcPr>
          <w:p w14:paraId="44C27322"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72C7ADB9"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754" w:type="dxa"/>
          </w:tcPr>
          <w:p w14:paraId="71609242"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20D7D827"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138C127C"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090" w:type="dxa"/>
          </w:tcPr>
          <w:p w14:paraId="7FADC901"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gridSpan w:val="2"/>
          </w:tcPr>
          <w:p w14:paraId="490520C7"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r>
      <w:tr w:rsidR="00287015" w:rsidRPr="00721168" w14:paraId="082CD448" w14:textId="77777777" w:rsidTr="00650A80">
        <w:trPr>
          <w:trHeight w:val="148"/>
        </w:trPr>
        <w:tc>
          <w:tcPr>
            <w:tcW w:w="1006" w:type="dxa"/>
            <w:vMerge/>
          </w:tcPr>
          <w:p w14:paraId="4AA41E56" w14:textId="77777777" w:rsidR="009F13F6" w:rsidRPr="00721168" w:rsidRDefault="009F13F6" w:rsidP="00A46C6B">
            <w:pPr>
              <w:autoSpaceDE w:val="0"/>
              <w:autoSpaceDN w:val="0"/>
              <w:adjustRightInd w:val="0"/>
              <w:spacing w:after="0" w:line="240" w:lineRule="auto"/>
              <w:rPr>
                <w:sz w:val="19"/>
                <w:szCs w:val="19"/>
              </w:rPr>
            </w:pPr>
          </w:p>
        </w:tc>
        <w:tc>
          <w:tcPr>
            <w:tcW w:w="2179" w:type="dxa"/>
          </w:tcPr>
          <w:p w14:paraId="152CAA21" w14:textId="77777777" w:rsidR="009F13F6" w:rsidRPr="00721168" w:rsidRDefault="009F13F6" w:rsidP="00A46C6B">
            <w:pPr>
              <w:autoSpaceDE w:val="0"/>
              <w:autoSpaceDN w:val="0"/>
              <w:adjustRightInd w:val="0"/>
              <w:spacing w:after="0" w:line="320" w:lineRule="atLeast"/>
              <w:ind w:left="60" w:right="60"/>
              <w:rPr>
                <w:sz w:val="19"/>
                <w:szCs w:val="19"/>
              </w:rPr>
            </w:pPr>
            <w:r w:rsidRPr="00721168">
              <w:rPr>
                <w:sz w:val="19"/>
                <w:szCs w:val="19"/>
              </w:rPr>
              <w:t>Frequency using crosswalk</w:t>
            </w:r>
          </w:p>
        </w:tc>
        <w:tc>
          <w:tcPr>
            <w:tcW w:w="922" w:type="dxa"/>
          </w:tcPr>
          <w:p w14:paraId="6D876224"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587" w:type="dxa"/>
          </w:tcPr>
          <w:p w14:paraId="7DCCFB15"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671" w:type="dxa"/>
          </w:tcPr>
          <w:p w14:paraId="3BC94625"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173" w:type="dxa"/>
          </w:tcPr>
          <w:p w14:paraId="3394DA7A"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006" w:type="dxa"/>
          </w:tcPr>
          <w:p w14:paraId="708E3669"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1ACA4DE9"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754" w:type="dxa"/>
          </w:tcPr>
          <w:p w14:paraId="5E1BAF8C"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672A67C5"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60DBEF91"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090" w:type="dxa"/>
          </w:tcPr>
          <w:p w14:paraId="7082894E"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gridSpan w:val="2"/>
          </w:tcPr>
          <w:p w14:paraId="5ADA6A4C"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r>
      <w:tr w:rsidR="00287015" w:rsidRPr="00721168" w14:paraId="089F3FFA" w14:textId="77777777" w:rsidTr="00650A80">
        <w:trPr>
          <w:trHeight w:val="148"/>
        </w:trPr>
        <w:tc>
          <w:tcPr>
            <w:tcW w:w="1006" w:type="dxa"/>
            <w:vMerge/>
          </w:tcPr>
          <w:p w14:paraId="3AD88C7F" w14:textId="77777777" w:rsidR="009F13F6" w:rsidRPr="00721168" w:rsidRDefault="009F13F6" w:rsidP="00A46C6B">
            <w:pPr>
              <w:autoSpaceDE w:val="0"/>
              <w:autoSpaceDN w:val="0"/>
              <w:adjustRightInd w:val="0"/>
              <w:spacing w:after="0" w:line="240" w:lineRule="auto"/>
              <w:rPr>
                <w:sz w:val="19"/>
                <w:szCs w:val="19"/>
              </w:rPr>
            </w:pPr>
          </w:p>
        </w:tc>
        <w:tc>
          <w:tcPr>
            <w:tcW w:w="2179" w:type="dxa"/>
          </w:tcPr>
          <w:p w14:paraId="2092C2C6" w14:textId="77777777" w:rsidR="009F13F6" w:rsidRPr="00721168" w:rsidRDefault="009F13F6" w:rsidP="00A46C6B">
            <w:pPr>
              <w:autoSpaceDE w:val="0"/>
              <w:autoSpaceDN w:val="0"/>
              <w:adjustRightInd w:val="0"/>
              <w:spacing w:after="0" w:line="320" w:lineRule="atLeast"/>
              <w:ind w:left="60" w:right="60"/>
              <w:rPr>
                <w:sz w:val="19"/>
                <w:szCs w:val="19"/>
              </w:rPr>
            </w:pPr>
            <w:r w:rsidRPr="00721168">
              <w:rPr>
                <w:sz w:val="19"/>
                <w:szCs w:val="19"/>
              </w:rPr>
              <w:t>Crosswalk marking</w:t>
            </w:r>
          </w:p>
        </w:tc>
        <w:tc>
          <w:tcPr>
            <w:tcW w:w="922" w:type="dxa"/>
          </w:tcPr>
          <w:p w14:paraId="3946E937"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587" w:type="dxa"/>
          </w:tcPr>
          <w:p w14:paraId="706DC12A"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671" w:type="dxa"/>
          </w:tcPr>
          <w:p w14:paraId="3D984E76"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173" w:type="dxa"/>
          </w:tcPr>
          <w:p w14:paraId="1706D56B"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006" w:type="dxa"/>
          </w:tcPr>
          <w:p w14:paraId="7C362775"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4494BF8C"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754" w:type="dxa"/>
          </w:tcPr>
          <w:p w14:paraId="19852412"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23C58196"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6B091010"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090" w:type="dxa"/>
          </w:tcPr>
          <w:p w14:paraId="55BA14F8"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gridSpan w:val="2"/>
          </w:tcPr>
          <w:p w14:paraId="5EC3624E"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r>
      <w:tr w:rsidR="00287015" w:rsidRPr="00721168" w14:paraId="7ADA5637" w14:textId="77777777" w:rsidTr="00650A80">
        <w:trPr>
          <w:trHeight w:val="148"/>
        </w:trPr>
        <w:tc>
          <w:tcPr>
            <w:tcW w:w="1006" w:type="dxa"/>
            <w:vMerge/>
          </w:tcPr>
          <w:p w14:paraId="6066140A" w14:textId="77777777" w:rsidR="009F13F6" w:rsidRPr="00721168" w:rsidRDefault="009F13F6" w:rsidP="00A46C6B">
            <w:pPr>
              <w:autoSpaceDE w:val="0"/>
              <w:autoSpaceDN w:val="0"/>
              <w:adjustRightInd w:val="0"/>
              <w:spacing w:after="0" w:line="240" w:lineRule="auto"/>
              <w:rPr>
                <w:sz w:val="19"/>
                <w:szCs w:val="19"/>
              </w:rPr>
            </w:pPr>
          </w:p>
        </w:tc>
        <w:tc>
          <w:tcPr>
            <w:tcW w:w="2179" w:type="dxa"/>
          </w:tcPr>
          <w:p w14:paraId="471BA2A4" w14:textId="77777777" w:rsidR="009F13F6" w:rsidRPr="00721168" w:rsidRDefault="009F13F6" w:rsidP="00A46C6B">
            <w:pPr>
              <w:autoSpaceDE w:val="0"/>
              <w:autoSpaceDN w:val="0"/>
              <w:adjustRightInd w:val="0"/>
              <w:spacing w:after="0" w:line="320" w:lineRule="atLeast"/>
              <w:ind w:left="60" w:right="60"/>
              <w:rPr>
                <w:sz w:val="19"/>
                <w:szCs w:val="19"/>
              </w:rPr>
            </w:pPr>
            <w:r w:rsidRPr="00721168">
              <w:rPr>
                <w:sz w:val="19"/>
                <w:szCs w:val="19"/>
              </w:rPr>
              <w:t>Crosswalk surface condition</w:t>
            </w:r>
          </w:p>
        </w:tc>
        <w:tc>
          <w:tcPr>
            <w:tcW w:w="922" w:type="dxa"/>
          </w:tcPr>
          <w:p w14:paraId="0A3B53B6"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587" w:type="dxa"/>
          </w:tcPr>
          <w:p w14:paraId="21071056"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671" w:type="dxa"/>
          </w:tcPr>
          <w:p w14:paraId="270A74F5"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173" w:type="dxa"/>
          </w:tcPr>
          <w:p w14:paraId="573599F1"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006" w:type="dxa"/>
          </w:tcPr>
          <w:p w14:paraId="3E5FA292"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75EC83B7"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754" w:type="dxa"/>
          </w:tcPr>
          <w:p w14:paraId="0D860B07"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6A61D5A5"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464E0D6F"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090" w:type="dxa"/>
          </w:tcPr>
          <w:p w14:paraId="3B6623C8"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gridSpan w:val="2"/>
          </w:tcPr>
          <w:p w14:paraId="58777BEF"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r>
      <w:tr w:rsidR="00287015" w:rsidRPr="00721168" w14:paraId="677F0688" w14:textId="77777777" w:rsidTr="00650A80">
        <w:trPr>
          <w:trHeight w:val="148"/>
        </w:trPr>
        <w:tc>
          <w:tcPr>
            <w:tcW w:w="1006" w:type="dxa"/>
            <w:vMerge/>
          </w:tcPr>
          <w:p w14:paraId="252A6661" w14:textId="77777777" w:rsidR="009F13F6" w:rsidRPr="00721168" w:rsidRDefault="009F13F6" w:rsidP="00A46C6B">
            <w:pPr>
              <w:autoSpaceDE w:val="0"/>
              <w:autoSpaceDN w:val="0"/>
              <w:adjustRightInd w:val="0"/>
              <w:spacing w:after="0" w:line="240" w:lineRule="auto"/>
              <w:rPr>
                <w:sz w:val="19"/>
                <w:szCs w:val="19"/>
              </w:rPr>
            </w:pPr>
          </w:p>
        </w:tc>
        <w:tc>
          <w:tcPr>
            <w:tcW w:w="2179" w:type="dxa"/>
          </w:tcPr>
          <w:p w14:paraId="66A66E61" w14:textId="77777777" w:rsidR="009F13F6" w:rsidRPr="00721168" w:rsidRDefault="009F13F6" w:rsidP="00A46C6B">
            <w:pPr>
              <w:autoSpaceDE w:val="0"/>
              <w:autoSpaceDN w:val="0"/>
              <w:adjustRightInd w:val="0"/>
              <w:spacing w:after="0" w:line="320" w:lineRule="atLeast"/>
              <w:ind w:left="60" w:right="60"/>
              <w:rPr>
                <w:sz w:val="19"/>
                <w:szCs w:val="19"/>
              </w:rPr>
            </w:pPr>
            <w:r w:rsidRPr="00721168">
              <w:rPr>
                <w:sz w:val="19"/>
                <w:szCs w:val="19"/>
              </w:rPr>
              <w:t>Waiting time</w:t>
            </w:r>
          </w:p>
        </w:tc>
        <w:tc>
          <w:tcPr>
            <w:tcW w:w="922" w:type="dxa"/>
          </w:tcPr>
          <w:p w14:paraId="19E56299"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587" w:type="dxa"/>
          </w:tcPr>
          <w:p w14:paraId="10043584"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671" w:type="dxa"/>
          </w:tcPr>
          <w:p w14:paraId="0C85C9B2"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173" w:type="dxa"/>
          </w:tcPr>
          <w:p w14:paraId="039762BF"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006" w:type="dxa"/>
          </w:tcPr>
          <w:p w14:paraId="61B3EBE3"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4E6D4DA3"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754" w:type="dxa"/>
          </w:tcPr>
          <w:p w14:paraId="52484ED0"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3B047148"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347AAA54"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090" w:type="dxa"/>
          </w:tcPr>
          <w:p w14:paraId="60E523D1"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gridSpan w:val="2"/>
          </w:tcPr>
          <w:p w14:paraId="519BF7D2"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r>
      <w:tr w:rsidR="00287015" w:rsidRPr="00721168" w14:paraId="70FF66FF" w14:textId="77777777" w:rsidTr="00650A80">
        <w:trPr>
          <w:trHeight w:val="148"/>
        </w:trPr>
        <w:tc>
          <w:tcPr>
            <w:tcW w:w="1006" w:type="dxa"/>
            <w:vMerge/>
          </w:tcPr>
          <w:p w14:paraId="0F2A880B" w14:textId="77777777" w:rsidR="009F13F6" w:rsidRPr="00721168" w:rsidRDefault="009F13F6" w:rsidP="00A46C6B">
            <w:pPr>
              <w:autoSpaceDE w:val="0"/>
              <w:autoSpaceDN w:val="0"/>
              <w:adjustRightInd w:val="0"/>
              <w:spacing w:after="0" w:line="240" w:lineRule="auto"/>
              <w:rPr>
                <w:sz w:val="19"/>
                <w:szCs w:val="19"/>
              </w:rPr>
            </w:pPr>
          </w:p>
        </w:tc>
        <w:tc>
          <w:tcPr>
            <w:tcW w:w="2179" w:type="dxa"/>
          </w:tcPr>
          <w:p w14:paraId="6DB1D267" w14:textId="77777777" w:rsidR="009F13F6" w:rsidRPr="00721168" w:rsidRDefault="009F13F6" w:rsidP="00A46C6B">
            <w:pPr>
              <w:autoSpaceDE w:val="0"/>
              <w:autoSpaceDN w:val="0"/>
              <w:adjustRightInd w:val="0"/>
              <w:spacing w:after="0" w:line="320" w:lineRule="atLeast"/>
              <w:ind w:left="60" w:right="60"/>
              <w:rPr>
                <w:sz w:val="19"/>
                <w:szCs w:val="19"/>
              </w:rPr>
            </w:pPr>
            <w:r w:rsidRPr="00721168">
              <w:rPr>
                <w:sz w:val="19"/>
                <w:szCs w:val="19"/>
              </w:rPr>
              <w:t>Pedestrian speed</w:t>
            </w:r>
          </w:p>
        </w:tc>
        <w:tc>
          <w:tcPr>
            <w:tcW w:w="922" w:type="dxa"/>
          </w:tcPr>
          <w:p w14:paraId="59E1B366"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587" w:type="dxa"/>
          </w:tcPr>
          <w:p w14:paraId="42AC452B"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671" w:type="dxa"/>
          </w:tcPr>
          <w:p w14:paraId="65E658C9"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173" w:type="dxa"/>
          </w:tcPr>
          <w:p w14:paraId="50E912E0"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006" w:type="dxa"/>
          </w:tcPr>
          <w:p w14:paraId="1885FEE2"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678FDFF8"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754" w:type="dxa"/>
          </w:tcPr>
          <w:p w14:paraId="15900BF5"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522767D5"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4CC72833"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090" w:type="dxa"/>
          </w:tcPr>
          <w:p w14:paraId="0F5E13DB"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gridSpan w:val="2"/>
          </w:tcPr>
          <w:p w14:paraId="272C7E8B"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r>
      <w:tr w:rsidR="00287015" w:rsidRPr="00721168" w14:paraId="67DC90D3" w14:textId="77777777" w:rsidTr="00650A80">
        <w:trPr>
          <w:trHeight w:val="148"/>
        </w:trPr>
        <w:tc>
          <w:tcPr>
            <w:tcW w:w="1006" w:type="dxa"/>
            <w:vMerge/>
          </w:tcPr>
          <w:p w14:paraId="111F2FF0" w14:textId="77777777" w:rsidR="009F13F6" w:rsidRPr="00721168" w:rsidRDefault="009F13F6" w:rsidP="00A46C6B">
            <w:pPr>
              <w:autoSpaceDE w:val="0"/>
              <w:autoSpaceDN w:val="0"/>
              <w:adjustRightInd w:val="0"/>
              <w:spacing w:after="0" w:line="240" w:lineRule="auto"/>
              <w:rPr>
                <w:sz w:val="19"/>
                <w:szCs w:val="19"/>
              </w:rPr>
            </w:pPr>
          </w:p>
        </w:tc>
        <w:tc>
          <w:tcPr>
            <w:tcW w:w="2179" w:type="dxa"/>
          </w:tcPr>
          <w:p w14:paraId="747EC1DB" w14:textId="77777777" w:rsidR="009F13F6" w:rsidRPr="00721168" w:rsidRDefault="009F13F6" w:rsidP="00A46C6B">
            <w:pPr>
              <w:autoSpaceDE w:val="0"/>
              <w:autoSpaceDN w:val="0"/>
              <w:adjustRightInd w:val="0"/>
              <w:spacing w:after="0" w:line="320" w:lineRule="atLeast"/>
              <w:ind w:left="60" w:right="60"/>
              <w:rPr>
                <w:sz w:val="19"/>
                <w:szCs w:val="19"/>
              </w:rPr>
            </w:pPr>
            <w:r w:rsidRPr="00721168">
              <w:rPr>
                <w:sz w:val="19"/>
                <w:szCs w:val="19"/>
              </w:rPr>
              <w:t>Pedestrian perceived safety</w:t>
            </w:r>
          </w:p>
        </w:tc>
        <w:tc>
          <w:tcPr>
            <w:tcW w:w="922" w:type="dxa"/>
          </w:tcPr>
          <w:p w14:paraId="3DDFED30"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587" w:type="dxa"/>
          </w:tcPr>
          <w:p w14:paraId="529B2360"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671" w:type="dxa"/>
          </w:tcPr>
          <w:p w14:paraId="24A90B05"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173" w:type="dxa"/>
          </w:tcPr>
          <w:p w14:paraId="04187CF0"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006" w:type="dxa"/>
          </w:tcPr>
          <w:p w14:paraId="3A7DA68E"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016B653D"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754" w:type="dxa"/>
          </w:tcPr>
          <w:p w14:paraId="10178BDC"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725D4153"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7EA000A7"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090" w:type="dxa"/>
          </w:tcPr>
          <w:p w14:paraId="5B45F3B0"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gridSpan w:val="2"/>
          </w:tcPr>
          <w:p w14:paraId="25A28BDE"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r>
      <w:tr w:rsidR="00287015" w:rsidRPr="00721168" w14:paraId="3123051A" w14:textId="77777777" w:rsidTr="00650A80">
        <w:trPr>
          <w:trHeight w:val="148"/>
        </w:trPr>
        <w:tc>
          <w:tcPr>
            <w:tcW w:w="1006" w:type="dxa"/>
            <w:vMerge/>
          </w:tcPr>
          <w:p w14:paraId="13ACCBF1" w14:textId="77777777" w:rsidR="009F13F6" w:rsidRPr="00721168" w:rsidRDefault="009F13F6" w:rsidP="00A46C6B">
            <w:pPr>
              <w:autoSpaceDE w:val="0"/>
              <w:autoSpaceDN w:val="0"/>
              <w:adjustRightInd w:val="0"/>
              <w:spacing w:after="0" w:line="240" w:lineRule="auto"/>
              <w:rPr>
                <w:sz w:val="19"/>
                <w:szCs w:val="19"/>
              </w:rPr>
            </w:pPr>
          </w:p>
        </w:tc>
        <w:tc>
          <w:tcPr>
            <w:tcW w:w="2179" w:type="dxa"/>
          </w:tcPr>
          <w:p w14:paraId="6718957F" w14:textId="77777777" w:rsidR="009F13F6" w:rsidRPr="00721168" w:rsidRDefault="009F13F6" w:rsidP="00A46C6B">
            <w:pPr>
              <w:autoSpaceDE w:val="0"/>
              <w:autoSpaceDN w:val="0"/>
              <w:adjustRightInd w:val="0"/>
              <w:spacing w:after="0" w:line="320" w:lineRule="atLeast"/>
              <w:ind w:left="60" w:right="60"/>
              <w:rPr>
                <w:sz w:val="19"/>
                <w:szCs w:val="19"/>
              </w:rPr>
            </w:pPr>
            <w:r w:rsidRPr="00721168">
              <w:rPr>
                <w:sz w:val="19"/>
                <w:szCs w:val="19"/>
              </w:rPr>
              <w:t>Pedestrian perceived convenience</w:t>
            </w:r>
          </w:p>
        </w:tc>
        <w:tc>
          <w:tcPr>
            <w:tcW w:w="922" w:type="dxa"/>
          </w:tcPr>
          <w:p w14:paraId="352C04C6"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587" w:type="dxa"/>
          </w:tcPr>
          <w:p w14:paraId="74BFFF63"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671" w:type="dxa"/>
          </w:tcPr>
          <w:p w14:paraId="04B5628B"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173" w:type="dxa"/>
          </w:tcPr>
          <w:p w14:paraId="3D921F6D"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006" w:type="dxa"/>
          </w:tcPr>
          <w:p w14:paraId="29CC6387"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2112FE19"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754" w:type="dxa"/>
          </w:tcPr>
          <w:p w14:paraId="70AAC691"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62909F6F"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614161C7"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090" w:type="dxa"/>
          </w:tcPr>
          <w:p w14:paraId="2451042F"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gridSpan w:val="2"/>
          </w:tcPr>
          <w:p w14:paraId="531A4056"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r>
      <w:tr w:rsidR="00287015" w:rsidRPr="00721168" w14:paraId="3CEA8066" w14:textId="77777777" w:rsidTr="00650A80">
        <w:trPr>
          <w:trHeight w:val="148"/>
        </w:trPr>
        <w:tc>
          <w:tcPr>
            <w:tcW w:w="1006" w:type="dxa"/>
            <w:vMerge/>
          </w:tcPr>
          <w:p w14:paraId="27877277" w14:textId="77777777" w:rsidR="009F13F6" w:rsidRPr="00721168" w:rsidRDefault="009F13F6" w:rsidP="00A46C6B">
            <w:pPr>
              <w:autoSpaceDE w:val="0"/>
              <w:autoSpaceDN w:val="0"/>
              <w:adjustRightInd w:val="0"/>
              <w:spacing w:after="0" w:line="240" w:lineRule="auto"/>
              <w:rPr>
                <w:sz w:val="19"/>
                <w:szCs w:val="19"/>
              </w:rPr>
            </w:pPr>
          </w:p>
        </w:tc>
        <w:tc>
          <w:tcPr>
            <w:tcW w:w="2179" w:type="dxa"/>
          </w:tcPr>
          <w:p w14:paraId="123F05AB" w14:textId="77777777" w:rsidR="009F13F6" w:rsidRPr="00721168" w:rsidRDefault="009F13F6" w:rsidP="00A46C6B">
            <w:pPr>
              <w:autoSpaceDE w:val="0"/>
              <w:autoSpaceDN w:val="0"/>
              <w:adjustRightInd w:val="0"/>
              <w:spacing w:after="0" w:line="320" w:lineRule="atLeast"/>
              <w:ind w:left="60" w:right="60"/>
              <w:rPr>
                <w:sz w:val="19"/>
                <w:szCs w:val="19"/>
              </w:rPr>
            </w:pPr>
            <w:r w:rsidRPr="00721168">
              <w:rPr>
                <w:sz w:val="19"/>
                <w:szCs w:val="19"/>
              </w:rPr>
              <w:t>Pedestrian perceived comfort</w:t>
            </w:r>
          </w:p>
        </w:tc>
        <w:tc>
          <w:tcPr>
            <w:tcW w:w="922" w:type="dxa"/>
          </w:tcPr>
          <w:p w14:paraId="16C91AB6"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587" w:type="dxa"/>
          </w:tcPr>
          <w:p w14:paraId="3C126453"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671" w:type="dxa"/>
          </w:tcPr>
          <w:p w14:paraId="289FA470"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173" w:type="dxa"/>
          </w:tcPr>
          <w:p w14:paraId="0F741FD4"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006" w:type="dxa"/>
          </w:tcPr>
          <w:p w14:paraId="74F5B1E6"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10B6B301"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754" w:type="dxa"/>
          </w:tcPr>
          <w:p w14:paraId="4BFDD6F3"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642BFAD9"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tcPr>
          <w:p w14:paraId="0643371E"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1090" w:type="dxa"/>
          </w:tcPr>
          <w:p w14:paraId="5BA63D08"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c>
          <w:tcPr>
            <w:tcW w:w="922" w:type="dxa"/>
            <w:gridSpan w:val="2"/>
          </w:tcPr>
          <w:p w14:paraId="13805285" w14:textId="77777777" w:rsidR="009F13F6" w:rsidRPr="00721168" w:rsidRDefault="009F13F6" w:rsidP="00CF1BA8">
            <w:pPr>
              <w:autoSpaceDE w:val="0"/>
              <w:autoSpaceDN w:val="0"/>
              <w:adjustRightInd w:val="0"/>
              <w:spacing w:after="0" w:line="320" w:lineRule="atLeast"/>
              <w:ind w:left="60" w:right="60"/>
              <w:jc w:val="center"/>
              <w:rPr>
                <w:sz w:val="19"/>
                <w:szCs w:val="19"/>
              </w:rPr>
            </w:pPr>
            <w:r w:rsidRPr="00721168">
              <w:rPr>
                <w:sz w:val="19"/>
                <w:szCs w:val="19"/>
              </w:rPr>
              <w:t>299</w:t>
            </w:r>
          </w:p>
        </w:tc>
      </w:tr>
      <w:tr w:rsidR="001A283C" w:rsidRPr="00721168" w14:paraId="5FA49750" w14:textId="77777777" w:rsidTr="00650A80">
        <w:trPr>
          <w:gridAfter w:val="1"/>
          <w:wAfter w:w="680" w:type="dxa"/>
          <w:trHeight w:val="319"/>
        </w:trPr>
        <w:tc>
          <w:tcPr>
            <w:tcW w:w="12396" w:type="dxa"/>
            <w:gridSpan w:val="13"/>
          </w:tcPr>
          <w:p w14:paraId="6A051286" w14:textId="77777777" w:rsidR="001A283C" w:rsidRPr="00721168" w:rsidRDefault="001A283C" w:rsidP="001B2773">
            <w:pPr>
              <w:autoSpaceDE w:val="0"/>
              <w:autoSpaceDN w:val="0"/>
              <w:adjustRightInd w:val="0"/>
              <w:spacing w:after="0" w:line="360" w:lineRule="auto"/>
              <w:ind w:left="60" w:right="60" w:firstLine="0"/>
              <w:jc w:val="left"/>
              <w:rPr>
                <w:rFonts w:eastAsiaTheme="minorEastAsia"/>
                <w:sz w:val="19"/>
                <w:szCs w:val="19"/>
              </w:rPr>
            </w:pPr>
            <w:r w:rsidRPr="00721168">
              <w:rPr>
                <w:rFonts w:eastAsiaTheme="minorEastAsia"/>
                <w:sz w:val="19"/>
                <w:szCs w:val="19"/>
              </w:rPr>
              <w:t>*. Correlation is significant at the 0.05 level (2-tailed).</w:t>
            </w:r>
          </w:p>
        </w:tc>
      </w:tr>
    </w:tbl>
    <w:p w14:paraId="484DC2D6" w14:textId="77777777" w:rsidR="001A283C" w:rsidRPr="007F7E3D" w:rsidRDefault="001A283C" w:rsidP="001A283C">
      <w:pPr>
        <w:autoSpaceDE w:val="0"/>
        <w:autoSpaceDN w:val="0"/>
        <w:adjustRightInd w:val="0"/>
        <w:spacing w:after="0" w:line="360" w:lineRule="auto"/>
        <w:ind w:left="0" w:right="0" w:firstLine="0"/>
        <w:jc w:val="left"/>
        <w:rPr>
          <w:rFonts w:eastAsiaTheme="minorEastAsia"/>
          <w:color w:val="auto"/>
          <w:szCs w:val="24"/>
        </w:rPr>
      </w:pPr>
    </w:p>
    <w:p w14:paraId="6A385F5C" w14:textId="77777777" w:rsidR="001A283C" w:rsidRPr="005F37DD" w:rsidRDefault="001A283C" w:rsidP="005A7E74">
      <w:pPr>
        <w:pStyle w:val="listoftable"/>
      </w:pPr>
    </w:p>
    <w:p w14:paraId="5171FAF0" w14:textId="77777777" w:rsidR="001A283C" w:rsidRDefault="001A283C" w:rsidP="005A7E74">
      <w:pPr>
        <w:pStyle w:val="listoftable"/>
        <w:sectPr w:rsidR="001A283C" w:rsidSect="003C60D6">
          <w:type w:val="nextColumn"/>
          <w:pgSz w:w="15840" w:h="12240" w:orient="landscape"/>
          <w:pgMar w:top="1701" w:right="1134" w:bottom="1417" w:left="1984" w:header="720" w:footer="720" w:gutter="0"/>
          <w:cols w:space="720"/>
          <w:docGrid w:linePitch="326"/>
        </w:sectPr>
      </w:pPr>
    </w:p>
    <w:p w14:paraId="7ACA7497" w14:textId="03612CF4" w:rsidR="00DC5FFC" w:rsidRDefault="001A283C" w:rsidP="00DC5FFC">
      <w:pPr>
        <w:spacing w:before="240" w:after="120" w:line="360" w:lineRule="auto"/>
        <w:ind w:left="0" w:right="0" w:hanging="14"/>
      </w:pPr>
      <w:r>
        <w:lastRenderedPageBreak/>
        <w:t>For models with dependent variables pedestrian delay, the following four variables are constants: total number of lanes, crossing width, median width and size of median opening. They had been deleted from the analysis. For the final model with dependent variable pedestrian delay, influence statistics cannot be computed because the fit was perfect.</w:t>
      </w:r>
      <w:r w:rsidR="00896C7A">
        <w:t xml:space="preserve"> Table 4.</w:t>
      </w:r>
      <w:r w:rsidR="001D0ADE">
        <w:t>1</w:t>
      </w:r>
      <w:r w:rsidR="00AA4AAF">
        <w:t>3</w:t>
      </w:r>
      <w:r w:rsidR="00896C7A">
        <w:t xml:space="preserve"> below shows</w:t>
      </w:r>
      <w:r w:rsidR="00043B92">
        <w:t xml:space="preserve"> correlations between </w:t>
      </w:r>
      <w:r w:rsidR="009E2A53">
        <w:t xml:space="preserve">dependent variable and </w:t>
      </w:r>
      <w:r w:rsidR="00043B92">
        <w:t>constant variables</w:t>
      </w:r>
      <w:r w:rsidR="009E2A53">
        <w:t>.</w:t>
      </w:r>
    </w:p>
    <w:p w14:paraId="0FC13C96" w14:textId="03949F0F" w:rsidR="001A283C" w:rsidRPr="000F2C0E" w:rsidRDefault="000F2C0E" w:rsidP="005A7E74">
      <w:pPr>
        <w:pStyle w:val="listoftable"/>
        <w:rPr>
          <w:szCs w:val="22"/>
        </w:rPr>
      </w:pPr>
      <w:bookmarkStart w:id="140" w:name="_Toc60115490"/>
      <w:r w:rsidRPr="00DE1C64">
        <w:t xml:space="preserve">Table </w:t>
      </w:r>
      <w:r>
        <w:t>4.</w:t>
      </w:r>
      <w:r w:rsidR="00872EC6">
        <w:t>1</w:t>
      </w:r>
      <w:r w:rsidR="00AA4AAF">
        <w:t>3</w:t>
      </w:r>
      <w:r>
        <w:t xml:space="preserve">: Correlations between </w:t>
      </w:r>
      <w:r w:rsidR="009E2A53">
        <w:t xml:space="preserve">dependent variable and </w:t>
      </w:r>
      <w:r w:rsidR="00BC0311">
        <w:t xml:space="preserve">constant </w:t>
      </w:r>
      <w:r>
        <w:t>variables</w:t>
      </w:r>
      <w:bookmarkEnd w:id="140"/>
    </w:p>
    <w:tbl>
      <w:tblPr>
        <w:tblStyle w:val="TableGrid"/>
        <w:tblW w:w="9011"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0"/>
        <w:gridCol w:w="1791"/>
        <w:gridCol w:w="9"/>
        <w:gridCol w:w="1080"/>
        <w:gridCol w:w="1260"/>
        <w:gridCol w:w="900"/>
        <w:gridCol w:w="810"/>
        <w:gridCol w:w="1361"/>
      </w:tblGrid>
      <w:tr w:rsidR="001A283C" w:rsidRPr="00650A80" w14:paraId="7BB41060" w14:textId="77777777" w:rsidTr="00E46665">
        <w:tc>
          <w:tcPr>
            <w:tcW w:w="9011" w:type="dxa"/>
            <w:gridSpan w:val="8"/>
          </w:tcPr>
          <w:p w14:paraId="033DFA32" w14:textId="77777777" w:rsidR="001A283C" w:rsidRPr="00650A80" w:rsidRDefault="001A283C" w:rsidP="001B2773">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b/>
                <w:bCs/>
                <w:sz w:val="20"/>
                <w:szCs w:val="20"/>
              </w:rPr>
              <w:t>Correlations</w:t>
            </w:r>
          </w:p>
        </w:tc>
      </w:tr>
      <w:tr w:rsidR="001A283C" w:rsidRPr="00650A80" w14:paraId="54B66667" w14:textId="77777777" w:rsidTr="00E46665">
        <w:tc>
          <w:tcPr>
            <w:tcW w:w="3591" w:type="dxa"/>
            <w:gridSpan w:val="2"/>
          </w:tcPr>
          <w:p w14:paraId="45E52644" w14:textId="77777777" w:rsidR="001A283C" w:rsidRPr="00650A80" w:rsidRDefault="001A283C" w:rsidP="001B2773">
            <w:pPr>
              <w:autoSpaceDE w:val="0"/>
              <w:autoSpaceDN w:val="0"/>
              <w:adjustRightInd w:val="0"/>
              <w:spacing w:after="0" w:line="360" w:lineRule="auto"/>
              <w:ind w:left="60" w:right="60" w:firstLine="0"/>
              <w:jc w:val="left"/>
              <w:rPr>
                <w:rFonts w:eastAsiaTheme="minorEastAsia"/>
                <w:sz w:val="20"/>
                <w:szCs w:val="20"/>
              </w:rPr>
            </w:pPr>
          </w:p>
        </w:tc>
        <w:tc>
          <w:tcPr>
            <w:tcW w:w="1089" w:type="dxa"/>
            <w:gridSpan w:val="2"/>
          </w:tcPr>
          <w:p w14:paraId="02F9E522" w14:textId="77777777" w:rsidR="001A283C" w:rsidRPr="00650A80" w:rsidRDefault="001A283C" w:rsidP="001B2773">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Pedestrian Delay</w:t>
            </w:r>
          </w:p>
        </w:tc>
        <w:tc>
          <w:tcPr>
            <w:tcW w:w="1260" w:type="dxa"/>
          </w:tcPr>
          <w:p w14:paraId="47D80871" w14:textId="77777777" w:rsidR="001A283C" w:rsidRPr="00650A80" w:rsidRDefault="001A283C" w:rsidP="001B2773">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Total number of lanes</w:t>
            </w:r>
          </w:p>
        </w:tc>
        <w:tc>
          <w:tcPr>
            <w:tcW w:w="900" w:type="dxa"/>
          </w:tcPr>
          <w:p w14:paraId="45C8AEA5" w14:textId="77777777" w:rsidR="001A283C" w:rsidRPr="00650A80" w:rsidRDefault="001A283C" w:rsidP="001B2773">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Crossing width</w:t>
            </w:r>
          </w:p>
        </w:tc>
        <w:tc>
          <w:tcPr>
            <w:tcW w:w="810" w:type="dxa"/>
          </w:tcPr>
          <w:p w14:paraId="3EE0C762" w14:textId="77777777" w:rsidR="001A283C" w:rsidRPr="00650A80" w:rsidRDefault="001A283C" w:rsidP="001B2773">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Median width</w:t>
            </w:r>
          </w:p>
        </w:tc>
        <w:tc>
          <w:tcPr>
            <w:tcW w:w="1356" w:type="dxa"/>
          </w:tcPr>
          <w:p w14:paraId="504DD377" w14:textId="77777777" w:rsidR="001A283C" w:rsidRPr="00650A80" w:rsidRDefault="001A283C" w:rsidP="001B2773">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Size of median opening</w:t>
            </w:r>
          </w:p>
        </w:tc>
      </w:tr>
      <w:tr w:rsidR="001A283C" w:rsidRPr="00650A80" w14:paraId="35BADFF3" w14:textId="77777777" w:rsidTr="00E46665">
        <w:tc>
          <w:tcPr>
            <w:tcW w:w="1800" w:type="dxa"/>
            <w:vMerge w:val="restart"/>
          </w:tcPr>
          <w:p w14:paraId="74836604" w14:textId="77777777" w:rsidR="001A283C" w:rsidRPr="00650A80" w:rsidRDefault="001A283C" w:rsidP="001B2773">
            <w:pPr>
              <w:autoSpaceDE w:val="0"/>
              <w:autoSpaceDN w:val="0"/>
              <w:adjustRightInd w:val="0"/>
              <w:spacing w:after="0" w:line="360" w:lineRule="auto"/>
              <w:ind w:left="60" w:right="60" w:firstLine="0"/>
              <w:jc w:val="left"/>
              <w:rPr>
                <w:rFonts w:eastAsiaTheme="minorEastAsia"/>
                <w:sz w:val="20"/>
                <w:szCs w:val="20"/>
              </w:rPr>
            </w:pPr>
            <w:r w:rsidRPr="00650A80">
              <w:rPr>
                <w:rFonts w:eastAsiaTheme="minorEastAsia"/>
                <w:sz w:val="20"/>
                <w:szCs w:val="20"/>
              </w:rPr>
              <w:t>Pedestrian Delay</w:t>
            </w:r>
          </w:p>
        </w:tc>
        <w:tc>
          <w:tcPr>
            <w:tcW w:w="1800" w:type="dxa"/>
            <w:gridSpan w:val="2"/>
          </w:tcPr>
          <w:p w14:paraId="6FED972B" w14:textId="77777777" w:rsidR="001A283C" w:rsidRPr="00650A80" w:rsidRDefault="001A283C" w:rsidP="001B2773">
            <w:pPr>
              <w:autoSpaceDE w:val="0"/>
              <w:autoSpaceDN w:val="0"/>
              <w:adjustRightInd w:val="0"/>
              <w:spacing w:after="0" w:line="360" w:lineRule="auto"/>
              <w:ind w:left="60" w:right="60" w:firstLine="0"/>
              <w:jc w:val="left"/>
              <w:rPr>
                <w:rFonts w:eastAsiaTheme="minorEastAsia"/>
                <w:sz w:val="20"/>
                <w:szCs w:val="20"/>
              </w:rPr>
            </w:pPr>
            <w:r w:rsidRPr="00650A80">
              <w:rPr>
                <w:rFonts w:eastAsiaTheme="minorEastAsia"/>
                <w:sz w:val="20"/>
                <w:szCs w:val="20"/>
              </w:rPr>
              <w:t>Pearson Correlation</w:t>
            </w:r>
          </w:p>
        </w:tc>
        <w:tc>
          <w:tcPr>
            <w:tcW w:w="1080" w:type="dxa"/>
          </w:tcPr>
          <w:p w14:paraId="08CD463C"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1</w:t>
            </w:r>
          </w:p>
        </w:tc>
        <w:tc>
          <w:tcPr>
            <w:tcW w:w="1260" w:type="dxa"/>
          </w:tcPr>
          <w:p w14:paraId="460C17C8"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r w:rsidRPr="00650A80">
              <w:rPr>
                <w:rFonts w:eastAsiaTheme="minorEastAsia"/>
                <w:sz w:val="20"/>
                <w:szCs w:val="20"/>
                <w:vertAlign w:val="superscript"/>
              </w:rPr>
              <w:t>a</w:t>
            </w:r>
          </w:p>
        </w:tc>
        <w:tc>
          <w:tcPr>
            <w:tcW w:w="900" w:type="dxa"/>
          </w:tcPr>
          <w:p w14:paraId="58F91F08"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r w:rsidRPr="00650A80">
              <w:rPr>
                <w:rFonts w:eastAsiaTheme="minorEastAsia"/>
                <w:sz w:val="20"/>
                <w:szCs w:val="20"/>
                <w:vertAlign w:val="superscript"/>
              </w:rPr>
              <w:t>a</w:t>
            </w:r>
          </w:p>
        </w:tc>
        <w:tc>
          <w:tcPr>
            <w:tcW w:w="810" w:type="dxa"/>
          </w:tcPr>
          <w:p w14:paraId="68286BC4"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r w:rsidRPr="00650A80">
              <w:rPr>
                <w:rFonts w:eastAsiaTheme="minorEastAsia"/>
                <w:sz w:val="20"/>
                <w:szCs w:val="20"/>
                <w:vertAlign w:val="superscript"/>
              </w:rPr>
              <w:t>a</w:t>
            </w:r>
          </w:p>
        </w:tc>
        <w:tc>
          <w:tcPr>
            <w:tcW w:w="1356" w:type="dxa"/>
          </w:tcPr>
          <w:p w14:paraId="71BB33B0"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r w:rsidRPr="00650A80">
              <w:rPr>
                <w:rFonts w:eastAsiaTheme="minorEastAsia"/>
                <w:sz w:val="20"/>
                <w:szCs w:val="20"/>
                <w:vertAlign w:val="superscript"/>
              </w:rPr>
              <w:t>a</w:t>
            </w:r>
          </w:p>
        </w:tc>
      </w:tr>
      <w:tr w:rsidR="001A283C" w:rsidRPr="00650A80" w14:paraId="4B5FC223" w14:textId="77777777" w:rsidTr="00E46665">
        <w:tc>
          <w:tcPr>
            <w:tcW w:w="1800" w:type="dxa"/>
            <w:vMerge/>
          </w:tcPr>
          <w:p w14:paraId="5D2E2E3D" w14:textId="77777777" w:rsidR="001A283C" w:rsidRPr="00650A80" w:rsidRDefault="001A283C" w:rsidP="001B2773">
            <w:pPr>
              <w:autoSpaceDE w:val="0"/>
              <w:autoSpaceDN w:val="0"/>
              <w:adjustRightInd w:val="0"/>
              <w:spacing w:after="0" w:line="360" w:lineRule="auto"/>
              <w:ind w:left="0" w:right="0" w:firstLine="0"/>
              <w:jc w:val="left"/>
              <w:rPr>
                <w:rFonts w:eastAsiaTheme="minorEastAsia"/>
                <w:sz w:val="20"/>
                <w:szCs w:val="20"/>
              </w:rPr>
            </w:pPr>
          </w:p>
        </w:tc>
        <w:tc>
          <w:tcPr>
            <w:tcW w:w="1800" w:type="dxa"/>
            <w:gridSpan w:val="2"/>
          </w:tcPr>
          <w:p w14:paraId="4FB0C681" w14:textId="77777777" w:rsidR="001A283C" w:rsidRPr="00650A80" w:rsidRDefault="001A283C" w:rsidP="001B2773">
            <w:pPr>
              <w:autoSpaceDE w:val="0"/>
              <w:autoSpaceDN w:val="0"/>
              <w:adjustRightInd w:val="0"/>
              <w:spacing w:after="0" w:line="360" w:lineRule="auto"/>
              <w:ind w:left="60" w:right="60" w:firstLine="0"/>
              <w:jc w:val="left"/>
              <w:rPr>
                <w:rFonts w:eastAsiaTheme="minorEastAsia"/>
                <w:sz w:val="20"/>
                <w:szCs w:val="20"/>
              </w:rPr>
            </w:pPr>
            <w:r w:rsidRPr="00650A80">
              <w:rPr>
                <w:rFonts w:eastAsiaTheme="minorEastAsia"/>
                <w:sz w:val="20"/>
                <w:szCs w:val="20"/>
              </w:rPr>
              <w:t>Sig. (2-tailed)</w:t>
            </w:r>
          </w:p>
        </w:tc>
        <w:tc>
          <w:tcPr>
            <w:tcW w:w="1080" w:type="dxa"/>
          </w:tcPr>
          <w:p w14:paraId="4BBC35BA" w14:textId="77777777" w:rsidR="001A283C" w:rsidRPr="00650A80" w:rsidRDefault="001A283C" w:rsidP="00D017B9">
            <w:pPr>
              <w:autoSpaceDE w:val="0"/>
              <w:autoSpaceDN w:val="0"/>
              <w:adjustRightInd w:val="0"/>
              <w:spacing w:after="0" w:line="360" w:lineRule="auto"/>
              <w:ind w:left="0" w:right="0" w:firstLine="0"/>
              <w:jc w:val="center"/>
              <w:rPr>
                <w:rFonts w:eastAsiaTheme="minorEastAsia"/>
                <w:color w:val="auto"/>
                <w:sz w:val="20"/>
                <w:szCs w:val="20"/>
              </w:rPr>
            </w:pPr>
          </w:p>
        </w:tc>
        <w:tc>
          <w:tcPr>
            <w:tcW w:w="1260" w:type="dxa"/>
          </w:tcPr>
          <w:p w14:paraId="0E660BDF"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p>
        </w:tc>
        <w:tc>
          <w:tcPr>
            <w:tcW w:w="900" w:type="dxa"/>
          </w:tcPr>
          <w:p w14:paraId="7BE221AE"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p>
        </w:tc>
        <w:tc>
          <w:tcPr>
            <w:tcW w:w="810" w:type="dxa"/>
          </w:tcPr>
          <w:p w14:paraId="2D330ED7"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p>
        </w:tc>
        <w:tc>
          <w:tcPr>
            <w:tcW w:w="1356" w:type="dxa"/>
          </w:tcPr>
          <w:p w14:paraId="1ACD270C"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p>
        </w:tc>
      </w:tr>
      <w:tr w:rsidR="001A283C" w:rsidRPr="00650A80" w14:paraId="749AF022" w14:textId="77777777" w:rsidTr="00E46665">
        <w:tc>
          <w:tcPr>
            <w:tcW w:w="1800" w:type="dxa"/>
            <w:vMerge/>
          </w:tcPr>
          <w:p w14:paraId="33A79D32" w14:textId="77777777" w:rsidR="001A283C" w:rsidRPr="00650A80" w:rsidRDefault="001A283C" w:rsidP="001B2773">
            <w:pPr>
              <w:autoSpaceDE w:val="0"/>
              <w:autoSpaceDN w:val="0"/>
              <w:adjustRightInd w:val="0"/>
              <w:spacing w:after="0" w:line="360" w:lineRule="auto"/>
              <w:ind w:left="0" w:right="0" w:firstLine="0"/>
              <w:jc w:val="left"/>
              <w:rPr>
                <w:rFonts w:eastAsiaTheme="minorEastAsia"/>
                <w:sz w:val="20"/>
                <w:szCs w:val="20"/>
              </w:rPr>
            </w:pPr>
          </w:p>
        </w:tc>
        <w:tc>
          <w:tcPr>
            <w:tcW w:w="1800" w:type="dxa"/>
            <w:gridSpan w:val="2"/>
          </w:tcPr>
          <w:p w14:paraId="404650E5" w14:textId="77777777" w:rsidR="001A283C" w:rsidRPr="00650A80" w:rsidRDefault="001A283C" w:rsidP="001B2773">
            <w:pPr>
              <w:autoSpaceDE w:val="0"/>
              <w:autoSpaceDN w:val="0"/>
              <w:adjustRightInd w:val="0"/>
              <w:spacing w:after="0" w:line="360" w:lineRule="auto"/>
              <w:ind w:left="60" w:right="60" w:firstLine="0"/>
              <w:jc w:val="left"/>
              <w:rPr>
                <w:rFonts w:eastAsiaTheme="minorEastAsia"/>
                <w:sz w:val="20"/>
                <w:szCs w:val="20"/>
              </w:rPr>
            </w:pPr>
            <w:r w:rsidRPr="00650A80">
              <w:rPr>
                <w:rFonts w:eastAsiaTheme="minorEastAsia"/>
                <w:sz w:val="20"/>
                <w:szCs w:val="20"/>
              </w:rPr>
              <w:t>N</w:t>
            </w:r>
          </w:p>
        </w:tc>
        <w:tc>
          <w:tcPr>
            <w:tcW w:w="1080" w:type="dxa"/>
          </w:tcPr>
          <w:p w14:paraId="649A30D7"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6</w:t>
            </w:r>
          </w:p>
        </w:tc>
        <w:tc>
          <w:tcPr>
            <w:tcW w:w="1260" w:type="dxa"/>
          </w:tcPr>
          <w:p w14:paraId="0A50852C"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6</w:t>
            </w:r>
          </w:p>
        </w:tc>
        <w:tc>
          <w:tcPr>
            <w:tcW w:w="900" w:type="dxa"/>
          </w:tcPr>
          <w:p w14:paraId="4E118D06"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6</w:t>
            </w:r>
          </w:p>
        </w:tc>
        <w:tc>
          <w:tcPr>
            <w:tcW w:w="810" w:type="dxa"/>
          </w:tcPr>
          <w:p w14:paraId="125C072F"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6</w:t>
            </w:r>
          </w:p>
        </w:tc>
        <w:tc>
          <w:tcPr>
            <w:tcW w:w="1356" w:type="dxa"/>
          </w:tcPr>
          <w:p w14:paraId="6F8C4E0B"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6</w:t>
            </w:r>
          </w:p>
        </w:tc>
      </w:tr>
      <w:tr w:rsidR="001A283C" w:rsidRPr="00650A80" w14:paraId="6A373FF4" w14:textId="77777777" w:rsidTr="00E46665">
        <w:tc>
          <w:tcPr>
            <w:tcW w:w="1800" w:type="dxa"/>
            <w:vMerge w:val="restart"/>
          </w:tcPr>
          <w:p w14:paraId="76FB372B" w14:textId="77777777" w:rsidR="001A283C" w:rsidRPr="00650A80" w:rsidRDefault="001A283C" w:rsidP="001B2773">
            <w:pPr>
              <w:autoSpaceDE w:val="0"/>
              <w:autoSpaceDN w:val="0"/>
              <w:adjustRightInd w:val="0"/>
              <w:spacing w:after="0" w:line="360" w:lineRule="auto"/>
              <w:ind w:left="60" w:right="60" w:firstLine="0"/>
              <w:jc w:val="left"/>
              <w:rPr>
                <w:rFonts w:eastAsiaTheme="minorEastAsia"/>
                <w:sz w:val="20"/>
                <w:szCs w:val="20"/>
              </w:rPr>
            </w:pPr>
            <w:r w:rsidRPr="00650A80">
              <w:rPr>
                <w:rFonts w:eastAsiaTheme="minorEastAsia"/>
                <w:sz w:val="20"/>
                <w:szCs w:val="20"/>
              </w:rPr>
              <w:t>Total number of lanes</w:t>
            </w:r>
          </w:p>
        </w:tc>
        <w:tc>
          <w:tcPr>
            <w:tcW w:w="1800" w:type="dxa"/>
            <w:gridSpan w:val="2"/>
          </w:tcPr>
          <w:p w14:paraId="1E805F57" w14:textId="77777777" w:rsidR="001A283C" w:rsidRPr="00650A80" w:rsidRDefault="001A283C" w:rsidP="001B2773">
            <w:pPr>
              <w:autoSpaceDE w:val="0"/>
              <w:autoSpaceDN w:val="0"/>
              <w:adjustRightInd w:val="0"/>
              <w:spacing w:after="0" w:line="360" w:lineRule="auto"/>
              <w:ind w:left="60" w:right="60" w:firstLine="0"/>
              <w:jc w:val="left"/>
              <w:rPr>
                <w:rFonts w:eastAsiaTheme="minorEastAsia"/>
                <w:sz w:val="20"/>
                <w:szCs w:val="20"/>
              </w:rPr>
            </w:pPr>
            <w:r w:rsidRPr="00650A80">
              <w:rPr>
                <w:rFonts w:eastAsiaTheme="minorEastAsia"/>
                <w:sz w:val="20"/>
                <w:szCs w:val="20"/>
              </w:rPr>
              <w:t>Pearson Correlation</w:t>
            </w:r>
          </w:p>
        </w:tc>
        <w:tc>
          <w:tcPr>
            <w:tcW w:w="1080" w:type="dxa"/>
          </w:tcPr>
          <w:p w14:paraId="3DD643AE"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r w:rsidRPr="00650A80">
              <w:rPr>
                <w:rFonts w:eastAsiaTheme="minorEastAsia"/>
                <w:sz w:val="20"/>
                <w:szCs w:val="20"/>
                <w:vertAlign w:val="superscript"/>
              </w:rPr>
              <w:t>a</w:t>
            </w:r>
          </w:p>
        </w:tc>
        <w:tc>
          <w:tcPr>
            <w:tcW w:w="1260" w:type="dxa"/>
          </w:tcPr>
          <w:p w14:paraId="5FEF3117"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r w:rsidRPr="00650A80">
              <w:rPr>
                <w:rFonts w:eastAsiaTheme="minorEastAsia"/>
                <w:sz w:val="20"/>
                <w:szCs w:val="20"/>
                <w:vertAlign w:val="superscript"/>
              </w:rPr>
              <w:t>a</w:t>
            </w:r>
          </w:p>
        </w:tc>
        <w:tc>
          <w:tcPr>
            <w:tcW w:w="900" w:type="dxa"/>
          </w:tcPr>
          <w:p w14:paraId="763B391C"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r w:rsidRPr="00650A80">
              <w:rPr>
                <w:rFonts w:eastAsiaTheme="minorEastAsia"/>
                <w:sz w:val="20"/>
                <w:szCs w:val="20"/>
                <w:vertAlign w:val="superscript"/>
              </w:rPr>
              <w:t>a</w:t>
            </w:r>
          </w:p>
        </w:tc>
        <w:tc>
          <w:tcPr>
            <w:tcW w:w="810" w:type="dxa"/>
          </w:tcPr>
          <w:p w14:paraId="590AEDBE"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r w:rsidRPr="00650A80">
              <w:rPr>
                <w:rFonts w:eastAsiaTheme="minorEastAsia"/>
                <w:sz w:val="20"/>
                <w:szCs w:val="20"/>
                <w:vertAlign w:val="superscript"/>
              </w:rPr>
              <w:t>a</w:t>
            </w:r>
          </w:p>
        </w:tc>
        <w:tc>
          <w:tcPr>
            <w:tcW w:w="1356" w:type="dxa"/>
          </w:tcPr>
          <w:p w14:paraId="134F748F"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r w:rsidRPr="00650A80">
              <w:rPr>
                <w:rFonts w:eastAsiaTheme="minorEastAsia"/>
                <w:sz w:val="20"/>
                <w:szCs w:val="20"/>
                <w:vertAlign w:val="superscript"/>
              </w:rPr>
              <w:t>a</w:t>
            </w:r>
          </w:p>
        </w:tc>
      </w:tr>
      <w:tr w:rsidR="001A283C" w:rsidRPr="00650A80" w14:paraId="47618A9A" w14:textId="77777777" w:rsidTr="00E46665">
        <w:tc>
          <w:tcPr>
            <w:tcW w:w="1800" w:type="dxa"/>
            <w:vMerge/>
          </w:tcPr>
          <w:p w14:paraId="649D61B5" w14:textId="77777777" w:rsidR="001A283C" w:rsidRPr="00650A80" w:rsidRDefault="001A283C" w:rsidP="001B2773">
            <w:pPr>
              <w:autoSpaceDE w:val="0"/>
              <w:autoSpaceDN w:val="0"/>
              <w:adjustRightInd w:val="0"/>
              <w:spacing w:after="0" w:line="360" w:lineRule="auto"/>
              <w:ind w:left="0" w:right="0" w:firstLine="0"/>
              <w:jc w:val="left"/>
              <w:rPr>
                <w:rFonts w:eastAsiaTheme="minorEastAsia"/>
                <w:sz w:val="20"/>
                <w:szCs w:val="20"/>
              </w:rPr>
            </w:pPr>
          </w:p>
        </w:tc>
        <w:tc>
          <w:tcPr>
            <w:tcW w:w="1800" w:type="dxa"/>
            <w:gridSpan w:val="2"/>
          </w:tcPr>
          <w:p w14:paraId="04BA5671" w14:textId="77777777" w:rsidR="001A283C" w:rsidRPr="00650A80" w:rsidRDefault="001A283C" w:rsidP="001B2773">
            <w:pPr>
              <w:autoSpaceDE w:val="0"/>
              <w:autoSpaceDN w:val="0"/>
              <w:adjustRightInd w:val="0"/>
              <w:spacing w:after="0" w:line="360" w:lineRule="auto"/>
              <w:ind w:left="60" w:right="60" w:firstLine="0"/>
              <w:jc w:val="left"/>
              <w:rPr>
                <w:rFonts w:eastAsiaTheme="minorEastAsia"/>
                <w:sz w:val="20"/>
                <w:szCs w:val="20"/>
              </w:rPr>
            </w:pPr>
            <w:r w:rsidRPr="00650A80">
              <w:rPr>
                <w:rFonts w:eastAsiaTheme="minorEastAsia"/>
                <w:sz w:val="20"/>
                <w:szCs w:val="20"/>
              </w:rPr>
              <w:t>Sig. (2-tailed)</w:t>
            </w:r>
          </w:p>
        </w:tc>
        <w:tc>
          <w:tcPr>
            <w:tcW w:w="1080" w:type="dxa"/>
          </w:tcPr>
          <w:p w14:paraId="7B92DFEC"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p>
        </w:tc>
        <w:tc>
          <w:tcPr>
            <w:tcW w:w="1260" w:type="dxa"/>
          </w:tcPr>
          <w:p w14:paraId="4CA56DC0" w14:textId="77777777" w:rsidR="001A283C" w:rsidRPr="00650A80" w:rsidRDefault="001A283C" w:rsidP="00D017B9">
            <w:pPr>
              <w:autoSpaceDE w:val="0"/>
              <w:autoSpaceDN w:val="0"/>
              <w:adjustRightInd w:val="0"/>
              <w:spacing w:after="0" w:line="360" w:lineRule="auto"/>
              <w:ind w:left="0" w:right="0" w:firstLine="0"/>
              <w:jc w:val="center"/>
              <w:rPr>
                <w:rFonts w:eastAsiaTheme="minorEastAsia"/>
                <w:color w:val="auto"/>
                <w:sz w:val="20"/>
                <w:szCs w:val="20"/>
              </w:rPr>
            </w:pPr>
          </w:p>
        </w:tc>
        <w:tc>
          <w:tcPr>
            <w:tcW w:w="900" w:type="dxa"/>
          </w:tcPr>
          <w:p w14:paraId="017032E6"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p>
        </w:tc>
        <w:tc>
          <w:tcPr>
            <w:tcW w:w="810" w:type="dxa"/>
          </w:tcPr>
          <w:p w14:paraId="485D545B"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p>
        </w:tc>
        <w:tc>
          <w:tcPr>
            <w:tcW w:w="1356" w:type="dxa"/>
          </w:tcPr>
          <w:p w14:paraId="3F7A06BE"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p>
        </w:tc>
      </w:tr>
      <w:tr w:rsidR="001A283C" w:rsidRPr="00650A80" w14:paraId="0618F949" w14:textId="77777777" w:rsidTr="00E46665">
        <w:tc>
          <w:tcPr>
            <w:tcW w:w="1800" w:type="dxa"/>
            <w:vMerge/>
          </w:tcPr>
          <w:p w14:paraId="040F1F26" w14:textId="77777777" w:rsidR="001A283C" w:rsidRPr="00650A80" w:rsidRDefault="001A283C" w:rsidP="001B2773">
            <w:pPr>
              <w:autoSpaceDE w:val="0"/>
              <w:autoSpaceDN w:val="0"/>
              <w:adjustRightInd w:val="0"/>
              <w:spacing w:after="0" w:line="360" w:lineRule="auto"/>
              <w:ind w:left="0" w:right="0" w:firstLine="0"/>
              <w:jc w:val="left"/>
              <w:rPr>
                <w:rFonts w:eastAsiaTheme="minorEastAsia"/>
                <w:sz w:val="20"/>
                <w:szCs w:val="20"/>
              </w:rPr>
            </w:pPr>
          </w:p>
        </w:tc>
        <w:tc>
          <w:tcPr>
            <w:tcW w:w="1800" w:type="dxa"/>
            <w:gridSpan w:val="2"/>
          </w:tcPr>
          <w:p w14:paraId="532AA92E" w14:textId="77777777" w:rsidR="001A283C" w:rsidRPr="00650A80" w:rsidRDefault="001A283C" w:rsidP="001B2773">
            <w:pPr>
              <w:autoSpaceDE w:val="0"/>
              <w:autoSpaceDN w:val="0"/>
              <w:adjustRightInd w:val="0"/>
              <w:spacing w:after="0" w:line="360" w:lineRule="auto"/>
              <w:ind w:left="60" w:right="60" w:firstLine="0"/>
              <w:jc w:val="left"/>
              <w:rPr>
                <w:rFonts w:eastAsiaTheme="minorEastAsia"/>
                <w:sz w:val="20"/>
                <w:szCs w:val="20"/>
              </w:rPr>
            </w:pPr>
            <w:r w:rsidRPr="00650A80">
              <w:rPr>
                <w:rFonts w:eastAsiaTheme="minorEastAsia"/>
                <w:sz w:val="20"/>
                <w:szCs w:val="20"/>
              </w:rPr>
              <w:t>N</w:t>
            </w:r>
          </w:p>
        </w:tc>
        <w:tc>
          <w:tcPr>
            <w:tcW w:w="1080" w:type="dxa"/>
          </w:tcPr>
          <w:p w14:paraId="26A92247"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6</w:t>
            </w:r>
          </w:p>
        </w:tc>
        <w:tc>
          <w:tcPr>
            <w:tcW w:w="1260" w:type="dxa"/>
          </w:tcPr>
          <w:p w14:paraId="4194CC18"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6</w:t>
            </w:r>
          </w:p>
        </w:tc>
        <w:tc>
          <w:tcPr>
            <w:tcW w:w="900" w:type="dxa"/>
          </w:tcPr>
          <w:p w14:paraId="04668772"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6</w:t>
            </w:r>
          </w:p>
        </w:tc>
        <w:tc>
          <w:tcPr>
            <w:tcW w:w="810" w:type="dxa"/>
          </w:tcPr>
          <w:p w14:paraId="6C66C1E8"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6</w:t>
            </w:r>
          </w:p>
        </w:tc>
        <w:tc>
          <w:tcPr>
            <w:tcW w:w="1356" w:type="dxa"/>
          </w:tcPr>
          <w:p w14:paraId="3D29C28A"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6</w:t>
            </w:r>
          </w:p>
        </w:tc>
      </w:tr>
      <w:tr w:rsidR="001A283C" w:rsidRPr="00650A80" w14:paraId="29E7F97A" w14:textId="77777777" w:rsidTr="00E46665">
        <w:tc>
          <w:tcPr>
            <w:tcW w:w="1800" w:type="dxa"/>
            <w:vMerge w:val="restart"/>
          </w:tcPr>
          <w:p w14:paraId="07200E22" w14:textId="77777777" w:rsidR="001A283C" w:rsidRPr="00650A80" w:rsidRDefault="001A283C" w:rsidP="001B2773">
            <w:pPr>
              <w:autoSpaceDE w:val="0"/>
              <w:autoSpaceDN w:val="0"/>
              <w:adjustRightInd w:val="0"/>
              <w:spacing w:after="0" w:line="360" w:lineRule="auto"/>
              <w:ind w:left="60" w:right="60" w:firstLine="0"/>
              <w:jc w:val="left"/>
              <w:rPr>
                <w:rFonts w:eastAsiaTheme="minorEastAsia"/>
                <w:sz w:val="20"/>
                <w:szCs w:val="20"/>
              </w:rPr>
            </w:pPr>
            <w:r w:rsidRPr="00650A80">
              <w:rPr>
                <w:rFonts w:eastAsiaTheme="minorEastAsia"/>
                <w:sz w:val="20"/>
                <w:szCs w:val="20"/>
              </w:rPr>
              <w:t>Crossing width</w:t>
            </w:r>
          </w:p>
        </w:tc>
        <w:tc>
          <w:tcPr>
            <w:tcW w:w="1800" w:type="dxa"/>
            <w:gridSpan w:val="2"/>
          </w:tcPr>
          <w:p w14:paraId="73CAF30F" w14:textId="77777777" w:rsidR="001A283C" w:rsidRPr="00650A80" w:rsidRDefault="001A283C" w:rsidP="001B2773">
            <w:pPr>
              <w:autoSpaceDE w:val="0"/>
              <w:autoSpaceDN w:val="0"/>
              <w:adjustRightInd w:val="0"/>
              <w:spacing w:after="0" w:line="360" w:lineRule="auto"/>
              <w:ind w:left="60" w:right="60" w:firstLine="0"/>
              <w:jc w:val="left"/>
              <w:rPr>
                <w:rFonts w:eastAsiaTheme="minorEastAsia"/>
                <w:sz w:val="20"/>
                <w:szCs w:val="20"/>
              </w:rPr>
            </w:pPr>
            <w:r w:rsidRPr="00650A80">
              <w:rPr>
                <w:rFonts w:eastAsiaTheme="minorEastAsia"/>
                <w:sz w:val="20"/>
                <w:szCs w:val="20"/>
              </w:rPr>
              <w:t>Pearson Correlation</w:t>
            </w:r>
          </w:p>
        </w:tc>
        <w:tc>
          <w:tcPr>
            <w:tcW w:w="1080" w:type="dxa"/>
          </w:tcPr>
          <w:p w14:paraId="4BDB75F1"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r w:rsidRPr="00650A80">
              <w:rPr>
                <w:rFonts w:eastAsiaTheme="minorEastAsia"/>
                <w:sz w:val="20"/>
                <w:szCs w:val="20"/>
                <w:vertAlign w:val="superscript"/>
              </w:rPr>
              <w:t>a</w:t>
            </w:r>
          </w:p>
        </w:tc>
        <w:tc>
          <w:tcPr>
            <w:tcW w:w="1260" w:type="dxa"/>
          </w:tcPr>
          <w:p w14:paraId="3D48832E"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r w:rsidRPr="00650A80">
              <w:rPr>
                <w:rFonts w:eastAsiaTheme="minorEastAsia"/>
                <w:sz w:val="20"/>
                <w:szCs w:val="20"/>
                <w:vertAlign w:val="superscript"/>
              </w:rPr>
              <w:t>a</w:t>
            </w:r>
          </w:p>
        </w:tc>
        <w:tc>
          <w:tcPr>
            <w:tcW w:w="900" w:type="dxa"/>
          </w:tcPr>
          <w:p w14:paraId="21DD5361"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r w:rsidRPr="00650A80">
              <w:rPr>
                <w:rFonts w:eastAsiaTheme="minorEastAsia"/>
                <w:sz w:val="20"/>
                <w:szCs w:val="20"/>
                <w:vertAlign w:val="superscript"/>
              </w:rPr>
              <w:t>a</w:t>
            </w:r>
          </w:p>
        </w:tc>
        <w:tc>
          <w:tcPr>
            <w:tcW w:w="810" w:type="dxa"/>
          </w:tcPr>
          <w:p w14:paraId="42D477A5"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r w:rsidRPr="00650A80">
              <w:rPr>
                <w:rFonts w:eastAsiaTheme="minorEastAsia"/>
                <w:sz w:val="20"/>
                <w:szCs w:val="20"/>
                <w:vertAlign w:val="superscript"/>
              </w:rPr>
              <w:t>a</w:t>
            </w:r>
          </w:p>
        </w:tc>
        <w:tc>
          <w:tcPr>
            <w:tcW w:w="1356" w:type="dxa"/>
          </w:tcPr>
          <w:p w14:paraId="6BFED2C0"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r w:rsidRPr="00650A80">
              <w:rPr>
                <w:rFonts w:eastAsiaTheme="minorEastAsia"/>
                <w:sz w:val="20"/>
                <w:szCs w:val="20"/>
                <w:vertAlign w:val="superscript"/>
              </w:rPr>
              <w:t>a</w:t>
            </w:r>
          </w:p>
        </w:tc>
      </w:tr>
      <w:tr w:rsidR="001A283C" w:rsidRPr="00650A80" w14:paraId="5DDE5A85" w14:textId="77777777" w:rsidTr="00E46665">
        <w:tc>
          <w:tcPr>
            <w:tcW w:w="1800" w:type="dxa"/>
            <w:vMerge/>
          </w:tcPr>
          <w:p w14:paraId="435A7C2F" w14:textId="77777777" w:rsidR="001A283C" w:rsidRPr="00650A80" w:rsidRDefault="001A283C" w:rsidP="001B2773">
            <w:pPr>
              <w:autoSpaceDE w:val="0"/>
              <w:autoSpaceDN w:val="0"/>
              <w:adjustRightInd w:val="0"/>
              <w:spacing w:after="0" w:line="360" w:lineRule="auto"/>
              <w:ind w:left="0" w:right="0" w:firstLine="0"/>
              <w:jc w:val="left"/>
              <w:rPr>
                <w:rFonts w:eastAsiaTheme="minorEastAsia"/>
                <w:sz w:val="20"/>
                <w:szCs w:val="20"/>
              </w:rPr>
            </w:pPr>
          </w:p>
        </w:tc>
        <w:tc>
          <w:tcPr>
            <w:tcW w:w="1800" w:type="dxa"/>
            <w:gridSpan w:val="2"/>
          </w:tcPr>
          <w:p w14:paraId="015B0021" w14:textId="77777777" w:rsidR="001A283C" w:rsidRPr="00650A80" w:rsidRDefault="001A283C" w:rsidP="001B2773">
            <w:pPr>
              <w:autoSpaceDE w:val="0"/>
              <w:autoSpaceDN w:val="0"/>
              <w:adjustRightInd w:val="0"/>
              <w:spacing w:after="0" w:line="360" w:lineRule="auto"/>
              <w:ind w:left="60" w:right="60" w:firstLine="0"/>
              <w:jc w:val="left"/>
              <w:rPr>
                <w:rFonts w:eastAsiaTheme="minorEastAsia"/>
                <w:sz w:val="20"/>
                <w:szCs w:val="20"/>
              </w:rPr>
            </w:pPr>
            <w:r w:rsidRPr="00650A80">
              <w:rPr>
                <w:rFonts w:eastAsiaTheme="minorEastAsia"/>
                <w:sz w:val="20"/>
                <w:szCs w:val="20"/>
              </w:rPr>
              <w:t>Sig. (2-tailed)</w:t>
            </w:r>
          </w:p>
        </w:tc>
        <w:tc>
          <w:tcPr>
            <w:tcW w:w="1080" w:type="dxa"/>
          </w:tcPr>
          <w:p w14:paraId="1B20986E"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p>
        </w:tc>
        <w:tc>
          <w:tcPr>
            <w:tcW w:w="1260" w:type="dxa"/>
          </w:tcPr>
          <w:p w14:paraId="4C846E68"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p>
        </w:tc>
        <w:tc>
          <w:tcPr>
            <w:tcW w:w="900" w:type="dxa"/>
          </w:tcPr>
          <w:p w14:paraId="0F8C64D6" w14:textId="77777777" w:rsidR="001A283C" w:rsidRPr="00650A80" w:rsidRDefault="001A283C" w:rsidP="00D017B9">
            <w:pPr>
              <w:autoSpaceDE w:val="0"/>
              <w:autoSpaceDN w:val="0"/>
              <w:adjustRightInd w:val="0"/>
              <w:spacing w:after="0" w:line="360" w:lineRule="auto"/>
              <w:ind w:left="0" w:right="0" w:firstLine="0"/>
              <w:jc w:val="center"/>
              <w:rPr>
                <w:rFonts w:eastAsiaTheme="minorEastAsia"/>
                <w:color w:val="auto"/>
                <w:sz w:val="20"/>
                <w:szCs w:val="20"/>
              </w:rPr>
            </w:pPr>
          </w:p>
        </w:tc>
        <w:tc>
          <w:tcPr>
            <w:tcW w:w="810" w:type="dxa"/>
          </w:tcPr>
          <w:p w14:paraId="180527D5"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p>
        </w:tc>
        <w:tc>
          <w:tcPr>
            <w:tcW w:w="1356" w:type="dxa"/>
          </w:tcPr>
          <w:p w14:paraId="18D5D1CD"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p>
        </w:tc>
      </w:tr>
      <w:tr w:rsidR="001A283C" w:rsidRPr="00650A80" w14:paraId="6B079713" w14:textId="77777777" w:rsidTr="00E46665">
        <w:tc>
          <w:tcPr>
            <w:tcW w:w="1800" w:type="dxa"/>
            <w:vMerge/>
          </w:tcPr>
          <w:p w14:paraId="3643913C" w14:textId="77777777" w:rsidR="001A283C" w:rsidRPr="00650A80" w:rsidRDefault="001A283C" w:rsidP="001B2773">
            <w:pPr>
              <w:autoSpaceDE w:val="0"/>
              <w:autoSpaceDN w:val="0"/>
              <w:adjustRightInd w:val="0"/>
              <w:spacing w:after="0" w:line="360" w:lineRule="auto"/>
              <w:ind w:left="0" w:right="0" w:firstLine="0"/>
              <w:jc w:val="left"/>
              <w:rPr>
                <w:rFonts w:eastAsiaTheme="minorEastAsia"/>
                <w:sz w:val="20"/>
                <w:szCs w:val="20"/>
              </w:rPr>
            </w:pPr>
          </w:p>
        </w:tc>
        <w:tc>
          <w:tcPr>
            <w:tcW w:w="1800" w:type="dxa"/>
            <w:gridSpan w:val="2"/>
          </w:tcPr>
          <w:p w14:paraId="59277A5F" w14:textId="77777777" w:rsidR="001A283C" w:rsidRPr="00650A80" w:rsidRDefault="001A283C" w:rsidP="001B2773">
            <w:pPr>
              <w:autoSpaceDE w:val="0"/>
              <w:autoSpaceDN w:val="0"/>
              <w:adjustRightInd w:val="0"/>
              <w:spacing w:after="0" w:line="360" w:lineRule="auto"/>
              <w:ind w:left="60" w:right="60" w:firstLine="0"/>
              <w:jc w:val="left"/>
              <w:rPr>
                <w:rFonts w:eastAsiaTheme="minorEastAsia"/>
                <w:sz w:val="20"/>
                <w:szCs w:val="20"/>
              </w:rPr>
            </w:pPr>
            <w:r w:rsidRPr="00650A80">
              <w:rPr>
                <w:rFonts w:eastAsiaTheme="minorEastAsia"/>
                <w:sz w:val="20"/>
                <w:szCs w:val="20"/>
              </w:rPr>
              <w:t>N</w:t>
            </w:r>
          </w:p>
        </w:tc>
        <w:tc>
          <w:tcPr>
            <w:tcW w:w="1080" w:type="dxa"/>
          </w:tcPr>
          <w:p w14:paraId="5A8E649A"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6</w:t>
            </w:r>
          </w:p>
        </w:tc>
        <w:tc>
          <w:tcPr>
            <w:tcW w:w="1260" w:type="dxa"/>
          </w:tcPr>
          <w:p w14:paraId="23B65CD6"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6</w:t>
            </w:r>
          </w:p>
        </w:tc>
        <w:tc>
          <w:tcPr>
            <w:tcW w:w="900" w:type="dxa"/>
          </w:tcPr>
          <w:p w14:paraId="26143F02"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6</w:t>
            </w:r>
          </w:p>
        </w:tc>
        <w:tc>
          <w:tcPr>
            <w:tcW w:w="810" w:type="dxa"/>
          </w:tcPr>
          <w:p w14:paraId="71C1EB38"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6</w:t>
            </w:r>
          </w:p>
        </w:tc>
        <w:tc>
          <w:tcPr>
            <w:tcW w:w="1356" w:type="dxa"/>
          </w:tcPr>
          <w:p w14:paraId="3769A5BA"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6</w:t>
            </w:r>
          </w:p>
        </w:tc>
      </w:tr>
      <w:tr w:rsidR="001A283C" w:rsidRPr="00650A80" w14:paraId="20D340D3" w14:textId="77777777" w:rsidTr="00E46665">
        <w:tc>
          <w:tcPr>
            <w:tcW w:w="1800" w:type="dxa"/>
            <w:vMerge w:val="restart"/>
          </w:tcPr>
          <w:p w14:paraId="1D3BB12F" w14:textId="77777777" w:rsidR="001A283C" w:rsidRPr="00650A80" w:rsidRDefault="001A283C" w:rsidP="001B2773">
            <w:pPr>
              <w:autoSpaceDE w:val="0"/>
              <w:autoSpaceDN w:val="0"/>
              <w:adjustRightInd w:val="0"/>
              <w:spacing w:after="0" w:line="360" w:lineRule="auto"/>
              <w:ind w:left="60" w:right="60" w:firstLine="0"/>
              <w:jc w:val="left"/>
              <w:rPr>
                <w:rFonts w:eastAsiaTheme="minorEastAsia"/>
                <w:sz w:val="20"/>
                <w:szCs w:val="20"/>
              </w:rPr>
            </w:pPr>
            <w:r w:rsidRPr="00650A80">
              <w:rPr>
                <w:rFonts w:eastAsiaTheme="minorEastAsia"/>
                <w:sz w:val="20"/>
                <w:szCs w:val="20"/>
              </w:rPr>
              <w:t>Median width</w:t>
            </w:r>
          </w:p>
        </w:tc>
        <w:tc>
          <w:tcPr>
            <w:tcW w:w="1800" w:type="dxa"/>
            <w:gridSpan w:val="2"/>
          </w:tcPr>
          <w:p w14:paraId="16092687" w14:textId="77777777" w:rsidR="001A283C" w:rsidRPr="00650A80" w:rsidRDefault="001A283C" w:rsidP="001B2773">
            <w:pPr>
              <w:autoSpaceDE w:val="0"/>
              <w:autoSpaceDN w:val="0"/>
              <w:adjustRightInd w:val="0"/>
              <w:spacing w:after="0" w:line="360" w:lineRule="auto"/>
              <w:ind w:left="60" w:right="60" w:firstLine="0"/>
              <w:jc w:val="left"/>
              <w:rPr>
                <w:rFonts w:eastAsiaTheme="minorEastAsia"/>
                <w:sz w:val="20"/>
                <w:szCs w:val="20"/>
              </w:rPr>
            </w:pPr>
            <w:r w:rsidRPr="00650A80">
              <w:rPr>
                <w:rFonts w:eastAsiaTheme="minorEastAsia"/>
                <w:sz w:val="20"/>
                <w:szCs w:val="20"/>
              </w:rPr>
              <w:t>Pearson Correlation</w:t>
            </w:r>
          </w:p>
        </w:tc>
        <w:tc>
          <w:tcPr>
            <w:tcW w:w="1080" w:type="dxa"/>
          </w:tcPr>
          <w:p w14:paraId="7817C356"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r w:rsidRPr="00650A80">
              <w:rPr>
                <w:rFonts w:eastAsiaTheme="minorEastAsia"/>
                <w:sz w:val="20"/>
                <w:szCs w:val="20"/>
                <w:vertAlign w:val="superscript"/>
              </w:rPr>
              <w:t>a</w:t>
            </w:r>
          </w:p>
        </w:tc>
        <w:tc>
          <w:tcPr>
            <w:tcW w:w="1260" w:type="dxa"/>
          </w:tcPr>
          <w:p w14:paraId="42ADA038"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r w:rsidRPr="00650A80">
              <w:rPr>
                <w:rFonts w:eastAsiaTheme="minorEastAsia"/>
                <w:sz w:val="20"/>
                <w:szCs w:val="20"/>
                <w:vertAlign w:val="superscript"/>
              </w:rPr>
              <w:t>a</w:t>
            </w:r>
          </w:p>
        </w:tc>
        <w:tc>
          <w:tcPr>
            <w:tcW w:w="900" w:type="dxa"/>
          </w:tcPr>
          <w:p w14:paraId="19E8666D"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r w:rsidRPr="00650A80">
              <w:rPr>
                <w:rFonts w:eastAsiaTheme="minorEastAsia"/>
                <w:sz w:val="20"/>
                <w:szCs w:val="20"/>
                <w:vertAlign w:val="superscript"/>
              </w:rPr>
              <w:t>a</w:t>
            </w:r>
          </w:p>
        </w:tc>
        <w:tc>
          <w:tcPr>
            <w:tcW w:w="810" w:type="dxa"/>
          </w:tcPr>
          <w:p w14:paraId="03AE3486"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r w:rsidRPr="00650A80">
              <w:rPr>
                <w:rFonts w:eastAsiaTheme="minorEastAsia"/>
                <w:sz w:val="20"/>
                <w:szCs w:val="20"/>
                <w:vertAlign w:val="superscript"/>
              </w:rPr>
              <w:t>a</w:t>
            </w:r>
          </w:p>
        </w:tc>
        <w:tc>
          <w:tcPr>
            <w:tcW w:w="1356" w:type="dxa"/>
          </w:tcPr>
          <w:p w14:paraId="4D21B2C0"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r w:rsidRPr="00650A80">
              <w:rPr>
                <w:rFonts w:eastAsiaTheme="minorEastAsia"/>
                <w:sz w:val="20"/>
                <w:szCs w:val="20"/>
                <w:vertAlign w:val="superscript"/>
              </w:rPr>
              <w:t>a</w:t>
            </w:r>
          </w:p>
        </w:tc>
      </w:tr>
      <w:tr w:rsidR="001A283C" w:rsidRPr="00650A80" w14:paraId="150D6E0C" w14:textId="77777777" w:rsidTr="00E46665">
        <w:tc>
          <w:tcPr>
            <w:tcW w:w="1800" w:type="dxa"/>
            <w:vMerge/>
          </w:tcPr>
          <w:p w14:paraId="636AA6A8" w14:textId="77777777" w:rsidR="001A283C" w:rsidRPr="00650A80" w:rsidRDefault="001A283C" w:rsidP="001B2773">
            <w:pPr>
              <w:autoSpaceDE w:val="0"/>
              <w:autoSpaceDN w:val="0"/>
              <w:adjustRightInd w:val="0"/>
              <w:spacing w:after="0" w:line="360" w:lineRule="auto"/>
              <w:ind w:left="0" w:right="0" w:firstLine="0"/>
              <w:jc w:val="left"/>
              <w:rPr>
                <w:rFonts w:eastAsiaTheme="minorEastAsia"/>
                <w:sz w:val="20"/>
                <w:szCs w:val="20"/>
              </w:rPr>
            </w:pPr>
          </w:p>
        </w:tc>
        <w:tc>
          <w:tcPr>
            <w:tcW w:w="1800" w:type="dxa"/>
            <w:gridSpan w:val="2"/>
          </w:tcPr>
          <w:p w14:paraId="0D886A3A" w14:textId="77777777" w:rsidR="001A283C" w:rsidRPr="00650A80" w:rsidRDefault="001A283C" w:rsidP="001B2773">
            <w:pPr>
              <w:autoSpaceDE w:val="0"/>
              <w:autoSpaceDN w:val="0"/>
              <w:adjustRightInd w:val="0"/>
              <w:spacing w:after="0" w:line="360" w:lineRule="auto"/>
              <w:ind w:left="60" w:right="60" w:firstLine="0"/>
              <w:jc w:val="left"/>
              <w:rPr>
                <w:rFonts w:eastAsiaTheme="minorEastAsia"/>
                <w:sz w:val="20"/>
                <w:szCs w:val="20"/>
              </w:rPr>
            </w:pPr>
            <w:r w:rsidRPr="00650A80">
              <w:rPr>
                <w:rFonts w:eastAsiaTheme="minorEastAsia"/>
                <w:sz w:val="20"/>
                <w:szCs w:val="20"/>
              </w:rPr>
              <w:t>Sig. (2-tailed)</w:t>
            </w:r>
          </w:p>
        </w:tc>
        <w:tc>
          <w:tcPr>
            <w:tcW w:w="1080" w:type="dxa"/>
          </w:tcPr>
          <w:p w14:paraId="455FFBD3"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p>
        </w:tc>
        <w:tc>
          <w:tcPr>
            <w:tcW w:w="1260" w:type="dxa"/>
          </w:tcPr>
          <w:p w14:paraId="0E4CB5CE"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p>
        </w:tc>
        <w:tc>
          <w:tcPr>
            <w:tcW w:w="900" w:type="dxa"/>
          </w:tcPr>
          <w:p w14:paraId="2FE765BF"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p>
        </w:tc>
        <w:tc>
          <w:tcPr>
            <w:tcW w:w="810" w:type="dxa"/>
          </w:tcPr>
          <w:p w14:paraId="5B3715EB" w14:textId="77777777" w:rsidR="001A283C" w:rsidRPr="00650A80" w:rsidRDefault="001A283C" w:rsidP="00D017B9">
            <w:pPr>
              <w:autoSpaceDE w:val="0"/>
              <w:autoSpaceDN w:val="0"/>
              <w:adjustRightInd w:val="0"/>
              <w:spacing w:after="0" w:line="360" w:lineRule="auto"/>
              <w:ind w:left="0" w:right="0" w:firstLine="0"/>
              <w:jc w:val="center"/>
              <w:rPr>
                <w:rFonts w:eastAsiaTheme="minorEastAsia"/>
                <w:color w:val="auto"/>
                <w:sz w:val="20"/>
                <w:szCs w:val="20"/>
              </w:rPr>
            </w:pPr>
          </w:p>
        </w:tc>
        <w:tc>
          <w:tcPr>
            <w:tcW w:w="1356" w:type="dxa"/>
          </w:tcPr>
          <w:p w14:paraId="6B50C7CA"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p>
        </w:tc>
      </w:tr>
      <w:tr w:rsidR="001A283C" w:rsidRPr="00650A80" w14:paraId="428CCBCF" w14:textId="77777777" w:rsidTr="00E46665">
        <w:tc>
          <w:tcPr>
            <w:tcW w:w="1800" w:type="dxa"/>
            <w:vMerge/>
          </w:tcPr>
          <w:p w14:paraId="3F4377EF" w14:textId="77777777" w:rsidR="001A283C" w:rsidRPr="00650A80" w:rsidRDefault="001A283C" w:rsidP="001B2773">
            <w:pPr>
              <w:autoSpaceDE w:val="0"/>
              <w:autoSpaceDN w:val="0"/>
              <w:adjustRightInd w:val="0"/>
              <w:spacing w:after="0" w:line="360" w:lineRule="auto"/>
              <w:ind w:left="0" w:right="0" w:firstLine="0"/>
              <w:jc w:val="left"/>
              <w:rPr>
                <w:rFonts w:eastAsiaTheme="minorEastAsia"/>
                <w:sz w:val="20"/>
                <w:szCs w:val="20"/>
              </w:rPr>
            </w:pPr>
          </w:p>
        </w:tc>
        <w:tc>
          <w:tcPr>
            <w:tcW w:w="1800" w:type="dxa"/>
            <w:gridSpan w:val="2"/>
          </w:tcPr>
          <w:p w14:paraId="1A5CE0CC" w14:textId="77777777" w:rsidR="001A283C" w:rsidRPr="00650A80" w:rsidRDefault="001A283C" w:rsidP="001B2773">
            <w:pPr>
              <w:autoSpaceDE w:val="0"/>
              <w:autoSpaceDN w:val="0"/>
              <w:adjustRightInd w:val="0"/>
              <w:spacing w:after="0" w:line="360" w:lineRule="auto"/>
              <w:ind w:left="60" w:right="60" w:firstLine="0"/>
              <w:jc w:val="left"/>
              <w:rPr>
                <w:rFonts w:eastAsiaTheme="minorEastAsia"/>
                <w:sz w:val="20"/>
                <w:szCs w:val="20"/>
              </w:rPr>
            </w:pPr>
            <w:r w:rsidRPr="00650A80">
              <w:rPr>
                <w:rFonts w:eastAsiaTheme="minorEastAsia"/>
                <w:sz w:val="20"/>
                <w:szCs w:val="20"/>
              </w:rPr>
              <w:t>N</w:t>
            </w:r>
          </w:p>
        </w:tc>
        <w:tc>
          <w:tcPr>
            <w:tcW w:w="1080" w:type="dxa"/>
          </w:tcPr>
          <w:p w14:paraId="7828A4D5"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6</w:t>
            </w:r>
          </w:p>
        </w:tc>
        <w:tc>
          <w:tcPr>
            <w:tcW w:w="1260" w:type="dxa"/>
          </w:tcPr>
          <w:p w14:paraId="4A487E75"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6</w:t>
            </w:r>
          </w:p>
        </w:tc>
        <w:tc>
          <w:tcPr>
            <w:tcW w:w="900" w:type="dxa"/>
          </w:tcPr>
          <w:p w14:paraId="5A282ABD"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6</w:t>
            </w:r>
          </w:p>
        </w:tc>
        <w:tc>
          <w:tcPr>
            <w:tcW w:w="810" w:type="dxa"/>
          </w:tcPr>
          <w:p w14:paraId="51FC8580"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6</w:t>
            </w:r>
          </w:p>
        </w:tc>
        <w:tc>
          <w:tcPr>
            <w:tcW w:w="1356" w:type="dxa"/>
          </w:tcPr>
          <w:p w14:paraId="5F9A6E78"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6</w:t>
            </w:r>
          </w:p>
        </w:tc>
      </w:tr>
      <w:tr w:rsidR="001A283C" w:rsidRPr="00650A80" w14:paraId="38A3DA39" w14:textId="77777777" w:rsidTr="00E46665">
        <w:tc>
          <w:tcPr>
            <w:tcW w:w="1800" w:type="dxa"/>
            <w:vMerge w:val="restart"/>
          </w:tcPr>
          <w:p w14:paraId="2E73925A" w14:textId="77777777" w:rsidR="001A283C" w:rsidRPr="00650A80" w:rsidRDefault="001A283C" w:rsidP="001B2773">
            <w:pPr>
              <w:autoSpaceDE w:val="0"/>
              <w:autoSpaceDN w:val="0"/>
              <w:adjustRightInd w:val="0"/>
              <w:spacing w:after="0" w:line="360" w:lineRule="auto"/>
              <w:ind w:left="60" w:right="60" w:firstLine="0"/>
              <w:jc w:val="left"/>
              <w:rPr>
                <w:rFonts w:eastAsiaTheme="minorEastAsia"/>
                <w:sz w:val="20"/>
                <w:szCs w:val="20"/>
              </w:rPr>
            </w:pPr>
            <w:r w:rsidRPr="00650A80">
              <w:rPr>
                <w:rFonts w:eastAsiaTheme="minorEastAsia"/>
                <w:sz w:val="20"/>
                <w:szCs w:val="20"/>
              </w:rPr>
              <w:t>Size of median opening</w:t>
            </w:r>
          </w:p>
        </w:tc>
        <w:tc>
          <w:tcPr>
            <w:tcW w:w="1800" w:type="dxa"/>
            <w:gridSpan w:val="2"/>
          </w:tcPr>
          <w:p w14:paraId="22C24B7B" w14:textId="77777777" w:rsidR="001A283C" w:rsidRPr="00650A80" w:rsidRDefault="001A283C" w:rsidP="001B2773">
            <w:pPr>
              <w:autoSpaceDE w:val="0"/>
              <w:autoSpaceDN w:val="0"/>
              <w:adjustRightInd w:val="0"/>
              <w:spacing w:after="0" w:line="360" w:lineRule="auto"/>
              <w:ind w:left="60" w:right="60" w:firstLine="0"/>
              <w:jc w:val="left"/>
              <w:rPr>
                <w:rFonts w:eastAsiaTheme="minorEastAsia"/>
                <w:sz w:val="20"/>
                <w:szCs w:val="20"/>
              </w:rPr>
            </w:pPr>
            <w:r w:rsidRPr="00650A80">
              <w:rPr>
                <w:rFonts w:eastAsiaTheme="minorEastAsia"/>
                <w:sz w:val="20"/>
                <w:szCs w:val="20"/>
              </w:rPr>
              <w:t>Pearson Correlation</w:t>
            </w:r>
          </w:p>
        </w:tc>
        <w:tc>
          <w:tcPr>
            <w:tcW w:w="1080" w:type="dxa"/>
          </w:tcPr>
          <w:p w14:paraId="12D67DC9"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r w:rsidRPr="00650A80">
              <w:rPr>
                <w:rFonts w:eastAsiaTheme="minorEastAsia"/>
                <w:sz w:val="20"/>
                <w:szCs w:val="20"/>
                <w:vertAlign w:val="superscript"/>
              </w:rPr>
              <w:t>a</w:t>
            </w:r>
          </w:p>
        </w:tc>
        <w:tc>
          <w:tcPr>
            <w:tcW w:w="1260" w:type="dxa"/>
          </w:tcPr>
          <w:p w14:paraId="49A4422A"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r w:rsidRPr="00650A80">
              <w:rPr>
                <w:rFonts w:eastAsiaTheme="minorEastAsia"/>
                <w:sz w:val="20"/>
                <w:szCs w:val="20"/>
                <w:vertAlign w:val="superscript"/>
              </w:rPr>
              <w:t>a</w:t>
            </w:r>
          </w:p>
        </w:tc>
        <w:tc>
          <w:tcPr>
            <w:tcW w:w="900" w:type="dxa"/>
          </w:tcPr>
          <w:p w14:paraId="3D8B1D4D"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r w:rsidRPr="00650A80">
              <w:rPr>
                <w:rFonts w:eastAsiaTheme="minorEastAsia"/>
                <w:sz w:val="20"/>
                <w:szCs w:val="20"/>
                <w:vertAlign w:val="superscript"/>
              </w:rPr>
              <w:t>a</w:t>
            </w:r>
          </w:p>
        </w:tc>
        <w:tc>
          <w:tcPr>
            <w:tcW w:w="810" w:type="dxa"/>
          </w:tcPr>
          <w:p w14:paraId="1CEFD6DC"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r w:rsidRPr="00650A80">
              <w:rPr>
                <w:rFonts w:eastAsiaTheme="minorEastAsia"/>
                <w:sz w:val="20"/>
                <w:szCs w:val="20"/>
                <w:vertAlign w:val="superscript"/>
              </w:rPr>
              <w:t>a</w:t>
            </w:r>
          </w:p>
        </w:tc>
        <w:tc>
          <w:tcPr>
            <w:tcW w:w="1356" w:type="dxa"/>
          </w:tcPr>
          <w:p w14:paraId="38127F21"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r w:rsidRPr="00650A80">
              <w:rPr>
                <w:rFonts w:eastAsiaTheme="minorEastAsia"/>
                <w:sz w:val="20"/>
                <w:szCs w:val="20"/>
                <w:vertAlign w:val="superscript"/>
              </w:rPr>
              <w:t>a</w:t>
            </w:r>
          </w:p>
        </w:tc>
      </w:tr>
      <w:tr w:rsidR="001A283C" w:rsidRPr="00650A80" w14:paraId="1E5AF864" w14:textId="77777777" w:rsidTr="00E46665">
        <w:tc>
          <w:tcPr>
            <w:tcW w:w="1800" w:type="dxa"/>
            <w:vMerge/>
          </w:tcPr>
          <w:p w14:paraId="00F79042" w14:textId="77777777" w:rsidR="001A283C" w:rsidRPr="00650A80" w:rsidRDefault="001A283C" w:rsidP="001B2773">
            <w:pPr>
              <w:autoSpaceDE w:val="0"/>
              <w:autoSpaceDN w:val="0"/>
              <w:adjustRightInd w:val="0"/>
              <w:spacing w:after="0" w:line="360" w:lineRule="auto"/>
              <w:ind w:left="0" w:right="0" w:firstLine="0"/>
              <w:jc w:val="left"/>
              <w:rPr>
                <w:rFonts w:eastAsiaTheme="minorEastAsia"/>
                <w:sz w:val="20"/>
                <w:szCs w:val="20"/>
              </w:rPr>
            </w:pPr>
          </w:p>
        </w:tc>
        <w:tc>
          <w:tcPr>
            <w:tcW w:w="1800" w:type="dxa"/>
            <w:gridSpan w:val="2"/>
          </w:tcPr>
          <w:p w14:paraId="3465D565" w14:textId="77777777" w:rsidR="001A283C" w:rsidRPr="00650A80" w:rsidRDefault="001A283C" w:rsidP="001B2773">
            <w:pPr>
              <w:autoSpaceDE w:val="0"/>
              <w:autoSpaceDN w:val="0"/>
              <w:adjustRightInd w:val="0"/>
              <w:spacing w:after="0" w:line="360" w:lineRule="auto"/>
              <w:ind w:left="60" w:right="60" w:firstLine="0"/>
              <w:jc w:val="left"/>
              <w:rPr>
                <w:rFonts w:eastAsiaTheme="minorEastAsia"/>
                <w:sz w:val="20"/>
                <w:szCs w:val="20"/>
              </w:rPr>
            </w:pPr>
            <w:r w:rsidRPr="00650A80">
              <w:rPr>
                <w:rFonts w:eastAsiaTheme="minorEastAsia"/>
                <w:sz w:val="20"/>
                <w:szCs w:val="20"/>
              </w:rPr>
              <w:t>Sig. (2-tailed)</w:t>
            </w:r>
          </w:p>
        </w:tc>
        <w:tc>
          <w:tcPr>
            <w:tcW w:w="1080" w:type="dxa"/>
          </w:tcPr>
          <w:p w14:paraId="41B85DFB"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p>
        </w:tc>
        <w:tc>
          <w:tcPr>
            <w:tcW w:w="1260" w:type="dxa"/>
          </w:tcPr>
          <w:p w14:paraId="58FA46CD"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p>
        </w:tc>
        <w:tc>
          <w:tcPr>
            <w:tcW w:w="900" w:type="dxa"/>
          </w:tcPr>
          <w:p w14:paraId="147B1C1D"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p>
        </w:tc>
        <w:tc>
          <w:tcPr>
            <w:tcW w:w="810" w:type="dxa"/>
          </w:tcPr>
          <w:p w14:paraId="51F23EC1"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w:t>
            </w:r>
          </w:p>
        </w:tc>
        <w:tc>
          <w:tcPr>
            <w:tcW w:w="1356" w:type="dxa"/>
          </w:tcPr>
          <w:p w14:paraId="555E511F" w14:textId="77777777" w:rsidR="001A283C" w:rsidRPr="00650A80" w:rsidRDefault="001A283C" w:rsidP="00D017B9">
            <w:pPr>
              <w:autoSpaceDE w:val="0"/>
              <w:autoSpaceDN w:val="0"/>
              <w:adjustRightInd w:val="0"/>
              <w:spacing w:after="0" w:line="360" w:lineRule="auto"/>
              <w:ind w:left="0" w:right="0" w:firstLine="0"/>
              <w:jc w:val="center"/>
              <w:rPr>
                <w:rFonts w:eastAsiaTheme="minorEastAsia"/>
                <w:color w:val="auto"/>
                <w:sz w:val="20"/>
                <w:szCs w:val="20"/>
              </w:rPr>
            </w:pPr>
          </w:p>
        </w:tc>
      </w:tr>
      <w:tr w:rsidR="001A283C" w:rsidRPr="00650A80" w14:paraId="12FC679F" w14:textId="77777777" w:rsidTr="00E46665">
        <w:tc>
          <w:tcPr>
            <w:tcW w:w="1800" w:type="dxa"/>
            <w:vMerge/>
          </w:tcPr>
          <w:p w14:paraId="22F7DDE9" w14:textId="77777777" w:rsidR="001A283C" w:rsidRPr="00650A80" w:rsidRDefault="001A283C" w:rsidP="001B2773">
            <w:pPr>
              <w:autoSpaceDE w:val="0"/>
              <w:autoSpaceDN w:val="0"/>
              <w:adjustRightInd w:val="0"/>
              <w:spacing w:after="0" w:line="360" w:lineRule="auto"/>
              <w:ind w:left="0" w:right="0" w:firstLine="0"/>
              <w:jc w:val="left"/>
              <w:rPr>
                <w:rFonts w:eastAsiaTheme="minorEastAsia"/>
                <w:color w:val="auto"/>
                <w:sz w:val="20"/>
                <w:szCs w:val="20"/>
              </w:rPr>
            </w:pPr>
          </w:p>
        </w:tc>
        <w:tc>
          <w:tcPr>
            <w:tcW w:w="1800" w:type="dxa"/>
            <w:gridSpan w:val="2"/>
          </w:tcPr>
          <w:p w14:paraId="1A08F55C" w14:textId="77777777" w:rsidR="001A283C" w:rsidRPr="00650A80" w:rsidRDefault="001A283C" w:rsidP="001B2773">
            <w:pPr>
              <w:autoSpaceDE w:val="0"/>
              <w:autoSpaceDN w:val="0"/>
              <w:adjustRightInd w:val="0"/>
              <w:spacing w:after="0" w:line="360" w:lineRule="auto"/>
              <w:ind w:left="60" w:right="60" w:firstLine="0"/>
              <w:jc w:val="left"/>
              <w:rPr>
                <w:rFonts w:eastAsiaTheme="minorEastAsia"/>
                <w:sz w:val="20"/>
                <w:szCs w:val="20"/>
              </w:rPr>
            </w:pPr>
            <w:r w:rsidRPr="00650A80">
              <w:rPr>
                <w:rFonts w:eastAsiaTheme="minorEastAsia"/>
                <w:sz w:val="20"/>
                <w:szCs w:val="20"/>
              </w:rPr>
              <w:t>N</w:t>
            </w:r>
          </w:p>
        </w:tc>
        <w:tc>
          <w:tcPr>
            <w:tcW w:w="1080" w:type="dxa"/>
          </w:tcPr>
          <w:p w14:paraId="64B9895C"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6</w:t>
            </w:r>
          </w:p>
        </w:tc>
        <w:tc>
          <w:tcPr>
            <w:tcW w:w="1260" w:type="dxa"/>
          </w:tcPr>
          <w:p w14:paraId="3CD77E71"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6</w:t>
            </w:r>
          </w:p>
        </w:tc>
        <w:tc>
          <w:tcPr>
            <w:tcW w:w="900" w:type="dxa"/>
          </w:tcPr>
          <w:p w14:paraId="321A7DBB"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6</w:t>
            </w:r>
          </w:p>
        </w:tc>
        <w:tc>
          <w:tcPr>
            <w:tcW w:w="810" w:type="dxa"/>
          </w:tcPr>
          <w:p w14:paraId="3D56501E"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6</w:t>
            </w:r>
          </w:p>
        </w:tc>
        <w:tc>
          <w:tcPr>
            <w:tcW w:w="1356" w:type="dxa"/>
          </w:tcPr>
          <w:p w14:paraId="334C58EE" w14:textId="77777777" w:rsidR="001A283C" w:rsidRPr="00650A80" w:rsidRDefault="001A283C" w:rsidP="00D017B9">
            <w:pPr>
              <w:autoSpaceDE w:val="0"/>
              <w:autoSpaceDN w:val="0"/>
              <w:adjustRightInd w:val="0"/>
              <w:spacing w:after="0" w:line="360" w:lineRule="auto"/>
              <w:ind w:left="60" w:right="60" w:firstLine="0"/>
              <w:jc w:val="center"/>
              <w:rPr>
                <w:rFonts w:eastAsiaTheme="minorEastAsia"/>
                <w:sz w:val="20"/>
                <w:szCs w:val="20"/>
              </w:rPr>
            </w:pPr>
            <w:r w:rsidRPr="00650A80">
              <w:rPr>
                <w:rFonts w:eastAsiaTheme="minorEastAsia"/>
                <w:sz w:val="20"/>
                <w:szCs w:val="20"/>
              </w:rPr>
              <w:t>6</w:t>
            </w:r>
          </w:p>
        </w:tc>
      </w:tr>
      <w:tr w:rsidR="001A283C" w:rsidRPr="00650A80" w14:paraId="005FD483" w14:textId="77777777" w:rsidTr="00E46665">
        <w:tc>
          <w:tcPr>
            <w:tcW w:w="9011" w:type="dxa"/>
            <w:gridSpan w:val="8"/>
          </w:tcPr>
          <w:p w14:paraId="78200B56" w14:textId="2F07D658" w:rsidR="001A283C" w:rsidRPr="00650A80" w:rsidRDefault="001A283C" w:rsidP="00913CF0">
            <w:pPr>
              <w:autoSpaceDE w:val="0"/>
              <w:autoSpaceDN w:val="0"/>
              <w:adjustRightInd w:val="0"/>
              <w:spacing w:before="120" w:after="0" w:line="360" w:lineRule="auto"/>
              <w:ind w:left="58" w:right="58" w:firstLine="0"/>
              <w:jc w:val="left"/>
              <w:rPr>
                <w:rFonts w:eastAsiaTheme="minorEastAsia"/>
                <w:sz w:val="20"/>
                <w:szCs w:val="20"/>
              </w:rPr>
            </w:pPr>
            <w:r w:rsidRPr="00650A80">
              <w:rPr>
                <w:rFonts w:eastAsiaTheme="minorEastAsia"/>
                <w:sz w:val="20"/>
                <w:szCs w:val="20"/>
              </w:rPr>
              <w:t>a. Cannot be computed because at least one of the variables is constant.</w:t>
            </w:r>
          </w:p>
        </w:tc>
      </w:tr>
    </w:tbl>
    <w:p w14:paraId="77685936" w14:textId="77777777" w:rsidR="001A283C" w:rsidRPr="003A0DCE" w:rsidRDefault="001A283C" w:rsidP="001A283C">
      <w:pPr>
        <w:tabs>
          <w:tab w:val="left" w:pos="8460"/>
          <w:tab w:val="left" w:pos="9000"/>
        </w:tabs>
        <w:spacing w:line="360" w:lineRule="auto"/>
        <w:ind w:left="0" w:right="25" w:firstLine="0"/>
        <w:rPr>
          <w:color w:val="auto"/>
          <w:szCs w:val="24"/>
        </w:rPr>
      </w:pPr>
    </w:p>
    <w:p w14:paraId="79337296" w14:textId="082D4C82" w:rsidR="001A283C" w:rsidRPr="00C72FE6" w:rsidRDefault="00C95BBB" w:rsidP="00B018BC">
      <w:pPr>
        <w:pStyle w:val="Heading2"/>
      </w:pPr>
      <w:bookmarkStart w:id="141" w:name="_Toc60115647"/>
      <w:r>
        <w:t>Regression Model for Pedestrian Level of Service</w:t>
      </w:r>
      <w:bookmarkEnd w:id="141"/>
    </w:p>
    <w:p w14:paraId="081EB187" w14:textId="5696CA7B" w:rsidR="007A6520" w:rsidRDefault="007A6520" w:rsidP="00771502">
      <w:pPr>
        <w:pStyle w:val="Heading3"/>
      </w:pPr>
      <w:bookmarkStart w:id="142" w:name="_Toc60115648"/>
      <w:r w:rsidRPr="00DF1C5B">
        <w:t>4.</w:t>
      </w:r>
      <w:r>
        <w:t>5</w:t>
      </w:r>
      <w:r w:rsidRPr="00DF1C5B">
        <w:t>.1</w:t>
      </w:r>
      <w:r w:rsidRPr="00DF1C5B">
        <w:tab/>
      </w:r>
      <w:r w:rsidR="005408EB">
        <w:t>Testing Multiple Linear Regression Assumptions</w:t>
      </w:r>
      <w:bookmarkEnd w:id="142"/>
    </w:p>
    <w:p w14:paraId="2A0FCB0F" w14:textId="64C27EAE" w:rsidR="000613B0" w:rsidRDefault="000613B0" w:rsidP="00DF2C2B">
      <w:pPr>
        <w:spacing w:line="360" w:lineRule="auto"/>
        <w:ind w:left="0"/>
      </w:pPr>
      <w:r>
        <w:t>Before conducting the regression analysis</w:t>
      </w:r>
      <w:r w:rsidRPr="006725C8">
        <w:rPr>
          <w:color w:val="auto"/>
        </w:rPr>
        <w:t xml:space="preserve">, the </w:t>
      </w:r>
      <w:r w:rsidR="00224243" w:rsidRPr="006725C8">
        <w:rPr>
          <w:color w:val="auto"/>
        </w:rPr>
        <w:t>fo</w:t>
      </w:r>
      <w:r w:rsidR="006725C8" w:rsidRPr="006725C8">
        <w:rPr>
          <w:color w:val="auto"/>
        </w:rPr>
        <w:t xml:space="preserve">llowing </w:t>
      </w:r>
      <w:r w:rsidR="001F31E8" w:rsidRPr="001F31E8">
        <w:rPr>
          <w:color w:val="auto"/>
        </w:rPr>
        <w:t>major assumptions of multiple linear</w:t>
      </w:r>
      <w:r w:rsidR="001F31E8">
        <w:t xml:space="preserve"> regressions </w:t>
      </w:r>
      <w:r w:rsidR="00C71A15">
        <w:t>need</w:t>
      </w:r>
      <w:r w:rsidR="001F31E8">
        <w:t xml:space="preserve"> to be checked for violation.</w:t>
      </w:r>
      <w:r w:rsidR="001F31E8" w:rsidRPr="001F31E8">
        <w:t xml:space="preserve"> </w:t>
      </w:r>
      <w:r w:rsidR="001F31E8">
        <w:t xml:space="preserve">In order to get an appropriate result these assumptions of MLR have to be </w:t>
      </w:r>
      <w:r w:rsidR="00C71A15">
        <w:t>m</w:t>
      </w:r>
      <w:r w:rsidR="001F31E8">
        <w:t>et</w:t>
      </w:r>
      <w:r w:rsidR="00C71A15">
        <w:t>.</w:t>
      </w:r>
    </w:p>
    <w:p w14:paraId="7EA7E373" w14:textId="7707AD66" w:rsidR="00C71A15" w:rsidRDefault="00C71A15" w:rsidP="00C71A15">
      <w:pPr>
        <w:spacing w:line="360" w:lineRule="auto"/>
        <w:ind w:left="0"/>
      </w:pPr>
      <w:r w:rsidRPr="00C71A15">
        <w:rPr>
          <w:b/>
          <w:bCs/>
        </w:rPr>
        <w:lastRenderedPageBreak/>
        <w:t>Assumption 1:</w:t>
      </w:r>
      <w:r>
        <w:t xml:space="preserve"> Continuous dependent variable</w:t>
      </w:r>
    </w:p>
    <w:p w14:paraId="7C942720" w14:textId="703459F7" w:rsidR="00C71A15" w:rsidRDefault="00C71A15" w:rsidP="00DF2C2B">
      <w:pPr>
        <w:spacing w:line="360" w:lineRule="auto"/>
        <w:ind w:left="0"/>
      </w:pPr>
      <w:r>
        <w:t>T</w:t>
      </w:r>
      <w:r w:rsidR="00733F78">
        <w:t xml:space="preserve">he assumption in regression is that the </w:t>
      </w:r>
      <w:r w:rsidR="004E2199">
        <w:t>dependent</w:t>
      </w:r>
      <w:r w:rsidR="00733F78">
        <w:t xml:space="preserve"> variable</w:t>
      </w:r>
      <w:r w:rsidR="0023256B">
        <w:t xml:space="preserve"> is continuous that it can take on any value within a range of values. The dependent variables in the regression model </w:t>
      </w:r>
      <w:r w:rsidR="001574A6">
        <w:t>are</w:t>
      </w:r>
      <w:r w:rsidR="0023256B">
        <w:t xml:space="preserve"> </w:t>
      </w:r>
      <w:r w:rsidR="001574A6">
        <w:t>pedestrian delay</w:t>
      </w:r>
      <w:r w:rsidR="0091395C">
        <w:t xml:space="preserve">, which is a continuous variable taking </w:t>
      </w:r>
      <w:r w:rsidR="00E92AC0">
        <w:t>value</w:t>
      </w:r>
      <w:r w:rsidR="0091395C">
        <w:t xml:space="preserve"> in between </w:t>
      </w:r>
      <w:r w:rsidR="001574A6">
        <w:t>1.98</w:t>
      </w:r>
      <w:r w:rsidR="0091395C">
        <w:t xml:space="preserve"> and </w:t>
      </w:r>
      <w:r w:rsidR="001574A6">
        <w:t>4.82</w:t>
      </w:r>
      <w:r w:rsidR="0091395C">
        <w:t xml:space="preserve"> as shown in the descriptive statistics above.</w:t>
      </w:r>
    </w:p>
    <w:p w14:paraId="470E37D6" w14:textId="20A9F562" w:rsidR="00A650BD" w:rsidRDefault="0091395C" w:rsidP="00CA555C">
      <w:pPr>
        <w:spacing w:line="360" w:lineRule="auto"/>
        <w:ind w:left="0"/>
      </w:pPr>
      <w:r w:rsidRPr="00C71A15">
        <w:rPr>
          <w:b/>
          <w:bCs/>
        </w:rPr>
        <w:t xml:space="preserve">Assumption </w:t>
      </w:r>
      <w:r>
        <w:rPr>
          <w:b/>
          <w:bCs/>
        </w:rPr>
        <w:t>2</w:t>
      </w:r>
      <w:r w:rsidRPr="00C71A15">
        <w:rPr>
          <w:b/>
          <w:bCs/>
        </w:rPr>
        <w:t>:</w:t>
      </w:r>
      <w:r>
        <w:rPr>
          <w:b/>
          <w:bCs/>
        </w:rPr>
        <w:t xml:space="preserve"> </w:t>
      </w:r>
      <w:r w:rsidRPr="00771502">
        <w:t xml:space="preserve">Linear </w:t>
      </w:r>
      <w:r w:rsidR="00771502" w:rsidRPr="00771502">
        <w:t>relationship between dependent and each of independent variables.</w:t>
      </w:r>
    </w:p>
    <w:p w14:paraId="0DF339EB" w14:textId="77777777" w:rsidR="00E05586" w:rsidRDefault="00A650BD" w:rsidP="00E05586">
      <w:pPr>
        <w:spacing w:line="360" w:lineRule="auto"/>
        <w:ind w:left="0"/>
      </w:pPr>
      <w:r>
        <w:t>To check if the pedestrian delay data came from normal distribution SPSS software was used. Two famili</w:t>
      </w:r>
      <w:r w:rsidR="00CA555C">
        <w:t xml:space="preserve">ar and reliable methods were applied to the data and the following </w:t>
      </w:r>
      <w:proofErr w:type="gramStart"/>
      <w:r w:rsidR="00CA555C">
        <w:t>results was</w:t>
      </w:r>
      <w:proofErr w:type="gramEnd"/>
      <w:r w:rsidR="00CA555C">
        <w:t xml:space="preserve"> obtained.</w:t>
      </w:r>
    </w:p>
    <w:p w14:paraId="48028081" w14:textId="6F63FC5A" w:rsidR="0044012B" w:rsidRPr="00E05586" w:rsidRDefault="0044012B" w:rsidP="00E05586">
      <w:pPr>
        <w:spacing w:line="360" w:lineRule="auto"/>
        <w:ind w:left="0"/>
      </w:pPr>
      <w:r w:rsidRPr="002C1768">
        <w:rPr>
          <w:noProof/>
          <w:szCs w:val="24"/>
        </w:rPr>
        <w:drawing>
          <wp:inline distT="0" distB="0" distL="0" distR="0" wp14:anchorId="66865EE6" wp14:editId="79AD6B77">
            <wp:extent cx="2946147" cy="2096206"/>
            <wp:effectExtent l="0" t="0" r="6985" b="0"/>
            <wp:docPr id="258" name="Pictur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043595" cy="2165541"/>
                    </a:xfrm>
                    <a:prstGeom prst="rect">
                      <a:avLst/>
                    </a:prstGeom>
                    <a:noFill/>
                    <a:ln>
                      <a:noFill/>
                    </a:ln>
                  </pic:spPr>
                </pic:pic>
              </a:graphicData>
            </a:graphic>
          </wp:inline>
        </w:drawing>
      </w:r>
      <w:r w:rsidR="00E05586" w:rsidRPr="002C1768">
        <w:rPr>
          <w:noProof/>
          <w:szCs w:val="24"/>
        </w:rPr>
        <w:drawing>
          <wp:inline distT="0" distB="0" distL="0" distR="0" wp14:anchorId="3AF1757D" wp14:editId="0D00B51C">
            <wp:extent cx="2804160" cy="209853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940847" cy="2200822"/>
                    </a:xfrm>
                    <a:prstGeom prst="rect">
                      <a:avLst/>
                    </a:prstGeom>
                    <a:noFill/>
                    <a:ln>
                      <a:noFill/>
                    </a:ln>
                  </pic:spPr>
                </pic:pic>
              </a:graphicData>
            </a:graphic>
          </wp:inline>
        </w:drawing>
      </w:r>
    </w:p>
    <w:p w14:paraId="75F1791B" w14:textId="5D8EB519" w:rsidR="00E05586" w:rsidRDefault="0044012B" w:rsidP="00714087">
      <w:pPr>
        <w:pStyle w:val="listoffigure"/>
      </w:pPr>
      <w:bookmarkStart w:id="143" w:name="_Toc58365199"/>
      <w:bookmarkStart w:id="144" w:name="_Toc58366540"/>
      <w:r w:rsidRPr="00DE1C64">
        <w:t xml:space="preserve">Figure </w:t>
      </w:r>
      <w:r>
        <w:t>4.1</w:t>
      </w:r>
      <w:r w:rsidRPr="00DE1C64">
        <w:t>:</w:t>
      </w:r>
      <w:r>
        <w:t xml:space="preserve"> Histogram of Frequency</w:t>
      </w:r>
      <w:r w:rsidRPr="00B1101F">
        <w:t xml:space="preserve"> </w:t>
      </w:r>
      <w:r w:rsidR="00E05586" w:rsidRPr="00B1101F">
        <w:t xml:space="preserve">                         </w:t>
      </w:r>
      <w:r w:rsidR="00E05586" w:rsidRPr="00DE1C64">
        <w:t xml:space="preserve">Figure </w:t>
      </w:r>
      <w:r w:rsidR="00E05586">
        <w:t>4.2</w:t>
      </w:r>
      <w:r w:rsidR="00E05586" w:rsidRPr="00DE1C64">
        <w:t>:</w:t>
      </w:r>
      <w:r w:rsidR="00E05586">
        <w:t xml:space="preserve"> Normal p-p plot</w:t>
      </w:r>
      <w:bookmarkEnd w:id="143"/>
      <w:bookmarkEnd w:id="144"/>
      <w:r w:rsidR="00E05586">
        <w:t xml:space="preserve"> </w:t>
      </w:r>
    </w:p>
    <w:p w14:paraId="76E54D42" w14:textId="77777777" w:rsidR="0080540E" w:rsidRPr="00DD2024" w:rsidRDefault="0044012B" w:rsidP="0080540E">
      <w:pPr>
        <w:pStyle w:val="listoffigure"/>
      </w:pPr>
      <w:bookmarkStart w:id="145" w:name="_Toc58365200"/>
      <w:bookmarkStart w:id="146" w:name="_Toc58366541"/>
      <w:proofErr w:type="gramStart"/>
      <w:r>
        <w:t>vs</w:t>
      </w:r>
      <w:proofErr w:type="gramEnd"/>
      <w:r>
        <w:t>. Regression standardized residual</w:t>
      </w:r>
      <w:r w:rsidR="0080540E" w:rsidRPr="00B1101F">
        <w:t xml:space="preserve">                          </w:t>
      </w:r>
      <w:r w:rsidR="0080540E">
        <w:t>of pedestrian delay</w:t>
      </w:r>
      <w:bookmarkEnd w:id="145"/>
      <w:bookmarkEnd w:id="146"/>
    </w:p>
    <w:p w14:paraId="6CA43DEC" w14:textId="3E2A5CDC" w:rsidR="00697AFC" w:rsidRPr="002C1768" w:rsidRDefault="00697AFC" w:rsidP="00732A58">
      <w:pPr>
        <w:autoSpaceDE w:val="0"/>
        <w:autoSpaceDN w:val="0"/>
        <w:adjustRightInd w:val="0"/>
        <w:spacing w:after="0" w:line="240" w:lineRule="auto"/>
        <w:jc w:val="left"/>
        <w:rPr>
          <w:szCs w:val="24"/>
        </w:rPr>
      </w:pPr>
      <w:r w:rsidRPr="002C1768">
        <w:rPr>
          <w:noProof/>
          <w:szCs w:val="24"/>
        </w:rPr>
        <w:drawing>
          <wp:inline distT="0" distB="0" distL="0" distR="0" wp14:anchorId="5D41BB74" wp14:editId="6F30B6D4">
            <wp:extent cx="2781935" cy="2268853"/>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852177" cy="2326140"/>
                    </a:xfrm>
                    <a:prstGeom prst="rect">
                      <a:avLst/>
                    </a:prstGeom>
                    <a:noFill/>
                    <a:ln>
                      <a:noFill/>
                    </a:ln>
                  </pic:spPr>
                </pic:pic>
              </a:graphicData>
            </a:graphic>
          </wp:inline>
        </w:drawing>
      </w:r>
      <w:r w:rsidR="00F7304B">
        <w:rPr>
          <w:szCs w:val="24"/>
        </w:rPr>
        <w:t xml:space="preserve">     </w:t>
      </w:r>
      <w:r w:rsidR="00F7304B" w:rsidRPr="002C1768">
        <w:rPr>
          <w:noProof/>
          <w:szCs w:val="24"/>
        </w:rPr>
        <w:drawing>
          <wp:inline distT="0" distB="0" distL="0" distR="0" wp14:anchorId="422E5547" wp14:editId="3AE2E40B">
            <wp:extent cx="2659499" cy="2270477"/>
            <wp:effectExtent l="0" t="0" r="762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740533" cy="2339658"/>
                    </a:xfrm>
                    <a:prstGeom prst="rect">
                      <a:avLst/>
                    </a:prstGeom>
                    <a:noFill/>
                    <a:ln>
                      <a:noFill/>
                    </a:ln>
                  </pic:spPr>
                </pic:pic>
              </a:graphicData>
            </a:graphic>
          </wp:inline>
        </w:drawing>
      </w:r>
    </w:p>
    <w:p w14:paraId="73E87F71" w14:textId="77777777" w:rsidR="00697AFC" w:rsidRPr="002C1768" w:rsidRDefault="00697AFC" w:rsidP="00697AFC">
      <w:pPr>
        <w:autoSpaceDE w:val="0"/>
        <w:autoSpaceDN w:val="0"/>
        <w:adjustRightInd w:val="0"/>
        <w:spacing w:after="0" w:line="240" w:lineRule="auto"/>
        <w:rPr>
          <w:szCs w:val="24"/>
        </w:rPr>
      </w:pPr>
    </w:p>
    <w:p w14:paraId="1CEBA2A1" w14:textId="1A2164BF" w:rsidR="00732A58" w:rsidRDefault="00697AFC" w:rsidP="00F7304B">
      <w:pPr>
        <w:pStyle w:val="listoffigure"/>
      </w:pPr>
      <w:bookmarkStart w:id="147" w:name="_Toc58365201"/>
      <w:bookmarkStart w:id="148" w:name="_Toc58366542"/>
      <w:r w:rsidRPr="00DE1C64">
        <w:t xml:space="preserve">Figure </w:t>
      </w:r>
      <w:r>
        <w:t>4.</w:t>
      </w:r>
      <w:r w:rsidR="00CA3E20">
        <w:t>3</w:t>
      </w:r>
      <w:r w:rsidRPr="00DE1C64">
        <w:t>:</w:t>
      </w:r>
      <w:r>
        <w:t xml:space="preserve"> Scatter </w:t>
      </w:r>
      <w:r w:rsidR="00513BC1">
        <w:t>plot</w:t>
      </w:r>
      <w:r>
        <w:t xml:space="preserve"> Regression standardized</w:t>
      </w:r>
      <w:r w:rsidRPr="00B1101F">
        <w:t xml:space="preserve"> </w:t>
      </w:r>
      <w:r w:rsidR="00F7304B" w:rsidRPr="00B1101F">
        <w:t xml:space="preserve">         </w:t>
      </w:r>
      <w:r w:rsidR="00F7304B" w:rsidRPr="00DE1C64">
        <w:t xml:space="preserve">Figure </w:t>
      </w:r>
      <w:r w:rsidR="00F7304B">
        <w:t>4.</w:t>
      </w:r>
      <w:r w:rsidR="00CA3E20">
        <w:t>4</w:t>
      </w:r>
      <w:r w:rsidR="00F7304B" w:rsidRPr="00DE1C64">
        <w:t>:</w:t>
      </w:r>
      <w:r w:rsidR="00F7304B">
        <w:t xml:space="preserve"> Scatter plot: Pedestrian</w:t>
      </w:r>
      <w:bookmarkEnd w:id="147"/>
      <w:bookmarkEnd w:id="148"/>
      <w:r w:rsidR="00F7304B">
        <w:t xml:space="preserve">  </w:t>
      </w:r>
    </w:p>
    <w:p w14:paraId="677F2A4E" w14:textId="77777777" w:rsidR="00F7304B" w:rsidRPr="0033571D" w:rsidRDefault="00697AFC" w:rsidP="00F7304B">
      <w:pPr>
        <w:pStyle w:val="listoffigure"/>
        <w:rPr>
          <w:rFonts w:eastAsiaTheme="minorEastAsia"/>
          <w:color w:val="auto"/>
          <w:szCs w:val="24"/>
        </w:rPr>
      </w:pPr>
      <w:bookmarkStart w:id="149" w:name="_Toc58365202"/>
      <w:bookmarkStart w:id="150" w:name="_Toc58366543"/>
      <w:proofErr w:type="gramStart"/>
      <w:r>
        <w:t>predicted</w:t>
      </w:r>
      <w:proofErr w:type="gramEnd"/>
      <w:r>
        <w:t xml:space="preserve"> value vs. Pedestrian delay</w:t>
      </w:r>
      <w:r w:rsidR="00F7304B" w:rsidRPr="00B1101F">
        <w:t xml:space="preserve">                              </w:t>
      </w:r>
      <w:r w:rsidR="00F7304B">
        <w:t>perceived safety vs. Pedestrian delay</w:t>
      </w:r>
      <w:bookmarkEnd w:id="149"/>
      <w:bookmarkEnd w:id="150"/>
    </w:p>
    <w:p w14:paraId="4C973231" w14:textId="0162E4D2" w:rsidR="00697AFC" w:rsidRPr="002C1768" w:rsidRDefault="00697AFC" w:rsidP="00C03301">
      <w:pPr>
        <w:autoSpaceDE w:val="0"/>
        <w:autoSpaceDN w:val="0"/>
        <w:adjustRightInd w:val="0"/>
        <w:spacing w:after="0" w:line="240" w:lineRule="auto"/>
        <w:ind w:left="0" w:firstLine="0"/>
        <w:jc w:val="left"/>
        <w:rPr>
          <w:szCs w:val="24"/>
        </w:rPr>
      </w:pPr>
      <w:r w:rsidRPr="002C1768">
        <w:rPr>
          <w:noProof/>
          <w:szCs w:val="24"/>
        </w:rPr>
        <w:lastRenderedPageBreak/>
        <w:drawing>
          <wp:inline distT="0" distB="0" distL="0" distR="0" wp14:anchorId="39FBE9EE" wp14:editId="2D534BBF">
            <wp:extent cx="2803965" cy="2023354"/>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895353" cy="2089300"/>
                    </a:xfrm>
                    <a:prstGeom prst="rect">
                      <a:avLst/>
                    </a:prstGeom>
                    <a:noFill/>
                    <a:ln>
                      <a:noFill/>
                    </a:ln>
                  </pic:spPr>
                </pic:pic>
              </a:graphicData>
            </a:graphic>
          </wp:inline>
        </w:drawing>
      </w:r>
      <w:r w:rsidR="00C03301">
        <w:rPr>
          <w:szCs w:val="24"/>
        </w:rPr>
        <w:t xml:space="preserve">     </w:t>
      </w:r>
      <w:r w:rsidR="00732A58" w:rsidRPr="002C1768">
        <w:rPr>
          <w:noProof/>
          <w:szCs w:val="24"/>
        </w:rPr>
        <w:drawing>
          <wp:inline distT="0" distB="0" distL="0" distR="0" wp14:anchorId="27C2E8CF" wp14:editId="6F8D9861">
            <wp:extent cx="2786915" cy="204489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878303" cy="2111950"/>
                    </a:xfrm>
                    <a:prstGeom prst="rect">
                      <a:avLst/>
                    </a:prstGeom>
                    <a:noFill/>
                    <a:ln>
                      <a:noFill/>
                    </a:ln>
                  </pic:spPr>
                </pic:pic>
              </a:graphicData>
            </a:graphic>
          </wp:inline>
        </w:drawing>
      </w:r>
    </w:p>
    <w:p w14:paraId="0FD10DA3" w14:textId="05B19074" w:rsidR="00732A58" w:rsidRPr="00C03301" w:rsidRDefault="00697AFC" w:rsidP="00C03301">
      <w:pPr>
        <w:pStyle w:val="listoffigure"/>
        <w:rPr>
          <w:rFonts w:eastAsiaTheme="minorEastAsia"/>
          <w:color w:val="auto"/>
          <w:szCs w:val="24"/>
        </w:rPr>
      </w:pPr>
      <w:bookmarkStart w:id="151" w:name="_Toc58365203"/>
      <w:bookmarkStart w:id="152" w:name="_Toc58366544"/>
      <w:r w:rsidRPr="00DE1C64">
        <w:t xml:space="preserve">Figure </w:t>
      </w:r>
      <w:r>
        <w:t>4.</w:t>
      </w:r>
      <w:r w:rsidR="00CA3E20">
        <w:t>5</w:t>
      </w:r>
      <w:r w:rsidRPr="00DE1C64">
        <w:t>:</w:t>
      </w:r>
      <w:r>
        <w:t xml:space="preserve"> Scatter </w:t>
      </w:r>
      <w:r w:rsidR="00513BC1">
        <w:t>plot</w:t>
      </w:r>
      <w:r w:rsidR="00732A58">
        <w:t>:</w:t>
      </w:r>
      <w:r w:rsidR="00C03301">
        <w:t xml:space="preserve">                                               </w:t>
      </w:r>
      <w:r w:rsidR="00C03301" w:rsidRPr="00DE1C64">
        <w:t xml:space="preserve">Figure </w:t>
      </w:r>
      <w:r w:rsidR="00C03301">
        <w:t>4.</w:t>
      </w:r>
      <w:r w:rsidR="00CA3E20">
        <w:t>6</w:t>
      </w:r>
      <w:r w:rsidR="00C03301" w:rsidRPr="00DE1C64">
        <w:t>:</w:t>
      </w:r>
      <w:r w:rsidR="00C03301">
        <w:t xml:space="preserve"> Scatter plot:</w:t>
      </w:r>
      <w:bookmarkEnd w:id="151"/>
      <w:bookmarkEnd w:id="152"/>
    </w:p>
    <w:p w14:paraId="7E426A00" w14:textId="77777777" w:rsidR="00C03301" w:rsidRPr="00A46C6B" w:rsidRDefault="00697AFC" w:rsidP="00C03301">
      <w:pPr>
        <w:pStyle w:val="listoffigure"/>
        <w:rPr>
          <w:rFonts w:eastAsiaTheme="minorEastAsia"/>
          <w:color w:val="auto"/>
          <w:szCs w:val="24"/>
        </w:rPr>
      </w:pPr>
      <w:bookmarkStart w:id="153" w:name="_Toc58365204"/>
      <w:bookmarkStart w:id="154" w:name="_Toc58366545"/>
      <w:r>
        <w:t>Age vs. Pedestrian delay</w:t>
      </w:r>
      <w:r w:rsidR="00C03301">
        <w:rPr>
          <w:rFonts w:eastAsiaTheme="minorEastAsia"/>
          <w:color w:val="auto"/>
          <w:szCs w:val="24"/>
        </w:rPr>
        <w:t xml:space="preserve">                                              </w:t>
      </w:r>
      <w:proofErr w:type="gramStart"/>
      <w:r w:rsidR="00C03301">
        <w:t>Crossing</w:t>
      </w:r>
      <w:proofErr w:type="gramEnd"/>
      <w:r w:rsidR="00C03301">
        <w:t xml:space="preserve"> marking vs. Pedestrian delay</w:t>
      </w:r>
      <w:bookmarkEnd w:id="153"/>
      <w:bookmarkEnd w:id="154"/>
    </w:p>
    <w:p w14:paraId="7BD3B131" w14:textId="54E972C4" w:rsidR="00732A58" w:rsidRPr="00C03301" w:rsidRDefault="00732A58" w:rsidP="00C03301">
      <w:pPr>
        <w:pStyle w:val="listoffigure"/>
        <w:rPr>
          <w:rFonts w:eastAsiaTheme="minorEastAsia"/>
          <w:color w:val="auto"/>
          <w:szCs w:val="24"/>
        </w:rPr>
      </w:pPr>
    </w:p>
    <w:p w14:paraId="7702D43A" w14:textId="21EFC749" w:rsidR="00697AFC" w:rsidRPr="002C1768" w:rsidRDefault="00697AFC" w:rsidP="00442DC8">
      <w:pPr>
        <w:autoSpaceDE w:val="0"/>
        <w:autoSpaceDN w:val="0"/>
        <w:adjustRightInd w:val="0"/>
        <w:spacing w:after="0" w:line="240" w:lineRule="auto"/>
        <w:ind w:left="0" w:firstLine="0"/>
        <w:jc w:val="left"/>
        <w:rPr>
          <w:szCs w:val="24"/>
        </w:rPr>
      </w:pPr>
      <w:r w:rsidRPr="002C1768">
        <w:rPr>
          <w:noProof/>
          <w:szCs w:val="24"/>
        </w:rPr>
        <w:drawing>
          <wp:inline distT="0" distB="0" distL="0" distR="0" wp14:anchorId="7697BE36" wp14:editId="261BB1B5">
            <wp:extent cx="2727236" cy="1951551"/>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786310" cy="1993823"/>
                    </a:xfrm>
                    <a:prstGeom prst="rect">
                      <a:avLst/>
                    </a:prstGeom>
                    <a:noFill/>
                    <a:ln>
                      <a:noFill/>
                    </a:ln>
                  </pic:spPr>
                </pic:pic>
              </a:graphicData>
            </a:graphic>
          </wp:inline>
        </w:drawing>
      </w:r>
      <w:r w:rsidR="00442DC8">
        <w:rPr>
          <w:szCs w:val="24"/>
        </w:rPr>
        <w:t xml:space="preserve">        </w:t>
      </w:r>
      <w:r w:rsidR="00442DC8" w:rsidRPr="002C1768">
        <w:rPr>
          <w:noProof/>
          <w:szCs w:val="24"/>
        </w:rPr>
        <w:drawing>
          <wp:inline distT="0" distB="0" distL="0" distR="0" wp14:anchorId="3A3AD422" wp14:editId="0F7D38F6">
            <wp:extent cx="2741738" cy="1949646"/>
            <wp:effectExtent l="0" t="0" r="190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865621" cy="2037739"/>
                    </a:xfrm>
                    <a:prstGeom prst="rect">
                      <a:avLst/>
                    </a:prstGeom>
                    <a:noFill/>
                    <a:ln>
                      <a:noFill/>
                    </a:ln>
                  </pic:spPr>
                </pic:pic>
              </a:graphicData>
            </a:graphic>
          </wp:inline>
        </w:drawing>
      </w:r>
    </w:p>
    <w:p w14:paraId="24068CCB" w14:textId="42665051" w:rsidR="00B6387B" w:rsidRDefault="00697AFC" w:rsidP="00B6387B">
      <w:pPr>
        <w:pStyle w:val="listoffigure"/>
      </w:pPr>
      <w:bookmarkStart w:id="155" w:name="_Toc58365205"/>
      <w:bookmarkStart w:id="156" w:name="_Toc58366546"/>
      <w:r w:rsidRPr="00DE1C64">
        <w:t xml:space="preserve">Figure </w:t>
      </w:r>
      <w:r>
        <w:t>4.</w:t>
      </w:r>
      <w:r w:rsidR="00CA3E20">
        <w:t>7</w:t>
      </w:r>
      <w:r w:rsidRPr="00DE1C64">
        <w:t>:</w:t>
      </w:r>
      <w:r>
        <w:t xml:space="preserve"> Scatter </w:t>
      </w:r>
      <w:r w:rsidR="00513BC1">
        <w:t>plot</w:t>
      </w:r>
      <w:r w:rsidR="00442DC8">
        <w:t>:</w:t>
      </w:r>
      <w:r w:rsidR="00B6387B">
        <w:t xml:space="preserve">                                                </w:t>
      </w:r>
      <w:r w:rsidR="00B6387B" w:rsidRPr="00DE1C64">
        <w:t xml:space="preserve">Figure </w:t>
      </w:r>
      <w:r w:rsidR="00B6387B">
        <w:t>4.</w:t>
      </w:r>
      <w:r w:rsidR="00CA3E20">
        <w:t>8</w:t>
      </w:r>
      <w:r w:rsidR="00B6387B" w:rsidRPr="00DE1C64">
        <w:t>:</w:t>
      </w:r>
      <w:r w:rsidR="00B6387B">
        <w:t xml:space="preserve"> Scatter plot:</w:t>
      </w:r>
      <w:bookmarkEnd w:id="155"/>
      <w:bookmarkEnd w:id="156"/>
    </w:p>
    <w:p w14:paraId="45ECA7B8" w14:textId="5A8CC399" w:rsidR="00697AFC" w:rsidRPr="00874BE8" w:rsidRDefault="00697AFC" w:rsidP="00874BE8">
      <w:pPr>
        <w:pStyle w:val="listoffigure"/>
        <w:rPr>
          <w:rFonts w:eastAsiaTheme="minorEastAsia"/>
          <w:color w:val="auto"/>
          <w:szCs w:val="24"/>
        </w:rPr>
      </w:pPr>
      <w:bookmarkStart w:id="157" w:name="_Toc58365206"/>
      <w:bookmarkStart w:id="158" w:name="_Toc58366547"/>
      <w:r>
        <w:t>Waiting time vs. Pedestrian delay</w:t>
      </w:r>
      <w:r w:rsidR="00B6387B">
        <w:t xml:space="preserve">                                Pedestrian speed vs. Pedestrian delay</w:t>
      </w:r>
      <w:bookmarkEnd w:id="157"/>
      <w:bookmarkEnd w:id="158"/>
    </w:p>
    <w:p w14:paraId="22EB1CDB" w14:textId="63E02EB1" w:rsidR="00697AFC" w:rsidRPr="002C1768" w:rsidRDefault="00697AFC" w:rsidP="00047391">
      <w:pPr>
        <w:autoSpaceDE w:val="0"/>
        <w:autoSpaceDN w:val="0"/>
        <w:adjustRightInd w:val="0"/>
        <w:spacing w:after="0" w:line="240" w:lineRule="auto"/>
        <w:jc w:val="left"/>
        <w:rPr>
          <w:szCs w:val="24"/>
        </w:rPr>
      </w:pPr>
      <w:r w:rsidRPr="002C1768">
        <w:rPr>
          <w:noProof/>
          <w:szCs w:val="24"/>
        </w:rPr>
        <w:drawing>
          <wp:inline distT="0" distB="0" distL="0" distR="0" wp14:anchorId="7084C52E" wp14:editId="51FEDE6D">
            <wp:extent cx="2635885" cy="1975915"/>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686152" cy="2013596"/>
                    </a:xfrm>
                    <a:prstGeom prst="rect">
                      <a:avLst/>
                    </a:prstGeom>
                    <a:noFill/>
                    <a:ln>
                      <a:noFill/>
                    </a:ln>
                  </pic:spPr>
                </pic:pic>
              </a:graphicData>
            </a:graphic>
          </wp:inline>
        </w:drawing>
      </w:r>
      <w:r w:rsidR="00214E55">
        <w:rPr>
          <w:szCs w:val="24"/>
        </w:rPr>
        <w:t xml:space="preserve">      </w:t>
      </w:r>
      <w:r w:rsidR="00214E55" w:rsidRPr="002C1768">
        <w:rPr>
          <w:noProof/>
          <w:szCs w:val="24"/>
        </w:rPr>
        <w:drawing>
          <wp:inline distT="0" distB="0" distL="0" distR="0" wp14:anchorId="73F8B44C" wp14:editId="39A7EA1E">
            <wp:extent cx="2730327" cy="2034257"/>
            <wp:effectExtent l="0" t="0" r="0" b="444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791137" cy="2079564"/>
                    </a:xfrm>
                    <a:prstGeom prst="rect">
                      <a:avLst/>
                    </a:prstGeom>
                    <a:noFill/>
                    <a:ln>
                      <a:noFill/>
                    </a:ln>
                  </pic:spPr>
                </pic:pic>
              </a:graphicData>
            </a:graphic>
          </wp:inline>
        </w:drawing>
      </w:r>
    </w:p>
    <w:p w14:paraId="30BEBD53" w14:textId="77777777" w:rsidR="00697AFC" w:rsidRPr="002C1768" w:rsidRDefault="00697AFC" w:rsidP="00697AFC">
      <w:pPr>
        <w:autoSpaceDE w:val="0"/>
        <w:autoSpaceDN w:val="0"/>
        <w:adjustRightInd w:val="0"/>
        <w:spacing w:after="0" w:line="240" w:lineRule="auto"/>
        <w:rPr>
          <w:szCs w:val="24"/>
        </w:rPr>
      </w:pPr>
    </w:p>
    <w:p w14:paraId="603250AC" w14:textId="3A4ED2BA" w:rsidR="00047391" w:rsidRDefault="00697AFC" w:rsidP="00214E55">
      <w:pPr>
        <w:pStyle w:val="listoffigure"/>
      </w:pPr>
      <w:bookmarkStart w:id="159" w:name="_Toc58365207"/>
      <w:bookmarkStart w:id="160" w:name="_Toc58366548"/>
      <w:r w:rsidRPr="00DE1C64">
        <w:t xml:space="preserve">Figure </w:t>
      </w:r>
      <w:r>
        <w:t>4.</w:t>
      </w:r>
      <w:r w:rsidR="00CA3E20">
        <w:t>9</w:t>
      </w:r>
      <w:r w:rsidRPr="00DE1C64">
        <w:t>:</w:t>
      </w:r>
      <w:r>
        <w:t xml:space="preserve"> Scatter </w:t>
      </w:r>
      <w:r w:rsidR="00513BC1">
        <w:t>plot</w:t>
      </w:r>
      <w:r w:rsidR="00047391">
        <w:t xml:space="preserve">: </w:t>
      </w:r>
      <w:r>
        <w:t xml:space="preserve">Pedestrian </w:t>
      </w:r>
      <w:r w:rsidR="00214E55">
        <w:t xml:space="preserve">                           </w:t>
      </w:r>
      <w:r w:rsidR="00214E55" w:rsidRPr="00DE1C64">
        <w:t xml:space="preserve">Figure </w:t>
      </w:r>
      <w:r w:rsidR="00214E55">
        <w:t>4.</w:t>
      </w:r>
      <w:r w:rsidR="00CA3E20">
        <w:t>10</w:t>
      </w:r>
      <w:r w:rsidR="00214E55" w:rsidRPr="00DE1C64">
        <w:t>:</w:t>
      </w:r>
      <w:r w:rsidR="00214E55">
        <w:t xml:space="preserve"> Scatter plot: Pedestrian</w:t>
      </w:r>
      <w:bookmarkEnd w:id="159"/>
      <w:bookmarkEnd w:id="160"/>
      <w:r w:rsidR="00214E55">
        <w:t xml:space="preserve"> </w:t>
      </w:r>
    </w:p>
    <w:p w14:paraId="1B683E2E" w14:textId="417648F1" w:rsidR="004F59CA" w:rsidRDefault="00697AFC" w:rsidP="00F73C00">
      <w:pPr>
        <w:pStyle w:val="listoffigure"/>
        <w:rPr>
          <w:rFonts w:eastAsiaTheme="minorEastAsia"/>
          <w:color w:val="auto"/>
          <w:szCs w:val="24"/>
        </w:rPr>
      </w:pPr>
      <w:bookmarkStart w:id="161" w:name="_Toc58365208"/>
      <w:bookmarkStart w:id="162" w:name="_Toc58366549"/>
      <w:proofErr w:type="gramStart"/>
      <w:r>
        <w:t>perceived</w:t>
      </w:r>
      <w:proofErr w:type="gramEnd"/>
      <w:r>
        <w:t xml:space="preserve"> convenience vs. Pedestrian delay</w:t>
      </w:r>
      <w:r w:rsidR="00214E55">
        <w:t xml:space="preserve">                perceived comfort vs. Pedestrian delay</w:t>
      </w:r>
      <w:bookmarkEnd w:id="161"/>
      <w:bookmarkEnd w:id="162"/>
    </w:p>
    <w:p w14:paraId="03DEA5C3" w14:textId="77777777" w:rsidR="00DB4B67" w:rsidRPr="00DD2024" w:rsidRDefault="00DB4B67" w:rsidP="00DB4B67">
      <w:pPr>
        <w:spacing w:before="240" w:after="120" w:line="360" w:lineRule="auto"/>
        <w:ind w:left="0" w:right="0" w:hanging="14"/>
        <w:rPr>
          <w:rFonts w:eastAsiaTheme="minorEastAsia"/>
          <w:b/>
          <w:bCs/>
          <w:color w:val="auto"/>
          <w:szCs w:val="24"/>
        </w:rPr>
      </w:pPr>
      <w:r w:rsidRPr="00DD2024">
        <w:rPr>
          <w:rFonts w:eastAsiaTheme="minorEastAsia"/>
          <w:b/>
          <w:bCs/>
          <w:color w:val="auto"/>
          <w:szCs w:val="24"/>
        </w:rPr>
        <w:lastRenderedPageBreak/>
        <w:t>Interpretation:</w:t>
      </w:r>
    </w:p>
    <w:p w14:paraId="0F89DCF2" w14:textId="412E709E" w:rsidR="00DB4B67" w:rsidRDefault="00DB4B67" w:rsidP="00DB4B67">
      <w:pPr>
        <w:spacing w:line="360" w:lineRule="auto"/>
        <w:ind w:left="0"/>
        <w:rPr>
          <w:rFonts w:eastAsiaTheme="minorEastAsia"/>
          <w:color w:val="auto"/>
          <w:szCs w:val="24"/>
        </w:rPr>
      </w:pPr>
      <w:r>
        <w:rPr>
          <w:rFonts w:eastAsiaTheme="minorEastAsia"/>
          <w:color w:val="auto"/>
          <w:szCs w:val="24"/>
        </w:rPr>
        <w:t xml:space="preserve">Figure 4.1 shows the histogram of the data. As it can be seen from the figure the shape of the curve on the </w:t>
      </w:r>
      <w:r w:rsidRPr="00DF2C2B">
        <w:t>histogram</w:t>
      </w:r>
      <w:r>
        <w:rPr>
          <w:rFonts w:eastAsiaTheme="minorEastAsia"/>
          <w:color w:val="auto"/>
          <w:szCs w:val="24"/>
        </w:rPr>
        <w:t xml:space="preserve"> approximates to a bell shape with a peak value at the middle. This shows that the data is from a normal distribution.</w:t>
      </w:r>
    </w:p>
    <w:p w14:paraId="36EDDEBF" w14:textId="2F1543F5" w:rsidR="00DB4B67" w:rsidRPr="007B0D4F" w:rsidRDefault="002C0CD0" w:rsidP="00DB4B67">
      <w:pPr>
        <w:spacing w:line="360" w:lineRule="auto"/>
        <w:ind w:left="0"/>
      </w:pPr>
      <w:r w:rsidRPr="007B0D4F">
        <w:t xml:space="preserve">The errors should be approximately normally distributed. </w:t>
      </w:r>
      <w:r w:rsidR="00DB4B67" w:rsidRPr="007B0D4F">
        <w:t xml:space="preserve">Figure 4.2 shows the normal probability plot graph of the pattern for the data approximately </w:t>
      </w:r>
      <w:r w:rsidR="00DB4B67" w:rsidRPr="00DF2C2B">
        <w:t>following</w:t>
      </w:r>
      <w:r w:rsidR="00DB4B67" w:rsidRPr="007B0D4F">
        <w:t xml:space="preserve"> the straight line strengthening the conclusion that the data is from normal distribution.</w:t>
      </w:r>
    </w:p>
    <w:p w14:paraId="5E870D04" w14:textId="53381A2D" w:rsidR="00DB4B67" w:rsidRPr="007B0D4F" w:rsidRDefault="00DB4B67" w:rsidP="00DB4B67">
      <w:pPr>
        <w:spacing w:line="360" w:lineRule="auto"/>
        <w:ind w:left="0"/>
      </w:pPr>
      <w:r w:rsidRPr="007B0D4F">
        <w:t xml:space="preserve">The relationship between the dependent and each independent variable should be linear. </w:t>
      </w:r>
      <w:r>
        <w:t xml:space="preserve">A scatter plot was developed by applying the SPSS, in order to study the relationships developed between the dependent variable and the </w:t>
      </w:r>
      <w:r w:rsidR="00E46665">
        <w:t>regression</w:t>
      </w:r>
      <w:r>
        <w:t xml:space="preserve"> variables so as to determine </w:t>
      </w:r>
      <w:r w:rsidRPr="00DD56ED">
        <w:t>the model that best suits the test results. Consequently, the scatter plot of the same is presented from Figure 4.</w:t>
      </w:r>
      <w:r>
        <w:t>3</w:t>
      </w:r>
      <w:r w:rsidRPr="00DD56ED">
        <w:t xml:space="preserve"> up to Figure 4.1</w:t>
      </w:r>
      <w:r>
        <w:t>0</w:t>
      </w:r>
      <w:r w:rsidRPr="00DD56ED">
        <w:t>:</w:t>
      </w:r>
      <w:r>
        <w:t xml:space="preserve"> </w:t>
      </w:r>
      <w:r w:rsidR="0067582A" w:rsidRPr="007B0D4F">
        <w:t>above</w:t>
      </w:r>
      <w:r w:rsidRPr="007B0D4F">
        <w:t xml:space="preserve"> scatter plot of independent variables versus each of the </w:t>
      </w:r>
      <w:r w:rsidRPr="00DF2C2B">
        <w:t>independent</w:t>
      </w:r>
      <w:r w:rsidRPr="007B0D4F">
        <w:t xml:space="preserve"> variables is presented showing that there is no significant evidence for the existence of nonlinear relationship.</w:t>
      </w:r>
    </w:p>
    <w:p w14:paraId="068952FF" w14:textId="5C75C365" w:rsidR="00697AFC" w:rsidRPr="007B0D4F" w:rsidRDefault="00697AFC" w:rsidP="007B0D4F">
      <w:pPr>
        <w:spacing w:line="360" w:lineRule="auto"/>
        <w:ind w:left="0"/>
      </w:pPr>
      <w:r w:rsidRPr="007B0D4F">
        <w:t xml:space="preserve">The above scatter </w:t>
      </w:r>
      <w:r w:rsidR="00513BC1" w:rsidRPr="007B0D4F">
        <w:t>plot</w:t>
      </w:r>
      <w:r w:rsidRPr="007B0D4F">
        <w:t xml:space="preserve">s provide a visual method of displaying a relationship between variables as plotted in a two-dimensional coordinate system. Inspection of the scatter </w:t>
      </w:r>
      <w:r w:rsidR="00513BC1" w:rsidRPr="007B0D4F">
        <w:t>plot</w:t>
      </w:r>
      <w:r w:rsidRPr="007B0D4F">
        <w:t>s indicate that, there is a reasonable indication that the points lie scattered randomly around a straight line. Relatively, the above scatter plot shows a linear response and hence, a linear regression model expresses the association between the subject parameters.</w:t>
      </w:r>
    </w:p>
    <w:p w14:paraId="52149567" w14:textId="40D1B728" w:rsidR="00697AFC" w:rsidRDefault="002F1C75" w:rsidP="007B0D4F">
      <w:pPr>
        <w:spacing w:line="360" w:lineRule="auto"/>
        <w:ind w:left="0"/>
      </w:pPr>
      <w:r w:rsidRPr="007B0D4F">
        <w:rPr>
          <w:b/>
          <w:bCs/>
        </w:rPr>
        <w:t>Assumption 3:</w:t>
      </w:r>
      <w:r w:rsidRPr="007B0D4F">
        <w:t xml:space="preserve"> </w:t>
      </w:r>
      <w:proofErr w:type="spellStart"/>
      <w:r w:rsidR="007F314F">
        <w:t>Multicollinearity</w:t>
      </w:r>
      <w:proofErr w:type="spellEnd"/>
      <w:r w:rsidR="007F314F">
        <w:t xml:space="preserve"> (the independent variables should not highly </w:t>
      </w:r>
      <w:proofErr w:type="gramStart"/>
      <w:r w:rsidR="007F314F">
        <w:t>correlated</w:t>
      </w:r>
      <w:proofErr w:type="gramEnd"/>
      <w:r w:rsidR="007F314F">
        <w:t xml:space="preserve"> with each other)</w:t>
      </w:r>
    </w:p>
    <w:p w14:paraId="2D5585AA" w14:textId="2A58B056" w:rsidR="003A36AB" w:rsidRPr="007B0D4F" w:rsidRDefault="002F1C75" w:rsidP="007B0D4F">
      <w:pPr>
        <w:spacing w:line="360" w:lineRule="auto"/>
        <w:ind w:left="0"/>
      </w:pPr>
      <w:r>
        <w:t>Computing a correlation analysis in SPSS gives the following correlation matrix presented in table</w:t>
      </w:r>
      <w:r w:rsidR="008F3998">
        <w:t xml:space="preserve"> 4.12</w:t>
      </w:r>
      <w:r>
        <w:t xml:space="preserve"> above. If there </w:t>
      </w:r>
      <w:proofErr w:type="gramStart"/>
      <w:r w:rsidR="00D93CA3">
        <w:t>exists</w:t>
      </w:r>
      <w:proofErr w:type="gramEnd"/>
      <w:r>
        <w:t xml:space="preserve"> a </w:t>
      </w:r>
      <w:r w:rsidR="00D93CA3">
        <w:t>correlation</w:t>
      </w:r>
      <w:r>
        <w:t xml:space="preserve"> coefficient greater </w:t>
      </w:r>
      <w:r w:rsidR="00AB64E5">
        <w:t xml:space="preserve">than .0.8 then it is concluded that there is </w:t>
      </w:r>
      <w:proofErr w:type="spellStart"/>
      <w:r w:rsidR="00AB64E5">
        <w:t>multicollinearity</w:t>
      </w:r>
      <w:proofErr w:type="spellEnd"/>
      <w:r w:rsidR="00AB64E5">
        <w:t xml:space="preserve">. The </w:t>
      </w:r>
      <w:r w:rsidR="00D93CA3">
        <w:t>correlation</w:t>
      </w:r>
      <w:r w:rsidR="00AB64E5">
        <w:t xml:space="preserve"> coefficie</w:t>
      </w:r>
      <w:r w:rsidR="00D93CA3">
        <w:t>n</w:t>
      </w:r>
      <w:r w:rsidR="00AB64E5">
        <w:t xml:space="preserve">t for all variables </w:t>
      </w:r>
      <w:r w:rsidR="008F3998">
        <w:t>were</w:t>
      </w:r>
      <w:r w:rsidR="00AB64E5">
        <w:t xml:space="preserve"> lesser than 0.8</w:t>
      </w:r>
      <w:r w:rsidR="008E1CF9">
        <w:t xml:space="preserve">(&lt;&lt;0.8) so the independent </w:t>
      </w:r>
      <w:r w:rsidR="00D93CA3">
        <w:t>variables</w:t>
      </w:r>
      <w:r w:rsidR="008E1CF9">
        <w:t xml:space="preserve"> are not strongly correlated with each other.</w:t>
      </w:r>
    </w:p>
    <w:p w14:paraId="3EEF1B53" w14:textId="7601B0EA" w:rsidR="00081C84" w:rsidRDefault="003A36AB" w:rsidP="007B0D4F">
      <w:pPr>
        <w:spacing w:line="360" w:lineRule="auto"/>
        <w:ind w:left="0"/>
      </w:pPr>
      <w:r w:rsidRPr="007B0D4F">
        <w:rPr>
          <w:b/>
          <w:bCs/>
        </w:rPr>
        <w:t>Assumption 4:</w:t>
      </w:r>
      <w:r w:rsidRPr="007B0D4F">
        <w:t xml:space="preserve"> </w:t>
      </w:r>
      <w:r w:rsidRPr="003A36AB">
        <w:t>There should be no significant outlier.</w:t>
      </w:r>
    </w:p>
    <w:p w14:paraId="39ED0136" w14:textId="5A72E684" w:rsidR="003A36AB" w:rsidRDefault="003A36AB" w:rsidP="007B0D4F">
      <w:pPr>
        <w:spacing w:line="360" w:lineRule="auto"/>
        <w:ind w:left="0"/>
      </w:pPr>
      <w:r>
        <w:t xml:space="preserve">High leverage point or highly </w:t>
      </w:r>
      <w:r w:rsidR="004F1D5D">
        <w:t xml:space="preserve">influential points in the data set considered as significant outliers are identified and </w:t>
      </w:r>
      <w:r w:rsidR="007B0D4F">
        <w:t>removed</w:t>
      </w:r>
      <w:r w:rsidR="004F1D5D">
        <w:t xml:space="preserve"> in order to obtain same amount of information in developing the </w:t>
      </w:r>
      <w:r w:rsidR="007B0D4F">
        <w:t>predicted model from all the data points.</w:t>
      </w:r>
    </w:p>
    <w:p w14:paraId="74D7B797" w14:textId="77777777" w:rsidR="00F40765" w:rsidRPr="005408EB" w:rsidRDefault="00F40765" w:rsidP="007F314F">
      <w:pPr>
        <w:autoSpaceDE w:val="0"/>
        <w:autoSpaceDN w:val="0"/>
        <w:adjustRightInd w:val="0"/>
        <w:spacing w:after="0" w:line="360" w:lineRule="auto"/>
        <w:ind w:left="0" w:right="0" w:firstLine="0"/>
      </w:pPr>
    </w:p>
    <w:p w14:paraId="2B9C70AC" w14:textId="0FCD3075" w:rsidR="007A6520" w:rsidRPr="007A6520" w:rsidRDefault="00C95BBB" w:rsidP="000C2103">
      <w:pPr>
        <w:pStyle w:val="Heading3"/>
      </w:pPr>
      <w:bookmarkStart w:id="163" w:name="_Toc60115649"/>
      <w:r w:rsidRPr="00DF1C5B">
        <w:lastRenderedPageBreak/>
        <w:t>4.</w:t>
      </w:r>
      <w:r w:rsidR="00E155A8">
        <w:t>5</w:t>
      </w:r>
      <w:r w:rsidRPr="00DF1C5B">
        <w:t>.</w:t>
      </w:r>
      <w:r w:rsidR="00395FE6">
        <w:t>2</w:t>
      </w:r>
      <w:r w:rsidRPr="00DF1C5B">
        <w:tab/>
      </w:r>
      <w:r w:rsidR="001A283C" w:rsidRPr="00DF1C5B">
        <w:t xml:space="preserve">Model </w:t>
      </w:r>
      <w:r w:rsidRPr="00DF1C5B">
        <w:t>Development</w:t>
      </w:r>
      <w:bookmarkEnd w:id="163"/>
    </w:p>
    <w:p w14:paraId="6E8FC894" w14:textId="6A50894F" w:rsidR="001A283C" w:rsidRDefault="001A283C" w:rsidP="00913CF0">
      <w:pPr>
        <w:spacing w:line="360" w:lineRule="auto"/>
        <w:ind w:left="0"/>
      </w:pPr>
      <w:r>
        <w:t xml:space="preserve">These variables were selected from Pearson correlation, for model development: </w:t>
      </w:r>
      <w:r w:rsidR="00DB6079">
        <w:t>Age</w:t>
      </w:r>
      <w:r w:rsidR="00D721EA">
        <w:t xml:space="preserve"> </w:t>
      </w:r>
      <w:r w:rsidR="00DA517A">
        <w:t>(AGE)</w:t>
      </w:r>
      <w:r w:rsidRPr="007933CF">
        <w:t>, crosswalk marking</w:t>
      </w:r>
      <w:r>
        <w:t xml:space="preserve"> (CM)</w:t>
      </w:r>
      <w:r w:rsidRPr="007933CF">
        <w:t xml:space="preserve">, </w:t>
      </w:r>
      <w:r>
        <w:t xml:space="preserve">waiting time (WT), </w:t>
      </w:r>
      <w:r w:rsidR="00DB6079">
        <w:t xml:space="preserve">pedestrian speed (PS), </w:t>
      </w:r>
      <w:r w:rsidRPr="007933CF">
        <w:t>pedestrian perceived safety</w:t>
      </w:r>
      <w:r>
        <w:t xml:space="preserve"> (PPS)</w:t>
      </w:r>
      <w:r w:rsidRPr="007933CF">
        <w:t>, pedestrian perceived convenience</w:t>
      </w:r>
      <w:r>
        <w:t xml:space="preserve"> (PPC1)</w:t>
      </w:r>
      <w:r w:rsidRPr="007933CF">
        <w:t xml:space="preserve"> and pedestrian perceived comfort</w:t>
      </w:r>
      <w:r>
        <w:t xml:space="preserve"> (PPC2). With stepwise regression analysis was conducted using the combined </w:t>
      </w:r>
      <w:r w:rsidR="00DB6079">
        <w:t>3</w:t>
      </w:r>
      <w:r>
        <w:t>00 observations. The model is developed by considering pedestrian delay as dependent variable and various factors as independent variables. The predicted model and its coefficients are given as follows:</w:t>
      </w:r>
    </w:p>
    <w:p w14:paraId="1D0ED632" w14:textId="17C0D0B5" w:rsidR="001A283C" w:rsidRPr="00C47DE1" w:rsidRDefault="001A283C" w:rsidP="00CA7C1D">
      <w:pPr>
        <w:spacing w:line="360" w:lineRule="auto"/>
      </w:pPr>
      <w:r>
        <w:t>P-delay= B</w:t>
      </w:r>
      <w:r w:rsidRPr="00C47DE1">
        <w:rPr>
          <w:vertAlign w:val="subscript"/>
        </w:rPr>
        <w:t>o</w:t>
      </w:r>
      <w:r>
        <w:t xml:space="preserve"> </w:t>
      </w:r>
      <w:r w:rsidR="001D5E26">
        <w:t>-</w:t>
      </w:r>
      <w:r>
        <w:t xml:space="preserve"> B</w:t>
      </w:r>
      <w:r>
        <w:rPr>
          <w:vertAlign w:val="subscript"/>
        </w:rPr>
        <w:t>1</w:t>
      </w:r>
      <w:r>
        <w:t>*</w:t>
      </w:r>
      <w:r w:rsidR="001D5E26">
        <w:t>AGE</w:t>
      </w:r>
      <w:r>
        <w:t xml:space="preserve"> </w:t>
      </w:r>
      <w:r w:rsidR="001D5E26">
        <w:t>-</w:t>
      </w:r>
      <w:r>
        <w:t xml:space="preserve"> B</w:t>
      </w:r>
      <w:r>
        <w:rPr>
          <w:vertAlign w:val="subscript"/>
        </w:rPr>
        <w:t>2</w:t>
      </w:r>
      <w:r>
        <w:t>*C</w:t>
      </w:r>
      <w:r w:rsidR="001D5E26">
        <w:t>M</w:t>
      </w:r>
      <w:r>
        <w:t xml:space="preserve"> </w:t>
      </w:r>
      <w:r w:rsidR="001D5E26">
        <w:t>-</w:t>
      </w:r>
      <w:r>
        <w:t xml:space="preserve"> B</w:t>
      </w:r>
      <w:r>
        <w:rPr>
          <w:vertAlign w:val="subscript"/>
        </w:rPr>
        <w:t>3</w:t>
      </w:r>
      <w:r>
        <w:t>*</w:t>
      </w:r>
      <w:r w:rsidR="001D5E26">
        <w:t>WT</w:t>
      </w:r>
      <w:r>
        <w:t xml:space="preserve"> </w:t>
      </w:r>
      <w:r w:rsidR="001D5E26">
        <w:t>+</w:t>
      </w:r>
      <w:r>
        <w:t xml:space="preserve"> B</w:t>
      </w:r>
      <w:r>
        <w:rPr>
          <w:vertAlign w:val="subscript"/>
        </w:rPr>
        <w:t>4</w:t>
      </w:r>
      <w:r>
        <w:t>*P</w:t>
      </w:r>
      <w:r w:rsidR="001D5E26">
        <w:t>S</w:t>
      </w:r>
      <w:r>
        <w:t xml:space="preserve"> + B</w:t>
      </w:r>
      <w:r>
        <w:rPr>
          <w:vertAlign w:val="subscript"/>
        </w:rPr>
        <w:t>5</w:t>
      </w:r>
      <w:r>
        <w:t>*PP</w:t>
      </w:r>
      <w:r w:rsidR="00BC6108">
        <w:t>S – B</w:t>
      </w:r>
      <w:r w:rsidR="00BC6108">
        <w:rPr>
          <w:vertAlign w:val="subscript"/>
        </w:rPr>
        <w:t>6</w:t>
      </w:r>
      <w:r w:rsidR="00BC6108">
        <w:t>*PPC1 – B</w:t>
      </w:r>
      <w:r w:rsidR="00BC6108">
        <w:rPr>
          <w:vertAlign w:val="subscript"/>
        </w:rPr>
        <w:t>7</w:t>
      </w:r>
      <w:r w:rsidR="00BC6108">
        <w:t>*PPC2</w:t>
      </w:r>
    </w:p>
    <w:p w14:paraId="5D3BFC87" w14:textId="77777777" w:rsidR="001A283C" w:rsidRDefault="001A283C" w:rsidP="00CA7C1D">
      <w:pPr>
        <w:spacing w:line="360" w:lineRule="auto"/>
      </w:pPr>
      <w:r>
        <w:t>Where,</w:t>
      </w:r>
    </w:p>
    <w:p w14:paraId="035C6061" w14:textId="6C0A9BE4" w:rsidR="001A283C" w:rsidRDefault="001A283C" w:rsidP="00896C7A">
      <w:pPr>
        <w:spacing w:line="360" w:lineRule="auto"/>
        <w:ind w:left="720"/>
      </w:pPr>
      <w:r>
        <w:t>B</w:t>
      </w:r>
      <w:r w:rsidRPr="009D17C1">
        <w:rPr>
          <w:vertAlign w:val="subscript"/>
        </w:rPr>
        <w:t>o</w:t>
      </w:r>
      <w:r>
        <w:rPr>
          <w:vertAlign w:val="subscript"/>
        </w:rPr>
        <w:t xml:space="preserve"> </w:t>
      </w:r>
      <w:r>
        <w:t>= Regression equation constant and,</w:t>
      </w:r>
    </w:p>
    <w:p w14:paraId="09EA1394" w14:textId="0A349505" w:rsidR="001A283C" w:rsidRDefault="001A283C" w:rsidP="00896C7A">
      <w:pPr>
        <w:spacing w:line="360" w:lineRule="auto"/>
        <w:ind w:left="720"/>
      </w:pPr>
      <w:r>
        <w:t>B</w:t>
      </w:r>
      <w:r>
        <w:rPr>
          <w:vertAlign w:val="subscript"/>
        </w:rPr>
        <w:t xml:space="preserve">1, </w:t>
      </w:r>
      <w:r>
        <w:t>B</w:t>
      </w:r>
      <w:r>
        <w:rPr>
          <w:vertAlign w:val="subscript"/>
        </w:rPr>
        <w:t xml:space="preserve">2, </w:t>
      </w:r>
      <w:r>
        <w:t>B</w:t>
      </w:r>
      <w:r>
        <w:rPr>
          <w:vertAlign w:val="subscript"/>
        </w:rPr>
        <w:t xml:space="preserve">3, </w:t>
      </w:r>
      <w:r>
        <w:t>B</w:t>
      </w:r>
      <w:r>
        <w:rPr>
          <w:vertAlign w:val="subscript"/>
        </w:rPr>
        <w:t xml:space="preserve">4 </w:t>
      </w:r>
      <w:r>
        <w:t>and B</w:t>
      </w:r>
      <w:r>
        <w:rPr>
          <w:vertAlign w:val="subscript"/>
        </w:rPr>
        <w:t xml:space="preserve">5 </w:t>
      </w:r>
      <w:r>
        <w:t>= Multiple regression coefficients of variables.</w:t>
      </w:r>
    </w:p>
    <w:p w14:paraId="1E4586A8" w14:textId="6C4BAA74" w:rsidR="00AC66EC" w:rsidRDefault="00AC66EC" w:rsidP="00AC66EC">
      <w:pPr>
        <w:spacing w:line="360" w:lineRule="auto"/>
        <w:ind w:left="0"/>
      </w:pPr>
      <w:r>
        <w:t>T</w:t>
      </w:r>
      <w:r w:rsidRPr="005C7AF7">
        <w:t>able</w:t>
      </w:r>
      <w:r>
        <w:t xml:space="preserve"> 4.14 shows the result obtained after regression analysis the terms, coefficients and T-statistics for the model.</w:t>
      </w:r>
    </w:p>
    <w:p w14:paraId="2FD01A99" w14:textId="483A2B5B" w:rsidR="00E7269A" w:rsidRPr="00E7269A" w:rsidRDefault="00CC4FDD" w:rsidP="005A7E74">
      <w:pPr>
        <w:pStyle w:val="listoftable"/>
      </w:pPr>
      <w:bookmarkStart w:id="164" w:name="_Toc60115491"/>
      <w:r w:rsidRPr="00DE1C64">
        <w:t xml:space="preserve">Table </w:t>
      </w:r>
      <w:r>
        <w:t>4.</w:t>
      </w:r>
      <w:r w:rsidR="00872EC6">
        <w:t>1</w:t>
      </w:r>
      <w:r w:rsidR="00AC66EC">
        <w:t>4</w:t>
      </w:r>
      <w:r>
        <w:t xml:space="preserve">: </w:t>
      </w:r>
      <w:r w:rsidR="00D6196F">
        <w:t xml:space="preserve">Output </w:t>
      </w:r>
      <w:r w:rsidR="00E07AE5">
        <w:t>after regression analysis</w:t>
      </w:r>
      <w:bookmarkEnd w:id="164"/>
    </w:p>
    <w:tbl>
      <w:tblPr>
        <w:tblStyle w:val="Style1"/>
        <w:tblW w:w="64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95"/>
        <w:gridCol w:w="990"/>
        <w:gridCol w:w="876"/>
        <w:gridCol w:w="960"/>
      </w:tblGrid>
      <w:tr w:rsidR="001A283C" w:rsidRPr="001F70C3" w14:paraId="75804379" w14:textId="77777777" w:rsidTr="00E46665">
        <w:trPr>
          <w:trHeight w:val="300"/>
          <w:jc w:val="center"/>
        </w:trPr>
        <w:tc>
          <w:tcPr>
            <w:tcW w:w="3595" w:type="dxa"/>
            <w:noWrap/>
            <w:hideMark/>
          </w:tcPr>
          <w:p w14:paraId="67D2BCE5" w14:textId="77777777" w:rsidR="001A283C" w:rsidRPr="001F70C3" w:rsidRDefault="001A283C" w:rsidP="001B2773">
            <w:pPr>
              <w:spacing w:after="0" w:line="360" w:lineRule="auto"/>
              <w:ind w:left="0" w:right="0" w:firstLine="0"/>
              <w:jc w:val="left"/>
              <w:rPr>
                <w:szCs w:val="24"/>
              </w:rPr>
            </w:pPr>
            <w:r w:rsidRPr="001F70C3">
              <w:rPr>
                <w:szCs w:val="24"/>
              </w:rPr>
              <w:t>Model</w:t>
            </w:r>
          </w:p>
        </w:tc>
        <w:tc>
          <w:tcPr>
            <w:tcW w:w="990" w:type="dxa"/>
            <w:noWrap/>
            <w:hideMark/>
          </w:tcPr>
          <w:p w14:paraId="1AA58A84" w14:textId="77777777" w:rsidR="001A283C" w:rsidRPr="001F70C3" w:rsidRDefault="001A283C" w:rsidP="001B2773">
            <w:pPr>
              <w:spacing w:after="0" w:line="360" w:lineRule="auto"/>
              <w:ind w:left="0" w:right="0" w:firstLine="0"/>
              <w:jc w:val="center"/>
              <w:rPr>
                <w:szCs w:val="24"/>
              </w:rPr>
            </w:pPr>
            <w:r w:rsidRPr="001F70C3">
              <w:rPr>
                <w:szCs w:val="24"/>
              </w:rPr>
              <w:t>B</w:t>
            </w:r>
          </w:p>
        </w:tc>
        <w:tc>
          <w:tcPr>
            <w:tcW w:w="876" w:type="dxa"/>
            <w:noWrap/>
            <w:hideMark/>
          </w:tcPr>
          <w:p w14:paraId="5BBF9DF4" w14:textId="77777777" w:rsidR="001A283C" w:rsidRPr="001F70C3" w:rsidRDefault="001A283C" w:rsidP="001B2773">
            <w:pPr>
              <w:spacing w:after="0" w:line="360" w:lineRule="auto"/>
              <w:ind w:left="0" w:right="0" w:firstLine="0"/>
              <w:jc w:val="center"/>
              <w:rPr>
                <w:szCs w:val="24"/>
              </w:rPr>
            </w:pPr>
            <w:r w:rsidRPr="001F70C3">
              <w:rPr>
                <w:szCs w:val="24"/>
              </w:rPr>
              <w:t>T</w:t>
            </w:r>
          </w:p>
        </w:tc>
        <w:tc>
          <w:tcPr>
            <w:tcW w:w="960" w:type="dxa"/>
            <w:noWrap/>
            <w:hideMark/>
          </w:tcPr>
          <w:p w14:paraId="611B75BA" w14:textId="77777777" w:rsidR="001A283C" w:rsidRPr="001F70C3" w:rsidRDefault="001A283C" w:rsidP="001B2773">
            <w:pPr>
              <w:spacing w:after="0" w:line="360" w:lineRule="auto"/>
              <w:ind w:left="0" w:right="0" w:firstLine="0"/>
              <w:jc w:val="center"/>
              <w:rPr>
                <w:szCs w:val="24"/>
              </w:rPr>
            </w:pPr>
            <w:r w:rsidRPr="001F70C3">
              <w:rPr>
                <w:szCs w:val="24"/>
              </w:rPr>
              <w:t>Sig.</w:t>
            </w:r>
          </w:p>
        </w:tc>
      </w:tr>
      <w:tr w:rsidR="00744424" w:rsidRPr="001F70C3" w14:paraId="67F72B18" w14:textId="77777777" w:rsidTr="00E46665">
        <w:trPr>
          <w:trHeight w:val="300"/>
          <w:jc w:val="center"/>
        </w:trPr>
        <w:tc>
          <w:tcPr>
            <w:tcW w:w="3595" w:type="dxa"/>
            <w:noWrap/>
            <w:hideMark/>
          </w:tcPr>
          <w:p w14:paraId="54A9702B" w14:textId="77777777" w:rsidR="00744424" w:rsidRPr="001F70C3" w:rsidRDefault="00744424" w:rsidP="00744424">
            <w:pPr>
              <w:spacing w:after="0" w:line="360" w:lineRule="auto"/>
              <w:ind w:left="0" w:right="0" w:firstLine="0"/>
              <w:jc w:val="left"/>
              <w:rPr>
                <w:szCs w:val="24"/>
              </w:rPr>
            </w:pPr>
            <w:r w:rsidRPr="001F70C3">
              <w:rPr>
                <w:szCs w:val="24"/>
              </w:rPr>
              <w:t>(Constant)</w:t>
            </w:r>
          </w:p>
        </w:tc>
        <w:tc>
          <w:tcPr>
            <w:tcW w:w="990" w:type="dxa"/>
            <w:noWrap/>
            <w:hideMark/>
          </w:tcPr>
          <w:p w14:paraId="0340FB2A" w14:textId="10EB03FF" w:rsidR="00744424" w:rsidRPr="001F70C3" w:rsidRDefault="00744424" w:rsidP="00744424">
            <w:pPr>
              <w:spacing w:after="0" w:line="360" w:lineRule="auto"/>
              <w:ind w:left="0" w:right="0" w:firstLine="0"/>
              <w:jc w:val="center"/>
              <w:rPr>
                <w:szCs w:val="24"/>
              </w:rPr>
            </w:pPr>
            <w:r w:rsidRPr="001F70C3">
              <w:rPr>
                <w:szCs w:val="24"/>
              </w:rPr>
              <w:t>1.966</w:t>
            </w:r>
          </w:p>
        </w:tc>
        <w:tc>
          <w:tcPr>
            <w:tcW w:w="876" w:type="dxa"/>
            <w:noWrap/>
            <w:hideMark/>
          </w:tcPr>
          <w:p w14:paraId="6EF0300E" w14:textId="754F598E" w:rsidR="00744424" w:rsidRPr="001F70C3" w:rsidRDefault="00744424" w:rsidP="00744424">
            <w:pPr>
              <w:spacing w:after="0" w:line="360" w:lineRule="auto"/>
              <w:ind w:left="0" w:right="0" w:firstLine="0"/>
              <w:jc w:val="center"/>
              <w:rPr>
                <w:szCs w:val="24"/>
              </w:rPr>
            </w:pPr>
            <w:r w:rsidRPr="001F70C3">
              <w:rPr>
                <w:szCs w:val="24"/>
              </w:rPr>
              <w:t>7.516</w:t>
            </w:r>
          </w:p>
        </w:tc>
        <w:tc>
          <w:tcPr>
            <w:tcW w:w="960" w:type="dxa"/>
            <w:noWrap/>
            <w:hideMark/>
          </w:tcPr>
          <w:p w14:paraId="0F7072F7" w14:textId="21594385" w:rsidR="00744424" w:rsidRPr="001F70C3" w:rsidRDefault="00744424" w:rsidP="00744424">
            <w:pPr>
              <w:spacing w:after="0" w:line="360" w:lineRule="auto"/>
              <w:ind w:left="0" w:right="0" w:firstLine="0"/>
              <w:jc w:val="center"/>
              <w:rPr>
                <w:szCs w:val="24"/>
              </w:rPr>
            </w:pPr>
            <w:r w:rsidRPr="001F70C3">
              <w:rPr>
                <w:szCs w:val="24"/>
              </w:rPr>
              <w:t>.000</w:t>
            </w:r>
          </w:p>
        </w:tc>
      </w:tr>
      <w:tr w:rsidR="00744424" w:rsidRPr="001F70C3" w14:paraId="75491ECB" w14:textId="77777777" w:rsidTr="00E46665">
        <w:trPr>
          <w:trHeight w:val="315"/>
          <w:jc w:val="center"/>
        </w:trPr>
        <w:tc>
          <w:tcPr>
            <w:tcW w:w="3595" w:type="dxa"/>
            <w:noWrap/>
            <w:hideMark/>
          </w:tcPr>
          <w:p w14:paraId="103D2EDC" w14:textId="044D32D0" w:rsidR="00744424" w:rsidRPr="001F70C3" w:rsidRDefault="00744424" w:rsidP="00744424">
            <w:pPr>
              <w:spacing w:after="0" w:line="360" w:lineRule="auto"/>
              <w:ind w:left="0" w:right="0" w:firstLine="0"/>
              <w:jc w:val="left"/>
              <w:rPr>
                <w:szCs w:val="24"/>
              </w:rPr>
            </w:pPr>
            <w:r w:rsidRPr="001F70C3">
              <w:rPr>
                <w:szCs w:val="24"/>
              </w:rPr>
              <w:t>Age</w:t>
            </w:r>
          </w:p>
        </w:tc>
        <w:tc>
          <w:tcPr>
            <w:tcW w:w="990" w:type="dxa"/>
            <w:noWrap/>
            <w:hideMark/>
          </w:tcPr>
          <w:p w14:paraId="163B5A0F" w14:textId="10E63446" w:rsidR="00744424" w:rsidRPr="001F70C3" w:rsidRDefault="00744424" w:rsidP="00744424">
            <w:pPr>
              <w:spacing w:after="0" w:line="360" w:lineRule="auto"/>
              <w:ind w:left="0" w:right="0" w:firstLine="0"/>
              <w:jc w:val="center"/>
              <w:rPr>
                <w:szCs w:val="24"/>
              </w:rPr>
            </w:pPr>
            <w:r w:rsidRPr="001F70C3">
              <w:rPr>
                <w:szCs w:val="24"/>
              </w:rPr>
              <w:t>-.216</w:t>
            </w:r>
          </w:p>
        </w:tc>
        <w:tc>
          <w:tcPr>
            <w:tcW w:w="876" w:type="dxa"/>
            <w:noWrap/>
            <w:hideMark/>
          </w:tcPr>
          <w:p w14:paraId="7DFAA466" w14:textId="60308709" w:rsidR="00744424" w:rsidRPr="001F70C3" w:rsidRDefault="00744424" w:rsidP="00744424">
            <w:pPr>
              <w:spacing w:after="0" w:line="360" w:lineRule="auto"/>
              <w:ind w:left="0" w:right="0" w:firstLine="0"/>
              <w:jc w:val="center"/>
              <w:rPr>
                <w:szCs w:val="24"/>
              </w:rPr>
            </w:pPr>
            <w:r w:rsidRPr="001F70C3">
              <w:rPr>
                <w:szCs w:val="24"/>
              </w:rPr>
              <w:t>-4.452</w:t>
            </w:r>
          </w:p>
        </w:tc>
        <w:tc>
          <w:tcPr>
            <w:tcW w:w="960" w:type="dxa"/>
            <w:noWrap/>
            <w:hideMark/>
          </w:tcPr>
          <w:p w14:paraId="1381CAAE" w14:textId="20BB2560" w:rsidR="00744424" w:rsidRPr="001F70C3" w:rsidRDefault="00744424" w:rsidP="00744424">
            <w:pPr>
              <w:spacing w:after="0" w:line="360" w:lineRule="auto"/>
              <w:ind w:left="0" w:right="0" w:firstLine="0"/>
              <w:jc w:val="center"/>
              <w:rPr>
                <w:szCs w:val="24"/>
              </w:rPr>
            </w:pPr>
            <w:r w:rsidRPr="001F70C3">
              <w:rPr>
                <w:szCs w:val="24"/>
              </w:rPr>
              <w:t>.000</w:t>
            </w:r>
          </w:p>
        </w:tc>
      </w:tr>
      <w:tr w:rsidR="00744424" w:rsidRPr="001F70C3" w14:paraId="357600B3" w14:textId="77777777" w:rsidTr="00E46665">
        <w:trPr>
          <w:trHeight w:val="315"/>
          <w:jc w:val="center"/>
        </w:trPr>
        <w:tc>
          <w:tcPr>
            <w:tcW w:w="3595" w:type="dxa"/>
            <w:noWrap/>
            <w:hideMark/>
          </w:tcPr>
          <w:p w14:paraId="112F4AAF" w14:textId="7B88209D" w:rsidR="00744424" w:rsidRPr="001F70C3" w:rsidRDefault="00744424" w:rsidP="00744424">
            <w:pPr>
              <w:spacing w:after="0" w:line="360" w:lineRule="auto"/>
              <w:ind w:left="0" w:right="0" w:firstLine="0"/>
              <w:jc w:val="left"/>
              <w:rPr>
                <w:szCs w:val="24"/>
              </w:rPr>
            </w:pPr>
            <w:r w:rsidRPr="001F70C3">
              <w:rPr>
                <w:szCs w:val="24"/>
              </w:rPr>
              <w:t>Crosswalk marking</w:t>
            </w:r>
          </w:p>
        </w:tc>
        <w:tc>
          <w:tcPr>
            <w:tcW w:w="990" w:type="dxa"/>
            <w:noWrap/>
            <w:hideMark/>
          </w:tcPr>
          <w:p w14:paraId="5E50D5A4" w14:textId="67F044AF" w:rsidR="00744424" w:rsidRPr="001F70C3" w:rsidRDefault="00744424" w:rsidP="00744424">
            <w:pPr>
              <w:spacing w:after="0" w:line="360" w:lineRule="auto"/>
              <w:ind w:left="0" w:right="0" w:firstLine="0"/>
              <w:jc w:val="center"/>
              <w:rPr>
                <w:szCs w:val="24"/>
              </w:rPr>
            </w:pPr>
            <w:r w:rsidRPr="001F70C3">
              <w:rPr>
                <w:szCs w:val="24"/>
              </w:rPr>
              <w:t>-.062</w:t>
            </w:r>
          </w:p>
        </w:tc>
        <w:tc>
          <w:tcPr>
            <w:tcW w:w="876" w:type="dxa"/>
            <w:noWrap/>
            <w:hideMark/>
          </w:tcPr>
          <w:p w14:paraId="5E20EC03" w14:textId="7575AB53" w:rsidR="00744424" w:rsidRPr="001F70C3" w:rsidRDefault="00744424" w:rsidP="00744424">
            <w:pPr>
              <w:spacing w:after="0" w:line="360" w:lineRule="auto"/>
              <w:ind w:left="0" w:right="0" w:firstLine="0"/>
              <w:jc w:val="center"/>
              <w:rPr>
                <w:szCs w:val="24"/>
              </w:rPr>
            </w:pPr>
            <w:r w:rsidRPr="001F70C3">
              <w:rPr>
                <w:szCs w:val="24"/>
              </w:rPr>
              <w:t>-1.324</w:t>
            </w:r>
          </w:p>
        </w:tc>
        <w:tc>
          <w:tcPr>
            <w:tcW w:w="960" w:type="dxa"/>
            <w:noWrap/>
            <w:hideMark/>
          </w:tcPr>
          <w:p w14:paraId="300B1D76" w14:textId="6624B89E" w:rsidR="00744424" w:rsidRPr="001F70C3" w:rsidRDefault="00744424" w:rsidP="00744424">
            <w:pPr>
              <w:spacing w:after="0" w:line="360" w:lineRule="auto"/>
              <w:ind w:left="0" w:right="0" w:firstLine="0"/>
              <w:jc w:val="center"/>
              <w:rPr>
                <w:szCs w:val="24"/>
              </w:rPr>
            </w:pPr>
            <w:r w:rsidRPr="001F70C3">
              <w:rPr>
                <w:szCs w:val="24"/>
              </w:rPr>
              <w:t>.018</w:t>
            </w:r>
          </w:p>
        </w:tc>
      </w:tr>
      <w:tr w:rsidR="00744424" w:rsidRPr="001F70C3" w14:paraId="7ABF17F3" w14:textId="77777777" w:rsidTr="00E46665">
        <w:trPr>
          <w:trHeight w:val="315"/>
          <w:jc w:val="center"/>
        </w:trPr>
        <w:tc>
          <w:tcPr>
            <w:tcW w:w="3595" w:type="dxa"/>
            <w:noWrap/>
          </w:tcPr>
          <w:p w14:paraId="042CB4C2" w14:textId="4375DE72" w:rsidR="00744424" w:rsidRPr="001F70C3" w:rsidRDefault="00744424" w:rsidP="00744424">
            <w:pPr>
              <w:spacing w:after="0" w:line="360" w:lineRule="auto"/>
              <w:ind w:left="0" w:right="0" w:firstLine="0"/>
              <w:jc w:val="left"/>
              <w:rPr>
                <w:szCs w:val="24"/>
              </w:rPr>
            </w:pPr>
            <w:r w:rsidRPr="001F70C3">
              <w:rPr>
                <w:szCs w:val="24"/>
              </w:rPr>
              <w:t>Waiting time</w:t>
            </w:r>
          </w:p>
        </w:tc>
        <w:tc>
          <w:tcPr>
            <w:tcW w:w="990" w:type="dxa"/>
            <w:noWrap/>
          </w:tcPr>
          <w:p w14:paraId="421F2409" w14:textId="0787EA1C" w:rsidR="00744424" w:rsidRPr="001F70C3" w:rsidRDefault="00744424" w:rsidP="00744424">
            <w:pPr>
              <w:spacing w:after="0" w:line="360" w:lineRule="auto"/>
              <w:ind w:left="0" w:right="0" w:firstLine="0"/>
              <w:jc w:val="center"/>
              <w:rPr>
                <w:szCs w:val="24"/>
              </w:rPr>
            </w:pPr>
            <w:r w:rsidRPr="001F70C3">
              <w:rPr>
                <w:szCs w:val="24"/>
              </w:rPr>
              <w:t>-.092</w:t>
            </w:r>
          </w:p>
        </w:tc>
        <w:tc>
          <w:tcPr>
            <w:tcW w:w="876" w:type="dxa"/>
            <w:noWrap/>
          </w:tcPr>
          <w:p w14:paraId="3FB63F2F" w14:textId="29CB6469" w:rsidR="00744424" w:rsidRPr="001F70C3" w:rsidRDefault="00744424" w:rsidP="00744424">
            <w:pPr>
              <w:spacing w:after="0" w:line="360" w:lineRule="auto"/>
              <w:ind w:left="0" w:right="0" w:firstLine="0"/>
              <w:jc w:val="center"/>
              <w:rPr>
                <w:szCs w:val="24"/>
              </w:rPr>
            </w:pPr>
            <w:r w:rsidRPr="001F70C3">
              <w:rPr>
                <w:szCs w:val="24"/>
              </w:rPr>
              <w:t>-2.010</w:t>
            </w:r>
          </w:p>
        </w:tc>
        <w:tc>
          <w:tcPr>
            <w:tcW w:w="960" w:type="dxa"/>
            <w:noWrap/>
          </w:tcPr>
          <w:p w14:paraId="4DA2D480" w14:textId="7AD7CFE8" w:rsidR="00744424" w:rsidRPr="001F70C3" w:rsidRDefault="00744424" w:rsidP="00744424">
            <w:pPr>
              <w:spacing w:after="0" w:line="360" w:lineRule="auto"/>
              <w:ind w:left="0" w:right="0" w:firstLine="0"/>
              <w:jc w:val="center"/>
              <w:rPr>
                <w:szCs w:val="24"/>
              </w:rPr>
            </w:pPr>
            <w:r w:rsidRPr="001F70C3">
              <w:rPr>
                <w:szCs w:val="24"/>
              </w:rPr>
              <w:t>.045</w:t>
            </w:r>
          </w:p>
        </w:tc>
      </w:tr>
      <w:tr w:rsidR="00744424" w:rsidRPr="001F70C3" w14:paraId="4E1CCDF2" w14:textId="77777777" w:rsidTr="00E46665">
        <w:trPr>
          <w:trHeight w:val="315"/>
          <w:jc w:val="center"/>
        </w:trPr>
        <w:tc>
          <w:tcPr>
            <w:tcW w:w="3595" w:type="dxa"/>
            <w:noWrap/>
          </w:tcPr>
          <w:p w14:paraId="5AA85932" w14:textId="15EA2D20" w:rsidR="00744424" w:rsidRPr="001F70C3" w:rsidRDefault="00744424" w:rsidP="00744424">
            <w:pPr>
              <w:spacing w:after="0" w:line="360" w:lineRule="auto"/>
              <w:ind w:left="0" w:right="0" w:firstLine="0"/>
              <w:jc w:val="left"/>
              <w:rPr>
                <w:szCs w:val="24"/>
              </w:rPr>
            </w:pPr>
            <w:r w:rsidRPr="001F70C3">
              <w:rPr>
                <w:szCs w:val="24"/>
              </w:rPr>
              <w:t>Pedestrian speed</w:t>
            </w:r>
          </w:p>
        </w:tc>
        <w:tc>
          <w:tcPr>
            <w:tcW w:w="990" w:type="dxa"/>
            <w:noWrap/>
          </w:tcPr>
          <w:p w14:paraId="0772B074" w14:textId="042CE34E" w:rsidR="00744424" w:rsidRPr="001F70C3" w:rsidRDefault="00744424" w:rsidP="00744424">
            <w:pPr>
              <w:spacing w:after="0" w:line="360" w:lineRule="auto"/>
              <w:ind w:left="0" w:right="0" w:firstLine="0"/>
              <w:jc w:val="center"/>
              <w:rPr>
                <w:szCs w:val="24"/>
              </w:rPr>
            </w:pPr>
            <w:r w:rsidRPr="001F70C3">
              <w:rPr>
                <w:szCs w:val="24"/>
              </w:rPr>
              <w:t>.273</w:t>
            </w:r>
          </w:p>
        </w:tc>
        <w:tc>
          <w:tcPr>
            <w:tcW w:w="876" w:type="dxa"/>
            <w:noWrap/>
          </w:tcPr>
          <w:p w14:paraId="55E80B16" w14:textId="444FE739" w:rsidR="00744424" w:rsidRPr="001F70C3" w:rsidRDefault="00744424" w:rsidP="00744424">
            <w:pPr>
              <w:spacing w:after="0" w:line="360" w:lineRule="auto"/>
              <w:ind w:left="0" w:right="0" w:firstLine="0"/>
              <w:jc w:val="center"/>
              <w:rPr>
                <w:szCs w:val="24"/>
              </w:rPr>
            </w:pPr>
            <w:r w:rsidRPr="001F70C3">
              <w:rPr>
                <w:szCs w:val="24"/>
              </w:rPr>
              <w:t>2.130</w:t>
            </w:r>
          </w:p>
        </w:tc>
        <w:tc>
          <w:tcPr>
            <w:tcW w:w="960" w:type="dxa"/>
            <w:noWrap/>
          </w:tcPr>
          <w:p w14:paraId="41FE26A1" w14:textId="48665DEF" w:rsidR="00744424" w:rsidRPr="001F70C3" w:rsidRDefault="00744424" w:rsidP="00744424">
            <w:pPr>
              <w:spacing w:after="0" w:line="360" w:lineRule="auto"/>
              <w:ind w:left="0" w:right="0" w:firstLine="0"/>
              <w:jc w:val="center"/>
              <w:rPr>
                <w:szCs w:val="24"/>
              </w:rPr>
            </w:pPr>
            <w:r w:rsidRPr="001F70C3">
              <w:rPr>
                <w:szCs w:val="24"/>
              </w:rPr>
              <w:t>.034</w:t>
            </w:r>
          </w:p>
        </w:tc>
      </w:tr>
      <w:tr w:rsidR="00744424" w:rsidRPr="001F70C3" w14:paraId="5C06D1AE" w14:textId="77777777" w:rsidTr="00E46665">
        <w:trPr>
          <w:trHeight w:val="315"/>
          <w:jc w:val="center"/>
        </w:trPr>
        <w:tc>
          <w:tcPr>
            <w:tcW w:w="3595" w:type="dxa"/>
            <w:noWrap/>
            <w:hideMark/>
          </w:tcPr>
          <w:p w14:paraId="0B059BC9" w14:textId="77777777" w:rsidR="00744424" w:rsidRPr="001F70C3" w:rsidRDefault="00744424" w:rsidP="00744424">
            <w:pPr>
              <w:spacing w:after="0" w:line="360" w:lineRule="auto"/>
              <w:ind w:left="0" w:right="0" w:firstLine="0"/>
              <w:jc w:val="left"/>
              <w:rPr>
                <w:szCs w:val="24"/>
              </w:rPr>
            </w:pPr>
            <w:r w:rsidRPr="001F70C3">
              <w:rPr>
                <w:szCs w:val="24"/>
              </w:rPr>
              <w:t>Pedestrian perceived safety</w:t>
            </w:r>
          </w:p>
        </w:tc>
        <w:tc>
          <w:tcPr>
            <w:tcW w:w="990" w:type="dxa"/>
            <w:noWrap/>
            <w:hideMark/>
          </w:tcPr>
          <w:p w14:paraId="71362FCE" w14:textId="5B01FE8D" w:rsidR="00744424" w:rsidRPr="001F70C3" w:rsidRDefault="00744424" w:rsidP="00744424">
            <w:pPr>
              <w:spacing w:after="0" w:line="360" w:lineRule="auto"/>
              <w:ind w:left="0" w:right="0" w:firstLine="0"/>
              <w:jc w:val="center"/>
              <w:rPr>
                <w:szCs w:val="24"/>
              </w:rPr>
            </w:pPr>
            <w:r w:rsidRPr="001F70C3">
              <w:rPr>
                <w:szCs w:val="24"/>
              </w:rPr>
              <w:t>.040</w:t>
            </w:r>
          </w:p>
        </w:tc>
        <w:tc>
          <w:tcPr>
            <w:tcW w:w="876" w:type="dxa"/>
            <w:noWrap/>
            <w:hideMark/>
          </w:tcPr>
          <w:p w14:paraId="46D4DE1B" w14:textId="0126C8CF" w:rsidR="00744424" w:rsidRPr="001F70C3" w:rsidRDefault="00744424" w:rsidP="00744424">
            <w:pPr>
              <w:spacing w:after="0" w:line="360" w:lineRule="auto"/>
              <w:ind w:left="0" w:right="0" w:firstLine="0"/>
              <w:jc w:val="center"/>
              <w:rPr>
                <w:szCs w:val="24"/>
              </w:rPr>
            </w:pPr>
            <w:r w:rsidRPr="001F70C3">
              <w:rPr>
                <w:szCs w:val="24"/>
              </w:rPr>
              <w:t>1.090</w:t>
            </w:r>
          </w:p>
        </w:tc>
        <w:tc>
          <w:tcPr>
            <w:tcW w:w="960" w:type="dxa"/>
            <w:noWrap/>
            <w:hideMark/>
          </w:tcPr>
          <w:p w14:paraId="6F599DC7" w14:textId="35FE1AD8" w:rsidR="00744424" w:rsidRPr="001F70C3" w:rsidRDefault="00744424" w:rsidP="00744424">
            <w:pPr>
              <w:spacing w:after="0" w:line="360" w:lineRule="auto"/>
              <w:ind w:left="0" w:right="0" w:firstLine="0"/>
              <w:jc w:val="center"/>
              <w:rPr>
                <w:szCs w:val="24"/>
              </w:rPr>
            </w:pPr>
            <w:r w:rsidRPr="001F70C3">
              <w:rPr>
                <w:szCs w:val="24"/>
              </w:rPr>
              <w:t>.046</w:t>
            </w:r>
          </w:p>
        </w:tc>
      </w:tr>
      <w:tr w:rsidR="00744424" w:rsidRPr="001F70C3" w14:paraId="7BE710B4" w14:textId="77777777" w:rsidTr="00E46665">
        <w:trPr>
          <w:trHeight w:val="315"/>
          <w:jc w:val="center"/>
        </w:trPr>
        <w:tc>
          <w:tcPr>
            <w:tcW w:w="3595" w:type="dxa"/>
            <w:noWrap/>
            <w:hideMark/>
          </w:tcPr>
          <w:p w14:paraId="0CA6D9C1" w14:textId="77777777" w:rsidR="00744424" w:rsidRPr="001F70C3" w:rsidRDefault="00744424" w:rsidP="00744424">
            <w:pPr>
              <w:spacing w:after="0" w:line="360" w:lineRule="auto"/>
              <w:ind w:left="0" w:right="0" w:firstLine="0"/>
              <w:jc w:val="left"/>
              <w:rPr>
                <w:szCs w:val="24"/>
              </w:rPr>
            </w:pPr>
            <w:r w:rsidRPr="001F70C3">
              <w:rPr>
                <w:szCs w:val="24"/>
              </w:rPr>
              <w:t>Pedestrian perceived convenience</w:t>
            </w:r>
          </w:p>
        </w:tc>
        <w:tc>
          <w:tcPr>
            <w:tcW w:w="990" w:type="dxa"/>
            <w:noWrap/>
            <w:hideMark/>
          </w:tcPr>
          <w:p w14:paraId="77FC76E9" w14:textId="71806BD1" w:rsidR="00744424" w:rsidRPr="001F70C3" w:rsidRDefault="00744424" w:rsidP="00744424">
            <w:pPr>
              <w:spacing w:after="0" w:line="360" w:lineRule="auto"/>
              <w:ind w:left="0" w:right="0" w:firstLine="0"/>
              <w:jc w:val="center"/>
              <w:rPr>
                <w:szCs w:val="24"/>
              </w:rPr>
            </w:pPr>
            <w:r w:rsidRPr="001F70C3">
              <w:rPr>
                <w:szCs w:val="24"/>
              </w:rPr>
              <w:t>-.036</w:t>
            </w:r>
          </w:p>
        </w:tc>
        <w:tc>
          <w:tcPr>
            <w:tcW w:w="876" w:type="dxa"/>
            <w:noWrap/>
            <w:hideMark/>
          </w:tcPr>
          <w:p w14:paraId="2B6AB285" w14:textId="137676CA" w:rsidR="00744424" w:rsidRPr="001F70C3" w:rsidRDefault="00744424" w:rsidP="00744424">
            <w:pPr>
              <w:spacing w:after="0" w:line="360" w:lineRule="auto"/>
              <w:ind w:left="0" w:right="0" w:firstLine="0"/>
              <w:jc w:val="center"/>
              <w:rPr>
                <w:szCs w:val="24"/>
              </w:rPr>
            </w:pPr>
            <w:r w:rsidRPr="001F70C3">
              <w:rPr>
                <w:szCs w:val="24"/>
              </w:rPr>
              <w:t>-1.009</w:t>
            </w:r>
          </w:p>
        </w:tc>
        <w:tc>
          <w:tcPr>
            <w:tcW w:w="960" w:type="dxa"/>
            <w:noWrap/>
            <w:hideMark/>
          </w:tcPr>
          <w:p w14:paraId="374F651E" w14:textId="237AF36C" w:rsidR="00744424" w:rsidRPr="001F70C3" w:rsidRDefault="00744424" w:rsidP="00744424">
            <w:pPr>
              <w:spacing w:after="0" w:line="360" w:lineRule="auto"/>
              <w:ind w:left="0" w:right="0" w:firstLine="0"/>
              <w:jc w:val="center"/>
              <w:rPr>
                <w:szCs w:val="24"/>
              </w:rPr>
            </w:pPr>
            <w:r w:rsidRPr="001F70C3">
              <w:rPr>
                <w:szCs w:val="24"/>
              </w:rPr>
              <w:t>.014</w:t>
            </w:r>
          </w:p>
        </w:tc>
      </w:tr>
      <w:tr w:rsidR="00744424" w:rsidRPr="00ED4AD7" w14:paraId="294F637B" w14:textId="77777777" w:rsidTr="00E46665">
        <w:trPr>
          <w:trHeight w:val="315"/>
          <w:jc w:val="center"/>
        </w:trPr>
        <w:tc>
          <w:tcPr>
            <w:tcW w:w="3595" w:type="dxa"/>
            <w:noWrap/>
            <w:hideMark/>
          </w:tcPr>
          <w:p w14:paraId="6A78BD4D" w14:textId="77777777" w:rsidR="00744424" w:rsidRPr="00ED4AD7" w:rsidRDefault="00744424" w:rsidP="00744424">
            <w:pPr>
              <w:spacing w:after="0" w:line="360" w:lineRule="auto"/>
              <w:ind w:left="0" w:right="0" w:firstLine="0"/>
              <w:jc w:val="left"/>
              <w:rPr>
                <w:szCs w:val="24"/>
              </w:rPr>
            </w:pPr>
            <w:r w:rsidRPr="00ED4AD7">
              <w:rPr>
                <w:szCs w:val="24"/>
              </w:rPr>
              <w:t>Pedestrian perceived comfort</w:t>
            </w:r>
          </w:p>
        </w:tc>
        <w:tc>
          <w:tcPr>
            <w:tcW w:w="990" w:type="dxa"/>
            <w:noWrap/>
            <w:hideMark/>
          </w:tcPr>
          <w:p w14:paraId="3503332D" w14:textId="4EF9DE71" w:rsidR="00744424" w:rsidRPr="00ED4AD7" w:rsidRDefault="00744424" w:rsidP="00744424">
            <w:pPr>
              <w:spacing w:after="0" w:line="360" w:lineRule="auto"/>
              <w:ind w:left="0" w:right="0" w:firstLine="0"/>
              <w:jc w:val="center"/>
              <w:rPr>
                <w:szCs w:val="24"/>
              </w:rPr>
            </w:pPr>
            <w:r w:rsidRPr="00ED4AD7">
              <w:rPr>
                <w:szCs w:val="24"/>
              </w:rPr>
              <w:t>-.048</w:t>
            </w:r>
          </w:p>
        </w:tc>
        <w:tc>
          <w:tcPr>
            <w:tcW w:w="876" w:type="dxa"/>
            <w:noWrap/>
            <w:hideMark/>
          </w:tcPr>
          <w:p w14:paraId="56CF1705" w14:textId="2D752D88" w:rsidR="00744424" w:rsidRPr="00ED4AD7" w:rsidRDefault="00744424" w:rsidP="00744424">
            <w:pPr>
              <w:spacing w:after="0" w:line="360" w:lineRule="auto"/>
              <w:ind w:left="0" w:right="0" w:firstLine="0"/>
              <w:jc w:val="center"/>
              <w:rPr>
                <w:szCs w:val="24"/>
              </w:rPr>
            </w:pPr>
            <w:r w:rsidRPr="00ED4AD7">
              <w:rPr>
                <w:szCs w:val="24"/>
              </w:rPr>
              <w:t>-1.237</w:t>
            </w:r>
          </w:p>
        </w:tc>
        <w:tc>
          <w:tcPr>
            <w:tcW w:w="960" w:type="dxa"/>
            <w:noWrap/>
            <w:hideMark/>
          </w:tcPr>
          <w:p w14:paraId="61B2F434" w14:textId="27303415" w:rsidR="00744424" w:rsidRPr="00ED4AD7" w:rsidRDefault="00744424" w:rsidP="00744424">
            <w:pPr>
              <w:spacing w:after="0" w:line="360" w:lineRule="auto"/>
              <w:ind w:left="0" w:right="0" w:firstLine="0"/>
              <w:jc w:val="center"/>
              <w:rPr>
                <w:szCs w:val="24"/>
              </w:rPr>
            </w:pPr>
            <w:r w:rsidRPr="00ED4AD7">
              <w:rPr>
                <w:szCs w:val="24"/>
              </w:rPr>
              <w:t>.017</w:t>
            </w:r>
          </w:p>
        </w:tc>
      </w:tr>
    </w:tbl>
    <w:p w14:paraId="625FDEFE" w14:textId="77777777" w:rsidR="00DA517A" w:rsidRPr="00ED4AD7" w:rsidRDefault="00DA517A" w:rsidP="001A283C">
      <w:pPr>
        <w:pStyle w:val="ListParagraph"/>
        <w:spacing w:line="360" w:lineRule="auto"/>
        <w:ind w:left="0" w:firstLine="0"/>
      </w:pPr>
    </w:p>
    <w:p w14:paraId="6141E92B" w14:textId="3F9DCA31" w:rsidR="00492599" w:rsidRPr="00ED4AD7" w:rsidRDefault="00492599" w:rsidP="001A283C">
      <w:pPr>
        <w:pStyle w:val="ListParagraph"/>
        <w:spacing w:line="360" w:lineRule="auto"/>
        <w:ind w:left="0" w:firstLine="0"/>
        <w:rPr>
          <w:b/>
          <w:bCs/>
        </w:rPr>
      </w:pPr>
      <w:r w:rsidRPr="00ED4AD7">
        <w:rPr>
          <w:b/>
          <w:bCs/>
        </w:rPr>
        <w:t>Interpretation</w:t>
      </w:r>
    </w:p>
    <w:p w14:paraId="300713E3" w14:textId="66229F57" w:rsidR="00014F6B" w:rsidRPr="00ED4AD7" w:rsidRDefault="00014F6B" w:rsidP="001A283C">
      <w:pPr>
        <w:pStyle w:val="ListParagraph"/>
        <w:spacing w:line="360" w:lineRule="auto"/>
        <w:ind w:left="0" w:firstLine="0"/>
      </w:pPr>
      <w:r w:rsidRPr="00ED4AD7">
        <w:t xml:space="preserve">As shown in table 4.14 </w:t>
      </w:r>
      <w:r w:rsidR="00D07C23" w:rsidRPr="00ED4AD7">
        <w:t xml:space="preserve">P value for the constant estimator and all explanatory variables </w:t>
      </w:r>
      <w:proofErr w:type="gramStart"/>
      <w:r w:rsidR="00D07C23" w:rsidRPr="00ED4AD7">
        <w:t>are less than the significant level</w:t>
      </w:r>
      <w:proofErr w:type="gramEnd"/>
      <w:r w:rsidR="00D07C23" w:rsidRPr="00ED4AD7">
        <w:t>. This implies</w:t>
      </w:r>
      <w:r w:rsidR="00107D11" w:rsidRPr="00ED4AD7">
        <w:t xml:space="preserve"> all predictors variables significantly predicted pedestrian delay with </w:t>
      </w:r>
      <w:r w:rsidR="006562F6" w:rsidRPr="00ED4AD7">
        <w:t>R</w:t>
      </w:r>
      <w:r w:rsidR="006562F6" w:rsidRPr="00ED4AD7">
        <w:rPr>
          <w:vertAlign w:val="superscript"/>
        </w:rPr>
        <w:t>2</w:t>
      </w:r>
      <w:r w:rsidR="006562F6" w:rsidRPr="00ED4AD7">
        <w:t xml:space="preserve"> = 0.716. This was interpreted </w:t>
      </w:r>
      <w:proofErr w:type="gramStart"/>
      <w:r w:rsidR="006562F6" w:rsidRPr="00ED4AD7">
        <w:t>as,</w:t>
      </w:r>
      <w:proofErr w:type="gramEnd"/>
      <w:r w:rsidR="006562F6" w:rsidRPr="00ED4AD7">
        <w:t xml:space="preserve"> about 71.6% of the variation in </w:t>
      </w:r>
      <w:r w:rsidR="006562F6" w:rsidRPr="00ED4AD7">
        <w:lastRenderedPageBreak/>
        <w:t xml:space="preserve">pedestrian </w:t>
      </w:r>
      <w:r w:rsidR="0019525E" w:rsidRPr="00ED4AD7">
        <w:t>delay</w:t>
      </w:r>
      <w:r w:rsidR="006562F6" w:rsidRPr="00ED4AD7">
        <w:t xml:space="preserve"> was explained </w:t>
      </w:r>
      <w:r w:rsidR="00D721EA" w:rsidRPr="00ED4AD7">
        <w:t>by age, crosswalk marking, waiting time, pedestrian speed, pedestrian perceived safety, pedestrian perceived convenience and pedestrian perceived comfort</w:t>
      </w:r>
      <w:r w:rsidR="00174E93" w:rsidRPr="00ED4AD7">
        <w:t xml:space="preserve"> </w:t>
      </w:r>
      <w:r w:rsidR="00B36716" w:rsidRPr="00ED4AD7">
        <w:t>based on the averaged observations from the 6 midblock crossings.</w:t>
      </w:r>
    </w:p>
    <w:p w14:paraId="007D61AB" w14:textId="72D4B113" w:rsidR="001A283C" w:rsidRDefault="001A283C" w:rsidP="001A283C">
      <w:pPr>
        <w:pStyle w:val="ListParagraph"/>
        <w:spacing w:line="360" w:lineRule="auto"/>
        <w:ind w:left="0" w:firstLine="0"/>
      </w:pPr>
      <w:r>
        <w:t>Therefore, the predicted model becomes,</w:t>
      </w:r>
    </w:p>
    <w:p w14:paraId="651897A3" w14:textId="5B4AFF73" w:rsidR="001A283C" w:rsidRDefault="001A283C" w:rsidP="00981F5D">
      <w:pPr>
        <w:pStyle w:val="ListParagraph"/>
        <w:spacing w:line="360" w:lineRule="auto"/>
        <w:ind w:left="0" w:firstLine="0"/>
        <w:rPr>
          <w:sz w:val="20"/>
          <w:szCs w:val="18"/>
        </w:rPr>
      </w:pPr>
      <w:r w:rsidRPr="001411C9">
        <w:rPr>
          <w:sz w:val="20"/>
          <w:szCs w:val="18"/>
        </w:rPr>
        <w:t xml:space="preserve">P-delay = </w:t>
      </w:r>
      <w:r w:rsidR="00B830BF" w:rsidRPr="001411C9">
        <w:rPr>
          <w:sz w:val="20"/>
          <w:szCs w:val="18"/>
        </w:rPr>
        <w:t xml:space="preserve">1.99 – 0.216*AGE – 0.062*CM </w:t>
      </w:r>
      <w:r w:rsidR="001411C9" w:rsidRPr="001411C9">
        <w:rPr>
          <w:sz w:val="20"/>
          <w:szCs w:val="18"/>
        </w:rPr>
        <w:t>–</w:t>
      </w:r>
      <w:r w:rsidR="00B830BF" w:rsidRPr="001411C9">
        <w:rPr>
          <w:sz w:val="20"/>
          <w:szCs w:val="18"/>
        </w:rPr>
        <w:t xml:space="preserve"> </w:t>
      </w:r>
      <w:r w:rsidR="001411C9" w:rsidRPr="001411C9">
        <w:rPr>
          <w:sz w:val="20"/>
          <w:szCs w:val="18"/>
        </w:rPr>
        <w:t>0.092</w:t>
      </w:r>
      <w:r w:rsidR="00B830BF" w:rsidRPr="001411C9">
        <w:rPr>
          <w:sz w:val="20"/>
          <w:szCs w:val="18"/>
        </w:rPr>
        <w:t xml:space="preserve">*WT + </w:t>
      </w:r>
      <w:r w:rsidR="001411C9" w:rsidRPr="001411C9">
        <w:rPr>
          <w:sz w:val="20"/>
          <w:szCs w:val="18"/>
        </w:rPr>
        <w:t>0.273</w:t>
      </w:r>
      <w:r w:rsidR="00B830BF" w:rsidRPr="001411C9">
        <w:rPr>
          <w:sz w:val="20"/>
          <w:szCs w:val="18"/>
        </w:rPr>
        <w:t xml:space="preserve">*PS + </w:t>
      </w:r>
      <w:r w:rsidR="001411C9" w:rsidRPr="001411C9">
        <w:rPr>
          <w:sz w:val="20"/>
          <w:szCs w:val="18"/>
        </w:rPr>
        <w:t>0.040</w:t>
      </w:r>
      <w:r w:rsidR="00B830BF" w:rsidRPr="001411C9">
        <w:rPr>
          <w:sz w:val="20"/>
          <w:szCs w:val="18"/>
        </w:rPr>
        <w:t xml:space="preserve">*PPS – </w:t>
      </w:r>
      <w:r w:rsidR="001411C9" w:rsidRPr="001411C9">
        <w:rPr>
          <w:sz w:val="20"/>
          <w:szCs w:val="18"/>
        </w:rPr>
        <w:t xml:space="preserve">   0.036</w:t>
      </w:r>
      <w:r w:rsidR="00B830BF" w:rsidRPr="001411C9">
        <w:rPr>
          <w:sz w:val="20"/>
          <w:szCs w:val="18"/>
        </w:rPr>
        <w:t xml:space="preserve">*PPC1 – </w:t>
      </w:r>
      <w:r w:rsidR="001411C9" w:rsidRPr="001411C9">
        <w:rPr>
          <w:sz w:val="20"/>
          <w:szCs w:val="18"/>
        </w:rPr>
        <w:t>0.048</w:t>
      </w:r>
      <w:r w:rsidR="00B830BF" w:rsidRPr="001411C9">
        <w:rPr>
          <w:sz w:val="20"/>
          <w:szCs w:val="18"/>
        </w:rPr>
        <w:t>*PPC2</w:t>
      </w:r>
    </w:p>
    <w:p w14:paraId="6B737570" w14:textId="77777777" w:rsidR="007714C2" w:rsidRDefault="007714C2" w:rsidP="00E6075F">
      <w:pPr>
        <w:pStyle w:val="ListParagraph"/>
        <w:spacing w:line="360" w:lineRule="auto"/>
        <w:ind w:left="0" w:firstLine="0"/>
      </w:pPr>
      <w:r>
        <w:t>Where:</w:t>
      </w:r>
    </w:p>
    <w:p w14:paraId="3303B755" w14:textId="7C811ADF" w:rsidR="00E6075F" w:rsidRPr="00E6075F" w:rsidRDefault="007714C2" w:rsidP="00E6075F">
      <w:pPr>
        <w:pStyle w:val="ListParagraph"/>
        <w:spacing w:line="360" w:lineRule="auto"/>
        <w:ind w:left="0" w:firstLine="0"/>
      </w:pPr>
      <w:r>
        <w:t xml:space="preserve">            </w:t>
      </w:r>
      <w:r w:rsidR="00E6075F" w:rsidRPr="00E6075F">
        <w:t>P-delay = Pedestrian delay,</w:t>
      </w:r>
    </w:p>
    <w:p w14:paraId="309D08E1" w14:textId="02EC2FA7" w:rsidR="00E6075F" w:rsidRPr="00E6075F" w:rsidRDefault="007714C2" w:rsidP="00E6075F">
      <w:pPr>
        <w:pStyle w:val="ListParagraph"/>
        <w:spacing w:line="360" w:lineRule="auto"/>
        <w:ind w:left="0" w:firstLine="0"/>
      </w:pPr>
      <w:r>
        <w:t xml:space="preserve">            </w:t>
      </w:r>
      <w:r w:rsidR="00E6075F" w:rsidRPr="00E6075F">
        <w:t>AGE = Age,</w:t>
      </w:r>
    </w:p>
    <w:p w14:paraId="136A60C7" w14:textId="64C9E584" w:rsidR="00E6075F" w:rsidRPr="00E6075F" w:rsidRDefault="007714C2" w:rsidP="00E6075F">
      <w:pPr>
        <w:pStyle w:val="ListParagraph"/>
        <w:spacing w:line="360" w:lineRule="auto"/>
        <w:ind w:left="0" w:firstLine="0"/>
      </w:pPr>
      <w:r>
        <w:t xml:space="preserve">            </w:t>
      </w:r>
      <w:r w:rsidR="00E6075F" w:rsidRPr="00E6075F">
        <w:t>CM = Crosswalk marking,</w:t>
      </w:r>
    </w:p>
    <w:p w14:paraId="730F7F3E" w14:textId="59C41A3D" w:rsidR="00E6075F" w:rsidRPr="00E6075F" w:rsidRDefault="007714C2" w:rsidP="00E6075F">
      <w:pPr>
        <w:pStyle w:val="ListParagraph"/>
        <w:spacing w:line="360" w:lineRule="auto"/>
        <w:ind w:left="0" w:firstLine="0"/>
      </w:pPr>
      <w:r>
        <w:t xml:space="preserve">            </w:t>
      </w:r>
      <w:r w:rsidR="00E6075F" w:rsidRPr="00E6075F">
        <w:t>WT = Waiting time,</w:t>
      </w:r>
    </w:p>
    <w:p w14:paraId="34915C45" w14:textId="25835B42" w:rsidR="00E6075F" w:rsidRPr="00E6075F" w:rsidRDefault="007714C2" w:rsidP="00E6075F">
      <w:pPr>
        <w:pStyle w:val="ListParagraph"/>
        <w:spacing w:line="360" w:lineRule="auto"/>
        <w:ind w:left="0" w:firstLine="0"/>
      </w:pPr>
      <w:r>
        <w:t xml:space="preserve">            </w:t>
      </w:r>
      <w:r w:rsidR="00E6075F" w:rsidRPr="00E6075F">
        <w:t>PS = Pedestrian speed,</w:t>
      </w:r>
    </w:p>
    <w:p w14:paraId="478D8886" w14:textId="3B50C7CC" w:rsidR="00E6075F" w:rsidRPr="00E6075F" w:rsidRDefault="007714C2" w:rsidP="00E6075F">
      <w:pPr>
        <w:pStyle w:val="ListParagraph"/>
        <w:spacing w:line="360" w:lineRule="auto"/>
        <w:ind w:left="0" w:firstLine="0"/>
      </w:pPr>
      <w:r>
        <w:t xml:space="preserve">            </w:t>
      </w:r>
      <w:r w:rsidR="00E6075F" w:rsidRPr="00E6075F">
        <w:t>PPS = Pedestrian perceived safety,</w:t>
      </w:r>
    </w:p>
    <w:p w14:paraId="1BBB6522" w14:textId="3C8574EB" w:rsidR="00E6075F" w:rsidRPr="00E6075F" w:rsidRDefault="007714C2" w:rsidP="00E6075F">
      <w:pPr>
        <w:pStyle w:val="ListParagraph"/>
        <w:spacing w:line="360" w:lineRule="auto"/>
        <w:ind w:left="0" w:firstLine="0"/>
      </w:pPr>
      <w:r>
        <w:t xml:space="preserve">            </w:t>
      </w:r>
      <w:r w:rsidR="00E6075F" w:rsidRPr="00E6075F">
        <w:t>PPC1 = Pedestrian perceived convenience,</w:t>
      </w:r>
      <w:r w:rsidR="0072177F">
        <w:t xml:space="preserve"> and</w:t>
      </w:r>
    </w:p>
    <w:p w14:paraId="6B0359D7" w14:textId="733D27D9" w:rsidR="00134517" w:rsidRPr="00176A87" w:rsidRDefault="007714C2" w:rsidP="00176A87">
      <w:pPr>
        <w:pStyle w:val="ListParagraph"/>
        <w:spacing w:line="360" w:lineRule="auto"/>
        <w:ind w:left="0" w:firstLine="0"/>
      </w:pPr>
      <w:r>
        <w:t xml:space="preserve">            </w:t>
      </w:r>
      <w:r w:rsidR="00E6075F" w:rsidRPr="00E6075F">
        <w:t>PPC2 = Pedestrian perceived comfort</w:t>
      </w:r>
      <w:r w:rsidR="0072177F">
        <w:t>.</w:t>
      </w:r>
    </w:p>
    <w:p w14:paraId="3C9D4B0C" w14:textId="1B5DF3F3" w:rsidR="009A3A3B" w:rsidRDefault="009E19E2" w:rsidP="00E92AC0">
      <w:pPr>
        <w:pStyle w:val="ListParagraph"/>
        <w:numPr>
          <w:ilvl w:val="0"/>
          <w:numId w:val="40"/>
        </w:numPr>
        <w:spacing w:line="360" w:lineRule="auto"/>
        <w:rPr>
          <w:rFonts w:eastAsiaTheme="minorEastAsia"/>
          <w:szCs w:val="24"/>
        </w:rPr>
      </w:pPr>
      <w:r>
        <w:rPr>
          <w:rFonts w:eastAsiaTheme="minorEastAsia"/>
          <w:szCs w:val="24"/>
        </w:rPr>
        <w:t>Age</w:t>
      </w:r>
      <w:r w:rsidR="00134517" w:rsidRPr="009E19E2">
        <w:rPr>
          <w:rFonts w:eastAsiaTheme="minorEastAsia"/>
          <w:szCs w:val="24"/>
        </w:rPr>
        <w:t xml:space="preserve"> is negatively correlated with </w:t>
      </w:r>
      <w:r w:rsidR="006970B6">
        <w:rPr>
          <w:rFonts w:eastAsiaTheme="minorEastAsia"/>
          <w:szCs w:val="24"/>
        </w:rPr>
        <w:t>pedestrian delay</w:t>
      </w:r>
      <w:r w:rsidR="00134517" w:rsidRPr="009E19E2">
        <w:rPr>
          <w:rFonts w:eastAsiaTheme="minorEastAsia"/>
          <w:szCs w:val="24"/>
        </w:rPr>
        <w:t xml:space="preserve"> (coded as, </w:t>
      </w:r>
      <w:r w:rsidR="006970B6">
        <w:rPr>
          <w:rFonts w:eastAsiaTheme="minorEastAsia"/>
          <w:szCs w:val="24"/>
        </w:rPr>
        <w:t>Elder</w:t>
      </w:r>
      <w:r w:rsidR="00134517" w:rsidRPr="009E19E2">
        <w:rPr>
          <w:rFonts w:eastAsiaTheme="minorEastAsia"/>
          <w:szCs w:val="24"/>
        </w:rPr>
        <w:t>=0</w:t>
      </w:r>
      <w:r w:rsidR="006970B6">
        <w:rPr>
          <w:rFonts w:eastAsiaTheme="minorEastAsia"/>
          <w:szCs w:val="24"/>
        </w:rPr>
        <w:t>, Middle</w:t>
      </w:r>
      <w:r w:rsidR="00134517" w:rsidRPr="009E19E2">
        <w:rPr>
          <w:rFonts w:eastAsiaTheme="minorEastAsia"/>
          <w:szCs w:val="24"/>
        </w:rPr>
        <w:t>=1</w:t>
      </w:r>
      <w:r w:rsidR="006970B6">
        <w:rPr>
          <w:rFonts w:eastAsiaTheme="minorEastAsia"/>
          <w:szCs w:val="24"/>
        </w:rPr>
        <w:t xml:space="preserve"> and You</w:t>
      </w:r>
      <w:r w:rsidR="00ED3295">
        <w:rPr>
          <w:rFonts w:eastAsiaTheme="minorEastAsia"/>
          <w:szCs w:val="24"/>
        </w:rPr>
        <w:t>ng=2</w:t>
      </w:r>
      <w:r w:rsidR="00134517" w:rsidRPr="009E19E2">
        <w:rPr>
          <w:rFonts w:eastAsiaTheme="minorEastAsia"/>
          <w:szCs w:val="24"/>
        </w:rPr>
        <w:t xml:space="preserve">), indicating </w:t>
      </w:r>
      <w:r w:rsidR="00134517" w:rsidRPr="00E36C7B">
        <w:t>that</w:t>
      </w:r>
      <w:r w:rsidR="00134517" w:rsidRPr="009E19E2">
        <w:rPr>
          <w:rFonts w:eastAsiaTheme="minorEastAsia"/>
          <w:szCs w:val="24"/>
        </w:rPr>
        <w:t xml:space="preserve"> </w:t>
      </w:r>
      <w:r w:rsidR="00ED3295">
        <w:rPr>
          <w:rFonts w:eastAsiaTheme="minorEastAsia"/>
          <w:szCs w:val="24"/>
        </w:rPr>
        <w:t>elder</w:t>
      </w:r>
      <w:r w:rsidR="00134517" w:rsidRPr="009E19E2">
        <w:rPr>
          <w:rFonts w:eastAsiaTheme="minorEastAsia"/>
          <w:szCs w:val="24"/>
        </w:rPr>
        <w:t xml:space="preserve"> pedestrians have larger </w:t>
      </w:r>
      <w:r w:rsidR="009A3A3B">
        <w:rPr>
          <w:rFonts w:eastAsiaTheme="minorEastAsia"/>
          <w:szCs w:val="24"/>
        </w:rPr>
        <w:t>pedestrian</w:t>
      </w:r>
      <w:r w:rsidR="002D5919">
        <w:rPr>
          <w:rFonts w:eastAsiaTheme="minorEastAsia"/>
          <w:szCs w:val="24"/>
        </w:rPr>
        <w:t xml:space="preserve"> delay</w:t>
      </w:r>
      <w:r w:rsidR="009A3A3B">
        <w:rPr>
          <w:rFonts w:eastAsiaTheme="minorEastAsia"/>
          <w:szCs w:val="24"/>
        </w:rPr>
        <w:t>.</w:t>
      </w:r>
    </w:p>
    <w:p w14:paraId="7A9A830A" w14:textId="0F3F5CC6" w:rsidR="00134517" w:rsidRPr="002D5919" w:rsidRDefault="00134517" w:rsidP="00E92AC0">
      <w:pPr>
        <w:pStyle w:val="ListParagraph"/>
        <w:numPr>
          <w:ilvl w:val="0"/>
          <w:numId w:val="40"/>
        </w:numPr>
        <w:spacing w:line="360" w:lineRule="auto"/>
        <w:rPr>
          <w:rFonts w:eastAsiaTheme="minorEastAsia"/>
          <w:szCs w:val="24"/>
        </w:rPr>
      </w:pPr>
      <w:r w:rsidRPr="009E19E2">
        <w:rPr>
          <w:rFonts w:eastAsiaTheme="minorEastAsia"/>
          <w:szCs w:val="24"/>
        </w:rPr>
        <w:t xml:space="preserve"> </w:t>
      </w:r>
      <w:r w:rsidR="009A3A3B" w:rsidRPr="00E6075F">
        <w:t xml:space="preserve">Crosswalk </w:t>
      </w:r>
      <w:r w:rsidR="009A3A3B" w:rsidRPr="00E36C7B">
        <w:rPr>
          <w:rFonts w:eastAsiaTheme="minorEastAsia"/>
          <w:szCs w:val="24"/>
        </w:rPr>
        <w:t>marking</w:t>
      </w:r>
      <w:r w:rsidR="009A3A3B">
        <w:t xml:space="preserve"> is negatively correlated with pedestrian delay (coded as, </w:t>
      </w:r>
      <w:r w:rsidR="002D5919">
        <w:t>not</w:t>
      </w:r>
      <w:r w:rsidR="009A3A3B">
        <w:t xml:space="preserve"> visible=0, </w:t>
      </w:r>
      <w:r w:rsidR="00E46665">
        <w:t>slightly</w:t>
      </w:r>
      <w:r w:rsidR="009A3A3B">
        <w:t xml:space="preserve"> visible=1 and </w:t>
      </w:r>
      <w:r w:rsidR="00E46665">
        <w:t>highly</w:t>
      </w:r>
      <w:r w:rsidR="009A3A3B">
        <w:t xml:space="preserve"> visible=2)</w:t>
      </w:r>
      <w:r w:rsidR="002D5919">
        <w:t>, indicating the not visible crossways have caused larger pedestrian dely.</w:t>
      </w:r>
    </w:p>
    <w:p w14:paraId="6D0F0D40" w14:textId="00D05F96" w:rsidR="002D5919" w:rsidRPr="00AA29AB" w:rsidRDefault="002D5919" w:rsidP="00E92AC0">
      <w:pPr>
        <w:pStyle w:val="ListParagraph"/>
        <w:numPr>
          <w:ilvl w:val="0"/>
          <w:numId w:val="40"/>
        </w:numPr>
        <w:spacing w:line="360" w:lineRule="auto"/>
        <w:rPr>
          <w:rFonts w:eastAsiaTheme="minorEastAsia"/>
          <w:szCs w:val="24"/>
        </w:rPr>
      </w:pPr>
      <w:r w:rsidRPr="00E6075F">
        <w:t>Waiting time</w:t>
      </w:r>
      <w:r>
        <w:t xml:space="preserve"> is negatively correlated with pedestrian delay</w:t>
      </w:r>
      <w:r w:rsidR="00DB2CFD">
        <w:t xml:space="preserve">. The larger the pedestrian waiting time at curb as well as at median have larger </w:t>
      </w:r>
      <w:r w:rsidR="00AA29AB">
        <w:t>pedestrian delay.</w:t>
      </w:r>
    </w:p>
    <w:p w14:paraId="13CFC039" w14:textId="67500D45" w:rsidR="00AA29AB" w:rsidRPr="00E36C7B" w:rsidRDefault="00E36C7B" w:rsidP="00E92AC0">
      <w:pPr>
        <w:pStyle w:val="ListParagraph"/>
        <w:numPr>
          <w:ilvl w:val="0"/>
          <w:numId w:val="40"/>
        </w:numPr>
        <w:spacing w:line="360" w:lineRule="auto"/>
        <w:rPr>
          <w:rFonts w:eastAsiaTheme="minorEastAsia"/>
          <w:szCs w:val="24"/>
        </w:rPr>
      </w:pPr>
      <w:r>
        <w:t>Both p</w:t>
      </w:r>
      <w:r w:rsidR="00AA29AB">
        <w:t>edestrian speed</w:t>
      </w:r>
      <w:r>
        <w:t xml:space="preserve"> and pedestrian perceived safety</w:t>
      </w:r>
      <w:r w:rsidR="00AA29AB">
        <w:t xml:space="preserve"> </w:t>
      </w:r>
      <w:r>
        <w:t>are</w:t>
      </w:r>
      <w:r w:rsidR="00AA29AB">
        <w:t xml:space="preserve"> positively correlated with pedestrian delay. The faster the </w:t>
      </w:r>
      <w:r>
        <w:t>pedestrian</w:t>
      </w:r>
      <w:r w:rsidR="00AA29AB">
        <w:t xml:space="preserve"> ha</w:t>
      </w:r>
      <w:r>
        <w:t>s caused the smaller pedestrian delay</w:t>
      </w:r>
      <w:r w:rsidR="00231201">
        <w:t xml:space="preserve"> and also while the pedestrians perceived safety the pedestrian delay will reduce</w:t>
      </w:r>
      <w:r>
        <w:t>.</w:t>
      </w:r>
    </w:p>
    <w:p w14:paraId="315666C3" w14:textId="77777777" w:rsidR="00BC704A" w:rsidRDefault="00231201" w:rsidP="00E92AC0">
      <w:pPr>
        <w:pStyle w:val="ListParagraph"/>
        <w:numPr>
          <w:ilvl w:val="0"/>
          <w:numId w:val="40"/>
        </w:numPr>
        <w:spacing w:line="360" w:lineRule="auto"/>
        <w:rPr>
          <w:rFonts w:eastAsiaTheme="minorEastAsia"/>
          <w:szCs w:val="24"/>
        </w:rPr>
      </w:pPr>
      <w:r>
        <w:rPr>
          <w:rFonts w:eastAsiaTheme="minorEastAsia"/>
          <w:szCs w:val="24"/>
        </w:rPr>
        <w:t>Both pedestrian perceived convenience and pedestrian perceived comfort are negatively correlated with pedestrian delay.</w:t>
      </w:r>
      <w:r w:rsidR="00EA17B0">
        <w:rPr>
          <w:rFonts w:eastAsiaTheme="minorEastAsia"/>
          <w:szCs w:val="24"/>
        </w:rPr>
        <w:t xml:space="preserve"> While the pedestrians did not </w:t>
      </w:r>
      <w:r w:rsidR="007C6D7B">
        <w:rPr>
          <w:rFonts w:eastAsiaTheme="minorEastAsia"/>
          <w:szCs w:val="24"/>
        </w:rPr>
        <w:t>perceive</w:t>
      </w:r>
      <w:r w:rsidR="00EA17B0">
        <w:rPr>
          <w:rFonts w:eastAsiaTheme="minorEastAsia"/>
          <w:szCs w:val="24"/>
        </w:rPr>
        <w:t xml:space="preserve"> both convenience and comfort the large pedestrian delay occur.</w:t>
      </w:r>
    </w:p>
    <w:p w14:paraId="7C4049BD" w14:textId="77777777" w:rsidR="00BC704A" w:rsidRPr="00BC704A" w:rsidRDefault="00134517" w:rsidP="00E92AC0">
      <w:pPr>
        <w:pStyle w:val="ListParagraph"/>
        <w:numPr>
          <w:ilvl w:val="0"/>
          <w:numId w:val="40"/>
        </w:numPr>
        <w:spacing w:line="360" w:lineRule="auto"/>
        <w:rPr>
          <w:rFonts w:eastAsiaTheme="minorEastAsia"/>
          <w:szCs w:val="24"/>
        </w:rPr>
      </w:pPr>
      <w:r w:rsidRPr="00ED4AD7">
        <w:t>Beta values (unstandardized variables) had measured in their natural units and had represented the slope of the line between the predictor variables and the pedestrian delay.</w:t>
      </w:r>
    </w:p>
    <w:p w14:paraId="17C4C30B" w14:textId="3E32313D" w:rsidR="00134517" w:rsidRPr="00BC704A" w:rsidRDefault="00134517" w:rsidP="00E92AC0">
      <w:pPr>
        <w:pStyle w:val="ListParagraph"/>
        <w:numPr>
          <w:ilvl w:val="0"/>
          <w:numId w:val="40"/>
        </w:numPr>
        <w:spacing w:line="360" w:lineRule="auto"/>
        <w:rPr>
          <w:rFonts w:eastAsiaTheme="minorEastAsia"/>
          <w:szCs w:val="24"/>
        </w:rPr>
      </w:pPr>
      <w:r w:rsidRPr="00ED4AD7">
        <w:t xml:space="preserve">Beta value for pedestrian speed and pedestrian perceived safety coefficients are positive which means for every 1-unit increase in the pedestrian speed and pedestrian perceived </w:t>
      </w:r>
      <w:r w:rsidRPr="00ED4AD7">
        <w:lastRenderedPageBreak/>
        <w:t>safety, the pedestrian delay will increase by the beta coefficient value. Beta value for age, crosswalk marking, waiting time, pedestrian perceived convenience and pedestrian perceived comfort coefficients are negative which means for every 1-unit increase in the age, crosswalk marking, waiting time, pedestrian perceived convenience and pedestrian perceived comfort, the pedestrian delay will decrease by the beta coefficient value.</w:t>
      </w:r>
    </w:p>
    <w:p w14:paraId="46794C6A" w14:textId="01940556" w:rsidR="00C46A21" w:rsidRPr="00176A87" w:rsidRDefault="00BC704A" w:rsidP="00E92AC0">
      <w:pPr>
        <w:pStyle w:val="ListParagraph"/>
        <w:numPr>
          <w:ilvl w:val="0"/>
          <w:numId w:val="40"/>
        </w:numPr>
        <w:spacing w:line="360" w:lineRule="auto"/>
        <w:rPr>
          <w:rFonts w:eastAsiaTheme="minorEastAsia"/>
          <w:szCs w:val="24"/>
        </w:rPr>
      </w:pPr>
      <w:r>
        <w:rPr>
          <w:rFonts w:eastAsiaTheme="minorEastAsia"/>
          <w:szCs w:val="24"/>
        </w:rPr>
        <w:t xml:space="preserve">T value had calculated </w:t>
      </w:r>
      <w:r w:rsidR="00794507">
        <w:rPr>
          <w:rFonts w:eastAsiaTheme="minorEastAsia"/>
          <w:szCs w:val="24"/>
        </w:rPr>
        <w:t>difference represented in units of standard error. The greater the magnitude of T, the greater the evidence against the two sample sets.</w:t>
      </w:r>
    </w:p>
    <w:p w14:paraId="3B8A67CA" w14:textId="279CE0CC" w:rsidR="001A283C" w:rsidRDefault="0052389A" w:rsidP="000B6000">
      <w:pPr>
        <w:pStyle w:val="Heading3"/>
      </w:pPr>
      <w:bookmarkStart w:id="165" w:name="_Toc60115650"/>
      <w:r>
        <w:t>4.</w:t>
      </w:r>
      <w:r w:rsidR="000C2103">
        <w:t>5</w:t>
      </w:r>
      <w:r w:rsidR="00161AF9">
        <w:t>.3</w:t>
      </w:r>
      <w:r>
        <w:tab/>
      </w:r>
      <w:r w:rsidR="001A283C">
        <w:t xml:space="preserve">Validation of the </w:t>
      </w:r>
      <w:r w:rsidR="00C95BBB">
        <w:t>M</w:t>
      </w:r>
      <w:r w:rsidR="001A283C">
        <w:t>odel</w:t>
      </w:r>
      <w:bookmarkEnd w:id="165"/>
    </w:p>
    <w:p w14:paraId="47BC966F" w14:textId="5BF930DF" w:rsidR="001A283C" w:rsidRDefault="001A283C" w:rsidP="00913CF0">
      <w:pPr>
        <w:spacing w:line="360" w:lineRule="auto"/>
        <w:ind w:left="0"/>
      </w:pPr>
      <w:r>
        <w:t xml:space="preserve">Based on the summary output from the regression analysis, as shown </w:t>
      </w:r>
      <w:r w:rsidRPr="00886F7D">
        <w:t xml:space="preserve">in Appendix </w:t>
      </w:r>
      <w:r w:rsidR="004F7CC8">
        <w:t>2</w:t>
      </w:r>
      <w:r w:rsidRPr="00886F7D">
        <w:t>,</w:t>
      </w:r>
      <w:r>
        <w:t xml:space="preserve"> a series of statistical tests were </w:t>
      </w:r>
      <w:r w:rsidR="00DF1C5B">
        <w:t xml:space="preserve">performed </w:t>
      </w:r>
      <w:r>
        <w:t>to validate the model.</w:t>
      </w:r>
    </w:p>
    <w:p w14:paraId="28E4094D" w14:textId="77777777" w:rsidR="001A283C" w:rsidRPr="00913CF0" w:rsidRDefault="001A283C" w:rsidP="00E92AC0">
      <w:pPr>
        <w:pStyle w:val="ListParagraph"/>
        <w:numPr>
          <w:ilvl w:val="0"/>
          <w:numId w:val="21"/>
        </w:numPr>
        <w:spacing w:line="360" w:lineRule="auto"/>
        <w:ind w:left="720"/>
        <w:rPr>
          <w:b/>
        </w:rPr>
      </w:pPr>
      <w:r w:rsidRPr="00913CF0">
        <w:rPr>
          <w:b/>
        </w:rPr>
        <w:t>Coefficient of determination (R-Square)</w:t>
      </w:r>
    </w:p>
    <w:p w14:paraId="4F4594CE" w14:textId="7285D582" w:rsidR="001A283C" w:rsidRDefault="001A283C" w:rsidP="001A283C">
      <w:pPr>
        <w:spacing w:line="360" w:lineRule="auto"/>
        <w:ind w:left="0" w:firstLine="0"/>
      </w:pPr>
      <w:r>
        <w:t xml:space="preserve">From the multiple regression analysis performed, the coefficient of determination or R-square value </w:t>
      </w:r>
      <w:r w:rsidRPr="00892CCC">
        <w:t>was 0.</w:t>
      </w:r>
      <w:r w:rsidR="00202F28">
        <w:t>716</w:t>
      </w:r>
      <w:r w:rsidRPr="00892CCC">
        <w:t xml:space="preserve">, </w:t>
      </w:r>
      <w:r w:rsidRPr="00886F7D">
        <w:t>(refer Appendix 3),</w:t>
      </w:r>
      <w:r>
        <w:t xml:space="preserve"> which indicates that </w:t>
      </w:r>
      <w:r w:rsidR="00202F28">
        <w:t>71.6</w:t>
      </w:r>
      <w:r>
        <w:t xml:space="preserve">% of the variation in the predicted pedestrian delay has been explained by the explanatory variables, or in other words, the regression line. The R-square value obtained is exceptionally high and it indicates that the model is almost </w:t>
      </w:r>
      <w:r w:rsidR="00333412">
        <w:t>a good</w:t>
      </w:r>
      <w:r>
        <w:t xml:space="preserve"> fit (an R-square value of 1 is a perfect fit).</w:t>
      </w:r>
    </w:p>
    <w:p w14:paraId="3B6A87C4" w14:textId="77777777" w:rsidR="001A283C" w:rsidRPr="00913CF0" w:rsidRDefault="001A283C" w:rsidP="00E92AC0">
      <w:pPr>
        <w:pStyle w:val="ListParagraph"/>
        <w:numPr>
          <w:ilvl w:val="0"/>
          <w:numId w:val="21"/>
        </w:numPr>
        <w:spacing w:line="360" w:lineRule="auto"/>
        <w:ind w:left="720"/>
        <w:rPr>
          <w:b/>
        </w:rPr>
      </w:pPr>
      <w:r w:rsidRPr="00913CF0">
        <w:rPr>
          <w:b/>
        </w:rPr>
        <w:t>T-Test</w:t>
      </w:r>
    </w:p>
    <w:p w14:paraId="00E73762" w14:textId="2EFACB56" w:rsidR="001A283C" w:rsidRDefault="001A283C" w:rsidP="001A283C">
      <w:pPr>
        <w:spacing w:line="360" w:lineRule="auto"/>
        <w:ind w:left="0" w:firstLine="0"/>
      </w:pPr>
      <w:r>
        <w:t>The T value which is the square root of ratio between the mean square regression (MSR) and mean square error or residual (MSE), or square root of F (=3.</w:t>
      </w:r>
      <w:r w:rsidR="00927C81">
        <w:t>905</w:t>
      </w:r>
      <w:r>
        <w:t xml:space="preserve">) in </w:t>
      </w:r>
      <w:r w:rsidRPr="00886F7D">
        <w:t>appendix 3, with</w:t>
      </w:r>
      <w:r>
        <w:t xml:space="preserve"> the significance level (a) and degree of freedom (</w:t>
      </w:r>
      <w:proofErr w:type="spellStart"/>
      <w:r>
        <w:t>d.f.</w:t>
      </w:r>
      <w:proofErr w:type="spellEnd"/>
      <w:r>
        <w:t>) being 0.0</w:t>
      </w:r>
      <w:r w:rsidR="00927C81">
        <w:t>00</w:t>
      </w:r>
      <w:r>
        <w:t xml:space="preserve"> and </w:t>
      </w:r>
      <w:r w:rsidR="00927C81">
        <w:t>10</w:t>
      </w:r>
      <w:r>
        <w:t xml:space="preserve"> respectively, the critical t-value is </w:t>
      </w:r>
      <w:r w:rsidR="001F70C3">
        <w:t>1.009</w:t>
      </w:r>
      <w:r>
        <w:t xml:space="preserve"> and T-value for the model is </w:t>
      </w:r>
      <w:r w:rsidR="001F70C3">
        <w:t>7.516</w:t>
      </w:r>
      <w:r>
        <w:t xml:space="preserve">. </w:t>
      </w:r>
      <w:r w:rsidR="007F6F3F">
        <w:t>S</w:t>
      </w:r>
      <w:r>
        <w:t>ince T is greater than critical -t, therefore it can conclude that the relationship is significant and the model can be used to the pedestrian delay score.</w:t>
      </w:r>
    </w:p>
    <w:p w14:paraId="41446186" w14:textId="77777777" w:rsidR="001A283C" w:rsidRPr="00913CF0" w:rsidRDefault="001A283C" w:rsidP="00E92AC0">
      <w:pPr>
        <w:pStyle w:val="ListParagraph"/>
        <w:numPr>
          <w:ilvl w:val="0"/>
          <w:numId w:val="21"/>
        </w:numPr>
        <w:spacing w:line="360" w:lineRule="auto"/>
        <w:ind w:left="720"/>
        <w:rPr>
          <w:b/>
        </w:rPr>
      </w:pPr>
      <w:r w:rsidRPr="00913CF0">
        <w:rPr>
          <w:b/>
        </w:rPr>
        <w:t>Comparison</w:t>
      </w:r>
    </w:p>
    <w:p w14:paraId="67D115DF" w14:textId="5E286CED" w:rsidR="00DF1C5B" w:rsidRDefault="001A283C" w:rsidP="001A283C">
      <w:pPr>
        <w:spacing w:line="360" w:lineRule="auto"/>
        <w:ind w:left="0" w:firstLine="0"/>
      </w:pPr>
      <w:r>
        <w:t>The validation of the developed correlation is conducted by using two known test results which follows similar testing procedures with the subject research. These control test results were obtained from CMC/</w:t>
      </w:r>
      <w:proofErr w:type="spellStart"/>
      <w:r>
        <w:t>Meri</w:t>
      </w:r>
      <w:proofErr w:type="spellEnd"/>
      <w:r>
        <w:t xml:space="preserve"> E-W and W-E locations. Subsequently, using the control test results and the developed correlation equation, the predicted P-delay is determined so as to compare it with the actual P-delay as shown in </w:t>
      </w:r>
      <w:r w:rsidRPr="00BE0DB1">
        <w:t>Table 4.</w:t>
      </w:r>
      <w:r w:rsidR="00A76D6A">
        <w:t>1</w:t>
      </w:r>
      <w:r w:rsidR="00176A87">
        <w:t>5</w:t>
      </w:r>
      <w:r w:rsidR="00DF1C5B">
        <w:t>.</w:t>
      </w:r>
    </w:p>
    <w:p w14:paraId="68F471DC" w14:textId="77777777" w:rsidR="00DF1C5B" w:rsidRDefault="00DF1C5B" w:rsidP="001A283C">
      <w:pPr>
        <w:spacing w:line="360" w:lineRule="auto"/>
        <w:ind w:left="0" w:firstLine="0"/>
      </w:pPr>
    </w:p>
    <w:p w14:paraId="738A4102" w14:textId="2570EA9F" w:rsidR="001A283C" w:rsidRDefault="008363B9" w:rsidP="005A7E74">
      <w:pPr>
        <w:pStyle w:val="listoftable"/>
      </w:pPr>
      <w:bookmarkStart w:id="166" w:name="_Toc60115492"/>
      <w:r w:rsidRPr="00DE1C64">
        <w:lastRenderedPageBreak/>
        <w:t xml:space="preserve">Table </w:t>
      </w:r>
      <w:r>
        <w:t>4.</w:t>
      </w:r>
      <w:r w:rsidR="00872EC6">
        <w:t>1</w:t>
      </w:r>
      <w:r w:rsidR="00AA5260">
        <w:t>5</w:t>
      </w:r>
      <w:r>
        <w:t xml:space="preserve">: Validation of the developed </w:t>
      </w:r>
      <w:r w:rsidR="00A214A9">
        <w:t>model</w:t>
      </w:r>
      <w:bookmarkEnd w:id="166"/>
    </w:p>
    <w:p w14:paraId="04C0E44F" w14:textId="6B43F5D0" w:rsidR="00DF1C5B" w:rsidRPr="00C01890" w:rsidRDefault="00C41632" w:rsidP="009C0F66">
      <w:bookmarkStart w:id="167" w:name="_Toc54214801"/>
      <w:bookmarkStart w:id="168" w:name="_Toc54214940"/>
      <w:r w:rsidRPr="00C41632">
        <w:rPr>
          <w:noProof/>
        </w:rPr>
        <w:drawing>
          <wp:inline distT="0" distB="0" distL="0" distR="0" wp14:anchorId="7E2AC410" wp14:editId="79CD57AA">
            <wp:extent cx="5788025" cy="7471410"/>
            <wp:effectExtent l="0" t="0" r="3175" b="0"/>
            <wp:docPr id="263" name="Pictur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788025" cy="7471410"/>
                    </a:xfrm>
                    <a:prstGeom prst="rect">
                      <a:avLst/>
                    </a:prstGeom>
                    <a:noFill/>
                    <a:ln>
                      <a:noFill/>
                    </a:ln>
                  </pic:spPr>
                </pic:pic>
              </a:graphicData>
            </a:graphic>
          </wp:inline>
        </w:drawing>
      </w:r>
      <w:bookmarkEnd w:id="167"/>
      <w:bookmarkEnd w:id="168"/>
    </w:p>
    <w:p w14:paraId="64B448B3" w14:textId="69841994" w:rsidR="001A283C" w:rsidRDefault="001A283C" w:rsidP="00913CF0">
      <w:pPr>
        <w:spacing w:after="120" w:line="360" w:lineRule="auto"/>
        <w:ind w:left="0" w:right="0" w:firstLine="0"/>
      </w:pPr>
      <w:r w:rsidRPr="00C01890">
        <w:lastRenderedPageBreak/>
        <w:t xml:space="preserve">On the other hand, the developed correlation predicted the P-delay value with average variation of </w:t>
      </w:r>
      <w:r w:rsidR="00C01890" w:rsidRPr="00C01890">
        <w:t>33.5</w:t>
      </w:r>
      <w:r w:rsidRPr="00C01890">
        <w:t>% from actual P-delay value.</w:t>
      </w:r>
    </w:p>
    <w:p w14:paraId="7355F9E1" w14:textId="4F6F2A26" w:rsidR="001A283C" w:rsidRDefault="001A283C" w:rsidP="001A283C">
      <w:pPr>
        <w:spacing w:line="360" w:lineRule="auto"/>
        <w:ind w:left="0" w:firstLine="0"/>
      </w:pPr>
      <w:proofErr w:type="gramStart"/>
      <w:r>
        <w:t xml:space="preserve">The comparison between the predicted and observed pedestrian delay shown in </w:t>
      </w:r>
      <w:r w:rsidR="009E1DA0" w:rsidRPr="009E1DA0">
        <w:t>f</w:t>
      </w:r>
      <w:r w:rsidRPr="009E1DA0">
        <w:t>igure</w:t>
      </w:r>
      <w:r w:rsidR="009E1DA0" w:rsidRPr="009E1DA0">
        <w:t xml:space="preserve"> 4.</w:t>
      </w:r>
      <w:r w:rsidR="00BE4FDF">
        <w:t>1</w:t>
      </w:r>
      <w:r w:rsidR="00F447A3">
        <w:t>1</w:t>
      </w:r>
      <w:r w:rsidRPr="009E1DA0">
        <w:t>.</w:t>
      </w:r>
      <w:proofErr w:type="gramEnd"/>
      <w:r w:rsidRPr="009E1DA0">
        <w:t xml:space="preserve"> The</w:t>
      </w:r>
      <w:r>
        <w:t xml:space="preserve"> graph indicates that pedestrian delay model which was developed through this study yielded results which are close to the observed values. Thus, it can be used to predict the P-LOS scores.</w:t>
      </w:r>
      <w:r w:rsidR="004F7CC8">
        <w:t xml:space="preserve"> So, it showed that the model was </w:t>
      </w:r>
      <w:r w:rsidR="00C269C3">
        <w:t>accurately</w:t>
      </w:r>
      <w:r w:rsidR="004F7CC8">
        <w:t xml:space="preserve"> </w:t>
      </w:r>
      <w:r w:rsidR="00E46665">
        <w:t>validated</w:t>
      </w:r>
      <w:r w:rsidR="004F7CC8">
        <w:t>.</w:t>
      </w:r>
    </w:p>
    <w:p w14:paraId="35E2EB2B" w14:textId="5629BD3D" w:rsidR="001A283C" w:rsidRDefault="002724D9" w:rsidP="00DE1D63">
      <w:pPr>
        <w:spacing w:line="360" w:lineRule="auto"/>
        <w:ind w:left="0" w:firstLine="0"/>
        <w:jc w:val="center"/>
      </w:pPr>
      <w:r>
        <w:rPr>
          <w:noProof/>
        </w:rPr>
        <w:drawing>
          <wp:inline distT="0" distB="0" distL="0" distR="0" wp14:anchorId="02B21E3D" wp14:editId="55A8FBA2">
            <wp:extent cx="4572000" cy="2529444"/>
            <wp:effectExtent l="0" t="0" r="0" b="4445"/>
            <wp:docPr id="267" name="Chart 267">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711A8EE-B651-4FFA-9AAA-ED5FE219020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527413E9" w14:textId="259C48E0" w:rsidR="00DF1C5B" w:rsidRDefault="00CA3FA6" w:rsidP="00DE1D63">
      <w:pPr>
        <w:pStyle w:val="listoffigure"/>
      </w:pPr>
      <w:bookmarkStart w:id="169" w:name="_Toc58365209"/>
      <w:bookmarkStart w:id="170" w:name="_Toc58366550"/>
      <w:r w:rsidRPr="00DE1C64">
        <w:t xml:space="preserve">Figure </w:t>
      </w:r>
      <w:r>
        <w:t>4.</w:t>
      </w:r>
      <w:r w:rsidR="00DD56ED">
        <w:t>1</w:t>
      </w:r>
      <w:r w:rsidR="00F447A3">
        <w:t>1</w:t>
      </w:r>
      <w:r w:rsidRPr="00DE1C64">
        <w:t>:</w:t>
      </w:r>
      <w:r>
        <w:t xml:space="preserve"> </w:t>
      </w:r>
      <w:r w:rsidR="001A283C">
        <w:t>The comparison between the predicted and observed P-delay</w:t>
      </w:r>
      <w:bookmarkEnd w:id="169"/>
      <w:bookmarkEnd w:id="170"/>
    </w:p>
    <w:p w14:paraId="772C0239" w14:textId="77777777" w:rsidR="001A283C" w:rsidRPr="00913CF0" w:rsidRDefault="001A283C" w:rsidP="00E92AC0">
      <w:pPr>
        <w:pStyle w:val="ListParagraph"/>
        <w:numPr>
          <w:ilvl w:val="0"/>
          <w:numId w:val="21"/>
        </w:numPr>
        <w:spacing w:before="240" w:after="120" w:line="360" w:lineRule="auto"/>
        <w:ind w:left="720" w:right="0"/>
        <w:rPr>
          <w:b/>
        </w:rPr>
      </w:pPr>
      <w:r w:rsidRPr="00913CF0">
        <w:rPr>
          <w:b/>
        </w:rPr>
        <w:t>Outcome from the validation tests</w:t>
      </w:r>
    </w:p>
    <w:p w14:paraId="6E5E2A4F" w14:textId="13B08C92" w:rsidR="001A283C" w:rsidRDefault="00DF1C5B" w:rsidP="001A283C">
      <w:pPr>
        <w:spacing w:line="360" w:lineRule="auto"/>
        <w:ind w:left="0" w:firstLine="0"/>
      </w:pPr>
      <w:r>
        <w:t>T</w:t>
      </w:r>
      <w:r w:rsidR="001A283C">
        <w:t>he pedestrian delay model which was developed through this study has passed the validation tests (R-square value and T-test)</w:t>
      </w:r>
      <w:r>
        <w:t>.</w:t>
      </w:r>
      <w:r w:rsidR="001A283C">
        <w:t xml:space="preserve"> </w:t>
      </w:r>
      <w:r w:rsidR="00C95BBB">
        <w:t>Therefore,</w:t>
      </w:r>
      <w:r>
        <w:t xml:space="preserve"> </w:t>
      </w:r>
      <w:r w:rsidR="001A283C">
        <w:t>it can be summed up that this model is valid and can be used to determine the P-LOS score.</w:t>
      </w:r>
    </w:p>
    <w:p w14:paraId="6F32E385" w14:textId="17292DA5" w:rsidR="00C961D4" w:rsidRDefault="00C961D4" w:rsidP="00C961D4">
      <w:pPr>
        <w:pStyle w:val="Heading2"/>
        <w:rPr>
          <w:noProof/>
        </w:rPr>
      </w:pPr>
      <w:bookmarkStart w:id="171" w:name="_Toc60115651"/>
      <w:r w:rsidRPr="00DB38B8">
        <w:rPr>
          <w:noProof/>
        </w:rPr>
        <w:t xml:space="preserve">Comparsion </w:t>
      </w:r>
      <w:r>
        <w:rPr>
          <w:noProof/>
        </w:rPr>
        <w:t>o</w:t>
      </w:r>
      <w:r w:rsidRPr="00DB38B8">
        <w:rPr>
          <w:noProof/>
        </w:rPr>
        <w:t>f Pedestrian Perception</w:t>
      </w:r>
      <w:bookmarkEnd w:id="171"/>
    </w:p>
    <w:p w14:paraId="67B5C7CF" w14:textId="79075683" w:rsidR="00634E33" w:rsidRPr="00A876E7" w:rsidRDefault="00A876E7" w:rsidP="00132F79">
      <w:pPr>
        <w:spacing w:line="360" w:lineRule="auto"/>
        <w:ind w:left="0" w:firstLine="0"/>
      </w:pPr>
      <w:r>
        <w:t xml:space="preserve">To </w:t>
      </w:r>
      <w:r w:rsidR="00E46665">
        <w:t>perceive</w:t>
      </w:r>
      <w:r>
        <w:t xml:space="preserve"> the pedestrian </w:t>
      </w:r>
      <w:r w:rsidR="007C1FB3">
        <w:t>opinion about safety, convenience and comfort</w:t>
      </w:r>
      <w:r w:rsidR="00E12FF5">
        <w:t>, an interview with total number of 1</w:t>
      </w:r>
      <w:r w:rsidR="00435D69">
        <w:t>5</w:t>
      </w:r>
      <w:r w:rsidR="00E12FF5">
        <w:t xml:space="preserve"> questions was provided for 400 pedestrians.</w:t>
      </w:r>
      <w:r w:rsidR="00435D69">
        <w:t xml:space="preserve"> The interview questions are divided into two parts. The 1</w:t>
      </w:r>
      <w:r w:rsidR="00435D69" w:rsidRPr="00435D69">
        <w:rPr>
          <w:vertAlign w:val="superscript"/>
        </w:rPr>
        <w:t>st</w:t>
      </w:r>
      <w:r w:rsidR="00435D69">
        <w:t xml:space="preserve"> </w:t>
      </w:r>
      <w:r w:rsidR="00BB2FE6">
        <w:t xml:space="preserve">part inquires for personal information of the respondent </w:t>
      </w:r>
      <w:r w:rsidR="00634E33">
        <w:t>i.e.,</w:t>
      </w:r>
      <w:r w:rsidR="00BB2FE6">
        <w:t xml:space="preserve"> gender, age, educational level, types of occupation and position. The 2</w:t>
      </w:r>
      <w:r w:rsidR="00BB2FE6" w:rsidRPr="00BB2FE6">
        <w:rPr>
          <w:vertAlign w:val="superscript"/>
        </w:rPr>
        <w:t>nd</w:t>
      </w:r>
      <w:r w:rsidR="00BB2FE6">
        <w:t xml:space="preserve"> </w:t>
      </w:r>
      <w:r w:rsidR="005F770D">
        <w:t xml:space="preserve">part holds 10 questions </w:t>
      </w:r>
      <w:r w:rsidR="00E25817">
        <w:t>inquiring perception and attitude of pedestrian about the crossing facilities. Results of questions</w:t>
      </w:r>
      <w:r w:rsidR="00DE14E8">
        <w:t xml:space="preserve"> </w:t>
      </w:r>
      <w:r w:rsidR="005F770D">
        <w:t>included in part present in table 4.1</w:t>
      </w:r>
      <w:r w:rsidR="00BF4C60">
        <w:t>6</w:t>
      </w:r>
      <w:r w:rsidR="005F770D">
        <w:t>.</w:t>
      </w:r>
      <w:r w:rsidR="00DE14E8">
        <w:t xml:space="preserve"> </w:t>
      </w:r>
      <w:r w:rsidR="00BF4C60">
        <w:t>T</w:t>
      </w:r>
      <w:r w:rsidR="00DE14E8">
        <w:t>he format of the interview can be referred from appendix section</w:t>
      </w:r>
      <w:r w:rsidR="00634E33">
        <w:t>.</w:t>
      </w:r>
    </w:p>
    <w:p w14:paraId="5DF6408B" w14:textId="27DDDAA8" w:rsidR="00C961D4" w:rsidRPr="00DB38B8" w:rsidRDefault="00C961D4" w:rsidP="00C961D4">
      <w:pPr>
        <w:pStyle w:val="Heading3"/>
      </w:pPr>
      <w:bookmarkStart w:id="172" w:name="_Toc60115652"/>
      <w:r>
        <w:lastRenderedPageBreak/>
        <w:t>4.</w:t>
      </w:r>
      <w:r w:rsidR="00267730">
        <w:t>6</w:t>
      </w:r>
      <w:r>
        <w:t>.</w:t>
      </w:r>
      <w:r w:rsidR="00D41C44">
        <w:t>1</w:t>
      </w:r>
      <w:r>
        <w:tab/>
      </w:r>
      <w:r w:rsidRPr="00DB38B8">
        <w:t xml:space="preserve">LRT Effect </w:t>
      </w:r>
      <w:r>
        <w:t>o</w:t>
      </w:r>
      <w:r w:rsidRPr="00DB38B8">
        <w:t>n D</w:t>
      </w:r>
      <w:r>
        <w:t>is</w:t>
      </w:r>
      <w:r w:rsidRPr="00DB38B8">
        <w:t>abilities</w:t>
      </w:r>
      <w:bookmarkEnd w:id="172"/>
    </w:p>
    <w:p w14:paraId="4B170DF4" w14:textId="77777777" w:rsidR="00C961D4" w:rsidRDefault="00C961D4" w:rsidP="00C961D4">
      <w:pPr>
        <w:spacing w:line="360" w:lineRule="auto"/>
        <w:ind w:left="0"/>
      </w:pPr>
      <w:r w:rsidRPr="00DB38B8">
        <w:t xml:space="preserve">Most respondents answered that </w:t>
      </w:r>
      <w:r w:rsidRPr="002645EC">
        <w:t>72% of disabilities had faced difficulties while crossing through LRT crossways</w:t>
      </w:r>
      <w:r>
        <w:t>;</w:t>
      </w:r>
      <w:r w:rsidRPr="002645EC">
        <w:t xml:space="preserve"> 15% responded that the LRT </w:t>
      </w:r>
      <w:r>
        <w:t xml:space="preserve">crossing </w:t>
      </w:r>
      <w:r w:rsidRPr="002645EC">
        <w:t>had no effect on disabilities and 13% respond</w:t>
      </w:r>
      <w:r>
        <w:t>ed</w:t>
      </w:r>
      <w:r w:rsidRPr="00DB38B8">
        <w:t xml:space="preserve"> that they had not seen any d</w:t>
      </w:r>
      <w:r>
        <w:t>is</w:t>
      </w:r>
      <w:r w:rsidRPr="00DB38B8">
        <w:t>able</w:t>
      </w:r>
      <w:r>
        <w:t xml:space="preserve"> person</w:t>
      </w:r>
      <w:r w:rsidRPr="00DB38B8">
        <w:t xml:space="preserve"> </w:t>
      </w:r>
      <w:r>
        <w:t>while</w:t>
      </w:r>
      <w:r w:rsidRPr="00DB38B8">
        <w:t xml:space="preserve"> crossings </w:t>
      </w:r>
      <w:r>
        <w:t xml:space="preserve">the </w:t>
      </w:r>
      <w:r w:rsidRPr="00DB38B8">
        <w:t>LRT</w:t>
      </w:r>
      <w:r>
        <w:t xml:space="preserve"> line</w:t>
      </w:r>
      <w:r w:rsidRPr="00DB38B8">
        <w:t>. These difficulties on d</w:t>
      </w:r>
      <w:r>
        <w:t>is</w:t>
      </w:r>
      <w:r w:rsidRPr="00DB38B8">
        <w:t xml:space="preserve">abilities are </w:t>
      </w:r>
      <w:r>
        <w:t xml:space="preserve">encountered while </w:t>
      </w:r>
      <w:r w:rsidRPr="00DB38B8">
        <w:t>crossing through stairs and high gradients (</w:t>
      </w:r>
      <w:r>
        <w:t>for</w:t>
      </w:r>
      <w:r w:rsidRPr="00DB38B8">
        <w:t xml:space="preserve"> wheelchair users). Difficulties to cross LRT are due to crosswalks like ramps and stairs. The ramps used to access train but to cross the LRT crosswalk there </w:t>
      </w:r>
      <w:proofErr w:type="gramStart"/>
      <w:r>
        <w:t>exist</w:t>
      </w:r>
      <w:proofErr w:type="gramEnd"/>
      <w:r w:rsidRPr="00DB38B8">
        <w:t xml:space="preserve"> stairs so wheelchair users could not cross LRT crossway</w:t>
      </w:r>
      <w:r>
        <w:t>s</w:t>
      </w:r>
      <w:r w:rsidRPr="00DB38B8">
        <w:t>. Also, ramps have high gradient so it may accelerate or decelerate the</w:t>
      </w:r>
      <w:r>
        <w:t xml:space="preserve">ir </w:t>
      </w:r>
      <w:r w:rsidRPr="00DB38B8">
        <w:t>m</w:t>
      </w:r>
      <w:r>
        <w:t>ovements</w:t>
      </w:r>
      <w:r w:rsidRPr="00DB38B8">
        <w:t xml:space="preserve"> and there </w:t>
      </w:r>
      <w:r>
        <w:t>is</w:t>
      </w:r>
      <w:r w:rsidRPr="00DB38B8">
        <w:t xml:space="preserve"> height difference on the crosswalk creat</w:t>
      </w:r>
      <w:r>
        <w:t xml:space="preserve">ing </w:t>
      </w:r>
      <w:r w:rsidRPr="00DB38B8">
        <w:t>difficulties to cross by wheelchair</w:t>
      </w:r>
      <w:r>
        <w:t>.</w:t>
      </w:r>
    </w:p>
    <w:p w14:paraId="4E7F3457" w14:textId="77777777" w:rsidR="00C961D4" w:rsidRDefault="00C961D4" w:rsidP="00C961D4">
      <w:pPr>
        <w:spacing w:line="360" w:lineRule="auto"/>
      </w:pPr>
      <w:r w:rsidRPr="0059723F">
        <w:rPr>
          <w:noProof/>
        </w:rPr>
        <w:drawing>
          <wp:inline distT="0" distB="0" distL="0" distR="0" wp14:anchorId="208148D9" wp14:editId="4ECA5ED3">
            <wp:extent cx="5784850" cy="2648197"/>
            <wp:effectExtent l="0" t="0" r="6350" b="0"/>
            <wp:docPr id="269" name="Pictur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803288" cy="2656638"/>
                    </a:xfrm>
                    <a:prstGeom prst="rect">
                      <a:avLst/>
                    </a:prstGeom>
                    <a:noFill/>
                    <a:ln>
                      <a:noFill/>
                    </a:ln>
                  </pic:spPr>
                </pic:pic>
              </a:graphicData>
            </a:graphic>
          </wp:inline>
        </w:drawing>
      </w:r>
    </w:p>
    <w:p w14:paraId="770D7289" w14:textId="1214AFF0" w:rsidR="00C961D4" w:rsidRDefault="00C961D4" w:rsidP="00E65D60">
      <w:pPr>
        <w:pStyle w:val="listoffigure"/>
      </w:pPr>
      <w:bookmarkStart w:id="173" w:name="_Toc58365210"/>
      <w:bookmarkStart w:id="174" w:name="_Toc58366551"/>
      <w:r w:rsidRPr="00DE1C64">
        <w:t xml:space="preserve">Figure </w:t>
      </w:r>
      <w:r>
        <w:t>4.1</w:t>
      </w:r>
      <w:r w:rsidR="003B301E">
        <w:t>2</w:t>
      </w:r>
      <w:r w:rsidRPr="00DE1C64">
        <w:t xml:space="preserve">: </w:t>
      </w:r>
      <w:r>
        <w:t>Wheelchair users got difficulties to cross through the LRT line.</w:t>
      </w:r>
      <w:bookmarkEnd w:id="173"/>
      <w:bookmarkEnd w:id="174"/>
    </w:p>
    <w:p w14:paraId="658280E6" w14:textId="59EAB5D9" w:rsidR="00AC69A4" w:rsidRDefault="00AC69A4" w:rsidP="00AC69A4">
      <w:pPr>
        <w:pStyle w:val="Heading3"/>
      </w:pPr>
      <w:bookmarkStart w:id="175" w:name="_Toc60115653"/>
      <w:r>
        <w:t>4.</w:t>
      </w:r>
      <w:r w:rsidR="00267730">
        <w:t>6</w:t>
      </w:r>
      <w:r>
        <w:t>.</w:t>
      </w:r>
      <w:r w:rsidR="00D41C44">
        <w:t>2</w:t>
      </w:r>
      <w:r>
        <w:tab/>
      </w:r>
      <w:r w:rsidRPr="003A72F6">
        <w:t>Pedestrians</w:t>
      </w:r>
      <w:r>
        <w:t xml:space="preserve"> </w:t>
      </w:r>
      <w:r w:rsidRPr="00AC69A4">
        <w:t>Attitude Survey</w:t>
      </w:r>
      <w:bookmarkEnd w:id="175"/>
      <w:r w:rsidRPr="003A72F6">
        <w:t xml:space="preserve"> </w:t>
      </w:r>
    </w:p>
    <w:p w14:paraId="19A4A316" w14:textId="690EAB5F" w:rsidR="007F19A9" w:rsidRDefault="007F19A9" w:rsidP="007F19A9">
      <w:pPr>
        <w:spacing w:line="360" w:lineRule="auto"/>
        <w:ind w:left="0"/>
      </w:pPr>
      <w:r>
        <w:t>Referring to the below table 4.16, pedestrians’ attitude on present crossing facilities is discussed as follows.</w:t>
      </w:r>
    </w:p>
    <w:p w14:paraId="13AA89A8" w14:textId="15342AEA" w:rsidR="00B0587C" w:rsidRDefault="001F4B2B" w:rsidP="00E92AC0">
      <w:pPr>
        <w:pStyle w:val="ListParagraph"/>
        <w:numPr>
          <w:ilvl w:val="0"/>
          <w:numId w:val="41"/>
        </w:numPr>
        <w:spacing w:line="360" w:lineRule="auto"/>
      </w:pPr>
      <w:r>
        <w:t xml:space="preserve">During the survey it was tried to get a balanced number of male and female respondents though, </w:t>
      </w:r>
      <w:r w:rsidR="003A2FFA">
        <w:t xml:space="preserve">188 participants were male 214 were female. Among </w:t>
      </w:r>
      <w:r w:rsidR="003402EB">
        <w:t>400 respondents 144 were Elder, 100 were Middle and 156 were Young.</w:t>
      </w:r>
    </w:p>
    <w:p w14:paraId="0D5F0883" w14:textId="2753A354" w:rsidR="003402EB" w:rsidRDefault="00891074" w:rsidP="00E92AC0">
      <w:pPr>
        <w:pStyle w:val="ListParagraph"/>
        <w:numPr>
          <w:ilvl w:val="0"/>
          <w:numId w:val="41"/>
        </w:numPr>
        <w:spacing w:line="360" w:lineRule="auto"/>
      </w:pPr>
      <w:r>
        <w:t xml:space="preserve">Among </w:t>
      </w:r>
      <w:r w:rsidR="00EC43AA">
        <w:t xml:space="preserve">400 </w:t>
      </w:r>
      <w:r w:rsidR="007C4E57">
        <w:t>respondents</w:t>
      </w:r>
      <w:r w:rsidR="00EC43AA">
        <w:t xml:space="preserve"> 113 were first time users, 142 were few times users and 101 were very rare users of crosswalk.</w:t>
      </w:r>
    </w:p>
    <w:p w14:paraId="4EADA27C" w14:textId="328F09BC" w:rsidR="003704C2" w:rsidRDefault="003704C2" w:rsidP="00E92AC0">
      <w:pPr>
        <w:pStyle w:val="ListParagraph"/>
        <w:numPr>
          <w:ilvl w:val="0"/>
          <w:numId w:val="41"/>
        </w:numPr>
        <w:spacing w:line="360" w:lineRule="auto"/>
      </w:pPr>
      <w:r>
        <w:lastRenderedPageBreak/>
        <w:t xml:space="preserve">More than half of the respondents had </w:t>
      </w:r>
      <w:r w:rsidR="00F6515B">
        <w:t>not got visible the crosswalk marking condition and poor crosswalk surface condition.</w:t>
      </w:r>
    </w:p>
    <w:p w14:paraId="3475460B" w14:textId="0ECDA898" w:rsidR="00BD3E9D" w:rsidRDefault="00BD3E9D" w:rsidP="00E92AC0">
      <w:pPr>
        <w:pStyle w:val="ListParagraph"/>
        <w:numPr>
          <w:ilvl w:val="0"/>
          <w:numId w:val="41"/>
        </w:numPr>
        <w:spacing w:line="360" w:lineRule="auto"/>
      </w:pPr>
      <w:r>
        <w:t>Out of 400 respondents 265 were used 3-6 minutes wait to cross the LRT and used to travel about 200-500m to cross the LRT.</w:t>
      </w:r>
    </w:p>
    <w:p w14:paraId="3BFA737F" w14:textId="59D0827E" w:rsidR="00F6515B" w:rsidRDefault="005348B9" w:rsidP="00E92AC0">
      <w:pPr>
        <w:pStyle w:val="ListParagraph"/>
        <w:numPr>
          <w:ilvl w:val="0"/>
          <w:numId w:val="41"/>
        </w:numPr>
        <w:spacing w:line="360" w:lineRule="auto"/>
      </w:pPr>
      <w:r>
        <w:t xml:space="preserve"> 69</w:t>
      </w:r>
      <w:r w:rsidRPr="003C6763">
        <w:t xml:space="preserve">% of respondents answered that the width of the crosswalk was not enough for their free movement given high number of pedestrians while </w:t>
      </w:r>
      <w:r>
        <w:t>31</w:t>
      </w:r>
      <w:r w:rsidRPr="003C6763">
        <w:t>% responded that the width was enough.</w:t>
      </w:r>
      <w:r>
        <w:t xml:space="preserve"> By using CREC, 2009 all geometries (the width of crosswalks and the width of the platform on the stairs) are less than minimum requirements for safe and comfortable movements.</w:t>
      </w:r>
    </w:p>
    <w:p w14:paraId="68DBFA4B" w14:textId="4BE2C834" w:rsidR="0016645A" w:rsidRPr="00DB38B8" w:rsidRDefault="007C4E57" w:rsidP="00E92AC0">
      <w:pPr>
        <w:pStyle w:val="ListParagraph"/>
        <w:numPr>
          <w:ilvl w:val="0"/>
          <w:numId w:val="41"/>
        </w:numPr>
        <w:spacing w:line="360" w:lineRule="auto"/>
      </w:pPr>
      <w:r>
        <w:t xml:space="preserve">Among </w:t>
      </w:r>
      <w:r w:rsidR="001D5C44">
        <w:t xml:space="preserve">half of </w:t>
      </w:r>
      <w:r>
        <w:t xml:space="preserve">the surveyed pedestrians </w:t>
      </w:r>
      <w:r w:rsidR="001D5C44">
        <w:t xml:space="preserve">perceived moderate safety, convenience and comfort while </w:t>
      </w:r>
      <w:r w:rsidR="00010E4C">
        <w:t xml:space="preserve">the rest chose highly safe and feel normal safety. A small </w:t>
      </w:r>
      <w:r w:rsidR="00892C38">
        <w:t>number</w:t>
      </w:r>
      <w:r w:rsidR="00010E4C">
        <w:t xml:space="preserve"> of respondents</w:t>
      </w:r>
      <w:r w:rsidR="00892C38">
        <w:t xml:space="preserve"> did not</w:t>
      </w:r>
      <w:r w:rsidR="00010E4C">
        <w:t xml:space="preserve"> </w:t>
      </w:r>
      <w:r w:rsidR="00892C38">
        <w:t>perceive</w:t>
      </w:r>
      <w:r w:rsidR="00010E4C">
        <w:t xml:space="preserve"> </w:t>
      </w:r>
      <w:r w:rsidR="00892C38">
        <w:t>any safety, convenience and even comfort</w:t>
      </w:r>
      <w:r w:rsidR="0016645A">
        <w:t xml:space="preserve"> </w:t>
      </w:r>
      <w:r w:rsidR="00F71523">
        <w:t>and all demographic characteristics of pedestrians had</w:t>
      </w:r>
      <w:r w:rsidR="0016645A" w:rsidRPr="00480EC6">
        <w:t xml:space="preserve"> shown</w:t>
      </w:r>
      <w:r w:rsidR="0016645A">
        <w:t xml:space="preserve"> </w:t>
      </w:r>
      <w:r w:rsidR="0016645A" w:rsidRPr="00480EC6">
        <w:t>in Table 4.</w:t>
      </w:r>
      <w:r w:rsidR="0016645A">
        <w:t>16</w:t>
      </w:r>
      <w:r w:rsidR="0016645A" w:rsidRPr="00480EC6">
        <w:t xml:space="preserve"> below.</w:t>
      </w:r>
    </w:p>
    <w:p w14:paraId="0998A845" w14:textId="2C9C2EBC" w:rsidR="00AC69A4" w:rsidRPr="00DB38B8" w:rsidRDefault="00AC69A4" w:rsidP="005A7E74">
      <w:pPr>
        <w:pStyle w:val="listoftable"/>
      </w:pPr>
      <w:bookmarkStart w:id="176" w:name="_Toc60115493"/>
      <w:r w:rsidRPr="00DE1C64">
        <w:t xml:space="preserve">Table </w:t>
      </w:r>
      <w:r>
        <w:t>4</w:t>
      </w:r>
      <w:r w:rsidRPr="00DE1C64">
        <w:t>.</w:t>
      </w:r>
      <w:r w:rsidR="005A1440">
        <w:t>1</w:t>
      </w:r>
      <w:r w:rsidR="00BF4C60">
        <w:t>6</w:t>
      </w:r>
      <w:r>
        <w:t>: Demographic characteristics of pedestrians</w:t>
      </w:r>
      <w:bookmarkEnd w:id="176"/>
    </w:p>
    <w:tbl>
      <w:tblPr>
        <w:tblStyle w:val="Style1"/>
        <w:tblW w:w="99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9"/>
        <w:gridCol w:w="2460"/>
        <w:gridCol w:w="759"/>
        <w:gridCol w:w="876"/>
        <w:gridCol w:w="1416"/>
        <w:gridCol w:w="1575"/>
        <w:gridCol w:w="720"/>
        <w:gridCol w:w="879"/>
      </w:tblGrid>
      <w:tr w:rsidR="00AC69A4" w:rsidRPr="00473D36" w14:paraId="06296236" w14:textId="77777777" w:rsidTr="00E46665">
        <w:trPr>
          <w:trHeight w:val="458"/>
        </w:trPr>
        <w:tc>
          <w:tcPr>
            <w:tcW w:w="3689" w:type="dxa"/>
            <w:gridSpan w:val="2"/>
            <w:vMerge w:val="restart"/>
            <w:hideMark/>
          </w:tcPr>
          <w:p w14:paraId="407C2546" w14:textId="77777777" w:rsidR="00AC69A4" w:rsidRDefault="00AC69A4" w:rsidP="007B6D01">
            <w:pPr>
              <w:spacing w:after="0" w:line="240" w:lineRule="auto"/>
              <w:ind w:left="0" w:right="0" w:firstLine="0"/>
              <w:jc w:val="center"/>
              <w:rPr>
                <w:szCs w:val="24"/>
              </w:rPr>
            </w:pPr>
          </w:p>
          <w:p w14:paraId="75AECFD5" w14:textId="77777777" w:rsidR="00AC69A4" w:rsidRPr="00473D36" w:rsidRDefault="00AC69A4" w:rsidP="007B6D01">
            <w:pPr>
              <w:spacing w:after="0" w:line="240" w:lineRule="auto"/>
              <w:ind w:left="0" w:right="0" w:firstLine="0"/>
              <w:jc w:val="center"/>
              <w:rPr>
                <w:szCs w:val="24"/>
              </w:rPr>
            </w:pPr>
            <w:r w:rsidRPr="00473D36">
              <w:rPr>
                <w:szCs w:val="24"/>
              </w:rPr>
              <w:t>Demographic characteristics</w:t>
            </w:r>
          </w:p>
        </w:tc>
        <w:tc>
          <w:tcPr>
            <w:tcW w:w="1635" w:type="dxa"/>
            <w:gridSpan w:val="2"/>
            <w:vMerge w:val="restart"/>
            <w:hideMark/>
          </w:tcPr>
          <w:p w14:paraId="4E6823AD" w14:textId="77777777" w:rsidR="00AC69A4" w:rsidRDefault="00AC69A4" w:rsidP="007B6D01">
            <w:pPr>
              <w:spacing w:after="0" w:line="240" w:lineRule="auto"/>
              <w:ind w:left="0" w:right="0" w:firstLine="0"/>
              <w:jc w:val="center"/>
              <w:rPr>
                <w:szCs w:val="24"/>
              </w:rPr>
            </w:pPr>
          </w:p>
          <w:p w14:paraId="0C2D8316" w14:textId="77777777" w:rsidR="00AC69A4" w:rsidRPr="00473D36" w:rsidRDefault="00AC69A4" w:rsidP="007B6D01">
            <w:pPr>
              <w:spacing w:after="0" w:line="240" w:lineRule="auto"/>
              <w:ind w:left="0" w:right="0" w:firstLine="0"/>
              <w:jc w:val="center"/>
              <w:rPr>
                <w:szCs w:val="24"/>
              </w:rPr>
            </w:pPr>
            <w:r w:rsidRPr="00473D36">
              <w:rPr>
                <w:szCs w:val="24"/>
              </w:rPr>
              <w:t>Pedestrians Response</w:t>
            </w:r>
          </w:p>
        </w:tc>
        <w:tc>
          <w:tcPr>
            <w:tcW w:w="2991" w:type="dxa"/>
            <w:gridSpan w:val="2"/>
            <w:vMerge w:val="restart"/>
            <w:hideMark/>
          </w:tcPr>
          <w:p w14:paraId="490A914C" w14:textId="77777777" w:rsidR="00AC69A4" w:rsidRDefault="00AC69A4" w:rsidP="007B6D01">
            <w:pPr>
              <w:spacing w:after="0" w:line="240" w:lineRule="auto"/>
              <w:ind w:left="0" w:right="0" w:firstLine="0"/>
              <w:jc w:val="center"/>
              <w:rPr>
                <w:szCs w:val="24"/>
              </w:rPr>
            </w:pPr>
          </w:p>
          <w:p w14:paraId="3574F431" w14:textId="77777777" w:rsidR="00AC69A4" w:rsidRPr="00473D36" w:rsidRDefault="00AC69A4" w:rsidP="007B6D01">
            <w:pPr>
              <w:spacing w:after="0" w:line="240" w:lineRule="auto"/>
              <w:ind w:left="0" w:right="0" w:firstLine="0"/>
              <w:jc w:val="center"/>
              <w:rPr>
                <w:szCs w:val="24"/>
              </w:rPr>
            </w:pPr>
            <w:r w:rsidRPr="00473D36">
              <w:rPr>
                <w:szCs w:val="24"/>
              </w:rPr>
              <w:t>Demographic characteristics</w:t>
            </w:r>
          </w:p>
        </w:tc>
        <w:tc>
          <w:tcPr>
            <w:tcW w:w="1599" w:type="dxa"/>
            <w:gridSpan w:val="2"/>
            <w:vMerge w:val="restart"/>
            <w:hideMark/>
          </w:tcPr>
          <w:p w14:paraId="62C8BEA3" w14:textId="77777777" w:rsidR="00AC69A4" w:rsidRDefault="00AC69A4" w:rsidP="007B6D01">
            <w:pPr>
              <w:spacing w:after="0" w:line="240" w:lineRule="auto"/>
              <w:ind w:left="0" w:right="0" w:firstLine="0"/>
              <w:jc w:val="center"/>
              <w:rPr>
                <w:szCs w:val="24"/>
              </w:rPr>
            </w:pPr>
          </w:p>
          <w:p w14:paraId="4A464DF4" w14:textId="77777777" w:rsidR="00AC69A4" w:rsidRPr="00473D36" w:rsidRDefault="00AC69A4" w:rsidP="007B6D01">
            <w:pPr>
              <w:spacing w:after="0" w:line="240" w:lineRule="auto"/>
              <w:ind w:left="0" w:right="0" w:firstLine="0"/>
              <w:jc w:val="center"/>
              <w:rPr>
                <w:szCs w:val="24"/>
              </w:rPr>
            </w:pPr>
            <w:r w:rsidRPr="00473D36">
              <w:rPr>
                <w:szCs w:val="24"/>
              </w:rPr>
              <w:t>Pedestrians Response</w:t>
            </w:r>
          </w:p>
        </w:tc>
      </w:tr>
      <w:tr w:rsidR="00AC69A4" w:rsidRPr="00473D36" w14:paraId="008AF078" w14:textId="77777777" w:rsidTr="00E46665">
        <w:trPr>
          <w:trHeight w:val="458"/>
        </w:trPr>
        <w:tc>
          <w:tcPr>
            <w:tcW w:w="3689" w:type="dxa"/>
            <w:gridSpan w:val="2"/>
            <w:vMerge/>
            <w:hideMark/>
          </w:tcPr>
          <w:p w14:paraId="7CA9598D" w14:textId="77777777" w:rsidR="00AC69A4" w:rsidRPr="00473D36" w:rsidRDefault="00AC69A4" w:rsidP="007B6D01">
            <w:pPr>
              <w:spacing w:after="0" w:line="240" w:lineRule="auto"/>
              <w:ind w:left="0" w:right="0" w:firstLine="0"/>
              <w:jc w:val="left"/>
              <w:rPr>
                <w:szCs w:val="24"/>
              </w:rPr>
            </w:pPr>
          </w:p>
        </w:tc>
        <w:tc>
          <w:tcPr>
            <w:tcW w:w="1635" w:type="dxa"/>
            <w:gridSpan w:val="2"/>
            <w:vMerge/>
            <w:hideMark/>
          </w:tcPr>
          <w:p w14:paraId="07DD6F4F" w14:textId="77777777" w:rsidR="00AC69A4" w:rsidRPr="00473D36" w:rsidRDefault="00AC69A4" w:rsidP="007B6D01">
            <w:pPr>
              <w:spacing w:after="0" w:line="240" w:lineRule="auto"/>
              <w:ind w:left="0" w:right="0" w:firstLine="0"/>
              <w:jc w:val="left"/>
              <w:rPr>
                <w:szCs w:val="24"/>
              </w:rPr>
            </w:pPr>
          </w:p>
        </w:tc>
        <w:tc>
          <w:tcPr>
            <w:tcW w:w="2991" w:type="dxa"/>
            <w:gridSpan w:val="2"/>
            <w:vMerge/>
            <w:hideMark/>
          </w:tcPr>
          <w:p w14:paraId="5503F18E" w14:textId="77777777" w:rsidR="00AC69A4" w:rsidRPr="00473D36" w:rsidRDefault="00AC69A4" w:rsidP="007B6D01">
            <w:pPr>
              <w:spacing w:after="0" w:line="240" w:lineRule="auto"/>
              <w:ind w:left="0" w:right="0" w:firstLine="0"/>
              <w:jc w:val="left"/>
              <w:rPr>
                <w:szCs w:val="24"/>
              </w:rPr>
            </w:pPr>
          </w:p>
        </w:tc>
        <w:tc>
          <w:tcPr>
            <w:tcW w:w="1599" w:type="dxa"/>
            <w:gridSpan w:val="2"/>
            <w:vMerge/>
            <w:hideMark/>
          </w:tcPr>
          <w:p w14:paraId="1356B5D9" w14:textId="77777777" w:rsidR="00AC69A4" w:rsidRPr="00473D36" w:rsidRDefault="00AC69A4" w:rsidP="007B6D01">
            <w:pPr>
              <w:spacing w:after="0" w:line="240" w:lineRule="auto"/>
              <w:ind w:left="0" w:right="0" w:firstLine="0"/>
              <w:jc w:val="left"/>
              <w:rPr>
                <w:szCs w:val="24"/>
              </w:rPr>
            </w:pPr>
          </w:p>
        </w:tc>
      </w:tr>
      <w:tr w:rsidR="00AC69A4" w:rsidRPr="00473D36" w14:paraId="00EEB329" w14:textId="77777777" w:rsidTr="00E46665">
        <w:trPr>
          <w:trHeight w:val="315"/>
        </w:trPr>
        <w:tc>
          <w:tcPr>
            <w:tcW w:w="3689" w:type="dxa"/>
            <w:gridSpan w:val="2"/>
            <w:vMerge/>
            <w:hideMark/>
          </w:tcPr>
          <w:p w14:paraId="6D37ECA1" w14:textId="77777777" w:rsidR="00AC69A4" w:rsidRPr="00473D36" w:rsidRDefault="00AC69A4" w:rsidP="007B6D01">
            <w:pPr>
              <w:spacing w:after="0" w:line="240" w:lineRule="auto"/>
              <w:ind w:left="0" w:right="0" w:firstLine="0"/>
              <w:jc w:val="left"/>
              <w:rPr>
                <w:szCs w:val="24"/>
              </w:rPr>
            </w:pPr>
          </w:p>
        </w:tc>
        <w:tc>
          <w:tcPr>
            <w:tcW w:w="759" w:type="dxa"/>
            <w:noWrap/>
            <w:hideMark/>
          </w:tcPr>
          <w:p w14:paraId="157DCFCF" w14:textId="77777777" w:rsidR="00AC69A4" w:rsidRPr="00473D36" w:rsidRDefault="00AC69A4" w:rsidP="007B6D01">
            <w:pPr>
              <w:spacing w:after="0" w:line="240" w:lineRule="auto"/>
              <w:ind w:left="0" w:right="0" w:firstLine="0"/>
              <w:jc w:val="center"/>
              <w:rPr>
                <w:szCs w:val="24"/>
              </w:rPr>
            </w:pPr>
            <w:r w:rsidRPr="00473D36">
              <w:rPr>
                <w:szCs w:val="24"/>
              </w:rPr>
              <w:t>N</w:t>
            </w:r>
            <w:r w:rsidRPr="00473D36">
              <w:rPr>
                <w:szCs w:val="24"/>
                <w:u w:val="single"/>
              </w:rPr>
              <w:t>O</w:t>
            </w:r>
          </w:p>
        </w:tc>
        <w:tc>
          <w:tcPr>
            <w:tcW w:w="876" w:type="dxa"/>
            <w:noWrap/>
            <w:hideMark/>
          </w:tcPr>
          <w:p w14:paraId="1699E5D5" w14:textId="77777777" w:rsidR="00AC69A4" w:rsidRPr="00473D36" w:rsidRDefault="00AC69A4" w:rsidP="007B6D01">
            <w:pPr>
              <w:spacing w:after="0" w:line="240" w:lineRule="auto"/>
              <w:ind w:left="0" w:right="0" w:firstLine="0"/>
              <w:jc w:val="center"/>
              <w:rPr>
                <w:szCs w:val="24"/>
              </w:rPr>
            </w:pPr>
            <w:r w:rsidRPr="00473D36">
              <w:rPr>
                <w:szCs w:val="24"/>
              </w:rPr>
              <w:t>%</w:t>
            </w:r>
          </w:p>
        </w:tc>
        <w:tc>
          <w:tcPr>
            <w:tcW w:w="2991" w:type="dxa"/>
            <w:gridSpan w:val="2"/>
            <w:vMerge/>
            <w:hideMark/>
          </w:tcPr>
          <w:p w14:paraId="2912E79C" w14:textId="77777777" w:rsidR="00AC69A4" w:rsidRPr="00473D36" w:rsidRDefault="00AC69A4" w:rsidP="007B6D01">
            <w:pPr>
              <w:spacing w:after="0" w:line="240" w:lineRule="auto"/>
              <w:ind w:left="0" w:right="0" w:firstLine="0"/>
              <w:jc w:val="left"/>
              <w:rPr>
                <w:szCs w:val="24"/>
              </w:rPr>
            </w:pPr>
          </w:p>
        </w:tc>
        <w:tc>
          <w:tcPr>
            <w:tcW w:w="720" w:type="dxa"/>
            <w:noWrap/>
            <w:hideMark/>
          </w:tcPr>
          <w:p w14:paraId="554C0D3C" w14:textId="77777777" w:rsidR="00AC69A4" w:rsidRPr="00473D36" w:rsidRDefault="00AC69A4" w:rsidP="007B6D01">
            <w:pPr>
              <w:spacing w:after="0" w:line="240" w:lineRule="auto"/>
              <w:ind w:left="0" w:right="0" w:firstLine="0"/>
              <w:jc w:val="center"/>
              <w:rPr>
                <w:szCs w:val="24"/>
              </w:rPr>
            </w:pPr>
            <w:r w:rsidRPr="00473D36">
              <w:rPr>
                <w:szCs w:val="24"/>
              </w:rPr>
              <w:t>N</w:t>
            </w:r>
            <w:r w:rsidRPr="00473D36">
              <w:rPr>
                <w:szCs w:val="24"/>
                <w:u w:val="single"/>
              </w:rPr>
              <w:t>O</w:t>
            </w:r>
          </w:p>
        </w:tc>
        <w:tc>
          <w:tcPr>
            <w:tcW w:w="879" w:type="dxa"/>
            <w:noWrap/>
            <w:hideMark/>
          </w:tcPr>
          <w:p w14:paraId="61A48E29" w14:textId="77777777" w:rsidR="00AC69A4" w:rsidRPr="00473D36" w:rsidRDefault="00AC69A4" w:rsidP="007B6D01">
            <w:pPr>
              <w:spacing w:after="0" w:line="240" w:lineRule="auto"/>
              <w:ind w:left="0" w:right="0" w:firstLine="0"/>
              <w:jc w:val="center"/>
              <w:rPr>
                <w:szCs w:val="24"/>
              </w:rPr>
            </w:pPr>
            <w:r w:rsidRPr="00473D36">
              <w:rPr>
                <w:szCs w:val="24"/>
              </w:rPr>
              <w:t>%</w:t>
            </w:r>
          </w:p>
        </w:tc>
      </w:tr>
      <w:tr w:rsidR="00AC69A4" w:rsidRPr="00473D36" w14:paraId="7B07693E" w14:textId="77777777" w:rsidTr="00E46665">
        <w:trPr>
          <w:trHeight w:val="300"/>
        </w:trPr>
        <w:tc>
          <w:tcPr>
            <w:tcW w:w="1229" w:type="dxa"/>
            <w:vMerge w:val="restart"/>
            <w:noWrap/>
            <w:hideMark/>
          </w:tcPr>
          <w:p w14:paraId="605BCD76" w14:textId="77777777" w:rsidR="00AC69A4" w:rsidRDefault="00AC69A4" w:rsidP="007B6D01">
            <w:pPr>
              <w:spacing w:after="0" w:line="240" w:lineRule="auto"/>
              <w:ind w:left="0" w:right="0" w:firstLine="0"/>
              <w:jc w:val="center"/>
              <w:rPr>
                <w:szCs w:val="24"/>
              </w:rPr>
            </w:pPr>
          </w:p>
          <w:p w14:paraId="3CE61018" w14:textId="77777777" w:rsidR="00AC69A4" w:rsidRPr="00473D36" w:rsidRDefault="00AC69A4" w:rsidP="007B6D01">
            <w:pPr>
              <w:spacing w:after="0" w:line="240" w:lineRule="auto"/>
              <w:ind w:left="0" w:right="0" w:firstLine="0"/>
              <w:jc w:val="center"/>
              <w:rPr>
                <w:szCs w:val="24"/>
              </w:rPr>
            </w:pPr>
            <w:r w:rsidRPr="00473D36">
              <w:rPr>
                <w:szCs w:val="24"/>
              </w:rPr>
              <w:t>Age</w:t>
            </w:r>
          </w:p>
        </w:tc>
        <w:tc>
          <w:tcPr>
            <w:tcW w:w="2460" w:type="dxa"/>
            <w:noWrap/>
            <w:hideMark/>
          </w:tcPr>
          <w:p w14:paraId="6104410F" w14:textId="77777777" w:rsidR="00AC69A4" w:rsidRPr="00473D36" w:rsidRDefault="00AC69A4" w:rsidP="007B6D01">
            <w:pPr>
              <w:spacing w:after="0" w:line="240" w:lineRule="auto"/>
              <w:ind w:left="0" w:right="0" w:firstLine="0"/>
              <w:jc w:val="left"/>
              <w:rPr>
                <w:szCs w:val="24"/>
              </w:rPr>
            </w:pPr>
            <w:r w:rsidRPr="00473D36">
              <w:rPr>
                <w:szCs w:val="24"/>
              </w:rPr>
              <w:t>Elder (&gt;60 years)</w:t>
            </w:r>
          </w:p>
        </w:tc>
        <w:tc>
          <w:tcPr>
            <w:tcW w:w="759" w:type="dxa"/>
            <w:noWrap/>
            <w:hideMark/>
          </w:tcPr>
          <w:p w14:paraId="7B40BC34" w14:textId="77777777" w:rsidR="00AC69A4" w:rsidRPr="00473D36" w:rsidRDefault="00AC69A4" w:rsidP="007B6D01">
            <w:pPr>
              <w:spacing w:after="0" w:line="240" w:lineRule="auto"/>
              <w:ind w:left="0" w:right="0" w:firstLine="0"/>
              <w:jc w:val="right"/>
              <w:rPr>
                <w:szCs w:val="24"/>
              </w:rPr>
            </w:pPr>
            <w:r w:rsidRPr="00473D36">
              <w:rPr>
                <w:szCs w:val="24"/>
              </w:rPr>
              <w:t>144</w:t>
            </w:r>
          </w:p>
        </w:tc>
        <w:tc>
          <w:tcPr>
            <w:tcW w:w="876" w:type="dxa"/>
            <w:noWrap/>
            <w:hideMark/>
          </w:tcPr>
          <w:p w14:paraId="7D811C56" w14:textId="77777777" w:rsidR="00AC69A4" w:rsidRPr="00473D36" w:rsidRDefault="00AC69A4" w:rsidP="007B6D01">
            <w:pPr>
              <w:spacing w:after="0" w:line="240" w:lineRule="auto"/>
              <w:ind w:left="0" w:right="0" w:firstLine="0"/>
              <w:jc w:val="right"/>
              <w:rPr>
                <w:szCs w:val="24"/>
              </w:rPr>
            </w:pPr>
            <w:r w:rsidRPr="00473D36">
              <w:rPr>
                <w:szCs w:val="24"/>
              </w:rPr>
              <w:t>36</w:t>
            </w:r>
          </w:p>
        </w:tc>
        <w:tc>
          <w:tcPr>
            <w:tcW w:w="1416" w:type="dxa"/>
            <w:vMerge w:val="restart"/>
            <w:noWrap/>
            <w:hideMark/>
          </w:tcPr>
          <w:p w14:paraId="5D28FC69" w14:textId="77777777" w:rsidR="00AC69A4" w:rsidRPr="00473D36" w:rsidRDefault="00AC69A4" w:rsidP="007B6D01">
            <w:pPr>
              <w:spacing w:after="0" w:line="240" w:lineRule="auto"/>
              <w:ind w:left="0" w:right="0" w:firstLine="0"/>
              <w:jc w:val="left"/>
              <w:rPr>
                <w:szCs w:val="24"/>
              </w:rPr>
            </w:pPr>
            <w:r w:rsidRPr="00473D36">
              <w:rPr>
                <w:szCs w:val="24"/>
              </w:rPr>
              <w:t>Gender</w:t>
            </w:r>
          </w:p>
        </w:tc>
        <w:tc>
          <w:tcPr>
            <w:tcW w:w="1575" w:type="dxa"/>
            <w:noWrap/>
            <w:hideMark/>
          </w:tcPr>
          <w:p w14:paraId="08683B03" w14:textId="77777777" w:rsidR="00AC69A4" w:rsidRPr="00473D36" w:rsidRDefault="00AC69A4" w:rsidP="007B6D01">
            <w:pPr>
              <w:spacing w:after="0" w:line="240" w:lineRule="auto"/>
              <w:ind w:left="0" w:right="0" w:firstLine="0"/>
              <w:jc w:val="left"/>
              <w:rPr>
                <w:szCs w:val="24"/>
              </w:rPr>
            </w:pPr>
            <w:r w:rsidRPr="00473D36">
              <w:rPr>
                <w:szCs w:val="24"/>
              </w:rPr>
              <w:t>Female</w:t>
            </w:r>
          </w:p>
        </w:tc>
        <w:tc>
          <w:tcPr>
            <w:tcW w:w="720" w:type="dxa"/>
            <w:noWrap/>
            <w:hideMark/>
          </w:tcPr>
          <w:p w14:paraId="21ACA707" w14:textId="77777777" w:rsidR="00AC69A4" w:rsidRPr="00473D36" w:rsidRDefault="00AC69A4" w:rsidP="007B6D01">
            <w:pPr>
              <w:spacing w:after="0" w:line="240" w:lineRule="auto"/>
              <w:ind w:left="0" w:right="0" w:firstLine="0"/>
              <w:jc w:val="right"/>
              <w:rPr>
                <w:szCs w:val="24"/>
              </w:rPr>
            </w:pPr>
            <w:r w:rsidRPr="00473D36">
              <w:rPr>
                <w:szCs w:val="24"/>
              </w:rPr>
              <w:t>212</w:t>
            </w:r>
          </w:p>
        </w:tc>
        <w:tc>
          <w:tcPr>
            <w:tcW w:w="879" w:type="dxa"/>
            <w:noWrap/>
            <w:hideMark/>
          </w:tcPr>
          <w:p w14:paraId="77906F36" w14:textId="77777777" w:rsidR="00AC69A4" w:rsidRPr="00473D36" w:rsidRDefault="00AC69A4" w:rsidP="007B6D01">
            <w:pPr>
              <w:spacing w:after="0" w:line="240" w:lineRule="auto"/>
              <w:ind w:left="0" w:right="0" w:firstLine="0"/>
              <w:jc w:val="right"/>
              <w:rPr>
                <w:szCs w:val="24"/>
              </w:rPr>
            </w:pPr>
            <w:r w:rsidRPr="00473D36">
              <w:rPr>
                <w:szCs w:val="24"/>
              </w:rPr>
              <w:t>53</w:t>
            </w:r>
          </w:p>
        </w:tc>
      </w:tr>
      <w:tr w:rsidR="00AC69A4" w:rsidRPr="00473D36" w14:paraId="1DF60E00" w14:textId="77777777" w:rsidTr="00E46665">
        <w:trPr>
          <w:trHeight w:val="315"/>
        </w:trPr>
        <w:tc>
          <w:tcPr>
            <w:tcW w:w="1229" w:type="dxa"/>
            <w:vMerge/>
            <w:hideMark/>
          </w:tcPr>
          <w:p w14:paraId="665D6ED3" w14:textId="77777777" w:rsidR="00AC69A4" w:rsidRPr="00473D36" w:rsidRDefault="00AC69A4" w:rsidP="007B6D01">
            <w:pPr>
              <w:spacing w:after="0" w:line="240" w:lineRule="auto"/>
              <w:ind w:left="0" w:right="0" w:firstLine="0"/>
              <w:jc w:val="left"/>
              <w:rPr>
                <w:szCs w:val="24"/>
              </w:rPr>
            </w:pPr>
          </w:p>
        </w:tc>
        <w:tc>
          <w:tcPr>
            <w:tcW w:w="2460" w:type="dxa"/>
            <w:noWrap/>
            <w:hideMark/>
          </w:tcPr>
          <w:p w14:paraId="297185DF" w14:textId="77777777" w:rsidR="00AC69A4" w:rsidRPr="00473D36" w:rsidRDefault="00AC69A4" w:rsidP="007B6D01">
            <w:pPr>
              <w:spacing w:after="0" w:line="240" w:lineRule="auto"/>
              <w:ind w:left="0" w:right="0" w:firstLine="0"/>
              <w:jc w:val="left"/>
              <w:rPr>
                <w:szCs w:val="24"/>
              </w:rPr>
            </w:pPr>
            <w:r w:rsidRPr="00473D36">
              <w:rPr>
                <w:szCs w:val="24"/>
              </w:rPr>
              <w:t>Middle (30 - 60 years)</w:t>
            </w:r>
          </w:p>
        </w:tc>
        <w:tc>
          <w:tcPr>
            <w:tcW w:w="759" w:type="dxa"/>
            <w:noWrap/>
            <w:hideMark/>
          </w:tcPr>
          <w:p w14:paraId="0329811A" w14:textId="77777777" w:rsidR="00AC69A4" w:rsidRPr="00473D36" w:rsidRDefault="00AC69A4" w:rsidP="007B6D01">
            <w:pPr>
              <w:spacing w:after="0" w:line="240" w:lineRule="auto"/>
              <w:ind w:left="0" w:right="0" w:firstLine="0"/>
              <w:jc w:val="right"/>
              <w:rPr>
                <w:szCs w:val="24"/>
              </w:rPr>
            </w:pPr>
            <w:r w:rsidRPr="00473D36">
              <w:rPr>
                <w:szCs w:val="24"/>
              </w:rPr>
              <w:t>100</w:t>
            </w:r>
          </w:p>
        </w:tc>
        <w:tc>
          <w:tcPr>
            <w:tcW w:w="876" w:type="dxa"/>
            <w:noWrap/>
            <w:hideMark/>
          </w:tcPr>
          <w:p w14:paraId="6A4A61B0" w14:textId="77777777" w:rsidR="00AC69A4" w:rsidRPr="00473D36" w:rsidRDefault="00AC69A4" w:rsidP="007B6D01">
            <w:pPr>
              <w:spacing w:after="0" w:line="240" w:lineRule="auto"/>
              <w:ind w:left="0" w:right="0" w:firstLine="0"/>
              <w:jc w:val="right"/>
              <w:rPr>
                <w:szCs w:val="24"/>
              </w:rPr>
            </w:pPr>
            <w:r w:rsidRPr="00473D36">
              <w:rPr>
                <w:szCs w:val="24"/>
              </w:rPr>
              <w:t>25</w:t>
            </w:r>
          </w:p>
        </w:tc>
        <w:tc>
          <w:tcPr>
            <w:tcW w:w="1416" w:type="dxa"/>
            <w:vMerge/>
            <w:hideMark/>
          </w:tcPr>
          <w:p w14:paraId="42929354" w14:textId="77777777" w:rsidR="00AC69A4" w:rsidRPr="00473D36" w:rsidRDefault="00AC69A4" w:rsidP="007B6D01">
            <w:pPr>
              <w:spacing w:after="0" w:line="240" w:lineRule="auto"/>
              <w:ind w:left="0" w:right="0" w:firstLine="0"/>
              <w:jc w:val="left"/>
              <w:rPr>
                <w:szCs w:val="24"/>
              </w:rPr>
            </w:pPr>
          </w:p>
        </w:tc>
        <w:tc>
          <w:tcPr>
            <w:tcW w:w="1575" w:type="dxa"/>
            <w:noWrap/>
            <w:hideMark/>
          </w:tcPr>
          <w:p w14:paraId="0C2AC7B3" w14:textId="77777777" w:rsidR="00AC69A4" w:rsidRPr="00473D36" w:rsidRDefault="00AC69A4" w:rsidP="007B6D01">
            <w:pPr>
              <w:spacing w:after="0" w:line="240" w:lineRule="auto"/>
              <w:ind w:left="0" w:right="0" w:firstLine="0"/>
              <w:jc w:val="left"/>
              <w:rPr>
                <w:szCs w:val="24"/>
              </w:rPr>
            </w:pPr>
            <w:r w:rsidRPr="00473D36">
              <w:rPr>
                <w:szCs w:val="24"/>
              </w:rPr>
              <w:t>Male</w:t>
            </w:r>
          </w:p>
        </w:tc>
        <w:tc>
          <w:tcPr>
            <w:tcW w:w="720" w:type="dxa"/>
            <w:noWrap/>
            <w:hideMark/>
          </w:tcPr>
          <w:p w14:paraId="603BCAC2" w14:textId="77777777" w:rsidR="00AC69A4" w:rsidRPr="00473D36" w:rsidRDefault="00AC69A4" w:rsidP="007B6D01">
            <w:pPr>
              <w:spacing w:after="0" w:line="240" w:lineRule="auto"/>
              <w:ind w:left="0" w:right="0" w:firstLine="0"/>
              <w:jc w:val="right"/>
              <w:rPr>
                <w:szCs w:val="24"/>
              </w:rPr>
            </w:pPr>
            <w:r w:rsidRPr="00473D36">
              <w:rPr>
                <w:szCs w:val="24"/>
              </w:rPr>
              <w:t>188</w:t>
            </w:r>
          </w:p>
        </w:tc>
        <w:tc>
          <w:tcPr>
            <w:tcW w:w="879" w:type="dxa"/>
            <w:noWrap/>
            <w:hideMark/>
          </w:tcPr>
          <w:p w14:paraId="70DE5F2C" w14:textId="77777777" w:rsidR="00AC69A4" w:rsidRPr="00473D36" w:rsidRDefault="00AC69A4" w:rsidP="007B6D01">
            <w:pPr>
              <w:spacing w:after="0" w:line="240" w:lineRule="auto"/>
              <w:ind w:left="0" w:right="0" w:firstLine="0"/>
              <w:jc w:val="right"/>
              <w:rPr>
                <w:szCs w:val="24"/>
              </w:rPr>
            </w:pPr>
            <w:r w:rsidRPr="00473D36">
              <w:rPr>
                <w:szCs w:val="24"/>
              </w:rPr>
              <w:t>47</w:t>
            </w:r>
          </w:p>
        </w:tc>
      </w:tr>
      <w:tr w:rsidR="00AC69A4" w:rsidRPr="00473D36" w14:paraId="6824B038" w14:textId="77777777" w:rsidTr="00E46665">
        <w:trPr>
          <w:trHeight w:val="315"/>
        </w:trPr>
        <w:tc>
          <w:tcPr>
            <w:tcW w:w="1229" w:type="dxa"/>
            <w:vMerge/>
            <w:hideMark/>
          </w:tcPr>
          <w:p w14:paraId="0383E8F3" w14:textId="77777777" w:rsidR="00AC69A4" w:rsidRPr="00473D36" w:rsidRDefault="00AC69A4" w:rsidP="007B6D01">
            <w:pPr>
              <w:spacing w:after="0" w:line="240" w:lineRule="auto"/>
              <w:ind w:left="0" w:right="0" w:firstLine="0"/>
              <w:jc w:val="left"/>
              <w:rPr>
                <w:szCs w:val="24"/>
              </w:rPr>
            </w:pPr>
          </w:p>
        </w:tc>
        <w:tc>
          <w:tcPr>
            <w:tcW w:w="2460" w:type="dxa"/>
            <w:noWrap/>
            <w:hideMark/>
          </w:tcPr>
          <w:p w14:paraId="768C68AC" w14:textId="77777777" w:rsidR="00AC69A4" w:rsidRPr="00473D36" w:rsidRDefault="00AC69A4" w:rsidP="007B6D01">
            <w:pPr>
              <w:spacing w:after="0" w:line="240" w:lineRule="auto"/>
              <w:ind w:left="0" w:right="0" w:firstLine="0"/>
              <w:jc w:val="left"/>
              <w:rPr>
                <w:szCs w:val="24"/>
              </w:rPr>
            </w:pPr>
            <w:r w:rsidRPr="00473D36">
              <w:rPr>
                <w:szCs w:val="24"/>
              </w:rPr>
              <w:t xml:space="preserve">Young (&lt; 30 years) </w:t>
            </w:r>
          </w:p>
        </w:tc>
        <w:tc>
          <w:tcPr>
            <w:tcW w:w="759" w:type="dxa"/>
            <w:noWrap/>
            <w:hideMark/>
          </w:tcPr>
          <w:p w14:paraId="039889BF" w14:textId="77777777" w:rsidR="00AC69A4" w:rsidRPr="00473D36" w:rsidRDefault="00AC69A4" w:rsidP="007B6D01">
            <w:pPr>
              <w:spacing w:after="0" w:line="240" w:lineRule="auto"/>
              <w:ind w:left="0" w:right="0" w:firstLine="0"/>
              <w:jc w:val="right"/>
              <w:rPr>
                <w:szCs w:val="24"/>
              </w:rPr>
            </w:pPr>
            <w:r w:rsidRPr="00473D36">
              <w:rPr>
                <w:szCs w:val="24"/>
              </w:rPr>
              <w:t>156</w:t>
            </w:r>
          </w:p>
        </w:tc>
        <w:tc>
          <w:tcPr>
            <w:tcW w:w="876" w:type="dxa"/>
            <w:noWrap/>
            <w:hideMark/>
          </w:tcPr>
          <w:p w14:paraId="0DE91039" w14:textId="77777777" w:rsidR="00AC69A4" w:rsidRPr="00473D36" w:rsidRDefault="00AC69A4" w:rsidP="007B6D01">
            <w:pPr>
              <w:spacing w:after="0" w:line="240" w:lineRule="auto"/>
              <w:ind w:left="0" w:right="0" w:firstLine="0"/>
              <w:jc w:val="right"/>
              <w:rPr>
                <w:szCs w:val="24"/>
              </w:rPr>
            </w:pPr>
            <w:r w:rsidRPr="00473D36">
              <w:rPr>
                <w:szCs w:val="24"/>
              </w:rPr>
              <w:t>39</w:t>
            </w:r>
          </w:p>
        </w:tc>
        <w:tc>
          <w:tcPr>
            <w:tcW w:w="1416" w:type="dxa"/>
            <w:vMerge/>
            <w:hideMark/>
          </w:tcPr>
          <w:p w14:paraId="41201826" w14:textId="77777777" w:rsidR="00AC69A4" w:rsidRPr="00473D36" w:rsidRDefault="00AC69A4" w:rsidP="007B6D01">
            <w:pPr>
              <w:spacing w:after="0" w:line="240" w:lineRule="auto"/>
              <w:ind w:left="0" w:right="0" w:firstLine="0"/>
              <w:jc w:val="left"/>
              <w:rPr>
                <w:szCs w:val="24"/>
              </w:rPr>
            </w:pPr>
          </w:p>
        </w:tc>
        <w:tc>
          <w:tcPr>
            <w:tcW w:w="1575" w:type="dxa"/>
            <w:noWrap/>
            <w:hideMark/>
          </w:tcPr>
          <w:p w14:paraId="074B418D" w14:textId="77777777" w:rsidR="00AC69A4" w:rsidRPr="00473D36" w:rsidRDefault="00AC69A4" w:rsidP="007B6D01">
            <w:pPr>
              <w:spacing w:after="0" w:line="240" w:lineRule="auto"/>
              <w:ind w:left="0" w:right="0" w:firstLine="0"/>
              <w:jc w:val="left"/>
              <w:rPr>
                <w:szCs w:val="24"/>
              </w:rPr>
            </w:pPr>
            <w:r w:rsidRPr="00473D36">
              <w:rPr>
                <w:szCs w:val="24"/>
              </w:rPr>
              <w:t>Total</w:t>
            </w:r>
          </w:p>
        </w:tc>
        <w:tc>
          <w:tcPr>
            <w:tcW w:w="720" w:type="dxa"/>
            <w:noWrap/>
            <w:hideMark/>
          </w:tcPr>
          <w:p w14:paraId="6D1E663B" w14:textId="77777777" w:rsidR="00AC69A4" w:rsidRPr="00A779EE" w:rsidRDefault="00AC69A4" w:rsidP="007B6D01">
            <w:pPr>
              <w:spacing w:after="0" w:line="240" w:lineRule="auto"/>
              <w:ind w:left="0" w:right="0" w:firstLine="0"/>
              <w:jc w:val="right"/>
              <w:rPr>
                <w:b/>
                <w:bCs/>
                <w:szCs w:val="24"/>
              </w:rPr>
            </w:pPr>
            <w:r w:rsidRPr="00A779EE">
              <w:rPr>
                <w:b/>
                <w:bCs/>
                <w:szCs w:val="24"/>
              </w:rPr>
              <w:t>400</w:t>
            </w:r>
          </w:p>
        </w:tc>
        <w:tc>
          <w:tcPr>
            <w:tcW w:w="879" w:type="dxa"/>
            <w:noWrap/>
            <w:hideMark/>
          </w:tcPr>
          <w:p w14:paraId="4244E57C" w14:textId="77777777" w:rsidR="00AC69A4" w:rsidRPr="00A779EE" w:rsidRDefault="00AC69A4" w:rsidP="007B6D01">
            <w:pPr>
              <w:spacing w:after="0" w:line="240" w:lineRule="auto"/>
              <w:ind w:left="0" w:right="0" w:firstLine="0"/>
              <w:jc w:val="right"/>
              <w:rPr>
                <w:b/>
                <w:bCs/>
                <w:szCs w:val="24"/>
              </w:rPr>
            </w:pPr>
            <w:r w:rsidRPr="00A779EE">
              <w:rPr>
                <w:b/>
                <w:bCs/>
                <w:szCs w:val="24"/>
              </w:rPr>
              <w:t>100</w:t>
            </w:r>
          </w:p>
        </w:tc>
      </w:tr>
      <w:tr w:rsidR="00AC69A4" w:rsidRPr="00473D36" w14:paraId="241C4E28" w14:textId="77777777" w:rsidTr="00E46665">
        <w:trPr>
          <w:trHeight w:val="315"/>
        </w:trPr>
        <w:tc>
          <w:tcPr>
            <w:tcW w:w="1229" w:type="dxa"/>
            <w:vMerge/>
            <w:hideMark/>
          </w:tcPr>
          <w:p w14:paraId="62893CF1" w14:textId="77777777" w:rsidR="00AC69A4" w:rsidRPr="00473D36" w:rsidRDefault="00AC69A4" w:rsidP="007B6D01">
            <w:pPr>
              <w:spacing w:after="0" w:line="240" w:lineRule="auto"/>
              <w:ind w:left="0" w:right="0" w:firstLine="0"/>
              <w:jc w:val="left"/>
              <w:rPr>
                <w:szCs w:val="24"/>
              </w:rPr>
            </w:pPr>
          </w:p>
        </w:tc>
        <w:tc>
          <w:tcPr>
            <w:tcW w:w="2460" w:type="dxa"/>
            <w:noWrap/>
            <w:hideMark/>
          </w:tcPr>
          <w:p w14:paraId="45F3D945" w14:textId="77777777" w:rsidR="00AC69A4" w:rsidRPr="00473D36" w:rsidRDefault="00AC69A4" w:rsidP="007B6D01">
            <w:pPr>
              <w:spacing w:after="0" w:line="240" w:lineRule="auto"/>
              <w:ind w:left="0" w:right="0" w:firstLine="0"/>
              <w:jc w:val="left"/>
              <w:rPr>
                <w:szCs w:val="24"/>
              </w:rPr>
            </w:pPr>
            <w:r w:rsidRPr="00473D36">
              <w:rPr>
                <w:szCs w:val="24"/>
              </w:rPr>
              <w:t>Total</w:t>
            </w:r>
          </w:p>
        </w:tc>
        <w:tc>
          <w:tcPr>
            <w:tcW w:w="759" w:type="dxa"/>
            <w:noWrap/>
            <w:hideMark/>
          </w:tcPr>
          <w:p w14:paraId="36E2FF3D" w14:textId="77777777" w:rsidR="00AC69A4" w:rsidRPr="00913CF0" w:rsidRDefault="00AC69A4" w:rsidP="007B6D01">
            <w:pPr>
              <w:spacing w:after="0" w:line="240" w:lineRule="auto"/>
              <w:ind w:left="0" w:right="0" w:firstLine="0"/>
              <w:jc w:val="right"/>
              <w:rPr>
                <w:b/>
                <w:szCs w:val="24"/>
              </w:rPr>
            </w:pPr>
            <w:r w:rsidRPr="00913CF0">
              <w:rPr>
                <w:b/>
                <w:szCs w:val="24"/>
              </w:rPr>
              <w:t>400</w:t>
            </w:r>
          </w:p>
        </w:tc>
        <w:tc>
          <w:tcPr>
            <w:tcW w:w="876" w:type="dxa"/>
            <w:noWrap/>
            <w:hideMark/>
          </w:tcPr>
          <w:p w14:paraId="3D669277" w14:textId="77777777" w:rsidR="00AC69A4" w:rsidRPr="00913CF0" w:rsidRDefault="00AC69A4" w:rsidP="007B6D01">
            <w:pPr>
              <w:spacing w:after="0" w:line="240" w:lineRule="auto"/>
              <w:ind w:left="0" w:right="0" w:firstLine="0"/>
              <w:jc w:val="right"/>
              <w:rPr>
                <w:b/>
                <w:szCs w:val="24"/>
              </w:rPr>
            </w:pPr>
            <w:r w:rsidRPr="00913CF0">
              <w:rPr>
                <w:b/>
                <w:szCs w:val="24"/>
              </w:rPr>
              <w:t>100</w:t>
            </w:r>
          </w:p>
        </w:tc>
        <w:tc>
          <w:tcPr>
            <w:tcW w:w="1416" w:type="dxa"/>
            <w:vMerge w:val="restart"/>
            <w:hideMark/>
          </w:tcPr>
          <w:p w14:paraId="230DA7C3" w14:textId="77777777" w:rsidR="00AC69A4" w:rsidRPr="00473D36" w:rsidRDefault="00AC69A4" w:rsidP="007B6D01">
            <w:pPr>
              <w:spacing w:after="0" w:line="240" w:lineRule="auto"/>
              <w:ind w:left="0" w:right="0" w:firstLine="0"/>
              <w:jc w:val="left"/>
              <w:rPr>
                <w:szCs w:val="24"/>
              </w:rPr>
            </w:pPr>
            <w:r w:rsidRPr="00473D36">
              <w:rPr>
                <w:szCs w:val="24"/>
              </w:rPr>
              <w:t>Pedestrian perceived convenience</w:t>
            </w:r>
          </w:p>
        </w:tc>
        <w:tc>
          <w:tcPr>
            <w:tcW w:w="1575" w:type="dxa"/>
            <w:noWrap/>
            <w:hideMark/>
          </w:tcPr>
          <w:p w14:paraId="5DE9B715" w14:textId="77777777" w:rsidR="00AC69A4" w:rsidRPr="00473D36" w:rsidRDefault="00AC69A4" w:rsidP="007B6D01">
            <w:pPr>
              <w:spacing w:after="0" w:line="240" w:lineRule="auto"/>
              <w:ind w:left="0" w:right="0" w:firstLine="0"/>
              <w:jc w:val="left"/>
              <w:rPr>
                <w:szCs w:val="24"/>
              </w:rPr>
            </w:pPr>
            <w:r w:rsidRPr="00473D36">
              <w:rPr>
                <w:szCs w:val="24"/>
              </w:rPr>
              <w:t xml:space="preserve">Not </w:t>
            </w:r>
          </w:p>
        </w:tc>
        <w:tc>
          <w:tcPr>
            <w:tcW w:w="720" w:type="dxa"/>
            <w:noWrap/>
            <w:hideMark/>
          </w:tcPr>
          <w:p w14:paraId="6A219943" w14:textId="77777777" w:rsidR="00AC69A4" w:rsidRPr="00473D36" w:rsidRDefault="00AC69A4" w:rsidP="007B6D01">
            <w:pPr>
              <w:spacing w:after="0" w:line="240" w:lineRule="auto"/>
              <w:ind w:left="0" w:right="0" w:firstLine="0"/>
              <w:jc w:val="right"/>
              <w:rPr>
                <w:szCs w:val="24"/>
              </w:rPr>
            </w:pPr>
            <w:r w:rsidRPr="00473D36">
              <w:rPr>
                <w:szCs w:val="24"/>
              </w:rPr>
              <w:t>52</w:t>
            </w:r>
          </w:p>
        </w:tc>
        <w:tc>
          <w:tcPr>
            <w:tcW w:w="879" w:type="dxa"/>
            <w:noWrap/>
            <w:hideMark/>
          </w:tcPr>
          <w:p w14:paraId="26018A1D" w14:textId="77777777" w:rsidR="00AC69A4" w:rsidRPr="00473D36" w:rsidRDefault="00AC69A4" w:rsidP="007B6D01">
            <w:pPr>
              <w:spacing w:after="0" w:line="240" w:lineRule="auto"/>
              <w:ind w:left="0" w:right="0" w:firstLine="0"/>
              <w:jc w:val="right"/>
              <w:rPr>
                <w:szCs w:val="24"/>
              </w:rPr>
            </w:pPr>
            <w:r w:rsidRPr="00473D36">
              <w:rPr>
                <w:szCs w:val="24"/>
              </w:rPr>
              <w:t>13</w:t>
            </w:r>
          </w:p>
        </w:tc>
      </w:tr>
      <w:tr w:rsidR="00AC69A4" w:rsidRPr="00473D36" w14:paraId="29D2848D" w14:textId="77777777" w:rsidTr="00E46665">
        <w:trPr>
          <w:trHeight w:val="315"/>
        </w:trPr>
        <w:tc>
          <w:tcPr>
            <w:tcW w:w="1229" w:type="dxa"/>
            <w:vMerge w:val="restart"/>
            <w:hideMark/>
          </w:tcPr>
          <w:p w14:paraId="6CEF2347" w14:textId="77777777" w:rsidR="00AC69A4" w:rsidRDefault="00AC69A4" w:rsidP="007B6D01">
            <w:pPr>
              <w:spacing w:after="0" w:line="240" w:lineRule="auto"/>
              <w:ind w:left="0" w:right="0" w:firstLine="0"/>
              <w:jc w:val="left"/>
              <w:rPr>
                <w:szCs w:val="24"/>
              </w:rPr>
            </w:pPr>
          </w:p>
          <w:p w14:paraId="2D295753" w14:textId="77777777" w:rsidR="00AC69A4" w:rsidRPr="00473D36" w:rsidRDefault="00AC69A4" w:rsidP="007B6D01">
            <w:pPr>
              <w:spacing w:after="0" w:line="240" w:lineRule="auto"/>
              <w:ind w:left="0" w:right="0" w:firstLine="0"/>
              <w:jc w:val="left"/>
              <w:rPr>
                <w:szCs w:val="24"/>
              </w:rPr>
            </w:pPr>
            <w:r w:rsidRPr="00473D36">
              <w:rPr>
                <w:szCs w:val="24"/>
              </w:rPr>
              <w:t>Frequency using crosswalk</w:t>
            </w:r>
          </w:p>
        </w:tc>
        <w:tc>
          <w:tcPr>
            <w:tcW w:w="2460" w:type="dxa"/>
            <w:noWrap/>
            <w:hideMark/>
          </w:tcPr>
          <w:p w14:paraId="2607E0CC" w14:textId="77777777" w:rsidR="00AC69A4" w:rsidRPr="00473D36" w:rsidRDefault="00AC69A4" w:rsidP="007B6D01">
            <w:pPr>
              <w:spacing w:after="0" w:line="240" w:lineRule="auto"/>
              <w:ind w:left="0" w:right="0" w:firstLine="0"/>
              <w:jc w:val="left"/>
              <w:rPr>
                <w:szCs w:val="24"/>
              </w:rPr>
            </w:pPr>
            <w:r w:rsidRPr="00473D36">
              <w:rPr>
                <w:szCs w:val="24"/>
              </w:rPr>
              <w:t xml:space="preserve">First time </w:t>
            </w:r>
          </w:p>
        </w:tc>
        <w:tc>
          <w:tcPr>
            <w:tcW w:w="759" w:type="dxa"/>
            <w:noWrap/>
            <w:hideMark/>
          </w:tcPr>
          <w:p w14:paraId="1747BD31" w14:textId="77777777" w:rsidR="00AC69A4" w:rsidRPr="00473D36" w:rsidRDefault="00AC69A4" w:rsidP="007B6D01">
            <w:pPr>
              <w:spacing w:after="0" w:line="240" w:lineRule="auto"/>
              <w:ind w:left="0" w:right="0" w:firstLine="0"/>
              <w:jc w:val="right"/>
              <w:rPr>
                <w:szCs w:val="24"/>
              </w:rPr>
            </w:pPr>
            <w:r w:rsidRPr="00473D36">
              <w:rPr>
                <w:szCs w:val="24"/>
              </w:rPr>
              <w:t>44</w:t>
            </w:r>
          </w:p>
        </w:tc>
        <w:tc>
          <w:tcPr>
            <w:tcW w:w="876" w:type="dxa"/>
            <w:noWrap/>
            <w:hideMark/>
          </w:tcPr>
          <w:p w14:paraId="3631B46D" w14:textId="77777777" w:rsidR="00AC69A4" w:rsidRPr="00473D36" w:rsidRDefault="00AC69A4" w:rsidP="007B6D01">
            <w:pPr>
              <w:spacing w:after="0" w:line="240" w:lineRule="auto"/>
              <w:ind w:left="0" w:right="0" w:firstLine="0"/>
              <w:jc w:val="right"/>
              <w:rPr>
                <w:szCs w:val="24"/>
              </w:rPr>
            </w:pPr>
            <w:r w:rsidRPr="00473D36">
              <w:rPr>
                <w:szCs w:val="24"/>
              </w:rPr>
              <w:t>11</w:t>
            </w:r>
            <w:r>
              <w:rPr>
                <w:szCs w:val="24"/>
              </w:rPr>
              <w:t>.00</w:t>
            </w:r>
          </w:p>
        </w:tc>
        <w:tc>
          <w:tcPr>
            <w:tcW w:w="1416" w:type="dxa"/>
            <w:vMerge/>
            <w:hideMark/>
          </w:tcPr>
          <w:p w14:paraId="2BE39935" w14:textId="77777777" w:rsidR="00AC69A4" w:rsidRPr="00473D36" w:rsidRDefault="00AC69A4" w:rsidP="007B6D01">
            <w:pPr>
              <w:spacing w:after="0" w:line="240" w:lineRule="auto"/>
              <w:ind w:left="0" w:right="0" w:firstLine="0"/>
              <w:jc w:val="left"/>
              <w:rPr>
                <w:szCs w:val="24"/>
              </w:rPr>
            </w:pPr>
          </w:p>
        </w:tc>
        <w:tc>
          <w:tcPr>
            <w:tcW w:w="1575" w:type="dxa"/>
            <w:noWrap/>
            <w:hideMark/>
          </w:tcPr>
          <w:p w14:paraId="55795766" w14:textId="77777777" w:rsidR="00AC69A4" w:rsidRPr="00473D36" w:rsidRDefault="00AC69A4" w:rsidP="007B6D01">
            <w:pPr>
              <w:spacing w:after="0" w:line="240" w:lineRule="auto"/>
              <w:ind w:left="0" w:right="0" w:firstLine="0"/>
              <w:jc w:val="left"/>
              <w:rPr>
                <w:szCs w:val="24"/>
              </w:rPr>
            </w:pPr>
            <w:r w:rsidRPr="00473D36">
              <w:rPr>
                <w:szCs w:val="24"/>
              </w:rPr>
              <w:t>Convenience</w:t>
            </w:r>
          </w:p>
        </w:tc>
        <w:tc>
          <w:tcPr>
            <w:tcW w:w="720" w:type="dxa"/>
            <w:noWrap/>
            <w:hideMark/>
          </w:tcPr>
          <w:p w14:paraId="2B1AD965" w14:textId="77777777" w:rsidR="00AC69A4" w:rsidRPr="00473D36" w:rsidRDefault="00AC69A4" w:rsidP="007B6D01">
            <w:pPr>
              <w:spacing w:after="0" w:line="240" w:lineRule="auto"/>
              <w:ind w:left="0" w:right="0" w:firstLine="0"/>
              <w:jc w:val="right"/>
              <w:rPr>
                <w:szCs w:val="24"/>
              </w:rPr>
            </w:pPr>
            <w:r w:rsidRPr="00473D36">
              <w:rPr>
                <w:szCs w:val="24"/>
              </w:rPr>
              <w:t>98</w:t>
            </w:r>
          </w:p>
        </w:tc>
        <w:tc>
          <w:tcPr>
            <w:tcW w:w="879" w:type="dxa"/>
            <w:noWrap/>
            <w:hideMark/>
          </w:tcPr>
          <w:p w14:paraId="4012BC67" w14:textId="77777777" w:rsidR="00AC69A4" w:rsidRPr="00473D36" w:rsidRDefault="00AC69A4" w:rsidP="007B6D01">
            <w:pPr>
              <w:spacing w:after="0" w:line="240" w:lineRule="auto"/>
              <w:ind w:left="0" w:right="0" w:firstLine="0"/>
              <w:jc w:val="right"/>
              <w:rPr>
                <w:szCs w:val="24"/>
              </w:rPr>
            </w:pPr>
            <w:r w:rsidRPr="00473D36">
              <w:rPr>
                <w:szCs w:val="24"/>
              </w:rPr>
              <w:t>24.5</w:t>
            </w:r>
          </w:p>
        </w:tc>
      </w:tr>
      <w:tr w:rsidR="00AC69A4" w:rsidRPr="00473D36" w14:paraId="736F47E2" w14:textId="77777777" w:rsidTr="00E46665">
        <w:trPr>
          <w:trHeight w:val="315"/>
        </w:trPr>
        <w:tc>
          <w:tcPr>
            <w:tcW w:w="1229" w:type="dxa"/>
            <w:vMerge/>
            <w:hideMark/>
          </w:tcPr>
          <w:p w14:paraId="0C33D37E" w14:textId="77777777" w:rsidR="00AC69A4" w:rsidRPr="00473D36" w:rsidRDefault="00AC69A4" w:rsidP="007B6D01">
            <w:pPr>
              <w:spacing w:after="0" w:line="240" w:lineRule="auto"/>
              <w:ind w:left="0" w:right="0" w:firstLine="0"/>
              <w:jc w:val="left"/>
              <w:rPr>
                <w:szCs w:val="24"/>
              </w:rPr>
            </w:pPr>
          </w:p>
        </w:tc>
        <w:tc>
          <w:tcPr>
            <w:tcW w:w="2460" w:type="dxa"/>
            <w:noWrap/>
            <w:hideMark/>
          </w:tcPr>
          <w:p w14:paraId="3B453A14" w14:textId="77777777" w:rsidR="00AC69A4" w:rsidRPr="00473D36" w:rsidRDefault="00AC69A4" w:rsidP="007B6D01">
            <w:pPr>
              <w:spacing w:after="0" w:line="240" w:lineRule="auto"/>
              <w:ind w:left="0" w:right="0" w:firstLine="0"/>
              <w:jc w:val="left"/>
              <w:rPr>
                <w:szCs w:val="24"/>
              </w:rPr>
            </w:pPr>
            <w:r w:rsidRPr="00473D36">
              <w:rPr>
                <w:szCs w:val="24"/>
              </w:rPr>
              <w:t xml:space="preserve">Every day </w:t>
            </w:r>
          </w:p>
        </w:tc>
        <w:tc>
          <w:tcPr>
            <w:tcW w:w="759" w:type="dxa"/>
            <w:noWrap/>
            <w:hideMark/>
          </w:tcPr>
          <w:p w14:paraId="69D1D8AC" w14:textId="77777777" w:rsidR="00AC69A4" w:rsidRPr="00473D36" w:rsidRDefault="00AC69A4" w:rsidP="007B6D01">
            <w:pPr>
              <w:spacing w:after="0" w:line="240" w:lineRule="auto"/>
              <w:ind w:left="0" w:right="0" w:firstLine="0"/>
              <w:jc w:val="right"/>
              <w:rPr>
                <w:szCs w:val="24"/>
              </w:rPr>
            </w:pPr>
            <w:r w:rsidRPr="00473D36">
              <w:rPr>
                <w:szCs w:val="24"/>
              </w:rPr>
              <w:t>113</w:t>
            </w:r>
          </w:p>
        </w:tc>
        <w:tc>
          <w:tcPr>
            <w:tcW w:w="876" w:type="dxa"/>
            <w:noWrap/>
            <w:hideMark/>
          </w:tcPr>
          <w:p w14:paraId="32721C4C" w14:textId="77777777" w:rsidR="00AC69A4" w:rsidRPr="00473D36" w:rsidRDefault="00AC69A4" w:rsidP="007B6D01">
            <w:pPr>
              <w:spacing w:after="0" w:line="240" w:lineRule="auto"/>
              <w:ind w:left="0" w:right="0" w:firstLine="0"/>
              <w:jc w:val="right"/>
              <w:rPr>
                <w:szCs w:val="24"/>
              </w:rPr>
            </w:pPr>
            <w:r w:rsidRPr="00473D36">
              <w:rPr>
                <w:szCs w:val="24"/>
              </w:rPr>
              <w:t>28.25</w:t>
            </w:r>
          </w:p>
        </w:tc>
        <w:tc>
          <w:tcPr>
            <w:tcW w:w="1416" w:type="dxa"/>
            <w:vMerge/>
            <w:hideMark/>
          </w:tcPr>
          <w:p w14:paraId="5EB452F8" w14:textId="77777777" w:rsidR="00AC69A4" w:rsidRPr="00473D36" w:rsidRDefault="00AC69A4" w:rsidP="007B6D01">
            <w:pPr>
              <w:spacing w:after="0" w:line="240" w:lineRule="auto"/>
              <w:ind w:left="0" w:right="0" w:firstLine="0"/>
              <w:jc w:val="left"/>
              <w:rPr>
                <w:szCs w:val="24"/>
              </w:rPr>
            </w:pPr>
          </w:p>
        </w:tc>
        <w:tc>
          <w:tcPr>
            <w:tcW w:w="1575" w:type="dxa"/>
            <w:noWrap/>
            <w:hideMark/>
          </w:tcPr>
          <w:p w14:paraId="46DFD93F" w14:textId="77777777" w:rsidR="00AC69A4" w:rsidRPr="00473D36" w:rsidRDefault="00AC69A4" w:rsidP="007B6D01">
            <w:pPr>
              <w:spacing w:after="0" w:line="240" w:lineRule="auto"/>
              <w:ind w:left="0" w:right="0" w:firstLine="0"/>
              <w:jc w:val="left"/>
              <w:rPr>
                <w:szCs w:val="24"/>
              </w:rPr>
            </w:pPr>
            <w:r w:rsidRPr="00473D36">
              <w:rPr>
                <w:szCs w:val="24"/>
              </w:rPr>
              <w:t xml:space="preserve">Moderate </w:t>
            </w:r>
          </w:p>
        </w:tc>
        <w:tc>
          <w:tcPr>
            <w:tcW w:w="720" w:type="dxa"/>
            <w:noWrap/>
            <w:hideMark/>
          </w:tcPr>
          <w:p w14:paraId="149E27F9" w14:textId="77777777" w:rsidR="00AC69A4" w:rsidRPr="00473D36" w:rsidRDefault="00AC69A4" w:rsidP="007B6D01">
            <w:pPr>
              <w:spacing w:after="0" w:line="240" w:lineRule="auto"/>
              <w:ind w:left="0" w:right="0" w:firstLine="0"/>
              <w:jc w:val="right"/>
              <w:rPr>
                <w:szCs w:val="24"/>
              </w:rPr>
            </w:pPr>
            <w:r w:rsidRPr="00473D36">
              <w:rPr>
                <w:szCs w:val="24"/>
              </w:rPr>
              <w:t>163</w:t>
            </w:r>
          </w:p>
        </w:tc>
        <w:tc>
          <w:tcPr>
            <w:tcW w:w="879" w:type="dxa"/>
            <w:noWrap/>
            <w:hideMark/>
          </w:tcPr>
          <w:p w14:paraId="12702605" w14:textId="77777777" w:rsidR="00AC69A4" w:rsidRPr="00473D36" w:rsidRDefault="00AC69A4" w:rsidP="007B6D01">
            <w:pPr>
              <w:spacing w:after="0" w:line="240" w:lineRule="auto"/>
              <w:ind w:left="0" w:right="0" w:firstLine="0"/>
              <w:jc w:val="right"/>
              <w:rPr>
                <w:szCs w:val="24"/>
              </w:rPr>
            </w:pPr>
            <w:r w:rsidRPr="00473D36">
              <w:rPr>
                <w:szCs w:val="24"/>
              </w:rPr>
              <w:t>40.75</w:t>
            </w:r>
          </w:p>
        </w:tc>
      </w:tr>
      <w:tr w:rsidR="00AC69A4" w:rsidRPr="00473D36" w14:paraId="03FD395A" w14:textId="77777777" w:rsidTr="00E46665">
        <w:trPr>
          <w:trHeight w:val="315"/>
        </w:trPr>
        <w:tc>
          <w:tcPr>
            <w:tcW w:w="1229" w:type="dxa"/>
            <w:vMerge/>
            <w:hideMark/>
          </w:tcPr>
          <w:p w14:paraId="0F25A08A" w14:textId="77777777" w:rsidR="00AC69A4" w:rsidRPr="00473D36" w:rsidRDefault="00AC69A4" w:rsidP="007B6D01">
            <w:pPr>
              <w:spacing w:after="0" w:line="240" w:lineRule="auto"/>
              <w:ind w:left="0" w:right="0" w:firstLine="0"/>
              <w:jc w:val="left"/>
              <w:rPr>
                <w:szCs w:val="24"/>
              </w:rPr>
            </w:pPr>
          </w:p>
        </w:tc>
        <w:tc>
          <w:tcPr>
            <w:tcW w:w="2460" w:type="dxa"/>
            <w:noWrap/>
            <w:hideMark/>
          </w:tcPr>
          <w:p w14:paraId="318C964A" w14:textId="77777777" w:rsidR="00AC69A4" w:rsidRPr="00473D36" w:rsidRDefault="00AC69A4" w:rsidP="007B6D01">
            <w:pPr>
              <w:spacing w:after="0" w:line="240" w:lineRule="auto"/>
              <w:ind w:left="0" w:right="0" w:firstLine="0"/>
              <w:jc w:val="left"/>
              <w:rPr>
                <w:szCs w:val="24"/>
              </w:rPr>
            </w:pPr>
            <w:r w:rsidRPr="00473D36">
              <w:rPr>
                <w:szCs w:val="24"/>
              </w:rPr>
              <w:t xml:space="preserve">Few times </w:t>
            </w:r>
          </w:p>
        </w:tc>
        <w:tc>
          <w:tcPr>
            <w:tcW w:w="759" w:type="dxa"/>
            <w:noWrap/>
            <w:hideMark/>
          </w:tcPr>
          <w:p w14:paraId="796E6BA6" w14:textId="77777777" w:rsidR="00AC69A4" w:rsidRPr="00473D36" w:rsidRDefault="00AC69A4" w:rsidP="007B6D01">
            <w:pPr>
              <w:spacing w:after="0" w:line="240" w:lineRule="auto"/>
              <w:ind w:left="0" w:right="0" w:firstLine="0"/>
              <w:jc w:val="right"/>
              <w:rPr>
                <w:szCs w:val="24"/>
              </w:rPr>
            </w:pPr>
            <w:r w:rsidRPr="00473D36">
              <w:rPr>
                <w:szCs w:val="24"/>
              </w:rPr>
              <w:t>142</w:t>
            </w:r>
          </w:p>
        </w:tc>
        <w:tc>
          <w:tcPr>
            <w:tcW w:w="876" w:type="dxa"/>
            <w:noWrap/>
            <w:hideMark/>
          </w:tcPr>
          <w:p w14:paraId="1C24A62F" w14:textId="77777777" w:rsidR="00AC69A4" w:rsidRPr="00473D36" w:rsidRDefault="00AC69A4" w:rsidP="007B6D01">
            <w:pPr>
              <w:spacing w:after="0" w:line="240" w:lineRule="auto"/>
              <w:ind w:left="0" w:right="0" w:firstLine="0"/>
              <w:jc w:val="right"/>
              <w:rPr>
                <w:szCs w:val="24"/>
              </w:rPr>
            </w:pPr>
            <w:r w:rsidRPr="00473D36">
              <w:rPr>
                <w:szCs w:val="24"/>
              </w:rPr>
              <w:t>35.5</w:t>
            </w:r>
            <w:r>
              <w:rPr>
                <w:szCs w:val="24"/>
              </w:rPr>
              <w:t>0</w:t>
            </w:r>
          </w:p>
        </w:tc>
        <w:tc>
          <w:tcPr>
            <w:tcW w:w="1416" w:type="dxa"/>
            <w:vMerge/>
            <w:hideMark/>
          </w:tcPr>
          <w:p w14:paraId="45081BAF" w14:textId="77777777" w:rsidR="00AC69A4" w:rsidRPr="00473D36" w:rsidRDefault="00AC69A4" w:rsidP="007B6D01">
            <w:pPr>
              <w:spacing w:after="0" w:line="240" w:lineRule="auto"/>
              <w:ind w:left="0" w:right="0" w:firstLine="0"/>
              <w:jc w:val="left"/>
              <w:rPr>
                <w:szCs w:val="24"/>
              </w:rPr>
            </w:pPr>
          </w:p>
        </w:tc>
        <w:tc>
          <w:tcPr>
            <w:tcW w:w="1575" w:type="dxa"/>
            <w:noWrap/>
            <w:hideMark/>
          </w:tcPr>
          <w:p w14:paraId="631AF4C5" w14:textId="77777777" w:rsidR="00AC69A4" w:rsidRPr="00473D36" w:rsidRDefault="00AC69A4" w:rsidP="007B6D01">
            <w:pPr>
              <w:spacing w:after="0" w:line="240" w:lineRule="auto"/>
              <w:ind w:left="0" w:right="0" w:firstLine="0"/>
              <w:jc w:val="left"/>
              <w:rPr>
                <w:szCs w:val="24"/>
              </w:rPr>
            </w:pPr>
            <w:r w:rsidRPr="00473D36">
              <w:rPr>
                <w:szCs w:val="24"/>
              </w:rPr>
              <w:t xml:space="preserve">Highly </w:t>
            </w:r>
          </w:p>
        </w:tc>
        <w:tc>
          <w:tcPr>
            <w:tcW w:w="720" w:type="dxa"/>
            <w:noWrap/>
            <w:hideMark/>
          </w:tcPr>
          <w:p w14:paraId="1C2D0E7F" w14:textId="77777777" w:rsidR="00AC69A4" w:rsidRPr="00473D36" w:rsidRDefault="00AC69A4" w:rsidP="007B6D01">
            <w:pPr>
              <w:spacing w:after="0" w:line="240" w:lineRule="auto"/>
              <w:ind w:left="0" w:right="0" w:firstLine="0"/>
              <w:jc w:val="right"/>
              <w:rPr>
                <w:szCs w:val="24"/>
              </w:rPr>
            </w:pPr>
            <w:r w:rsidRPr="00473D36">
              <w:rPr>
                <w:szCs w:val="24"/>
              </w:rPr>
              <w:t>87</w:t>
            </w:r>
          </w:p>
        </w:tc>
        <w:tc>
          <w:tcPr>
            <w:tcW w:w="879" w:type="dxa"/>
            <w:noWrap/>
            <w:hideMark/>
          </w:tcPr>
          <w:p w14:paraId="0791EB51" w14:textId="77777777" w:rsidR="00AC69A4" w:rsidRPr="00473D36" w:rsidRDefault="00AC69A4" w:rsidP="007B6D01">
            <w:pPr>
              <w:spacing w:after="0" w:line="240" w:lineRule="auto"/>
              <w:ind w:left="0" w:right="0" w:firstLine="0"/>
              <w:jc w:val="right"/>
              <w:rPr>
                <w:szCs w:val="24"/>
              </w:rPr>
            </w:pPr>
            <w:r w:rsidRPr="00473D36">
              <w:rPr>
                <w:szCs w:val="24"/>
              </w:rPr>
              <w:t>21.75</w:t>
            </w:r>
          </w:p>
        </w:tc>
      </w:tr>
      <w:tr w:rsidR="00AC69A4" w:rsidRPr="00473D36" w14:paraId="283B1227" w14:textId="77777777" w:rsidTr="00E46665">
        <w:trPr>
          <w:trHeight w:val="315"/>
        </w:trPr>
        <w:tc>
          <w:tcPr>
            <w:tcW w:w="1229" w:type="dxa"/>
            <w:vMerge/>
            <w:hideMark/>
          </w:tcPr>
          <w:p w14:paraId="248DEAA5" w14:textId="77777777" w:rsidR="00AC69A4" w:rsidRPr="00473D36" w:rsidRDefault="00AC69A4" w:rsidP="007B6D01">
            <w:pPr>
              <w:spacing w:after="0" w:line="240" w:lineRule="auto"/>
              <w:ind w:left="0" w:right="0" w:firstLine="0"/>
              <w:jc w:val="left"/>
              <w:rPr>
                <w:szCs w:val="24"/>
              </w:rPr>
            </w:pPr>
          </w:p>
        </w:tc>
        <w:tc>
          <w:tcPr>
            <w:tcW w:w="2460" w:type="dxa"/>
            <w:noWrap/>
            <w:hideMark/>
          </w:tcPr>
          <w:p w14:paraId="736F7136" w14:textId="77777777" w:rsidR="00AC69A4" w:rsidRPr="00473D36" w:rsidRDefault="00AC69A4" w:rsidP="007B6D01">
            <w:pPr>
              <w:spacing w:after="0" w:line="240" w:lineRule="auto"/>
              <w:ind w:left="0" w:right="0" w:firstLine="0"/>
              <w:jc w:val="left"/>
              <w:rPr>
                <w:szCs w:val="24"/>
              </w:rPr>
            </w:pPr>
            <w:r w:rsidRPr="00473D36">
              <w:rPr>
                <w:szCs w:val="24"/>
              </w:rPr>
              <w:t xml:space="preserve">Very rare </w:t>
            </w:r>
          </w:p>
        </w:tc>
        <w:tc>
          <w:tcPr>
            <w:tcW w:w="759" w:type="dxa"/>
            <w:noWrap/>
            <w:hideMark/>
          </w:tcPr>
          <w:p w14:paraId="15572A71" w14:textId="77777777" w:rsidR="00AC69A4" w:rsidRPr="00473D36" w:rsidRDefault="00AC69A4" w:rsidP="007B6D01">
            <w:pPr>
              <w:spacing w:after="0" w:line="240" w:lineRule="auto"/>
              <w:ind w:left="0" w:right="0" w:firstLine="0"/>
              <w:jc w:val="right"/>
              <w:rPr>
                <w:szCs w:val="24"/>
              </w:rPr>
            </w:pPr>
            <w:r w:rsidRPr="00473D36">
              <w:rPr>
                <w:szCs w:val="24"/>
              </w:rPr>
              <w:t>101</w:t>
            </w:r>
          </w:p>
        </w:tc>
        <w:tc>
          <w:tcPr>
            <w:tcW w:w="876" w:type="dxa"/>
            <w:noWrap/>
            <w:hideMark/>
          </w:tcPr>
          <w:p w14:paraId="4C03F469" w14:textId="77777777" w:rsidR="00AC69A4" w:rsidRPr="00473D36" w:rsidRDefault="00AC69A4" w:rsidP="007B6D01">
            <w:pPr>
              <w:spacing w:after="0" w:line="240" w:lineRule="auto"/>
              <w:ind w:left="0" w:right="0" w:firstLine="0"/>
              <w:jc w:val="right"/>
              <w:rPr>
                <w:szCs w:val="24"/>
              </w:rPr>
            </w:pPr>
            <w:r w:rsidRPr="00473D36">
              <w:rPr>
                <w:szCs w:val="24"/>
              </w:rPr>
              <w:t>25.25</w:t>
            </w:r>
          </w:p>
        </w:tc>
        <w:tc>
          <w:tcPr>
            <w:tcW w:w="1416" w:type="dxa"/>
            <w:vMerge/>
            <w:hideMark/>
          </w:tcPr>
          <w:p w14:paraId="4EC4454C" w14:textId="77777777" w:rsidR="00AC69A4" w:rsidRPr="00473D36" w:rsidRDefault="00AC69A4" w:rsidP="007B6D01">
            <w:pPr>
              <w:spacing w:after="0" w:line="240" w:lineRule="auto"/>
              <w:ind w:left="0" w:right="0" w:firstLine="0"/>
              <w:jc w:val="left"/>
              <w:rPr>
                <w:szCs w:val="24"/>
              </w:rPr>
            </w:pPr>
          </w:p>
        </w:tc>
        <w:tc>
          <w:tcPr>
            <w:tcW w:w="1575" w:type="dxa"/>
            <w:noWrap/>
            <w:hideMark/>
          </w:tcPr>
          <w:p w14:paraId="5AA356B0" w14:textId="77777777" w:rsidR="00AC69A4" w:rsidRPr="00473D36" w:rsidRDefault="00AC69A4" w:rsidP="007B6D01">
            <w:pPr>
              <w:spacing w:after="0" w:line="240" w:lineRule="auto"/>
              <w:ind w:left="0" w:right="0" w:firstLine="0"/>
              <w:jc w:val="left"/>
              <w:rPr>
                <w:szCs w:val="24"/>
              </w:rPr>
            </w:pPr>
            <w:r w:rsidRPr="00473D36">
              <w:rPr>
                <w:szCs w:val="24"/>
              </w:rPr>
              <w:t>Total</w:t>
            </w:r>
          </w:p>
        </w:tc>
        <w:tc>
          <w:tcPr>
            <w:tcW w:w="720" w:type="dxa"/>
            <w:noWrap/>
            <w:hideMark/>
          </w:tcPr>
          <w:p w14:paraId="47419539" w14:textId="77777777" w:rsidR="00AC69A4" w:rsidRPr="00A779EE" w:rsidRDefault="00AC69A4" w:rsidP="007B6D01">
            <w:pPr>
              <w:spacing w:after="0" w:line="240" w:lineRule="auto"/>
              <w:ind w:left="0" w:right="0" w:firstLine="0"/>
              <w:jc w:val="right"/>
              <w:rPr>
                <w:b/>
                <w:bCs/>
                <w:szCs w:val="24"/>
              </w:rPr>
            </w:pPr>
            <w:r w:rsidRPr="00A779EE">
              <w:rPr>
                <w:b/>
                <w:bCs/>
                <w:szCs w:val="24"/>
              </w:rPr>
              <w:t>400</w:t>
            </w:r>
          </w:p>
        </w:tc>
        <w:tc>
          <w:tcPr>
            <w:tcW w:w="879" w:type="dxa"/>
            <w:noWrap/>
            <w:hideMark/>
          </w:tcPr>
          <w:p w14:paraId="3A068C24" w14:textId="77777777" w:rsidR="00AC69A4" w:rsidRPr="00A779EE" w:rsidRDefault="00AC69A4" w:rsidP="007B6D01">
            <w:pPr>
              <w:spacing w:after="0" w:line="240" w:lineRule="auto"/>
              <w:ind w:left="0" w:right="0" w:firstLine="0"/>
              <w:jc w:val="right"/>
              <w:rPr>
                <w:b/>
                <w:bCs/>
                <w:szCs w:val="24"/>
              </w:rPr>
            </w:pPr>
            <w:r w:rsidRPr="00A779EE">
              <w:rPr>
                <w:b/>
                <w:bCs/>
                <w:szCs w:val="24"/>
              </w:rPr>
              <w:t>100</w:t>
            </w:r>
          </w:p>
        </w:tc>
      </w:tr>
      <w:tr w:rsidR="00AC69A4" w:rsidRPr="00473D36" w14:paraId="401C3C8A" w14:textId="77777777" w:rsidTr="00E46665">
        <w:trPr>
          <w:trHeight w:val="315"/>
        </w:trPr>
        <w:tc>
          <w:tcPr>
            <w:tcW w:w="1229" w:type="dxa"/>
            <w:vMerge/>
            <w:hideMark/>
          </w:tcPr>
          <w:p w14:paraId="7D342A2C" w14:textId="77777777" w:rsidR="00AC69A4" w:rsidRPr="00473D36" w:rsidRDefault="00AC69A4" w:rsidP="007B6D01">
            <w:pPr>
              <w:spacing w:after="0" w:line="240" w:lineRule="auto"/>
              <w:ind w:left="0" w:right="0" w:firstLine="0"/>
              <w:jc w:val="left"/>
              <w:rPr>
                <w:szCs w:val="24"/>
              </w:rPr>
            </w:pPr>
          </w:p>
        </w:tc>
        <w:tc>
          <w:tcPr>
            <w:tcW w:w="2460" w:type="dxa"/>
            <w:noWrap/>
            <w:hideMark/>
          </w:tcPr>
          <w:p w14:paraId="5542C92D" w14:textId="77777777" w:rsidR="00AC69A4" w:rsidRPr="00473D36" w:rsidRDefault="00AC69A4" w:rsidP="007B6D01">
            <w:pPr>
              <w:spacing w:after="0" w:line="240" w:lineRule="auto"/>
              <w:ind w:left="0" w:right="0" w:firstLine="0"/>
              <w:jc w:val="left"/>
              <w:rPr>
                <w:szCs w:val="24"/>
              </w:rPr>
            </w:pPr>
            <w:r w:rsidRPr="00473D36">
              <w:rPr>
                <w:szCs w:val="24"/>
              </w:rPr>
              <w:t>Total</w:t>
            </w:r>
          </w:p>
        </w:tc>
        <w:tc>
          <w:tcPr>
            <w:tcW w:w="759" w:type="dxa"/>
            <w:noWrap/>
            <w:hideMark/>
          </w:tcPr>
          <w:p w14:paraId="7E2CB276" w14:textId="77777777" w:rsidR="00AC69A4" w:rsidRPr="00913CF0" w:rsidRDefault="00AC69A4" w:rsidP="007B6D01">
            <w:pPr>
              <w:spacing w:after="0" w:line="240" w:lineRule="auto"/>
              <w:ind w:left="0" w:right="0" w:firstLine="0"/>
              <w:jc w:val="right"/>
              <w:rPr>
                <w:b/>
                <w:szCs w:val="24"/>
              </w:rPr>
            </w:pPr>
            <w:r w:rsidRPr="00913CF0">
              <w:rPr>
                <w:b/>
                <w:szCs w:val="24"/>
              </w:rPr>
              <w:t>400</w:t>
            </w:r>
          </w:p>
        </w:tc>
        <w:tc>
          <w:tcPr>
            <w:tcW w:w="876" w:type="dxa"/>
            <w:noWrap/>
            <w:hideMark/>
          </w:tcPr>
          <w:p w14:paraId="13C76762" w14:textId="77777777" w:rsidR="00AC69A4" w:rsidRPr="00913CF0" w:rsidRDefault="00AC69A4" w:rsidP="007B6D01">
            <w:pPr>
              <w:spacing w:after="0" w:line="240" w:lineRule="auto"/>
              <w:ind w:left="0" w:right="0" w:firstLine="0"/>
              <w:jc w:val="right"/>
              <w:rPr>
                <w:b/>
                <w:szCs w:val="24"/>
              </w:rPr>
            </w:pPr>
            <w:r w:rsidRPr="00913CF0">
              <w:rPr>
                <w:b/>
                <w:szCs w:val="24"/>
              </w:rPr>
              <w:t>100</w:t>
            </w:r>
            <w:r>
              <w:rPr>
                <w:b/>
                <w:szCs w:val="24"/>
              </w:rPr>
              <w:t>.00</w:t>
            </w:r>
          </w:p>
        </w:tc>
        <w:tc>
          <w:tcPr>
            <w:tcW w:w="1416" w:type="dxa"/>
            <w:vMerge w:val="restart"/>
            <w:hideMark/>
          </w:tcPr>
          <w:p w14:paraId="63D5E0A8" w14:textId="77777777" w:rsidR="00AC69A4" w:rsidRPr="00473D36" w:rsidRDefault="00AC69A4" w:rsidP="007B6D01">
            <w:pPr>
              <w:spacing w:after="0" w:line="240" w:lineRule="auto"/>
              <w:ind w:left="0" w:right="0" w:firstLine="0"/>
              <w:jc w:val="left"/>
              <w:rPr>
                <w:szCs w:val="24"/>
              </w:rPr>
            </w:pPr>
            <w:r w:rsidRPr="00473D36">
              <w:rPr>
                <w:szCs w:val="24"/>
              </w:rPr>
              <w:t>Pedestrian perceived comfort</w:t>
            </w:r>
          </w:p>
        </w:tc>
        <w:tc>
          <w:tcPr>
            <w:tcW w:w="1575" w:type="dxa"/>
            <w:noWrap/>
            <w:hideMark/>
          </w:tcPr>
          <w:p w14:paraId="1F1886DE" w14:textId="77777777" w:rsidR="00AC69A4" w:rsidRPr="00473D36" w:rsidRDefault="00AC69A4" w:rsidP="007B6D01">
            <w:pPr>
              <w:spacing w:after="0" w:line="240" w:lineRule="auto"/>
              <w:ind w:left="0" w:right="0" w:firstLine="0"/>
              <w:jc w:val="left"/>
              <w:rPr>
                <w:szCs w:val="24"/>
              </w:rPr>
            </w:pPr>
            <w:r w:rsidRPr="00473D36">
              <w:rPr>
                <w:szCs w:val="24"/>
              </w:rPr>
              <w:t xml:space="preserve">Not </w:t>
            </w:r>
          </w:p>
        </w:tc>
        <w:tc>
          <w:tcPr>
            <w:tcW w:w="720" w:type="dxa"/>
            <w:noWrap/>
            <w:hideMark/>
          </w:tcPr>
          <w:p w14:paraId="0AFAB377" w14:textId="77777777" w:rsidR="00AC69A4" w:rsidRPr="00473D36" w:rsidRDefault="00AC69A4" w:rsidP="007B6D01">
            <w:pPr>
              <w:spacing w:after="0" w:line="240" w:lineRule="auto"/>
              <w:ind w:left="0" w:right="0" w:firstLine="0"/>
              <w:jc w:val="right"/>
              <w:rPr>
                <w:szCs w:val="24"/>
              </w:rPr>
            </w:pPr>
            <w:r w:rsidRPr="00473D36">
              <w:rPr>
                <w:szCs w:val="24"/>
              </w:rPr>
              <w:t>37</w:t>
            </w:r>
          </w:p>
        </w:tc>
        <w:tc>
          <w:tcPr>
            <w:tcW w:w="879" w:type="dxa"/>
            <w:noWrap/>
            <w:hideMark/>
          </w:tcPr>
          <w:p w14:paraId="4EC39447" w14:textId="77777777" w:rsidR="00AC69A4" w:rsidRPr="00473D36" w:rsidRDefault="00AC69A4" w:rsidP="007B6D01">
            <w:pPr>
              <w:spacing w:after="0" w:line="240" w:lineRule="auto"/>
              <w:ind w:left="0" w:right="0" w:firstLine="0"/>
              <w:jc w:val="right"/>
              <w:rPr>
                <w:szCs w:val="24"/>
              </w:rPr>
            </w:pPr>
            <w:r w:rsidRPr="00473D36">
              <w:rPr>
                <w:szCs w:val="24"/>
              </w:rPr>
              <w:t>9.25</w:t>
            </w:r>
          </w:p>
        </w:tc>
      </w:tr>
      <w:tr w:rsidR="00AC69A4" w:rsidRPr="00473D36" w14:paraId="26123B2E" w14:textId="77777777" w:rsidTr="00E46665">
        <w:trPr>
          <w:trHeight w:val="315"/>
        </w:trPr>
        <w:tc>
          <w:tcPr>
            <w:tcW w:w="1229" w:type="dxa"/>
            <w:vMerge w:val="restart"/>
            <w:hideMark/>
          </w:tcPr>
          <w:p w14:paraId="164B3E52" w14:textId="77777777" w:rsidR="00AC69A4" w:rsidRDefault="00AC69A4" w:rsidP="007B6D01">
            <w:pPr>
              <w:spacing w:after="0" w:line="240" w:lineRule="auto"/>
              <w:ind w:left="0" w:right="0" w:firstLine="0"/>
              <w:jc w:val="left"/>
              <w:rPr>
                <w:szCs w:val="24"/>
              </w:rPr>
            </w:pPr>
          </w:p>
          <w:p w14:paraId="5FA28E81" w14:textId="77777777" w:rsidR="00AC69A4" w:rsidRPr="00473D36" w:rsidRDefault="00AC69A4" w:rsidP="007B6D01">
            <w:pPr>
              <w:spacing w:after="0" w:line="240" w:lineRule="auto"/>
              <w:ind w:left="0" w:right="0" w:firstLine="0"/>
              <w:jc w:val="left"/>
              <w:rPr>
                <w:szCs w:val="24"/>
              </w:rPr>
            </w:pPr>
            <w:r w:rsidRPr="00473D36">
              <w:rPr>
                <w:szCs w:val="24"/>
              </w:rPr>
              <w:t>Pedestrian perceived safety</w:t>
            </w:r>
          </w:p>
        </w:tc>
        <w:tc>
          <w:tcPr>
            <w:tcW w:w="2460" w:type="dxa"/>
            <w:noWrap/>
            <w:hideMark/>
          </w:tcPr>
          <w:p w14:paraId="7A41C5F9" w14:textId="77777777" w:rsidR="00AC69A4" w:rsidRPr="00473D36" w:rsidRDefault="00AC69A4" w:rsidP="007B6D01">
            <w:pPr>
              <w:spacing w:after="0" w:line="240" w:lineRule="auto"/>
              <w:ind w:left="0" w:right="0" w:firstLine="0"/>
              <w:jc w:val="left"/>
              <w:rPr>
                <w:szCs w:val="24"/>
              </w:rPr>
            </w:pPr>
            <w:r w:rsidRPr="00473D36">
              <w:rPr>
                <w:szCs w:val="24"/>
              </w:rPr>
              <w:t>Not safe</w:t>
            </w:r>
          </w:p>
        </w:tc>
        <w:tc>
          <w:tcPr>
            <w:tcW w:w="759" w:type="dxa"/>
            <w:noWrap/>
            <w:hideMark/>
          </w:tcPr>
          <w:p w14:paraId="4854DCDD" w14:textId="77777777" w:rsidR="00AC69A4" w:rsidRPr="00473D36" w:rsidRDefault="00AC69A4" w:rsidP="007B6D01">
            <w:pPr>
              <w:spacing w:after="0" w:line="240" w:lineRule="auto"/>
              <w:ind w:left="0" w:right="0" w:firstLine="0"/>
              <w:jc w:val="right"/>
              <w:rPr>
                <w:szCs w:val="24"/>
              </w:rPr>
            </w:pPr>
            <w:r w:rsidRPr="00473D36">
              <w:rPr>
                <w:szCs w:val="24"/>
              </w:rPr>
              <w:t>39</w:t>
            </w:r>
          </w:p>
        </w:tc>
        <w:tc>
          <w:tcPr>
            <w:tcW w:w="876" w:type="dxa"/>
            <w:noWrap/>
            <w:hideMark/>
          </w:tcPr>
          <w:p w14:paraId="7AA9EA6A" w14:textId="77777777" w:rsidR="00AC69A4" w:rsidRPr="00473D36" w:rsidRDefault="00AC69A4" w:rsidP="007B6D01">
            <w:pPr>
              <w:spacing w:after="0" w:line="240" w:lineRule="auto"/>
              <w:ind w:left="0" w:right="0" w:firstLine="0"/>
              <w:jc w:val="right"/>
              <w:rPr>
                <w:szCs w:val="24"/>
              </w:rPr>
            </w:pPr>
            <w:r w:rsidRPr="00473D36">
              <w:rPr>
                <w:szCs w:val="24"/>
              </w:rPr>
              <w:t>9.75</w:t>
            </w:r>
          </w:p>
        </w:tc>
        <w:tc>
          <w:tcPr>
            <w:tcW w:w="1416" w:type="dxa"/>
            <w:vMerge/>
            <w:hideMark/>
          </w:tcPr>
          <w:p w14:paraId="6392E66E" w14:textId="77777777" w:rsidR="00AC69A4" w:rsidRPr="00473D36" w:rsidRDefault="00AC69A4" w:rsidP="007B6D01">
            <w:pPr>
              <w:spacing w:after="0" w:line="240" w:lineRule="auto"/>
              <w:ind w:left="0" w:right="0" w:firstLine="0"/>
              <w:jc w:val="left"/>
              <w:rPr>
                <w:szCs w:val="24"/>
              </w:rPr>
            </w:pPr>
          </w:p>
        </w:tc>
        <w:tc>
          <w:tcPr>
            <w:tcW w:w="1575" w:type="dxa"/>
            <w:noWrap/>
            <w:hideMark/>
          </w:tcPr>
          <w:p w14:paraId="159F08F8" w14:textId="77777777" w:rsidR="00AC69A4" w:rsidRPr="00473D36" w:rsidRDefault="00AC69A4" w:rsidP="007B6D01">
            <w:pPr>
              <w:spacing w:after="0" w:line="240" w:lineRule="auto"/>
              <w:ind w:left="0" w:right="0" w:firstLine="0"/>
              <w:jc w:val="left"/>
              <w:rPr>
                <w:szCs w:val="24"/>
              </w:rPr>
            </w:pPr>
            <w:r w:rsidRPr="00473D36">
              <w:rPr>
                <w:szCs w:val="24"/>
              </w:rPr>
              <w:t>Comfort</w:t>
            </w:r>
          </w:p>
        </w:tc>
        <w:tc>
          <w:tcPr>
            <w:tcW w:w="720" w:type="dxa"/>
            <w:noWrap/>
            <w:hideMark/>
          </w:tcPr>
          <w:p w14:paraId="1127C101" w14:textId="77777777" w:rsidR="00AC69A4" w:rsidRPr="00473D36" w:rsidRDefault="00AC69A4" w:rsidP="007B6D01">
            <w:pPr>
              <w:spacing w:after="0" w:line="240" w:lineRule="auto"/>
              <w:ind w:left="0" w:right="0" w:firstLine="0"/>
              <w:jc w:val="right"/>
              <w:rPr>
                <w:szCs w:val="24"/>
              </w:rPr>
            </w:pPr>
            <w:r w:rsidRPr="00473D36">
              <w:rPr>
                <w:szCs w:val="24"/>
              </w:rPr>
              <w:t>132</w:t>
            </w:r>
          </w:p>
        </w:tc>
        <w:tc>
          <w:tcPr>
            <w:tcW w:w="879" w:type="dxa"/>
            <w:noWrap/>
            <w:hideMark/>
          </w:tcPr>
          <w:p w14:paraId="3D23EB9A" w14:textId="77777777" w:rsidR="00AC69A4" w:rsidRPr="00473D36" w:rsidRDefault="00AC69A4" w:rsidP="007B6D01">
            <w:pPr>
              <w:spacing w:after="0" w:line="240" w:lineRule="auto"/>
              <w:ind w:left="0" w:right="0" w:firstLine="0"/>
              <w:jc w:val="right"/>
              <w:rPr>
                <w:szCs w:val="24"/>
              </w:rPr>
            </w:pPr>
            <w:r w:rsidRPr="00473D36">
              <w:rPr>
                <w:szCs w:val="24"/>
              </w:rPr>
              <w:t>33</w:t>
            </w:r>
          </w:p>
        </w:tc>
      </w:tr>
      <w:tr w:rsidR="00AC69A4" w:rsidRPr="00473D36" w14:paraId="5C437719" w14:textId="77777777" w:rsidTr="00E46665">
        <w:trPr>
          <w:trHeight w:val="315"/>
        </w:trPr>
        <w:tc>
          <w:tcPr>
            <w:tcW w:w="1229" w:type="dxa"/>
            <w:vMerge/>
            <w:hideMark/>
          </w:tcPr>
          <w:p w14:paraId="24750B16" w14:textId="77777777" w:rsidR="00AC69A4" w:rsidRPr="00473D36" w:rsidRDefault="00AC69A4" w:rsidP="007B6D01">
            <w:pPr>
              <w:spacing w:after="0" w:line="240" w:lineRule="auto"/>
              <w:ind w:left="0" w:right="0" w:firstLine="0"/>
              <w:jc w:val="left"/>
              <w:rPr>
                <w:szCs w:val="24"/>
              </w:rPr>
            </w:pPr>
          </w:p>
        </w:tc>
        <w:tc>
          <w:tcPr>
            <w:tcW w:w="2460" w:type="dxa"/>
            <w:noWrap/>
            <w:hideMark/>
          </w:tcPr>
          <w:p w14:paraId="39370763" w14:textId="77777777" w:rsidR="00AC69A4" w:rsidRPr="00473D36" w:rsidRDefault="00AC69A4" w:rsidP="007B6D01">
            <w:pPr>
              <w:spacing w:after="0" w:line="240" w:lineRule="auto"/>
              <w:ind w:left="0" w:right="0" w:firstLine="0"/>
              <w:jc w:val="left"/>
              <w:rPr>
                <w:szCs w:val="24"/>
              </w:rPr>
            </w:pPr>
            <w:r w:rsidRPr="00473D36">
              <w:rPr>
                <w:szCs w:val="24"/>
              </w:rPr>
              <w:t>Safe</w:t>
            </w:r>
          </w:p>
        </w:tc>
        <w:tc>
          <w:tcPr>
            <w:tcW w:w="759" w:type="dxa"/>
            <w:noWrap/>
            <w:hideMark/>
          </w:tcPr>
          <w:p w14:paraId="0F2323E1" w14:textId="77777777" w:rsidR="00AC69A4" w:rsidRPr="00473D36" w:rsidRDefault="00AC69A4" w:rsidP="007B6D01">
            <w:pPr>
              <w:spacing w:after="0" w:line="240" w:lineRule="auto"/>
              <w:ind w:left="0" w:right="0" w:firstLine="0"/>
              <w:jc w:val="right"/>
              <w:rPr>
                <w:szCs w:val="24"/>
              </w:rPr>
            </w:pPr>
            <w:r w:rsidRPr="00473D36">
              <w:rPr>
                <w:szCs w:val="24"/>
              </w:rPr>
              <w:t>48</w:t>
            </w:r>
          </w:p>
        </w:tc>
        <w:tc>
          <w:tcPr>
            <w:tcW w:w="876" w:type="dxa"/>
            <w:noWrap/>
            <w:hideMark/>
          </w:tcPr>
          <w:p w14:paraId="52242A15" w14:textId="77777777" w:rsidR="00AC69A4" w:rsidRPr="00473D36" w:rsidRDefault="00AC69A4" w:rsidP="007B6D01">
            <w:pPr>
              <w:spacing w:after="0" w:line="240" w:lineRule="auto"/>
              <w:ind w:left="0" w:right="0" w:firstLine="0"/>
              <w:jc w:val="right"/>
              <w:rPr>
                <w:szCs w:val="24"/>
              </w:rPr>
            </w:pPr>
            <w:r w:rsidRPr="00473D36">
              <w:rPr>
                <w:szCs w:val="24"/>
              </w:rPr>
              <w:t>12</w:t>
            </w:r>
            <w:r>
              <w:rPr>
                <w:szCs w:val="24"/>
              </w:rPr>
              <w:t>.00</w:t>
            </w:r>
          </w:p>
        </w:tc>
        <w:tc>
          <w:tcPr>
            <w:tcW w:w="1416" w:type="dxa"/>
            <w:vMerge/>
            <w:hideMark/>
          </w:tcPr>
          <w:p w14:paraId="506F3C13" w14:textId="77777777" w:rsidR="00AC69A4" w:rsidRPr="00473D36" w:rsidRDefault="00AC69A4" w:rsidP="007B6D01">
            <w:pPr>
              <w:spacing w:after="0" w:line="240" w:lineRule="auto"/>
              <w:ind w:left="0" w:right="0" w:firstLine="0"/>
              <w:jc w:val="left"/>
              <w:rPr>
                <w:szCs w:val="24"/>
              </w:rPr>
            </w:pPr>
          </w:p>
        </w:tc>
        <w:tc>
          <w:tcPr>
            <w:tcW w:w="1575" w:type="dxa"/>
            <w:noWrap/>
            <w:hideMark/>
          </w:tcPr>
          <w:p w14:paraId="56607393" w14:textId="77777777" w:rsidR="00AC69A4" w:rsidRPr="00473D36" w:rsidRDefault="00AC69A4" w:rsidP="007B6D01">
            <w:pPr>
              <w:spacing w:after="0" w:line="240" w:lineRule="auto"/>
              <w:ind w:left="0" w:right="0" w:firstLine="0"/>
              <w:jc w:val="left"/>
              <w:rPr>
                <w:szCs w:val="24"/>
              </w:rPr>
            </w:pPr>
            <w:r w:rsidRPr="00473D36">
              <w:rPr>
                <w:szCs w:val="24"/>
              </w:rPr>
              <w:t xml:space="preserve">Moderate </w:t>
            </w:r>
          </w:p>
        </w:tc>
        <w:tc>
          <w:tcPr>
            <w:tcW w:w="720" w:type="dxa"/>
            <w:noWrap/>
            <w:hideMark/>
          </w:tcPr>
          <w:p w14:paraId="4D3EC3F7" w14:textId="77777777" w:rsidR="00AC69A4" w:rsidRPr="00473D36" w:rsidRDefault="00AC69A4" w:rsidP="007B6D01">
            <w:pPr>
              <w:spacing w:after="0" w:line="240" w:lineRule="auto"/>
              <w:ind w:left="0" w:right="0" w:firstLine="0"/>
              <w:jc w:val="right"/>
              <w:rPr>
                <w:szCs w:val="24"/>
              </w:rPr>
            </w:pPr>
            <w:r w:rsidRPr="00473D36">
              <w:rPr>
                <w:szCs w:val="24"/>
              </w:rPr>
              <w:t>185</w:t>
            </w:r>
          </w:p>
        </w:tc>
        <w:tc>
          <w:tcPr>
            <w:tcW w:w="879" w:type="dxa"/>
            <w:noWrap/>
            <w:hideMark/>
          </w:tcPr>
          <w:p w14:paraId="7BF0B457" w14:textId="77777777" w:rsidR="00AC69A4" w:rsidRPr="00473D36" w:rsidRDefault="00AC69A4" w:rsidP="007B6D01">
            <w:pPr>
              <w:spacing w:after="0" w:line="240" w:lineRule="auto"/>
              <w:ind w:left="0" w:right="0" w:firstLine="0"/>
              <w:jc w:val="right"/>
              <w:rPr>
                <w:szCs w:val="24"/>
              </w:rPr>
            </w:pPr>
            <w:r w:rsidRPr="00473D36">
              <w:rPr>
                <w:szCs w:val="24"/>
              </w:rPr>
              <w:t>46.25</w:t>
            </w:r>
          </w:p>
        </w:tc>
      </w:tr>
      <w:tr w:rsidR="00AC69A4" w:rsidRPr="00473D36" w14:paraId="2D9D0E68" w14:textId="77777777" w:rsidTr="00E46665">
        <w:trPr>
          <w:trHeight w:val="315"/>
        </w:trPr>
        <w:tc>
          <w:tcPr>
            <w:tcW w:w="1229" w:type="dxa"/>
            <w:vMerge/>
            <w:hideMark/>
          </w:tcPr>
          <w:p w14:paraId="233CDFE9" w14:textId="77777777" w:rsidR="00AC69A4" w:rsidRPr="00473D36" w:rsidRDefault="00AC69A4" w:rsidP="007B6D01">
            <w:pPr>
              <w:spacing w:after="0" w:line="240" w:lineRule="auto"/>
              <w:ind w:left="0" w:right="0" w:firstLine="0"/>
              <w:jc w:val="left"/>
              <w:rPr>
                <w:szCs w:val="24"/>
              </w:rPr>
            </w:pPr>
          </w:p>
        </w:tc>
        <w:tc>
          <w:tcPr>
            <w:tcW w:w="2460" w:type="dxa"/>
            <w:noWrap/>
            <w:hideMark/>
          </w:tcPr>
          <w:p w14:paraId="7166C1B6" w14:textId="77777777" w:rsidR="00AC69A4" w:rsidRPr="00473D36" w:rsidRDefault="00AC69A4" w:rsidP="007B6D01">
            <w:pPr>
              <w:spacing w:after="0" w:line="240" w:lineRule="auto"/>
              <w:ind w:left="0" w:right="0" w:firstLine="0"/>
              <w:jc w:val="left"/>
              <w:rPr>
                <w:szCs w:val="24"/>
              </w:rPr>
            </w:pPr>
            <w:r w:rsidRPr="00473D36">
              <w:rPr>
                <w:szCs w:val="24"/>
              </w:rPr>
              <w:t>Moderate safe</w:t>
            </w:r>
          </w:p>
        </w:tc>
        <w:tc>
          <w:tcPr>
            <w:tcW w:w="759" w:type="dxa"/>
            <w:noWrap/>
            <w:hideMark/>
          </w:tcPr>
          <w:p w14:paraId="0E225BAE" w14:textId="77777777" w:rsidR="00AC69A4" w:rsidRPr="00473D36" w:rsidRDefault="00AC69A4" w:rsidP="007B6D01">
            <w:pPr>
              <w:spacing w:after="0" w:line="240" w:lineRule="auto"/>
              <w:ind w:left="0" w:right="0" w:firstLine="0"/>
              <w:jc w:val="right"/>
              <w:rPr>
                <w:szCs w:val="24"/>
              </w:rPr>
            </w:pPr>
            <w:r w:rsidRPr="00473D36">
              <w:rPr>
                <w:szCs w:val="24"/>
              </w:rPr>
              <w:t>179</w:t>
            </w:r>
          </w:p>
        </w:tc>
        <w:tc>
          <w:tcPr>
            <w:tcW w:w="876" w:type="dxa"/>
            <w:noWrap/>
            <w:hideMark/>
          </w:tcPr>
          <w:p w14:paraId="5723DFBA" w14:textId="77777777" w:rsidR="00AC69A4" w:rsidRPr="00473D36" w:rsidRDefault="00AC69A4" w:rsidP="007B6D01">
            <w:pPr>
              <w:spacing w:after="0" w:line="240" w:lineRule="auto"/>
              <w:ind w:left="0" w:right="0" w:firstLine="0"/>
              <w:jc w:val="right"/>
              <w:rPr>
                <w:szCs w:val="24"/>
              </w:rPr>
            </w:pPr>
            <w:r w:rsidRPr="00473D36">
              <w:rPr>
                <w:szCs w:val="24"/>
              </w:rPr>
              <w:t>44.75</w:t>
            </w:r>
          </w:p>
        </w:tc>
        <w:tc>
          <w:tcPr>
            <w:tcW w:w="1416" w:type="dxa"/>
            <w:vMerge/>
            <w:hideMark/>
          </w:tcPr>
          <w:p w14:paraId="164AC148" w14:textId="77777777" w:rsidR="00AC69A4" w:rsidRPr="00473D36" w:rsidRDefault="00AC69A4" w:rsidP="007B6D01">
            <w:pPr>
              <w:spacing w:after="0" w:line="240" w:lineRule="auto"/>
              <w:ind w:left="0" w:right="0" w:firstLine="0"/>
              <w:jc w:val="left"/>
              <w:rPr>
                <w:szCs w:val="24"/>
              </w:rPr>
            </w:pPr>
          </w:p>
        </w:tc>
        <w:tc>
          <w:tcPr>
            <w:tcW w:w="1575" w:type="dxa"/>
            <w:noWrap/>
            <w:hideMark/>
          </w:tcPr>
          <w:p w14:paraId="4CE5B169" w14:textId="77777777" w:rsidR="00AC69A4" w:rsidRPr="00473D36" w:rsidRDefault="00AC69A4" w:rsidP="007B6D01">
            <w:pPr>
              <w:spacing w:after="0" w:line="240" w:lineRule="auto"/>
              <w:ind w:left="0" w:right="0" w:firstLine="0"/>
              <w:jc w:val="left"/>
              <w:rPr>
                <w:szCs w:val="24"/>
              </w:rPr>
            </w:pPr>
            <w:r w:rsidRPr="00473D36">
              <w:rPr>
                <w:szCs w:val="24"/>
              </w:rPr>
              <w:t xml:space="preserve">Highly </w:t>
            </w:r>
          </w:p>
        </w:tc>
        <w:tc>
          <w:tcPr>
            <w:tcW w:w="720" w:type="dxa"/>
            <w:noWrap/>
            <w:hideMark/>
          </w:tcPr>
          <w:p w14:paraId="22D3E336" w14:textId="77777777" w:rsidR="00AC69A4" w:rsidRPr="00473D36" w:rsidRDefault="00AC69A4" w:rsidP="007B6D01">
            <w:pPr>
              <w:spacing w:after="0" w:line="240" w:lineRule="auto"/>
              <w:ind w:left="0" w:right="0" w:firstLine="0"/>
              <w:jc w:val="right"/>
              <w:rPr>
                <w:szCs w:val="24"/>
              </w:rPr>
            </w:pPr>
            <w:r w:rsidRPr="00473D36">
              <w:rPr>
                <w:szCs w:val="24"/>
              </w:rPr>
              <w:t>46</w:t>
            </w:r>
          </w:p>
        </w:tc>
        <w:tc>
          <w:tcPr>
            <w:tcW w:w="879" w:type="dxa"/>
            <w:noWrap/>
            <w:hideMark/>
          </w:tcPr>
          <w:p w14:paraId="35C04ED5" w14:textId="77777777" w:rsidR="00AC69A4" w:rsidRPr="00473D36" w:rsidRDefault="00AC69A4" w:rsidP="007B6D01">
            <w:pPr>
              <w:spacing w:after="0" w:line="240" w:lineRule="auto"/>
              <w:ind w:left="0" w:right="0" w:firstLine="0"/>
              <w:jc w:val="right"/>
              <w:rPr>
                <w:szCs w:val="24"/>
              </w:rPr>
            </w:pPr>
            <w:r w:rsidRPr="00473D36">
              <w:rPr>
                <w:szCs w:val="24"/>
              </w:rPr>
              <w:t>11.5</w:t>
            </w:r>
          </w:p>
        </w:tc>
      </w:tr>
      <w:tr w:rsidR="00AC69A4" w:rsidRPr="00473D36" w14:paraId="4BBDCA08" w14:textId="77777777" w:rsidTr="00E46665">
        <w:trPr>
          <w:trHeight w:val="315"/>
        </w:trPr>
        <w:tc>
          <w:tcPr>
            <w:tcW w:w="1229" w:type="dxa"/>
            <w:vMerge/>
            <w:hideMark/>
          </w:tcPr>
          <w:p w14:paraId="7D3E7B20" w14:textId="77777777" w:rsidR="00AC69A4" w:rsidRPr="00473D36" w:rsidRDefault="00AC69A4" w:rsidP="007B6D01">
            <w:pPr>
              <w:spacing w:after="0" w:line="240" w:lineRule="auto"/>
              <w:ind w:left="0" w:right="0" w:firstLine="0"/>
              <w:jc w:val="left"/>
              <w:rPr>
                <w:szCs w:val="24"/>
              </w:rPr>
            </w:pPr>
          </w:p>
        </w:tc>
        <w:tc>
          <w:tcPr>
            <w:tcW w:w="2460" w:type="dxa"/>
            <w:noWrap/>
            <w:hideMark/>
          </w:tcPr>
          <w:p w14:paraId="6106888A" w14:textId="77777777" w:rsidR="00AC69A4" w:rsidRPr="00473D36" w:rsidRDefault="00AC69A4" w:rsidP="007B6D01">
            <w:pPr>
              <w:spacing w:after="0" w:line="240" w:lineRule="auto"/>
              <w:ind w:left="0" w:right="0" w:firstLine="0"/>
              <w:jc w:val="left"/>
              <w:rPr>
                <w:szCs w:val="24"/>
              </w:rPr>
            </w:pPr>
            <w:r w:rsidRPr="00473D36">
              <w:rPr>
                <w:szCs w:val="24"/>
              </w:rPr>
              <w:t>Highly safe</w:t>
            </w:r>
          </w:p>
        </w:tc>
        <w:tc>
          <w:tcPr>
            <w:tcW w:w="759" w:type="dxa"/>
            <w:noWrap/>
            <w:hideMark/>
          </w:tcPr>
          <w:p w14:paraId="52B0F12B" w14:textId="77777777" w:rsidR="00AC69A4" w:rsidRPr="00473D36" w:rsidRDefault="00AC69A4" w:rsidP="007B6D01">
            <w:pPr>
              <w:spacing w:after="0" w:line="240" w:lineRule="auto"/>
              <w:ind w:left="0" w:right="0" w:firstLine="0"/>
              <w:jc w:val="right"/>
              <w:rPr>
                <w:szCs w:val="24"/>
              </w:rPr>
            </w:pPr>
            <w:r w:rsidRPr="00473D36">
              <w:rPr>
                <w:szCs w:val="24"/>
              </w:rPr>
              <w:t>134</w:t>
            </w:r>
          </w:p>
        </w:tc>
        <w:tc>
          <w:tcPr>
            <w:tcW w:w="876" w:type="dxa"/>
            <w:noWrap/>
            <w:hideMark/>
          </w:tcPr>
          <w:p w14:paraId="6920F30F" w14:textId="77777777" w:rsidR="00AC69A4" w:rsidRPr="00473D36" w:rsidRDefault="00AC69A4" w:rsidP="007B6D01">
            <w:pPr>
              <w:spacing w:after="0" w:line="240" w:lineRule="auto"/>
              <w:ind w:left="0" w:right="0" w:firstLine="0"/>
              <w:jc w:val="right"/>
              <w:rPr>
                <w:szCs w:val="24"/>
              </w:rPr>
            </w:pPr>
            <w:r w:rsidRPr="00473D36">
              <w:rPr>
                <w:szCs w:val="24"/>
              </w:rPr>
              <w:t>33.5</w:t>
            </w:r>
            <w:r>
              <w:rPr>
                <w:szCs w:val="24"/>
              </w:rPr>
              <w:t>0</w:t>
            </w:r>
          </w:p>
        </w:tc>
        <w:tc>
          <w:tcPr>
            <w:tcW w:w="1416" w:type="dxa"/>
            <w:vMerge/>
            <w:hideMark/>
          </w:tcPr>
          <w:p w14:paraId="30196AA1" w14:textId="77777777" w:rsidR="00AC69A4" w:rsidRPr="00473D36" w:rsidRDefault="00AC69A4" w:rsidP="007B6D01">
            <w:pPr>
              <w:spacing w:after="0" w:line="240" w:lineRule="auto"/>
              <w:ind w:left="0" w:right="0" w:firstLine="0"/>
              <w:jc w:val="left"/>
              <w:rPr>
                <w:szCs w:val="24"/>
              </w:rPr>
            </w:pPr>
          </w:p>
        </w:tc>
        <w:tc>
          <w:tcPr>
            <w:tcW w:w="1575" w:type="dxa"/>
            <w:noWrap/>
            <w:hideMark/>
          </w:tcPr>
          <w:p w14:paraId="5A1C76B5" w14:textId="77777777" w:rsidR="00AC69A4" w:rsidRPr="00913CF0" w:rsidRDefault="00AC69A4" w:rsidP="007B6D01">
            <w:pPr>
              <w:spacing w:after="0" w:line="240" w:lineRule="auto"/>
              <w:ind w:left="0" w:right="0" w:firstLine="0"/>
              <w:jc w:val="center"/>
              <w:rPr>
                <w:b/>
                <w:szCs w:val="24"/>
              </w:rPr>
            </w:pPr>
            <w:r w:rsidRPr="00913CF0">
              <w:rPr>
                <w:b/>
                <w:szCs w:val="24"/>
              </w:rPr>
              <w:t>Total</w:t>
            </w:r>
          </w:p>
        </w:tc>
        <w:tc>
          <w:tcPr>
            <w:tcW w:w="720" w:type="dxa"/>
            <w:noWrap/>
            <w:hideMark/>
          </w:tcPr>
          <w:p w14:paraId="1102DDE4" w14:textId="77777777" w:rsidR="00AC69A4" w:rsidRPr="00A779EE" w:rsidRDefault="00AC69A4" w:rsidP="007B6D01">
            <w:pPr>
              <w:spacing w:after="0" w:line="240" w:lineRule="auto"/>
              <w:ind w:left="0" w:right="0" w:firstLine="0"/>
              <w:jc w:val="right"/>
              <w:rPr>
                <w:b/>
                <w:bCs/>
                <w:szCs w:val="24"/>
              </w:rPr>
            </w:pPr>
            <w:r w:rsidRPr="00A779EE">
              <w:rPr>
                <w:b/>
                <w:bCs/>
                <w:szCs w:val="24"/>
              </w:rPr>
              <w:t>400</w:t>
            </w:r>
          </w:p>
        </w:tc>
        <w:tc>
          <w:tcPr>
            <w:tcW w:w="879" w:type="dxa"/>
            <w:noWrap/>
            <w:hideMark/>
          </w:tcPr>
          <w:p w14:paraId="36072907" w14:textId="77777777" w:rsidR="00AC69A4" w:rsidRPr="00A779EE" w:rsidRDefault="00AC69A4" w:rsidP="007B6D01">
            <w:pPr>
              <w:spacing w:after="0" w:line="240" w:lineRule="auto"/>
              <w:ind w:left="0" w:right="0" w:firstLine="0"/>
              <w:jc w:val="right"/>
              <w:rPr>
                <w:b/>
                <w:bCs/>
                <w:szCs w:val="24"/>
              </w:rPr>
            </w:pPr>
            <w:r w:rsidRPr="00A779EE">
              <w:rPr>
                <w:b/>
                <w:bCs/>
                <w:szCs w:val="24"/>
              </w:rPr>
              <w:t>100</w:t>
            </w:r>
          </w:p>
        </w:tc>
      </w:tr>
      <w:tr w:rsidR="00AC69A4" w:rsidRPr="00473D36" w14:paraId="6DCE72F8" w14:textId="77777777" w:rsidTr="00E46665">
        <w:trPr>
          <w:trHeight w:val="315"/>
        </w:trPr>
        <w:tc>
          <w:tcPr>
            <w:tcW w:w="1229" w:type="dxa"/>
            <w:vMerge/>
            <w:hideMark/>
          </w:tcPr>
          <w:p w14:paraId="4AFC829A" w14:textId="77777777" w:rsidR="00AC69A4" w:rsidRPr="00473D36" w:rsidRDefault="00AC69A4" w:rsidP="007B6D01">
            <w:pPr>
              <w:spacing w:after="0" w:line="240" w:lineRule="auto"/>
              <w:ind w:left="0" w:right="0" w:firstLine="0"/>
              <w:jc w:val="left"/>
              <w:rPr>
                <w:szCs w:val="24"/>
              </w:rPr>
            </w:pPr>
          </w:p>
        </w:tc>
        <w:tc>
          <w:tcPr>
            <w:tcW w:w="2460" w:type="dxa"/>
            <w:noWrap/>
            <w:hideMark/>
          </w:tcPr>
          <w:p w14:paraId="542B24C9" w14:textId="77777777" w:rsidR="00AC69A4" w:rsidRPr="00473D36" w:rsidRDefault="00AC69A4" w:rsidP="007B6D01">
            <w:pPr>
              <w:spacing w:after="0" w:line="240" w:lineRule="auto"/>
              <w:ind w:left="0" w:right="0" w:firstLine="0"/>
              <w:jc w:val="center"/>
              <w:rPr>
                <w:szCs w:val="24"/>
              </w:rPr>
            </w:pPr>
            <w:r w:rsidRPr="00473D36">
              <w:rPr>
                <w:szCs w:val="24"/>
              </w:rPr>
              <w:t>Total</w:t>
            </w:r>
          </w:p>
        </w:tc>
        <w:tc>
          <w:tcPr>
            <w:tcW w:w="759" w:type="dxa"/>
            <w:noWrap/>
            <w:hideMark/>
          </w:tcPr>
          <w:p w14:paraId="162F20DE" w14:textId="77777777" w:rsidR="00AC69A4" w:rsidRPr="00913CF0" w:rsidRDefault="00AC69A4" w:rsidP="007B6D01">
            <w:pPr>
              <w:spacing w:after="0" w:line="240" w:lineRule="auto"/>
              <w:ind w:left="0" w:right="0" w:firstLine="0"/>
              <w:jc w:val="right"/>
              <w:rPr>
                <w:b/>
                <w:szCs w:val="24"/>
              </w:rPr>
            </w:pPr>
            <w:r w:rsidRPr="00913CF0">
              <w:rPr>
                <w:b/>
                <w:szCs w:val="24"/>
              </w:rPr>
              <w:t>400</w:t>
            </w:r>
          </w:p>
        </w:tc>
        <w:tc>
          <w:tcPr>
            <w:tcW w:w="876" w:type="dxa"/>
            <w:noWrap/>
            <w:hideMark/>
          </w:tcPr>
          <w:p w14:paraId="290CA311" w14:textId="77777777" w:rsidR="00AC69A4" w:rsidRPr="00913CF0" w:rsidRDefault="00AC69A4" w:rsidP="007B6D01">
            <w:pPr>
              <w:spacing w:after="0" w:line="240" w:lineRule="auto"/>
              <w:ind w:left="0" w:right="0" w:firstLine="0"/>
              <w:jc w:val="right"/>
              <w:rPr>
                <w:b/>
                <w:szCs w:val="24"/>
              </w:rPr>
            </w:pPr>
            <w:r w:rsidRPr="00913CF0">
              <w:rPr>
                <w:b/>
                <w:szCs w:val="24"/>
              </w:rPr>
              <w:t>100</w:t>
            </w:r>
          </w:p>
        </w:tc>
        <w:tc>
          <w:tcPr>
            <w:tcW w:w="1416" w:type="dxa"/>
            <w:noWrap/>
            <w:hideMark/>
          </w:tcPr>
          <w:p w14:paraId="64D8826A" w14:textId="77777777" w:rsidR="00AC69A4" w:rsidRPr="00473D36" w:rsidRDefault="00AC69A4" w:rsidP="007B6D01">
            <w:pPr>
              <w:spacing w:after="0" w:line="240" w:lineRule="auto"/>
              <w:ind w:left="0" w:right="0" w:firstLine="0"/>
              <w:jc w:val="center"/>
              <w:rPr>
                <w:szCs w:val="24"/>
              </w:rPr>
            </w:pPr>
            <w:r w:rsidRPr="00473D36">
              <w:rPr>
                <w:szCs w:val="24"/>
              </w:rPr>
              <w:t> </w:t>
            </w:r>
          </w:p>
        </w:tc>
        <w:tc>
          <w:tcPr>
            <w:tcW w:w="1575" w:type="dxa"/>
            <w:noWrap/>
            <w:hideMark/>
          </w:tcPr>
          <w:p w14:paraId="61100209" w14:textId="77777777" w:rsidR="00AC69A4" w:rsidRPr="00473D36" w:rsidRDefault="00AC69A4" w:rsidP="007B6D01">
            <w:pPr>
              <w:spacing w:after="0" w:line="240" w:lineRule="auto"/>
              <w:ind w:left="0" w:right="0" w:firstLine="0"/>
              <w:jc w:val="center"/>
              <w:rPr>
                <w:szCs w:val="24"/>
              </w:rPr>
            </w:pPr>
            <w:r w:rsidRPr="00473D36">
              <w:rPr>
                <w:szCs w:val="24"/>
              </w:rPr>
              <w:t> </w:t>
            </w:r>
          </w:p>
        </w:tc>
        <w:tc>
          <w:tcPr>
            <w:tcW w:w="720" w:type="dxa"/>
            <w:noWrap/>
            <w:hideMark/>
          </w:tcPr>
          <w:p w14:paraId="3E2AF1D4" w14:textId="77777777" w:rsidR="00AC69A4" w:rsidRPr="00473D36" w:rsidRDefault="00AC69A4" w:rsidP="007B6D01">
            <w:pPr>
              <w:spacing w:after="0" w:line="240" w:lineRule="auto"/>
              <w:ind w:left="0" w:right="0" w:firstLine="0"/>
              <w:jc w:val="center"/>
              <w:rPr>
                <w:szCs w:val="24"/>
              </w:rPr>
            </w:pPr>
            <w:r w:rsidRPr="00473D36">
              <w:rPr>
                <w:szCs w:val="24"/>
              </w:rPr>
              <w:t> </w:t>
            </w:r>
          </w:p>
        </w:tc>
        <w:tc>
          <w:tcPr>
            <w:tcW w:w="879" w:type="dxa"/>
            <w:noWrap/>
            <w:hideMark/>
          </w:tcPr>
          <w:p w14:paraId="108C34B3" w14:textId="77777777" w:rsidR="00AC69A4" w:rsidRPr="00473D36" w:rsidRDefault="00AC69A4" w:rsidP="007B6D01">
            <w:pPr>
              <w:spacing w:after="0" w:line="240" w:lineRule="auto"/>
              <w:ind w:left="0" w:right="0" w:firstLine="0"/>
              <w:jc w:val="center"/>
              <w:rPr>
                <w:szCs w:val="24"/>
              </w:rPr>
            </w:pPr>
            <w:r w:rsidRPr="00473D36">
              <w:rPr>
                <w:szCs w:val="24"/>
              </w:rPr>
              <w:t> </w:t>
            </w:r>
          </w:p>
        </w:tc>
      </w:tr>
    </w:tbl>
    <w:p w14:paraId="5490697D" w14:textId="77777777" w:rsidR="00AC69A4" w:rsidRDefault="00AC69A4" w:rsidP="001A283C">
      <w:pPr>
        <w:spacing w:line="360" w:lineRule="auto"/>
        <w:ind w:left="0" w:firstLine="0"/>
      </w:pPr>
    </w:p>
    <w:p w14:paraId="5657C500" w14:textId="24511C1B" w:rsidR="00BD3611" w:rsidRDefault="000967C8" w:rsidP="00BE2F75">
      <w:pPr>
        <w:pStyle w:val="Heading1"/>
      </w:pPr>
      <w:bookmarkStart w:id="177" w:name="_Toc60115654"/>
      <w:r>
        <w:lastRenderedPageBreak/>
        <w:t>CONCLUSIONS AND RECOMMENDATIONS</w:t>
      </w:r>
      <w:bookmarkEnd w:id="177"/>
    </w:p>
    <w:p w14:paraId="002D629A" w14:textId="695A5478" w:rsidR="00BD3611" w:rsidRPr="00363013" w:rsidRDefault="00BD3611" w:rsidP="00B018BC">
      <w:pPr>
        <w:pStyle w:val="Heading2"/>
      </w:pPr>
      <w:bookmarkStart w:id="178" w:name="_Toc60115655"/>
      <w:r w:rsidRPr="00363013">
        <w:t>Conclusions</w:t>
      </w:r>
      <w:bookmarkEnd w:id="178"/>
    </w:p>
    <w:p w14:paraId="682C5A00" w14:textId="34510CB5" w:rsidR="00BD3611" w:rsidRDefault="00BD3611" w:rsidP="00913CF0">
      <w:pPr>
        <w:spacing w:line="360" w:lineRule="auto"/>
        <w:ind w:left="0"/>
      </w:pPr>
      <w:r>
        <w:t xml:space="preserve">This study set out to determine the performance of the existing pedestrian crossway by quantifying pedestrian delay. In addition, it </w:t>
      </w:r>
      <w:r w:rsidR="00DF1C5B">
        <w:t>wa</w:t>
      </w:r>
      <w:r>
        <w:t xml:space="preserve">s designed to determine </w:t>
      </w:r>
      <w:r w:rsidRPr="00EF3477">
        <w:rPr>
          <w:color w:val="auto"/>
          <w:szCs w:val="24"/>
        </w:rPr>
        <w:t xml:space="preserve">the most influencing factors to pedestrian delay and develop regression model for pedestrian delay. In doing so, from </w:t>
      </w:r>
      <w:r>
        <w:t>the above stated</w:t>
      </w:r>
      <w:r w:rsidR="00680855">
        <w:t xml:space="preserve"> </w:t>
      </w:r>
      <w:r>
        <w:t xml:space="preserve">results and discussions the main conclusions of the study are the followings:  </w:t>
      </w:r>
    </w:p>
    <w:p w14:paraId="704AD661" w14:textId="456DC09C" w:rsidR="00C30AC5" w:rsidRPr="00C30AC5" w:rsidRDefault="001D7CBB" w:rsidP="00E92AC0">
      <w:pPr>
        <w:pStyle w:val="ListParagraph"/>
        <w:numPr>
          <w:ilvl w:val="0"/>
          <w:numId w:val="23"/>
        </w:numPr>
        <w:spacing w:line="360" w:lineRule="auto"/>
        <w:rPr>
          <w:color w:val="auto"/>
          <w:szCs w:val="24"/>
        </w:rPr>
      </w:pPr>
      <w:r w:rsidRPr="00C30AC5">
        <w:rPr>
          <w:color w:val="auto"/>
          <w:szCs w:val="24"/>
        </w:rPr>
        <w:t xml:space="preserve">Geometry of LRT crossing facility has some problems. These are all LRT crossways are located at a long distance from pedestrians’ origin and destination; ramps have high gradients; crossway </w:t>
      </w:r>
      <w:r w:rsidRPr="00C30AC5">
        <w:t>width</w:t>
      </w:r>
      <w:r w:rsidRPr="00C30AC5">
        <w:rPr>
          <w:color w:val="auto"/>
          <w:szCs w:val="24"/>
        </w:rPr>
        <w:t xml:space="preserve"> and area are not enough for pedestrians resulting in slow passenger’s flow; there is also lack of refuge space between the railway and roadway having safety concerns for pedestrians.</w:t>
      </w:r>
      <w:r w:rsidR="00680855" w:rsidRPr="00C30AC5">
        <w:rPr>
          <w:color w:val="auto"/>
          <w:szCs w:val="24"/>
        </w:rPr>
        <w:t xml:space="preserve"> </w:t>
      </w:r>
      <w:r w:rsidR="00C30AC5" w:rsidRPr="00C30AC5">
        <w:rPr>
          <w:color w:val="auto"/>
          <w:szCs w:val="24"/>
        </w:rPr>
        <w:t>Walkway width and pedestrian volume affects the serviceability level of pedestrian crosswalks.</w:t>
      </w:r>
      <w:r w:rsidR="00C30AC5">
        <w:rPr>
          <w:color w:val="auto"/>
          <w:szCs w:val="24"/>
        </w:rPr>
        <w:t xml:space="preserve"> So, it needs same adjustment to make is compatible for the users.</w:t>
      </w:r>
    </w:p>
    <w:p w14:paraId="22876332" w14:textId="32CD424F" w:rsidR="00322EA6" w:rsidRDefault="00E57E26" w:rsidP="00E92AC0">
      <w:pPr>
        <w:pStyle w:val="ListParagraph"/>
        <w:numPr>
          <w:ilvl w:val="0"/>
          <w:numId w:val="23"/>
        </w:numPr>
        <w:spacing w:line="360" w:lineRule="auto"/>
        <w:rPr>
          <w:color w:val="auto"/>
          <w:szCs w:val="24"/>
        </w:rPr>
      </w:pPr>
      <w:r>
        <w:rPr>
          <w:color w:val="auto"/>
          <w:szCs w:val="24"/>
        </w:rPr>
        <w:t xml:space="preserve">Even if there is zebra </w:t>
      </w:r>
      <w:r w:rsidR="00337A3D">
        <w:rPr>
          <w:color w:val="auto"/>
          <w:szCs w:val="24"/>
        </w:rPr>
        <w:t xml:space="preserve">crossing </w:t>
      </w:r>
      <w:r>
        <w:rPr>
          <w:color w:val="auto"/>
          <w:szCs w:val="24"/>
        </w:rPr>
        <w:t xml:space="preserve">(pedestrians have priority to cross the road that the vehicles), pedestrians </w:t>
      </w:r>
      <w:r w:rsidR="00337A3D">
        <w:rPr>
          <w:color w:val="auto"/>
          <w:szCs w:val="24"/>
        </w:rPr>
        <w:t>have to incurred more actual delay than average pedestrian gap delay</w:t>
      </w:r>
      <w:r w:rsidR="00C059A2">
        <w:rPr>
          <w:color w:val="auto"/>
          <w:szCs w:val="24"/>
        </w:rPr>
        <w:t xml:space="preserve">. </w:t>
      </w:r>
      <w:r w:rsidR="00934E70">
        <w:rPr>
          <w:color w:val="auto"/>
          <w:szCs w:val="24"/>
        </w:rPr>
        <w:t>So,</w:t>
      </w:r>
      <w:r w:rsidR="00022460">
        <w:rPr>
          <w:color w:val="auto"/>
          <w:szCs w:val="24"/>
        </w:rPr>
        <w:t xml:space="preserve"> motorists should </w:t>
      </w:r>
      <w:r w:rsidR="00337A3D">
        <w:rPr>
          <w:color w:val="auto"/>
          <w:szCs w:val="24"/>
        </w:rPr>
        <w:t>yield</w:t>
      </w:r>
      <w:r w:rsidR="00022460">
        <w:rPr>
          <w:color w:val="auto"/>
          <w:szCs w:val="24"/>
        </w:rPr>
        <w:t xml:space="preserve"> to minimize</w:t>
      </w:r>
      <w:r w:rsidR="00337A3D">
        <w:rPr>
          <w:color w:val="auto"/>
          <w:szCs w:val="24"/>
        </w:rPr>
        <w:t xml:space="preserve"> </w:t>
      </w:r>
      <w:r w:rsidR="00C059A2">
        <w:rPr>
          <w:color w:val="auto"/>
          <w:szCs w:val="24"/>
        </w:rPr>
        <w:t>additional pedestrian delays.</w:t>
      </w:r>
    </w:p>
    <w:p w14:paraId="3FCFDF5C" w14:textId="02B66EAC" w:rsidR="00B91DB2" w:rsidRPr="001D6287" w:rsidRDefault="00BD3611" w:rsidP="00E92AC0">
      <w:pPr>
        <w:pStyle w:val="ListParagraph"/>
        <w:numPr>
          <w:ilvl w:val="0"/>
          <w:numId w:val="23"/>
        </w:numPr>
        <w:spacing w:line="360" w:lineRule="auto"/>
        <w:rPr>
          <w:color w:val="auto"/>
          <w:szCs w:val="24"/>
        </w:rPr>
      </w:pPr>
      <w:r>
        <w:rPr>
          <w:color w:val="auto"/>
          <w:szCs w:val="24"/>
        </w:rPr>
        <w:t>Quantitative assessment (based on pedestrian delay) for interrupted flow, all crosswalks result</w:t>
      </w:r>
      <w:r w:rsidR="00DF1C5B">
        <w:rPr>
          <w:color w:val="auto"/>
          <w:szCs w:val="24"/>
        </w:rPr>
        <w:t xml:space="preserve">ed in </w:t>
      </w:r>
      <w:r>
        <w:rPr>
          <w:color w:val="auto"/>
          <w:szCs w:val="24"/>
        </w:rPr>
        <w:t>a P-LOS of “A”</w:t>
      </w:r>
      <w:r w:rsidR="00B91DB2">
        <w:rPr>
          <w:color w:val="auto"/>
          <w:szCs w:val="24"/>
        </w:rPr>
        <w:t xml:space="preserve">, </w:t>
      </w:r>
      <w:r w:rsidR="00B91DB2" w:rsidRPr="00B91DB2">
        <w:rPr>
          <w:color w:val="auto"/>
          <w:szCs w:val="24"/>
        </w:rPr>
        <w:t>which means pedestrian can move with their desire speed</w:t>
      </w:r>
      <w:r w:rsidR="00B91DB2">
        <w:rPr>
          <w:color w:val="auto"/>
          <w:szCs w:val="24"/>
        </w:rPr>
        <w:t xml:space="preserve"> </w:t>
      </w:r>
      <w:r w:rsidR="00486EA2">
        <w:rPr>
          <w:color w:val="auto"/>
          <w:szCs w:val="24"/>
        </w:rPr>
        <w:t>without</w:t>
      </w:r>
      <w:r w:rsidR="00B91DB2">
        <w:rPr>
          <w:color w:val="auto"/>
          <w:szCs w:val="24"/>
        </w:rPr>
        <w:t xml:space="preserve"> much more delay.</w:t>
      </w:r>
      <w:r w:rsidR="001D6287">
        <w:rPr>
          <w:color w:val="auto"/>
          <w:szCs w:val="24"/>
        </w:rPr>
        <w:t xml:space="preserve"> Th</w:t>
      </w:r>
      <w:r w:rsidR="001D6287" w:rsidRPr="00B91DB2">
        <w:rPr>
          <w:color w:val="auto"/>
          <w:szCs w:val="24"/>
        </w:rPr>
        <w:t xml:space="preserve">e </w:t>
      </w:r>
      <w:r w:rsidR="001D6287">
        <w:rPr>
          <w:color w:val="auto"/>
          <w:szCs w:val="24"/>
        </w:rPr>
        <w:t>larger</w:t>
      </w:r>
      <w:r w:rsidR="001D6287" w:rsidRPr="00B91DB2">
        <w:rPr>
          <w:color w:val="auto"/>
          <w:szCs w:val="24"/>
        </w:rPr>
        <w:t xml:space="preserve"> volume of pedestrians using the </w:t>
      </w:r>
      <w:r w:rsidR="001D6287">
        <w:rPr>
          <w:color w:val="auto"/>
          <w:szCs w:val="24"/>
        </w:rPr>
        <w:t xml:space="preserve">crossways </w:t>
      </w:r>
      <w:r w:rsidR="001D6287" w:rsidRPr="00B91DB2">
        <w:rPr>
          <w:color w:val="auto"/>
          <w:szCs w:val="24"/>
        </w:rPr>
        <w:t>doesn’t alter</w:t>
      </w:r>
      <w:r w:rsidR="00934E70">
        <w:rPr>
          <w:color w:val="auto"/>
          <w:szCs w:val="24"/>
        </w:rPr>
        <w:t xml:space="preserve"> movement</w:t>
      </w:r>
      <w:r w:rsidR="001D6287" w:rsidRPr="00B91DB2">
        <w:rPr>
          <w:color w:val="auto"/>
          <w:szCs w:val="24"/>
        </w:rPr>
        <w:t>.</w:t>
      </w:r>
      <w:r w:rsidR="001D6287">
        <w:rPr>
          <w:color w:val="auto"/>
          <w:szCs w:val="24"/>
        </w:rPr>
        <w:t xml:space="preserve"> </w:t>
      </w:r>
    </w:p>
    <w:p w14:paraId="0AF2E1E3" w14:textId="353866E7" w:rsidR="00BD3611" w:rsidRDefault="00DF1C5B" w:rsidP="00E92AC0">
      <w:pPr>
        <w:pStyle w:val="ListParagraph"/>
        <w:numPr>
          <w:ilvl w:val="0"/>
          <w:numId w:val="23"/>
        </w:numPr>
        <w:spacing w:line="360" w:lineRule="auto"/>
        <w:rPr>
          <w:color w:val="auto"/>
          <w:szCs w:val="24"/>
        </w:rPr>
      </w:pPr>
      <w:r>
        <w:rPr>
          <w:color w:val="auto"/>
          <w:szCs w:val="24"/>
        </w:rPr>
        <w:t>Similarly</w:t>
      </w:r>
      <w:r w:rsidR="00BD3611">
        <w:rPr>
          <w:color w:val="auto"/>
          <w:szCs w:val="24"/>
        </w:rPr>
        <w:t xml:space="preserve">, for uninterrupted flow (based on flow rate, average pedestrian space, V/C), all stairway and </w:t>
      </w:r>
      <w:proofErr w:type="spellStart"/>
      <w:r w:rsidR="00BD3611">
        <w:rPr>
          <w:color w:val="auto"/>
          <w:szCs w:val="24"/>
        </w:rPr>
        <w:t>strail</w:t>
      </w:r>
      <w:proofErr w:type="spellEnd"/>
      <w:r w:rsidR="00BD3611">
        <w:rPr>
          <w:color w:val="auto"/>
          <w:szCs w:val="24"/>
        </w:rPr>
        <w:t xml:space="preserve"> result</w:t>
      </w:r>
      <w:r w:rsidR="004568F4">
        <w:rPr>
          <w:color w:val="auto"/>
          <w:szCs w:val="24"/>
        </w:rPr>
        <w:t xml:space="preserve">ed in </w:t>
      </w:r>
      <w:r w:rsidR="00BD3611">
        <w:rPr>
          <w:color w:val="auto"/>
          <w:szCs w:val="24"/>
        </w:rPr>
        <w:t xml:space="preserve">a P-LOS of “A” </w:t>
      </w:r>
      <w:r w:rsidR="004568F4">
        <w:rPr>
          <w:color w:val="auto"/>
          <w:szCs w:val="24"/>
        </w:rPr>
        <w:t xml:space="preserve">while </w:t>
      </w:r>
      <w:r w:rsidR="00BD3611">
        <w:rPr>
          <w:color w:val="auto"/>
          <w:szCs w:val="24"/>
        </w:rPr>
        <w:t>EW2 (WE) for stairway based on flow rate and V/C result</w:t>
      </w:r>
      <w:r w:rsidR="004568F4">
        <w:rPr>
          <w:color w:val="auto"/>
          <w:szCs w:val="24"/>
        </w:rPr>
        <w:t>ed in</w:t>
      </w:r>
      <w:r w:rsidR="00BD3611">
        <w:rPr>
          <w:color w:val="auto"/>
          <w:szCs w:val="24"/>
        </w:rPr>
        <w:t xml:space="preserve"> a P-LOS of “B”. </w:t>
      </w:r>
      <w:bookmarkStart w:id="179" w:name="_Hlk54218803"/>
      <w:r w:rsidR="00BD3611">
        <w:rPr>
          <w:color w:val="auto"/>
          <w:szCs w:val="24"/>
        </w:rPr>
        <w:t xml:space="preserve">Therefore, the available crosswalk, stairway and </w:t>
      </w:r>
      <w:proofErr w:type="spellStart"/>
      <w:r w:rsidR="00BD3611">
        <w:rPr>
          <w:color w:val="auto"/>
          <w:szCs w:val="24"/>
        </w:rPr>
        <w:t>strail</w:t>
      </w:r>
      <w:proofErr w:type="spellEnd"/>
      <w:r w:rsidR="00BD3611">
        <w:rPr>
          <w:color w:val="auto"/>
          <w:szCs w:val="24"/>
        </w:rPr>
        <w:t xml:space="preserve"> </w:t>
      </w:r>
      <w:r w:rsidR="004568F4">
        <w:rPr>
          <w:color w:val="auto"/>
          <w:szCs w:val="24"/>
        </w:rPr>
        <w:t xml:space="preserve">are </w:t>
      </w:r>
      <w:r w:rsidR="00BD3611">
        <w:rPr>
          <w:color w:val="auto"/>
          <w:szCs w:val="24"/>
        </w:rPr>
        <w:t>enough for pedestrian</w:t>
      </w:r>
      <w:r w:rsidR="004568F4">
        <w:rPr>
          <w:color w:val="auto"/>
          <w:szCs w:val="24"/>
        </w:rPr>
        <w:t>s</w:t>
      </w:r>
      <w:r w:rsidR="00BD3611">
        <w:rPr>
          <w:color w:val="auto"/>
          <w:szCs w:val="24"/>
        </w:rPr>
        <w:t>.</w:t>
      </w:r>
      <w:bookmarkEnd w:id="179"/>
      <w:r w:rsidR="001500B1">
        <w:rPr>
          <w:color w:val="auto"/>
          <w:szCs w:val="24"/>
        </w:rPr>
        <w:t xml:space="preserve"> And it also </w:t>
      </w:r>
      <w:r w:rsidR="00717450">
        <w:rPr>
          <w:color w:val="auto"/>
          <w:szCs w:val="24"/>
        </w:rPr>
        <w:t>needs</w:t>
      </w:r>
      <w:r w:rsidR="001500B1">
        <w:rPr>
          <w:color w:val="auto"/>
          <w:szCs w:val="24"/>
        </w:rPr>
        <w:t xml:space="preserve"> some adjustments.</w:t>
      </w:r>
    </w:p>
    <w:p w14:paraId="0315BD30" w14:textId="407F0549" w:rsidR="00BD3611" w:rsidRDefault="00BD3611" w:rsidP="00E92AC0">
      <w:pPr>
        <w:pStyle w:val="ListParagraph"/>
        <w:numPr>
          <w:ilvl w:val="0"/>
          <w:numId w:val="23"/>
        </w:numPr>
        <w:spacing w:line="360" w:lineRule="auto"/>
        <w:rPr>
          <w:color w:val="auto"/>
          <w:szCs w:val="24"/>
        </w:rPr>
      </w:pPr>
      <w:r w:rsidRPr="00F97D7A">
        <w:rPr>
          <w:color w:val="auto"/>
          <w:szCs w:val="24"/>
        </w:rPr>
        <w:t xml:space="preserve">The paper selected four typical mid-block crosswalks with no signal control. The </w:t>
      </w:r>
      <w:r w:rsidR="0079070B" w:rsidRPr="00F97D7A">
        <w:rPr>
          <w:color w:val="auto"/>
          <w:szCs w:val="24"/>
        </w:rPr>
        <w:t>dat</w:t>
      </w:r>
      <w:r w:rsidR="0079070B">
        <w:rPr>
          <w:color w:val="auto"/>
          <w:szCs w:val="24"/>
        </w:rPr>
        <w:t>a</w:t>
      </w:r>
      <w:r w:rsidR="0079070B" w:rsidRPr="00F97D7A">
        <w:rPr>
          <w:color w:val="auto"/>
          <w:szCs w:val="24"/>
        </w:rPr>
        <w:t xml:space="preserve"> </w:t>
      </w:r>
      <w:r w:rsidR="0079070B">
        <w:rPr>
          <w:color w:val="auto"/>
          <w:szCs w:val="24"/>
        </w:rPr>
        <w:t>regarding</w:t>
      </w:r>
      <w:r w:rsidRPr="00F97D7A">
        <w:rPr>
          <w:color w:val="auto"/>
          <w:szCs w:val="24"/>
        </w:rPr>
        <w:t xml:space="preserve"> crossing behavior of three groups of pedestrians w</w:t>
      </w:r>
      <w:r w:rsidR="004568F4">
        <w:rPr>
          <w:color w:val="auto"/>
          <w:szCs w:val="24"/>
        </w:rPr>
        <w:t>ere</w:t>
      </w:r>
      <w:r w:rsidRPr="00F97D7A">
        <w:rPr>
          <w:color w:val="auto"/>
          <w:szCs w:val="24"/>
        </w:rPr>
        <w:t xml:space="preserve"> collected by video capture and observed indoor. The similarities and differences of the three groups of pedestrians were analyzed by statistical method. The result showed that </w:t>
      </w:r>
      <w:r w:rsidR="00E11917">
        <w:rPr>
          <w:color w:val="auto"/>
          <w:szCs w:val="24"/>
        </w:rPr>
        <w:t>gender</w:t>
      </w:r>
      <w:r w:rsidRPr="00F97D7A">
        <w:rPr>
          <w:color w:val="auto"/>
          <w:szCs w:val="24"/>
        </w:rPr>
        <w:t xml:space="preserve"> differences were no significant difference in term of pedestrian delay.</w:t>
      </w:r>
    </w:p>
    <w:p w14:paraId="74078358" w14:textId="176EC490" w:rsidR="00BD3611" w:rsidRPr="00AE489B" w:rsidRDefault="00175308" w:rsidP="00E92AC0">
      <w:pPr>
        <w:pStyle w:val="ListParagraph"/>
        <w:numPr>
          <w:ilvl w:val="0"/>
          <w:numId w:val="23"/>
        </w:numPr>
        <w:spacing w:line="360" w:lineRule="auto"/>
        <w:rPr>
          <w:color w:val="auto"/>
          <w:szCs w:val="24"/>
        </w:rPr>
      </w:pPr>
      <w:bookmarkStart w:id="180" w:name="_Hlk54218879"/>
      <w:r>
        <w:lastRenderedPageBreak/>
        <w:t>Age</w:t>
      </w:r>
      <w:r w:rsidR="00BD3611" w:rsidRPr="00933CE7">
        <w:t xml:space="preserve">, </w:t>
      </w:r>
      <w:r w:rsidR="00BD3611">
        <w:t>c</w:t>
      </w:r>
      <w:r w:rsidR="00BD3611" w:rsidRPr="00933CE7">
        <w:t xml:space="preserve">rosswalk marking, </w:t>
      </w:r>
      <w:r w:rsidR="00EA5E42">
        <w:t>waiting time</w:t>
      </w:r>
      <w:r w:rsidR="00BD3611">
        <w:t>,</w:t>
      </w:r>
      <w:r w:rsidR="003B7B83">
        <w:t xml:space="preserve"> pedestrian speed,</w:t>
      </w:r>
      <w:r w:rsidR="00BD3611" w:rsidRPr="0041485C">
        <w:t xml:space="preserve"> </w:t>
      </w:r>
      <w:r w:rsidR="00BD3611">
        <w:t>pedestrian perceived safety, pedestrian perceived convenience and pedestrian perceived comfort</w:t>
      </w:r>
      <w:bookmarkEnd w:id="180"/>
      <w:r w:rsidR="00BD3611">
        <w:t xml:space="preserve"> were found having high correlation with the pedestrian overall satisfaction level at crosswalk of midblock. </w:t>
      </w:r>
    </w:p>
    <w:p w14:paraId="5F46CDEA" w14:textId="078C50E4" w:rsidR="00BD3611" w:rsidRPr="00E273F2" w:rsidRDefault="00EA5E42" w:rsidP="00E92AC0">
      <w:pPr>
        <w:pStyle w:val="ListParagraph"/>
        <w:numPr>
          <w:ilvl w:val="0"/>
          <w:numId w:val="23"/>
        </w:numPr>
        <w:spacing w:line="360" w:lineRule="auto"/>
        <w:rPr>
          <w:color w:val="auto"/>
          <w:szCs w:val="24"/>
        </w:rPr>
      </w:pPr>
      <w:r>
        <w:t>Gender</w:t>
      </w:r>
      <w:r w:rsidR="00BD3611">
        <w:t xml:space="preserve">, frequency using crosswalk and </w:t>
      </w:r>
      <w:r w:rsidRPr="0041485C">
        <w:t>crosswalk surface condition</w:t>
      </w:r>
      <w:r>
        <w:t xml:space="preserve"> </w:t>
      </w:r>
      <w:r w:rsidR="00BD3611">
        <w:t xml:space="preserve">were no the </w:t>
      </w:r>
      <w:r w:rsidR="00BD3611" w:rsidRPr="00EF3477">
        <w:rPr>
          <w:color w:val="auto"/>
          <w:szCs w:val="24"/>
        </w:rPr>
        <w:t>influencing factors to pedestrian delay</w:t>
      </w:r>
      <w:r w:rsidR="00BD3611">
        <w:rPr>
          <w:color w:val="auto"/>
          <w:szCs w:val="24"/>
        </w:rPr>
        <w:t xml:space="preserve">. </w:t>
      </w:r>
      <w:r w:rsidR="004568F4">
        <w:rPr>
          <w:color w:val="auto"/>
          <w:szCs w:val="24"/>
        </w:rPr>
        <w:t>Similarly</w:t>
      </w:r>
      <w:r w:rsidR="00BD3611">
        <w:rPr>
          <w:color w:val="auto"/>
          <w:szCs w:val="24"/>
        </w:rPr>
        <w:t>,</w:t>
      </w:r>
      <w:r w:rsidR="00BD3611">
        <w:t xml:space="preserve"> total number of lanes, crossing width, median width and size of median opening were exclude</w:t>
      </w:r>
      <w:r w:rsidR="004568F4">
        <w:t>d</w:t>
      </w:r>
      <w:r w:rsidR="00BD3611">
        <w:t xml:space="preserve"> </w:t>
      </w:r>
      <w:r w:rsidR="008B79C8">
        <w:t xml:space="preserve">during </w:t>
      </w:r>
      <w:r w:rsidR="00BD3611">
        <w:t>correlation analysis due to constant values.</w:t>
      </w:r>
    </w:p>
    <w:p w14:paraId="3A568005" w14:textId="030F7D0B" w:rsidR="00BD3611" w:rsidRDefault="00BD3611" w:rsidP="00E92AC0">
      <w:pPr>
        <w:pStyle w:val="ListParagraph"/>
        <w:numPr>
          <w:ilvl w:val="0"/>
          <w:numId w:val="23"/>
        </w:numPr>
        <w:spacing w:line="360" w:lineRule="auto"/>
        <w:rPr>
          <w:color w:val="auto"/>
          <w:szCs w:val="24"/>
        </w:rPr>
      </w:pPr>
      <w:bookmarkStart w:id="181" w:name="_Hlk54218978"/>
      <w:r>
        <w:rPr>
          <w:color w:val="auto"/>
          <w:szCs w:val="24"/>
        </w:rPr>
        <w:t>To study the effect of each predicted variables on</w:t>
      </w:r>
      <w:r w:rsidRPr="00EF3477">
        <w:rPr>
          <w:color w:val="auto"/>
          <w:szCs w:val="24"/>
        </w:rPr>
        <w:t xml:space="preserve"> pedestrian delay</w:t>
      </w:r>
      <w:r>
        <w:rPr>
          <w:color w:val="auto"/>
          <w:szCs w:val="24"/>
        </w:rPr>
        <w:t xml:space="preserve"> multiple linear regression model was developed, five</w:t>
      </w:r>
      <w:r w:rsidRPr="00E36CD6">
        <w:rPr>
          <w:color w:val="auto"/>
          <w:szCs w:val="24"/>
        </w:rPr>
        <w:t xml:space="preserve"> variables were found statistically significant to predict pedestrian </w:t>
      </w:r>
      <w:r>
        <w:rPr>
          <w:color w:val="auto"/>
          <w:szCs w:val="24"/>
        </w:rPr>
        <w:t>delay</w:t>
      </w:r>
      <w:r w:rsidRPr="00E36CD6">
        <w:rPr>
          <w:color w:val="auto"/>
          <w:szCs w:val="24"/>
        </w:rPr>
        <w:t xml:space="preserve"> at 95% confidence level. The calculated R</w:t>
      </w:r>
      <w:r w:rsidRPr="00E36CD6">
        <w:rPr>
          <w:color w:val="auto"/>
          <w:szCs w:val="24"/>
          <w:vertAlign w:val="superscript"/>
        </w:rPr>
        <w:t>2</w:t>
      </w:r>
      <w:r w:rsidRPr="00E36CD6">
        <w:rPr>
          <w:color w:val="auto"/>
          <w:szCs w:val="24"/>
        </w:rPr>
        <w:t>adj for the regression model is 0.</w:t>
      </w:r>
      <w:r w:rsidR="003B7B83">
        <w:rPr>
          <w:color w:val="auto"/>
          <w:szCs w:val="24"/>
        </w:rPr>
        <w:t>7</w:t>
      </w:r>
      <w:r w:rsidR="00FB05C5">
        <w:rPr>
          <w:color w:val="auto"/>
          <w:szCs w:val="24"/>
        </w:rPr>
        <w:t>16</w:t>
      </w:r>
      <w:r>
        <w:rPr>
          <w:color w:val="auto"/>
          <w:szCs w:val="24"/>
        </w:rPr>
        <w:t>.</w:t>
      </w:r>
      <w:r w:rsidR="00084EB2">
        <w:rPr>
          <w:color w:val="auto"/>
          <w:szCs w:val="24"/>
        </w:rPr>
        <w:t xml:space="preserve"> </w:t>
      </w:r>
      <w:r w:rsidR="00084EB2" w:rsidRPr="00084EB2">
        <w:rPr>
          <w:color w:val="auto"/>
          <w:szCs w:val="24"/>
        </w:rPr>
        <w:t xml:space="preserve">This was interpreted </w:t>
      </w:r>
      <w:proofErr w:type="gramStart"/>
      <w:r w:rsidR="00084EB2" w:rsidRPr="00084EB2">
        <w:rPr>
          <w:color w:val="auto"/>
          <w:szCs w:val="24"/>
        </w:rPr>
        <w:t>as,</w:t>
      </w:r>
      <w:proofErr w:type="gramEnd"/>
      <w:r w:rsidR="00084EB2" w:rsidRPr="00084EB2">
        <w:rPr>
          <w:color w:val="auto"/>
          <w:szCs w:val="24"/>
        </w:rPr>
        <w:t xml:space="preserve"> about 71.6% of the variation in pedestrian delay was explained by age, crosswalk marking, waiting time, pedestrian speed, pedestrian perceived safety, pedestrian perceived convenience and pedestrian perceived comfort based on the averaged observations from the 6 midblock crossings.</w:t>
      </w:r>
    </w:p>
    <w:bookmarkEnd w:id="181"/>
    <w:p w14:paraId="1EB2AE25" w14:textId="16E7C736" w:rsidR="00BD3611" w:rsidRPr="00C7747A" w:rsidRDefault="00BD3611" w:rsidP="00E92AC0">
      <w:pPr>
        <w:pStyle w:val="ListParagraph"/>
        <w:numPr>
          <w:ilvl w:val="0"/>
          <w:numId w:val="23"/>
        </w:numPr>
        <w:spacing w:line="360" w:lineRule="auto"/>
        <w:rPr>
          <w:color w:val="auto"/>
          <w:szCs w:val="24"/>
        </w:rPr>
      </w:pPr>
      <w:r w:rsidRPr="00A42252">
        <w:t xml:space="preserve">External validation was performed to validate the multiple linear regression </w:t>
      </w:r>
      <w:proofErr w:type="gramStart"/>
      <w:r w:rsidRPr="00A42252">
        <w:t>model</w:t>
      </w:r>
      <w:proofErr w:type="gramEnd"/>
      <w:r w:rsidRPr="00A42252">
        <w:t xml:space="preserve"> and the model</w:t>
      </w:r>
      <w:r>
        <w:t>’</w:t>
      </w:r>
      <w:r w:rsidRPr="00A42252">
        <w:t xml:space="preserve">s predictive ability, </w:t>
      </w:r>
      <w:r>
        <w:t>R</w:t>
      </w:r>
      <w:r w:rsidRPr="00C616BB">
        <w:rPr>
          <w:vertAlign w:val="superscript"/>
        </w:rPr>
        <w:t>2</w:t>
      </w:r>
      <w:r w:rsidRPr="00A42252">
        <w:t>, is 0.94</w:t>
      </w:r>
      <w:r>
        <w:t>9</w:t>
      </w:r>
      <w:r w:rsidRPr="00A42252">
        <w:t>.</w:t>
      </w:r>
      <w:r w:rsidR="003123D9">
        <w:t xml:space="preserve"> And conclude that</w:t>
      </w:r>
      <w:r w:rsidRPr="00A42252">
        <w:t xml:space="preserve"> </w:t>
      </w:r>
      <w:r w:rsidR="003123D9">
        <w:t>t</w:t>
      </w:r>
      <w:r w:rsidRPr="00A42252">
        <w:t xml:space="preserve">he regression model is validated and is applicable for </w:t>
      </w:r>
      <w:r>
        <w:t>midblock crossway integrated with LRT roads</w:t>
      </w:r>
      <w:r w:rsidRPr="00A42252">
        <w:t xml:space="preserve"> of Addis Ababa.</w:t>
      </w:r>
    </w:p>
    <w:p w14:paraId="47CF8314" w14:textId="36E7B56C" w:rsidR="00BD3611" w:rsidRDefault="00BD3611" w:rsidP="00B018BC">
      <w:pPr>
        <w:pStyle w:val="Heading2"/>
      </w:pPr>
      <w:bookmarkStart w:id="182" w:name="_Toc60115656"/>
      <w:r>
        <w:t>Recommendations</w:t>
      </w:r>
      <w:bookmarkEnd w:id="182"/>
    </w:p>
    <w:p w14:paraId="7EE47499" w14:textId="4796122C" w:rsidR="00BD3611" w:rsidRDefault="00BD3611" w:rsidP="00913CF0">
      <w:pPr>
        <w:spacing w:line="360" w:lineRule="auto"/>
        <w:ind w:left="0"/>
      </w:pPr>
      <w:r>
        <w:t>Depending on the final results of this study</w:t>
      </w:r>
      <w:r w:rsidR="008B79C8">
        <w:t>,</w:t>
      </w:r>
      <w:r>
        <w:t xml:space="preserve"> the </w:t>
      </w:r>
      <w:r w:rsidR="008B79C8">
        <w:t xml:space="preserve">following are </w:t>
      </w:r>
      <w:r w:rsidR="00654C1D">
        <w:t>recommended for</w:t>
      </w:r>
      <w:r w:rsidR="008B79C8">
        <w:t xml:space="preserve"> possible consideration by policy makers </w:t>
      </w:r>
      <w:r>
        <w:t>so that it adds its own positive impact on the improvement of road users’ li</w:t>
      </w:r>
      <w:r w:rsidR="008B79C8">
        <w:t xml:space="preserve">ves, </w:t>
      </w:r>
      <w:r>
        <w:t>especially of pedestrians.</w:t>
      </w:r>
    </w:p>
    <w:p w14:paraId="7F2DEC69" w14:textId="66EAAA2A" w:rsidR="007D4FCC" w:rsidRDefault="007D4FCC" w:rsidP="00E92AC0">
      <w:pPr>
        <w:pStyle w:val="ListParagraph"/>
        <w:numPr>
          <w:ilvl w:val="0"/>
          <w:numId w:val="42"/>
        </w:numPr>
        <w:spacing w:line="360" w:lineRule="auto"/>
      </w:pPr>
      <w:r>
        <w:t xml:space="preserve">Provide advance crosswalk warning signs for vehicle traffic. </w:t>
      </w:r>
      <w:proofErr w:type="spellStart"/>
      <w:r>
        <w:t>Unsignalized</w:t>
      </w:r>
      <w:proofErr w:type="spellEnd"/>
      <w:r>
        <w:t xml:space="preserve"> mid-block crosswalks should be provided on streets where traffic volumes do not have gaps in traffic stream long enough for pedestrian to walk to the other side or to a median refuge. At locations with inadequate gaps that also meet MUTCD signalization warrants, consider a signalized mid-block crossing (including locator tone and audio pedestrian signal outputs as well as visual pedestrian countdown signal heads).</w:t>
      </w:r>
    </w:p>
    <w:p w14:paraId="34F0456A" w14:textId="475E2D9F" w:rsidR="00D24A20" w:rsidRDefault="004828EF" w:rsidP="00E92AC0">
      <w:pPr>
        <w:pStyle w:val="ListParagraph"/>
        <w:numPr>
          <w:ilvl w:val="0"/>
          <w:numId w:val="42"/>
        </w:numPr>
        <w:spacing w:line="360" w:lineRule="auto"/>
      </w:pPr>
      <w:r>
        <w:t>P</w:t>
      </w:r>
      <w:r w:rsidR="0026033E">
        <w:t>rovide overhead safety lighting on the approach sides of both ends of midblock crosswalks.</w:t>
      </w:r>
      <w:r w:rsidR="00B86D8A">
        <w:t xml:space="preserve"> </w:t>
      </w:r>
      <w:r w:rsidR="009E1354">
        <w:t>Adequate</w:t>
      </w:r>
      <w:r w:rsidR="00B86D8A">
        <w:t xml:space="preserve"> lighting helps to warn oncoming drovers of pedestrians crossing </w:t>
      </w:r>
      <w:r w:rsidR="00B86D8A">
        <w:lastRenderedPageBreak/>
        <w:t>the street at mid-block locations and also helps g</w:t>
      </w:r>
      <w:r w:rsidR="00F01FFE">
        <w:t>uide pedestrians across the street at night.</w:t>
      </w:r>
    </w:p>
    <w:p w14:paraId="21C1044C" w14:textId="29EE3040" w:rsidR="0026033E" w:rsidRDefault="004828EF" w:rsidP="00E92AC0">
      <w:pPr>
        <w:pStyle w:val="ListParagraph"/>
        <w:numPr>
          <w:ilvl w:val="0"/>
          <w:numId w:val="42"/>
        </w:numPr>
        <w:spacing w:line="360" w:lineRule="auto"/>
      </w:pPr>
      <w:r>
        <w:t xml:space="preserve">Provide wheelchair ramps or at-grade channels at mid-block </w:t>
      </w:r>
      <w:r w:rsidR="00B66AC4">
        <w:t>crosswalks with curbs and medians</w:t>
      </w:r>
      <w:r w:rsidR="001E1504">
        <w:t xml:space="preserve"> to make the road facilities compatible to all users</w:t>
      </w:r>
      <w:r w:rsidR="00B66AC4">
        <w:t>.</w:t>
      </w:r>
    </w:p>
    <w:p w14:paraId="6B040648" w14:textId="443082D5" w:rsidR="00B66AC4" w:rsidRDefault="00B66AC4" w:rsidP="00E92AC0">
      <w:pPr>
        <w:pStyle w:val="ListParagraph"/>
        <w:numPr>
          <w:ilvl w:val="0"/>
          <w:numId w:val="42"/>
        </w:numPr>
        <w:spacing w:line="360" w:lineRule="auto"/>
      </w:pPr>
      <w:r>
        <w:t>Use high-visib</w:t>
      </w:r>
      <w:r w:rsidR="00255CE9">
        <w:t xml:space="preserve">ility crosswalk markings to </w:t>
      </w:r>
      <w:r w:rsidR="005A6EF5">
        <w:t>increase</w:t>
      </w:r>
      <w:r w:rsidR="00255CE9">
        <w:t xml:space="preserve"> visibility longitudinally.</w:t>
      </w:r>
      <w:r w:rsidR="001778C4">
        <w:t xml:space="preserve"> And stripe the crosswalk, regardless of the paving pattern or material. Otherwise, drivers are not likely to see it, especially at night.</w:t>
      </w:r>
    </w:p>
    <w:p w14:paraId="4BD62FA0" w14:textId="0F56F9B2" w:rsidR="00991C7F" w:rsidRPr="007F3E33" w:rsidRDefault="00991C7F" w:rsidP="00E92AC0">
      <w:pPr>
        <w:pStyle w:val="ListParagraph"/>
        <w:numPr>
          <w:ilvl w:val="0"/>
          <w:numId w:val="42"/>
        </w:numPr>
        <w:spacing w:after="120" w:line="360" w:lineRule="auto"/>
        <w:ind w:right="0"/>
      </w:pPr>
      <w:r w:rsidRPr="007F3E33">
        <w:t xml:space="preserve">Introduce provision of free parking lots near LRT stations during the revision of the city’s master plan which is proposed to be revised in order to incorporate different things including off-street parking on major street highways. </w:t>
      </w:r>
    </w:p>
    <w:p w14:paraId="2EC21344" w14:textId="7F9CBAE6" w:rsidR="00BD3611" w:rsidRPr="007F3E33" w:rsidRDefault="00ED52F7" w:rsidP="00E92AC0">
      <w:pPr>
        <w:pStyle w:val="ListParagraph"/>
        <w:numPr>
          <w:ilvl w:val="0"/>
          <w:numId w:val="42"/>
        </w:numPr>
        <w:spacing w:line="360" w:lineRule="auto"/>
      </w:pPr>
      <w:r>
        <w:t xml:space="preserve">Omit </w:t>
      </w:r>
      <w:r w:rsidR="00BC2043">
        <w:t>unused</w:t>
      </w:r>
      <w:r>
        <w:t xml:space="preserve"> zebra</w:t>
      </w:r>
      <w:r w:rsidR="00BD3611" w:rsidRPr="007F3E33">
        <w:rPr>
          <w:rFonts w:hint="eastAsia"/>
        </w:rPr>
        <w:t xml:space="preserve"> crossing paint</w:t>
      </w:r>
      <w:r>
        <w:t xml:space="preserve"> around</w:t>
      </w:r>
      <w:r w:rsidR="00BD3611" w:rsidRPr="007F3E33">
        <w:rPr>
          <w:rFonts w:hint="eastAsia"/>
        </w:rPr>
        <w:t xml:space="preserve"> </w:t>
      </w:r>
      <w:r w:rsidR="007D3903">
        <w:t xml:space="preserve">closed </w:t>
      </w:r>
      <w:r w:rsidR="00BD3611" w:rsidRPr="007F3E33">
        <w:rPr>
          <w:rFonts w:hint="eastAsia"/>
        </w:rPr>
        <w:t xml:space="preserve">LRT gate, </w:t>
      </w:r>
      <w:r w:rsidR="007D3903">
        <w:t>because most of</w:t>
      </w:r>
      <w:r w:rsidR="00BD3611" w:rsidRPr="007F3E33">
        <w:rPr>
          <w:rFonts w:hint="eastAsia"/>
        </w:rPr>
        <w:t xml:space="preserve"> the </w:t>
      </w:r>
      <w:r w:rsidR="00BD3611" w:rsidRPr="007F3E33">
        <w:t>ramp</w:t>
      </w:r>
      <w:r w:rsidR="007D3903">
        <w:t>s</w:t>
      </w:r>
      <w:r w:rsidR="00BD3611" w:rsidRPr="007F3E33">
        <w:rPr>
          <w:rFonts w:hint="eastAsia"/>
        </w:rPr>
        <w:t xml:space="preserve"> </w:t>
      </w:r>
      <w:r w:rsidR="007D3903">
        <w:t>are</w:t>
      </w:r>
      <w:r w:rsidR="00BD3611" w:rsidRPr="007F3E33">
        <w:rPr>
          <w:rFonts w:hint="eastAsia"/>
        </w:rPr>
        <w:t xml:space="preserve"> not </w:t>
      </w:r>
      <w:r w:rsidR="00BD3611" w:rsidRPr="007F3E33">
        <w:t>giving</w:t>
      </w:r>
      <w:r w:rsidR="00BD3611" w:rsidRPr="007F3E33">
        <w:rPr>
          <w:rFonts w:hint="eastAsia"/>
        </w:rPr>
        <w:t xml:space="preserve"> functio</w:t>
      </w:r>
      <w:r w:rsidR="00B80ED0">
        <w:t>n</w:t>
      </w:r>
      <w:r w:rsidR="00BD3611" w:rsidRPr="007F3E33">
        <w:rPr>
          <w:rFonts w:hint="eastAsia"/>
        </w:rPr>
        <w:t xml:space="preserve">. </w:t>
      </w:r>
      <w:r w:rsidR="00E46665" w:rsidRPr="007F3E33">
        <w:t>This causes confusion on pedestrians and makes</w:t>
      </w:r>
      <w:r w:rsidR="00BD3611" w:rsidRPr="007F3E33">
        <w:rPr>
          <w:rFonts w:hint="eastAsia"/>
        </w:rPr>
        <w:t xml:space="preserve"> liable to unnecessary traffic crashes.</w:t>
      </w:r>
      <w:r w:rsidR="00BD3611" w:rsidRPr="007F3E33">
        <w:t xml:space="preserve"> </w:t>
      </w:r>
      <w:r w:rsidR="007F3E33" w:rsidRPr="007F3E33">
        <w:t>Therefore, r</w:t>
      </w:r>
      <w:r w:rsidR="007F3E33" w:rsidRPr="007F3E33">
        <w:rPr>
          <w:rFonts w:hint="eastAsia"/>
        </w:rPr>
        <w:t>emove the pedestrian crossing mark</w:t>
      </w:r>
      <w:r w:rsidR="007F3E33" w:rsidRPr="007F3E33">
        <w:t>s</w:t>
      </w:r>
      <w:r w:rsidR="007F3E33" w:rsidRPr="007F3E33">
        <w:rPr>
          <w:rFonts w:hint="eastAsia"/>
        </w:rPr>
        <w:t xml:space="preserve"> located at the LRT </w:t>
      </w:r>
      <w:r w:rsidR="007F3E33" w:rsidRPr="007F3E33">
        <w:t xml:space="preserve">ramp </w:t>
      </w:r>
      <w:r w:rsidR="007F3E33" w:rsidRPr="007F3E33">
        <w:rPr>
          <w:rFonts w:hint="eastAsia"/>
        </w:rPr>
        <w:t xml:space="preserve">gate </w:t>
      </w:r>
      <w:r w:rsidR="007F3E33" w:rsidRPr="007F3E33">
        <w:t xml:space="preserve">which are </w:t>
      </w:r>
      <w:r w:rsidR="007F3E33" w:rsidRPr="007F3E33">
        <w:rPr>
          <w:rFonts w:hint="eastAsia"/>
        </w:rPr>
        <w:t>not working</w:t>
      </w:r>
      <w:r w:rsidR="007F3E33" w:rsidRPr="007F3E33">
        <w:t>.</w:t>
      </w:r>
    </w:p>
    <w:p w14:paraId="1919773C" w14:textId="4017F4AB" w:rsidR="00BD3611" w:rsidRPr="00913CF0" w:rsidRDefault="00BD3611" w:rsidP="003A56BA">
      <w:pPr>
        <w:spacing w:line="360" w:lineRule="auto"/>
        <w:ind w:left="0" w:firstLine="0"/>
        <w:rPr>
          <w:b/>
        </w:rPr>
      </w:pPr>
      <w:r w:rsidRPr="00913CF0">
        <w:rPr>
          <w:b/>
        </w:rPr>
        <w:t>Further research</w:t>
      </w:r>
      <w:r w:rsidR="00C86C92">
        <w:rPr>
          <w:b/>
        </w:rPr>
        <w:t xml:space="preserve"> ar</w:t>
      </w:r>
      <w:r w:rsidRPr="00913CF0">
        <w:rPr>
          <w:b/>
        </w:rPr>
        <w:t>e</w:t>
      </w:r>
      <w:r w:rsidR="00C86C92">
        <w:rPr>
          <w:b/>
        </w:rPr>
        <w:t>a</w:t>
      </w:r>
      <w:r w:rsidRPr="00913CF0">
        <w:rPr>
          <w:b/>
        </w:rPr>
        <w:t>s</w:t>
      </w:r>
    </w:p>
    <w:p w14:paraId="76D5970E" w14:textId="0295F53A" w:rsidR="00BD3611" w:rsidRPr="003067C1" w:rsidRDefault="00BD3611" w:rsidP="00E92AC0">
      <w:pPr>
        <w:pStyle w:val="ListParagraph"/>
        <w:numPr>
          <w:ilvl w:val="0"/>
          <w:numId w:val="22"/>
        </w:numPr>
        <w:spacing w:after="120" w:line="360" w:lineRule="auto"/>
        <w:ind w:left="720" w:right="0"/>
      </w:pPr>
      <w:r w:rsidRPr="003067C1">
        <w:t>During collecting travel speed and headway</w:t>
      </w:r>
      <w:r w:rsidR="00C86C92">
        <w:t>,</w:t>
      </w:r>
      <w:r w:rsidRPr="003067C1">
        <w:t xml:space="preserve"> modern</w:t>
      </w:r>
      <w:r w:rsidR="00C86C92">
        <w:t xml:space="preserve"> </w:t>
      </w:r>
      <w:r w:rsidRPr="003067C1">
        <w:t>data collection method</w:t>
      </w:r>
      <w:r w:rsidR="00E1401A">
        <w:t>s</w:t>
      </w:r>
      <w:r w:rsidRPr="003067C1">
        <w:t xml:space="preserve"> </w:t>
      </w:r>
      <w:r w:rsidR="00C86C92">
        <w:t xml:space="preserve">should be introduced </w:t>
      </w:r>
      <w:r w:rsidR="00E1401A">
        <w:t>instead of continue</w:t>
      </w:r>
      <w:r w:rsidR="00E1401A" w:rsidRPr="003067C1">
        <w:t xml:space="preserve"> </w:t>
      </w:r>
      <w:r w:rsidR="00C86C92">
        <w:t xml:space="preserve">using the </w:t>
      </w:r>
      <w:r w:rsidRPr="003067C1">
        <w:t xml:space="preserve">manual method </w:t>
      </w:r>
      <w:r w:rsidR="00E1401A">
        <w:t xml:space="preserve">in </w:t>
      </w:r>
      <w:r w:rsidR="00A76AF9">
        <w:t xml:space="preserve">order </w:t>
      </w:r>
      <w:r w:rsidR="00A76AF9" w:rsidRPr="003067C1">
        <w:t>to</w:t>
      </w:r>
      <w:r w:rsidRPr="003067C1">
        <w:t xml:space="preserve"> minimize the error and </w:t>
      </w:r>
      <w:r w:rsidR="00E1401A">
        <w:t>for</w:t>
      </w:r>
      <w:r w:rsidR="00E1401A" w:rsidRPr="003067C1">
        <w:t xml:space="preserve"> </w:t>
      </w:r>
      <w:r w:rsidRPr="003067C1">
        <w:t>work simplif</w:t>
      </w:r>
      <w:r w:rsidR="00E1401A">
        <w:t xml:space="preserve">ication. </w:t>
      </w:r>
    </w:p>
    <w:p w14:paraId="7B10DAE3" w14:textId="49EDB42E" w:rsidR="00BD3611" w:rsidRPr="00261865" w:rsidRDefault="00BD3611" w:rsidP="00E92AC0">
      <w:pPr>
        <w:pStyle w:val="ListParagraph"/>
        <w:numPr>
          <w:ilvl w:val="0"/>
          <w:numId w:val="22"/>
        </w:numPr>
        <w:spacing w:line="360" w:lineRule="auto"/>
        <w:ind w:left="720"/>
      </w:pPr>
      <w:r w:rsidRPr="00261865">
        <w:t xml:space="preserve">Further research should be conducted </w:t>
      </w:r>
      <w:r w:rsidR="00E1401A">
        <w:t xml:space="preserve">on </w:t>
      </w:r>
      <w:r w:rsidRPr="00261865">
        <w:t>disabled pedestrians crossing behavior at midblock.</w:t>
      </w:r>
    </w:p>
    <w:p w14:paraId="1015E1F9" w14:textId="77777777" w:rsidR="00084EB2" w:rsidRDefault="00BD3611" w:rsidP="00E92AC0">
      <w:pPr>
        <w:pStyle w:val="ListParagraph"/>
        <w:numPr>
          <w:ilvl w:val="0"/>
          <w:numId w:val="22"/>
        </w:numPr>
        <w:spacing w:line="360" w:lineRule="auto"/>
        <w:ind w:left="720"/>
        <w:jc w:val="left"/>
        <w:sectPr w:rsidR="00084EB2" w:rsidSect="003C60D6">
          <w:footerReference w:type="even" r:id="rId54"/>
          <w:footerReference w:type="default" r:id="rId55"/>
          <w:footerReference w:type="first" r:id="rId56"/>
          <w:type w:val="nextColumn"/>
          <w:pgSz w:w="12240" w:h="15840"/>
          <w:pgMar w:top="1701" w:right="1134" w:bottom="1417" w:left="1984" w:header="720" w:footer="720" w:gutter="0"/>
          <w:cols w:space="720"/>
        </w:sectPr>
      </w:pPr>
      <w:r w:rsidRPr="00261865">
        <w:t>Further research should be conducted at pedestrian crossing behavior at un-signalized intersection and at midblock.</w:t>
      </w:r>
    </w:p>
    <w:bookmarkStart w:id="183" w:name="_Toc60115657" w:displacedByCustomXml="next"/>
    <w:sdt>
      <w:sdtPr>
        <w:rPr>
          <w:b w:val="0"/>
          <w:sz w:val="24"/>
        </w:rPr>
        <w:id w:val="-796752510"/>
        <w:docPartObj>
          <w:docPartGallery w:val="Bibliographies"/>
          <w:docPartUnique/>
        </w:docPartObj>
      </w:sdtPr>
      <w:sdtContent>
        <w:p w14:paraId="71B4670E" w14:textId="2FD70E07" w:rsidR="00040232" w:rsidRDefault="00040232" w:rsidP="009D3C42">
          <w:pPr>
            <w:pStyle w:val="Heading1"/>
            <w:numPr>
              <w:ilvl w:val="0"/>
              <w:numId w:val="0"/>
            </w:numPr>
            <w:ind w:left="90" w:firstLine="270"/>
          </w:pPr>
          <w:r>
            <w:t>References</w:t>
          </w:r>
          <w:bookmarkEnd w:id="183"/>
        </w:p>
        <w:sdt>
          <w:sdtPr>
            <w:id w:val="-573587230"/>
            <w:bibliography/>
          </w:sdtPr>
          <w:sdtContent>
            <w:p w14:paraId="7D356386" w14:textId="77777777" w:rsidR="00040232" w:rsidRDefault="00040232" w:rsidP="00040232">
              <w:pPr>
                <w:pStyle w:val="Bibliography"/>
                <w:ind w:left="720" w:hanging="720"/>
                <w:rPr>
                  <w:noProof/>
                  <w:szCs w:val="24"/>
                </w:rPr>
              </w:pPr>
              <w:r>
                <w:fldChar w:fldCharType="begin"/>
              </w:r>
              <w:r>
                <w:instrText xml:space="preserve"> BIBLIOGRAPHY </w:instrText>
              </w:r>
              <w:r>
                <w:fldChar w:fldCharType="separate"/>
              </w:r>
              <w:r>
                <w:rPr>
                  <w:noProof/>
                </w:rPr>
                <w:t>(n.d.).</w:t>
              </w:r>
            </w:p>
            <w:p w14:paraId="0437F5A2" w14:textId="77777777" w:rsidR="00040232" w:rsidRDefault="00040232" w:rsidP="00040232">
              <w:pPr>
                <w:pStyle w:val="Bibliography"/>
                <w:ind w:left="720" w:hanging="720"/>
                <w:rPr>
                  <w:noProof/>
                </w:rPr>
              </w:pPr>
              <w:r>
                <w:rPr>
                  <w:noProof/>
                </w:rPr>
                <w:t xml:space="preserve">AACRA. (2019). </w:t>
              </w:r>
              <w:r>
                <w:rPr>
                  <w:i/>
                  <w:iCs/>
                  <w:noProof/>
                </w:rPr>
                <w:t>Addis Ababa City Roads Authority for A-A East-West Road.</w:t>
              </w:r>
              <w:r>
                <w:rPr>
                  <w:noProof/>
                </w:rPr>
                <w:t xml:space="preserve"> Addis Ababa.</w:t>
              </w:r>
            </w:p>
            <w:p w14:paraId="71D6F555" w14:textId="77777777" w:rsidR="00040232" w:rsidRDefault="00040232" w:rsidP="00040232">
              <w:pPr>
                <w:pStyle w:val="Bibliography"/>
                <w:ind w:left="720" w:hanging="720"/>
                <w:rPr>
                  <w:noProof/>
                </w:rPr>
              </w:pPr>
              <w:r>
                <w:rPr>
                  <w:noProof/>
                </w:rPr>
                <w:t xml:space="preserve">Akash, Jain, A. G., &amp; R. R. (2014). Pedestrian Crossing Behavior Analysis at Intersections. </w:t>
              </w:r>
              <w:r>
                <w:rPr>
                  <w:i/>
                  <w:iCs/>
                  <w:noProof/>
                </w:rPr>
                <w:t>International Journal for Traffic and Transport Engineering</w:t>
              </w:r>
              <w:r>
                <w:rPr>
                  <w:noProof/>
                </w:rPr>
                <w:t>, 103-116.</w:t>
              </w:r>
            </w:p>
            <w:p w14:paraId="5E8EA188" w14:textId="77777777" w:rsidR="00040232" w:rsidRDefault="00040232" w:rsidP="00040232">
              <w:pPr>
                <w:pStyle w:val="Bibliography"/>
                <w:ind w:left="720" w:hanging="720"/>
                <w:rPr>
                  <w:noProof/>
                </w:rPr>
              </w:pPr>
              <w:r>
                <w:rPr>
                  <w:noProof/>
                </w:rPr>
                <w:t xml:space="preserve">Alhajyaseen , W., &amp; Asano, M. I. (2017). Studing Critical Pedestrian Behavioural Change for Safety Assesment at Signalized Crosswalk. </w:t>
              </w:r>
              <w:r>
                <w:rPr>
                  <w:i/>
                  <w:iCs/>
                  <w:noProof/>
                </w:rPr>
                <w:t>Safety Science</w:t>
              </w:r>
              <w:r>
                <w:rPr>
                  <w:noProof/>
                </w:rPr>
                <w:t>.</w:t>
              </w:r>
            </w:p>
            <w:p w14:paraId="122273C4" w14:textId="77777777" w:rsidR="00040232" w:rsidRDefault="00040232" w:rsidP="00040232">
              <w:pPr>
                <w:pStyle w:val="Bibliography"/>
                <w:ind w:left="720" w:hanging="720"/>
                <w:rPr>
                  <w:noProof/>
                </w:rPr>
              </w:pPr>
              <w:r>
                <w:rPr>
                  <w:noProof/>
                </w:rPr>
                <w:t xml:space="preserve">Arboretti, R. G., &amp; Salmaso, L. (2003). Modeling Performance Analysis and Model Validation in Logistic Regression. </w:t>
              </w:r>
              <w:r>
                <w:rPr>
                  <w:i/>
                  <w:iCs/>
                  <w:noProof/>
                </w:rPr>
                <w:t>Journal of Royal Statistical Society</w:t>
              </w:r>
              <w:r>
                <w:rPr>
                  <w:noProof/>
                </w:rPr>
                <w:t>.</w:t>
              </w:r>
            </w:p>
            <w:p w14:paraId="4EBFD089" w14:textId="77777777" w:rsidR="00040232" w:rsidRDefault="00040232" w:rsidP="00040232">
              <w:pPr>
                <w:pStyle w:val="Bibliography"/>
                <w:ind w:left="720" w:hanging="720"/>
                <w:rPr>
                  <w:noProof/>
                </w:rPr>
              </w:pPr>
              <w:r>
                <w:rPr>
                  <w:noProof/>
                </w:rPr>
                <w:t xml:space="preserve">Baltes, M., &amp; X. Chu. (2002). Pedestrian Level of Service for Midblock Street Crossings. </w:t>
              </w:r>
              <w:r>
                <w:rPr>
                  <w:i/>
                  <w:iCs/>
                  <w:noProof/>
                </w:rPr>
                <w:t>Journal of the Transportation Research Record</w:t>
              </w:r>
              <w:r>
                <w:rPr>
                  <w:noProof/>
                </w:rPr>
                <w:t>(1818), 125-133.</w:t>
              </w:r>
            </w:p>
            <w:p w14:paraId="2FB009A9" w14:textId="77777777" w:rsidR="00040232" w:rsidRDefault="00040232" w:rsidP="00040232">
              <w:pPr>
                <w:pStyle w:val="Bibliography"/>
                <w:ind w:left="720" w:hanging="720"/>
                <w:rPr>
                  <w:noProof/>
                </w:rPr>
              </w:pPr>
              <w:r>
                <w:rPr>
                  <w:noProof/>
                </w:rPr>
                <w:t xml:space="preserve">Beyene, E. A. (2015). </w:t>
              </w:r>
              <w:r>
                <w:rPr>
                  <w:i/>
                  <w:iCs/>
                  <w:noProof/>
                </w:rPr>
                <w:t>Effects of Light Rail Transit System on Pedestrians and Public Transport Users’ Mobility.</w:t>
              </w:r>
              <w:r>
                <w:rPr>
                  <w:noProof/>
                </w:rPr>
                <w:t xml:space="preserve"> </w:t>
              </w:r>
            </w:p>
            <w:p w14:paraId="4FA364BC" w14:textId="77777777" w:rsidR="00040232" w:rsidRDefault="00040232" w:rsidP="00040232">
              <w:pPr>
                <w:pStyle w:val="Bibliography"/>
                <w:ind w:left="720" w:hanging="720"/>
                <w:rPr>
                  <w:noProof/>
                </w:rPr>
              </w:pPr>
              <w:r>
                <w:rPr>
                  <w:noProof/>
                </w:rPr>
                <w:t xml:space="preserve">Chutani, C., S. Ram, &amp; P . Parida. (2013). LOS for Pedestrian at Uncontrolled Mid-Block Crossing. </w:t>
              </w:r>
              <w:r>
                <w:rPr>
                  <w:i/>
                  <w:iCs/>
                  <w:noProof/>
                </w:rPr>
                <w:t>Presented at Urban Mobility India Conference.</w:t>
              </w:r>
              <w:r>
                <w:rPr>
                  <w:noProof/>
                </w:rPr>
                <w:t xml:space="preserve"> New Delhi.</w:t>
              </w:r>
            </w:p>
            <w:p w14:paraId="4A5C6081" w14:textId="77777777" w:rsidR="00040232" w:rsidRDefault="00040232" w:rsidP="00040232">
              <w:pPr>
                <w:pStyle w:val="Bibliography"/>
                <w:ind w:left="720" w:hanging="720"/>
                <w:rPr>
                  <w:noProof/>
                </w:rPr>
              </w:pPr>
              <w:r>
                <w:rPr>
                  <w:noProof/>
                </w:rPr>
                <w:t xml:space="preserve">CREC, C. R. (2009). </w:t>
              </w:r>
              <w:r>
                <w:rPr>
                  <w:i/>
                  <w:iCs/>
                  <w:noProof/>
                </w:rPr>
                <w:t>Addis Ababa LRT Project East-West and North-South Line Project Study Report.</w:t>
              </w:r>
              <w:r>
                <w:rPr>
                  <w:noProof/>
                </w:rPr>
                <w:t xml:space="preserve"> </w:t>
              </w:r>
            </w:p>
            <w:p w14:paraId="54EF1765" w14:textId="77777777" w:rsidR="00040232" w:rsidRDefault="00040232" w:rsidP="00040232">
              <w:pPr>
                <w:pStyle w:val="Bibliography"/>
                <w:ind w:left="720" w:hanging="720"/>
                <w:rPr>
                  <w:noProof/>
                </w:rPr>
              </w:pPr>
              <w:r>
                <w:rPr>
                  <w:noProof/>
                </w:rPr>
                <w:t xml:space="preserve">CREC, C. R. (2012). </w:t>
              </w:r>
              <w:r>
                <w:rPr>
                  <w:i/>
                  <w:iCs/>
                  <w:noProof/>
                </w:rPr>
                <w:t>Schematic Design of Addis Ababa East-West and North-South (phase 1) LRT Project.</w:t>
              </w:r>
              <w:r>
                <w:rPr>
                  <w:noProof/>
                </w:rPr>
                <w:t xml:space="preserve"> </w:t>
              </w:r>
            </w:p>
            <w:p w14:paraId="7361520F" w14:textId="77777777" w:rsidR="00040232" w:rsidRDefault="00040232" w:rsidP="00040232">
              <w:pPr>
                <w:pStyle w:val="Bibliography"/>
                <w:ind w:left="720" w:hanging="720"/>
                <w:rPr>
                  <w:noProof/>
                </w:rPr>
              </w:pPr>
              <w:r>
                <w:rPr>
                  <w:noProof/>
                </w:rPr>
                <w:t xml:space="preserve">Deepty, Muley, Karbache Mohammed, Alhagyaseen Wael, &amp; Al-salem Mohammed. (2017). Pedestrian crossing behavior at marked crosswalks on chinnalized right turn lane at intersection. </w:t>
              </w:r>
              <w:r>
                <w:rPr>
                  <w:i/>
                  <w:iCs/>
                  <w:noProof/>
                </w:rPr>
                <w:t>Science direct</w:t>
              </w:r>
              <w:r>
                <w:rPr>
                  <w:noProof/>
                </w:rPr>
                <w:t>, 233-240.</w:t>
              </w:r>
            </w:p>
            <w:p w14:paraId="7795F784" w14:textId="77777777" w:rsidR="00040232" w:rsidRDefault="00040232" w:rsidP="00040232">
              <w:pPr>
                <w:pStyle w:val="Bibliography"/>
                <w:ind w:left="720" w:hanging="720"/>
                <w:rPr>
                  <w:noProof/>
                </w:rPr>
              </w:pPr>
              <w:r>
                <w:rPr>
                  <w:noProof/>
                </w:rPr>
                <w:t xml:space="preserve">Delhi Integrated Multi-Modal Transit System. (2014). </w:t>
              </w:r>
              <w:r>
                <w:rPr>
                  <w:i/>
                  <w:iCs/>
                  <w:noProof/>
                </w:rPr>
                <w:t>Feasibility and Operational Planning Study of BRT – B2 Corridor – Demand and Forecasting Report.</w:t>
              </w:r>
              <w:r>
                <w:rPr>
                  <w:noProof/>
                </w:rPr>
                <w:t xml:space="preserve"> </w:t>
              </w:r>
            </w:p>
            <w:p w14:paraId="4F457CB6" w14:textId="77777777" w:rsidR="00040232" w:rsidRDefault="00040232" w:rsidP="00040232">
              <w:pPr>
                <w:pStyle w:val="Bibliography"/>
                <w:ind w:left="720" w:hanging="720"/>
                <w:rPr>
                  <w:noProof/>
                </w:rPr>
              </w:pPr>
              <w:r>
                <w:rPr>
                  <w:noProof/>
                </w:rPr>
                <w:t xml:space="preserve">Diogenes, M., &amp; L. A, L. (2010). Evaluation of Pedestrian Safety at Midblock Crossings. </w:t>
              </w:r>
              <w:r>
                <w:rPr>
                  <w:i/>
                  <w:iCs/>
                  <w:noProof/>
                </w:rPr>
                <w:t>Transportation Research Board of the National Acadamies</w:t>
              </w:r>
              <w:r>
                <w:rPr>
                  <w:noProof/>
                </w:rPr>
                <w:t>, 37-43.</w:t>
              </w:r>
            </w:p>
            <w:p w14:paraId="37CE3267" w14:textId="77777777" w:rsidR="00040232" w:rsidRDefault="00040232" w:rsidP="00040232">
              <w:pPr>
                <w:pStyle w:val="Bibliography"/>
                <w:ind w:left="720" w:hanging="720"/>
                <w:rPr>
                  <w:noProof/>
                </w:rPr>
              </w:pPr>
              <w:r>
                <w:rPr>
                  <w:noProof/>
                </w:rPr>
                <w:t xml:space="preserve">Ethiopian Transport Authority. (2017). </w:t>
              </w:r>
              <w:r>
                <w:rPr>
                  <w:i/>
                  <w:iCs/>
                  <w:noProof/>
                </w:rPr>
                <w:t>Road Sector Development Program.</w:t>
              </w:r>
              <w:r>
                <w:rPr>
                  <w:noProof/>
                </w:rPr>
                <w:t xml:space="preserve"> Addis Ababa.</w:t>
              </w:r>
            </w:p>
            <w:p w14:paraId="7C705C8D" w14:textId="77777777" w:rsidR="00040232" w:rsidRDefault="00040232" w:rsidP="00040232">
              <w:pPr>
                <w:pStyle w:val="Bibliography"/>
                <w:ind w:left="720" w:hanging="720"/>
                <w:rPr>
                  <w:noProof/>
                </w:rPr>
              </w:pPr>
              <w:r>
                <w:rPr>
                  <w:noProof/>
                </w:rPr>
                <w:t xml:space="preserve">Fruin, J. J. (1987). Designing for Pedestrians. In </w:t>
              </w:r>
              <w:r>
                <w:rPr>
                  <w:i/>
                  <w:iCs/>
                  <w:noProof/>
                </w:rPr>
                <w:t>Pedestrian Planning and Design.</w:t>
              </w:r>
              <w:r>
                <w:rPr>
                  <w:noProof/>
                </w:rPr>
                <w:t xml:space="preserve"> Elevator World Magazine.</w:t>
              </w:r>
            </w:p>
            <w:p w14:paraId="7D9B83D5" w14:textId="77777777" w:rsidR="00040232" w:rsidRDefault="00040232" w:rsidP="00040232">
              <w:pPr>
                <w:pStyle w:val="Bibliography"/>
                <w:ind w:left="720" w:hanging="720"/>
                <w:rPr>
                  <w:noProof/>
                </w:rPr>
              </w:pPr>
              <w:r>
                <w:rPr>
                  <w:noProof/>
                </w:rPr>
                <w:t xml:space="preserve">Gang, Ren, Zhu Zhuping, Wang Wei, Zhang Yong, &amp; Wang Weijie. (2011). Crossing Behaviour of Pedestrian at Signalized Intersection. </w:t>
              </w:r>
              <w:r>
                <w:rPr>
                  <w:i/>
                  <w:iCs/>
                  <w:noProof/>
                </w:rPr>
                <w:t>Transport Research Board</w:t>
              </w:r>
              <w:r>
                <w:rPr>
                  <w:noProof/>
                </w:rPr>
                <w:t>.</w:t>
              </w:r>
            </w:p>
            <w:p w14:paraId="521D70E6" w14:textId="77777777" w:rsidR="00040232" w:rsidRDefault="00040232" w:rsidP="00040232">
              <w:pPr>
                <w:pStyle w:val="Bibliography"/>
                <w:ind w:left="720" w:hanging="720"/>
                <w:rPr>
                  <w:noProof/>
                </w:rPr>
              </w:pPr>
              <w:r>
                <w:rPr>
                  <w:noProof/>
                </w:rPr>
                <w:t xml:space="preserve">Garder , P. (2004). The Impact of Speed and Other Variables on Pedestrian Safety in Maine. </w:t>
              </w:r>
              <w:r>
                <w:rPr>
                  <w:i/>
                  <w:iCs/>
                  <w:noProof/>
                </w:rPr>
                <w:t>Accident Analysis and Prevention, 36</w:t>
              </w:r>
              <w:r>
                <w:rPr>
                  <w:noProof/>
                </w:rPr>
                <w:t>(4).</w:t>
              </w:r>
            </w:p>
            <w:p w14:paraId="4E80FE65" w14:textId="77777777" w:rsidR="00040232" w:rsidRDefault="00040232" w:rsidP="00040232">
              <w:pPr>
                <w:pStyle w:val="Bibliography"/>
                <w:ind w:left="720" w:hanging="720"/>
                <w:rPr>
                  <w:noProof/>
                </w:rPr>
              </w:pPr>
              <w:r>
                <w:rPr>
                  <w:noProof/>
                </w:rPr>
                <w:t xml:space="preserve">Gerlough, D., &amp; M. J, H. (1975). </w:t>
              </w:r>
              <w:r>
                <w:rPr>
                  <w:i/>
                  <w:iCs/>
                  <w:noProof/>
                </w:rPr>
                <w:t>Traffic Flow Theory: A Monograph.</w:t>
              </w:r>
              <w:r>
                <w:rPr>
                  <w:noProof/>
                </w:rPr>
                <w:t xml:space="preserve"> Washington, D.C: Transportation Research Board, National Research Council.</w:t>
              </w:r>
            </w:p>
            <w:p w14:paraId="7F80AA8B" w14:textId="77777777" w:rsidR="00040232" w:rsidRDefault="00040232" w:rsidP="00040232">
              <w:pPr>
                <w:pStyle w:val="Bibliography"/>
                <w:ind w:left="720" w:hanging="720"/>
                <w:rPr>
                  <w:noProof/>
                </w:rPr>
              </w:pPr>
              <w:r>
                <w:rPr>
                  <w:noProof/>
                </w:rPr>
                <w:t xml:space="preserve">HCM. (1985). </w:t>
              </w:r>
              <w:r>
                <w:rPr>
                  <w:i/>
                  <w:iCs/>
                  <w:noProof/>
                </w:rPr>
                <w:t>Special Report 209: Highway Capacity Manual.</w:t>
              </w:r>
              <w:r>
                <w:rPr>
                  <w:noProof/>
                </w:rPr>
                <w:t xml:space="preserve"> Washington, D. C: TRB, National Research Council.</w:t>
              </w:r>
            </w:p>
            <w:p w14:paraId="061BA277" w14:textId="77777777" w:rsidR="00040232" w:rsidRDefault="00040232" w:rsidP="00040232">
              <w:pPr>
                <w:pStyle w:val="Bibliography"/>
                <w:ind w:left="720" w:hanging="720"/>
                <w:rPr>
                  <w:noProof/>
                </w:rPr>
              </w:pPr>
              <w:r>
                <w:rPr>
                  <w:noProof/>
                </w:rPr>
                <w:t xml:space="preserve">HCM. (2010). </w:t>
              </w:r>
              <w:r>
                <w:rPr>
                  <w:i/>
                  <w:iCs/>
                  <w:noProof/>
                </w:rPr>
                <w:t>Highway Capacity Manual 2010.</w:t>
              </w:r>
              <w:r>
                <w:rPr>
                  <w:noProof/>
                </w:rPr>
                <w:t xml:space="preserve"> Washington D.C.: Transportation Research Board.</w:t>
              </w:r>
            </w:p>
            <w:p w14:paraId="6D346E65" w14:textId="77777777" w:rsidR="00040232" w:rsidRDefault="00040232" w:rsidP="00040232">
              <w:pPr>
                <w:pStyle w:val="Bibliography"/>
                <w:ind w:left="720" w:hanging="720"/>
                <w:rPr>
                  <w:noProof/>
                </w:rPr>
              </w:pPr>
              <w:r>
                <w:rPr>
                  <w:noProof/>
                </w:rPr>
                <w:lastRenderedPageBreak/>
                <w:t xml:space="preserve">Hosmer, D., &amp; S, L. (2000). </w:t>
              </w:r>
              <w:r>
                <w:rPr>
                  <w:i/>
                  <w:iCs/>
                  <w:noProof/>
                </w:rPr>
                <w:t>Applied Logistic Regression 2nd Edition.</w:t>
              </w:r>
              <w:r>
                <w:rPr>
                  <w:noProof/>
                </w:rPr>
                <w:t xml:space="preserve"> Newyork: John Wiley and sons.</w:t>
              </w:r>
            </w:p>
            <w:p w14:paraId="0F7BF741" w14:textId="77777777" w:rsidR="00040232" w:rsidRDefault="00040232" w:rsidP="00040232">
              <w:pPr>
                <w:pStyle w:val="Bibliography"/>
                <w:ind w:left="720" w:hanging="720"/>
                <w:rPr>
                  <w:noProof/>
                </w:rPr>
              </w:pPr>
              <w:r>
                <w:rPr>
                  <w:noProof/>
                </w:rPr>
                <w:t xml:space="preserve">Jiang, Xiaobie, Wuhong, W., Klause, B., &amp; Weiwei, G. (2015). Analysis of Pedestrian Behavior on Mid-Block Unsignalized Crosswalk Comparing Chinese and German Cases. </w:t>
              </w:r>
              <w:r>
                <w:rPr>
                  <w:i/>
                  <w:iCs/>
                  <w:noProof/>
                </w:rPr>
                <w:t>Advance in Mechanical Engineer</w:t>
              </w:r>
              <w:r>
                <w:rPr>
                  <w:noProof/>
                </w:rPr>
                <w:t>, 1-7.</w:t>
              </w:r>
            </w:p>
            <w:p w14:paraId="21C93515" w14:textId="77777777" w:rsidR="00040232" w:rsidRDefault="00040232" w:rsidP="00040232">
              <w:pPr>
                <w:pStyle w:val="Bibliography"/>
                <w:ind w:left="720" w:hanging="720"/>
                <w:rPr>
                  <w:noProof/>
                </w:rPr>
              </w:pPr>
              <w:r>
                <w:rPr>
                  <w:noProof/>
                </w:rPr>
                <w:t xml:space="preserve">Kadali, B. R, &amp; P. Vedagiri. (2013). Modelling Pedestrian Road Crossing Behaviour Under Mixed Traffic Condition. </w:t>
              </w:r>
              <w:r>
                <w:rPr>
                  <w:i/>
                  <w:iCs/>
                  <w:noProof/>
                </w:rPr>
                <w:t>European Transport, 55</w:t>
              </w:r>
              <w:r>
                <w:rPr>
                  <w:noProof/>
                </w:rPr>
                <w:t>(3), 1-17.</w:t>
              </w:r>
            </w:p>
            <w:p w14:paraId="3F063082" w14:textId="77777777" w:rsidR="00040232" w:rsidRDefault="00040232" w:rsidP="00040232">
              <w:pPr>
                <w:pStyle w:val="Bibliography"/>
                <w:ind w:left="720" w:hanging="720"/>
                <w:rPr>
                  <w:noProof/>
                </w:rPr>
              </w:pPr>
              <w:r>
                <w:rPr>
                  <w:noProof/>
                </w:rPr>
                <w:t xml:space="preserve">Kadali, B., &amp; P . Vedagiri. (2015). Evaluation of Pedestrian Crosswalk Level of Service(LOS) in Perspective of Type of Land-Use. </w:t>
              </w:r>
              <w:r>
                <w:rPr>
                  <w:i/>
                  <w:iCs/>
                  <w:noProof/>
                </w:rPr>
                <w:t>Policy and Practice, 73</w:t>
              </w:r>
              <w:r>
                <w:rPr>
                  <w:noProof/>
                </w:rPr>
                <w:t>, 113-124.</w:t>
              </w:r>
            </w:p>
            <w:p w14:paraId="6B7FC8CF" w14:textId="77777777" w:rsidR="00040232" w:rsidRDefault="00040232" w:rsidP="00040232">
              <w:pPr>
                <w:pStyle w:val="Bibliography"/>
                <w:ind w:left="720" w:hanging="720"/>
                <w:rPr>
                  <w:noProof/>
                </w:rPr>
              </w:pPr>
              <w:r>
                <w:rPr>
                  <w:noProof/>
                </w:rPr>
                <w:t xml:space="preserve">Koh, P. (2014). Safety Evaluation of Pedestrian Behaviour and Violations at Signalized Pedestrian Crossings. </w:t>
              </w:r>
              <w:r>
                <w:rPr>
                  <w:i/>
                  <w:iCs/>
                  <w:noProof/>
                </w:rPr>
                <w:t>Safety Science</w:t>
              </w:r>
              <w:r>
                <w:rPr>
                  <w:noProof/>
                </w:rPr>
                <w:t>, 5-7.</w:t>
              </w:r>
            </w:p>
            <w:p w14:paraId="781382C0" w14:textId="77777777" w:rsidR="00040232" w:rsidRDefault="00040232" w:rsidP="00040232">
              <w:pPr>
                <w:pStyle w:val="Bibliography"/>
                <w:ind w:left="720" w:hanging="720"/>
                <w:rPr>
                  <w:noProof/>
                </w:rPr>
              </w:pPr>
              <w:r>
                <w:rPr>
                  <w:noProof/>
                </w:rPr>
                <w:t xml:space="preserve">Lindley, J. (1987). Urban freeway congestion: quantification of the problem and effectiveness of potential solutions. </w:t>
              </w:r>
              <w:r>
                <w:rPr>
                  <w:i/>
                  <w:iCs/>
                  <w:noProof/>
                </w:rPr>
                <w:t>ITE</w:t>
              </w:r>
              <w:r>
                <w:rPr>
                  <w:noProof/>
                </w:rPr>
                <w:t>, 27-32.</w:t>
              </w:r>
            </w:p>
            <w:p w14:paraId="1DEAB2CF" w14:textId="77777777" w:rsidR="00040232" w:rsidRDefault="00040232" w:rsidP="00040232">
              <w:pPr>
                <w:pStyle w:val="Bibliography"/>
                <w:ind w:left="720" w:hanging="720"/>
                <w:rPr>
                  <w:noProof/>
                </w:rPr>
              </w:pPr>
              <w:r>
                <w:rPr>
                  <w:noProof/>
                </w:rPr>
                <w:t xml:space="preserve">Maricopa Association of Government. (2005). </w:t>
              </w:r>
              <w:r>
                <w:rPr>
                  <w:i/>
                  <w:iCs/>
                  <w:noProof/>
                </w:rPr>
                <w:t>Pedestrian Policies and Design Guidelines.</w:t>
              </w:r>
              <w:r>
                <w:rPr>
                  <w:noProof/>
                </w:rPr>
                <w:t xml:space="preserve"> </w:t>
              </w:r>
            </w:p>
            <w:p w14:paraId="4FDA7269" w14:textId="77777777" w:rsidR="00040232" w:rsidRDefault="00040232" w:rsidP="00040232">
              <w:pPr>
                <w:pStyle w:val="Bibliography"/>
                <w:ind w:left="720" w:hanging="720"/>
                <w:rPr>
                  <w:noProof/>
                </w:rPr>
              </w:pPr>
              <w:r>
                <w:rPr>
                  <w:noProof/>
                </w:rPr>
                <w:t xml:space="preserve">Marisamynathan, V. P. (2014). Study on Pedestrian Crossing Behavior at Signalized Intersections. </w:t>
              </w:r>
              <w:r>
                <w:rPr>
                  <w:i/>
                  <w:iCs/>
                  <w:noProof/>
                </w:rPr>
                <w:t>Journal of Traffic and Transportation Engineering</w:t>
              </w:r>
              <w:r>
                <w:rPr>
                  <w:noProof/>
                </w:rPr>
                <w:t>(1(2)), 103-110.</w:t>
              </w:r>
            </w:p>
            <w:p w14:paraId="38FB9CBF" w14:textId="06FD1C5E" w:rsidR="00040232" w:rsidRDefault="00040232" w:rsidP="00040232">
              <w:pPr>
                <w:pStyle w:val="Bibliography"/>
                <w:ind w:left="720" w:hanging="720"/>
                <w:rPr>
                  <w:noProof/>
                </w:rPr>
              </w:pPr>
              <w:r>
                <w:rPr>
                  <w:noProof/>
                </w:rPr>
                <w:t xml:space="preserve">Natasha, S. (2016). Human Ellipse of Indian Pedestrians. </w:t>
              </w:r>
              <w:r>
                <w:rPr>
                  <w:i/>
                  <w:iCs/>
                  <w:noProof/>
                </w:rPr>
                <w:t>International Symposium on Enhancing Highway.</w:t>
              </w:r>
              <w:r>
                <w:rPr>
                  <w:noProof/>
                </w:rPr>
                <w:t xml:space="preserve"> </w:t>
              </w:r>
              <w:r>
                <w:rPr>
                  <w:i/>
                  <w:iCs/>
                  <w:noProof/>
                </w:rPr>
                <w:t>15</w:t>
              </w:r>
              <w:r>
                <w:rPr>
                  <w:noProof/>
                </w:rPr>
                <w:t>, pp. 150-160. India: Transportation Research Procedia.</w:t>
              </w:r>
            </w:p>
            <w:p w14:paraId="27B91B90" w14:textId="77777777" w:rsidR="00040232" w:rsidRDefault="00040232" w:rsidP="00040232">
              <w:pPr>
                <w:pStyle w:val="Bibliography"/>
                <w:ind w:left="720" w:hanging="720"/>
                <w:rPr>
                  <w:noProof/>
                </w:rPr>
              </w:pPr>
              <w:r>
                <w:rPr>
                  <w:noProof/>
                </w:rPr>
                <w:t xml:space="preserve">NCHRP. (2008). </w:t>
              </w:r>
              <w:r>
                <w:rPr>
                  <w:i/>
                  <w:iCs/>
                  <w:noProof/>
                </w:rPr>
                <w:t>Multimodal Level of Service Analysis for Urban Streets.</w:t>
              </w:r>
              <w:r>
                <w:rPr>
                  <w:noProof/>
                </w:rPr>
                <w:t xml:space="preserve"> Washington D.C.: Transportation Research Board of the National Academies. Retrieved from http://www.trb.org/Main/Blurbs/160228.aspx</w:t>
              </w:r>
            </w:p>
            <w:p w14:paraId="0D793D85" w14:textId="77777777" w:rsidR="00040232" w:rsidRDefault="00040232" w:rsidP="00040232">
              <w:pPr>
                <w:pStyle w:val="Bibliography"/>
                <w:ind w:left="720" w:hanging="720"/>
                <w:rPr>
                  <w:noProof/>
                </w:rPr>
              </w:pPr>
              <w:r>
                <w:rPr>
                  <w:noProof/>
                </w:rPr>
                <w:t xml:space="preserve">Pushkarev, B., &amp; Zupan, J. (1975). </w:t>
              </w:r>
              <w:r>
                <w:rPr>
                  <w:i/>
                  <w:iCs/>
                  <w:noProof/>
                </w:rPr>
                <w:t>Urban Space for Pedestrians.</w:t>
              </w:r>
              <w:r>
                <w:rPr>
                  <w:noProof/>
                </w:rPr>
                <w:t xml:space="preserve"> Cambridge, MA: MIT Press.</w:t>
              </w:r>
            </w:p>
            <w:p w14:paraId="7F39DB93" w14:textId="77777777" w:rsidR="00040232" w:rsidRDefault="00040232" w:rsidP="00040232">
              <w:pPr>
                <w:pStyle w:val="Bibliography"/>
                <w:ind w:left="720" w:hanging="720"/>
                <w:rPr>
                  <w:noProof/>
                </w:rPr>
              </w:pPr>
              <w:r>
                <w:rPr>
                  <w:noProof/>
                </w:rPr>
                <w:t xml:space="preserve">Rigel, K. (2008). </w:t>
              </w:r>
              <w:r>
                <w:rPr>
                  <w:i/>
                  <w:iCs/>
                  <w:noProof/>
                </w:rPr>
                <w:t>Factors Influencing Footbridge Usage Along Epifanio Delos Santos Avenue.</w:t>
              </w:r>
              <w:r>
                <w:rPr>
                  <w:noProof/>
                </w:rPr>
                <w:t xml:space="preserve"> Manilia: De La Salle University.</w:t>
              </w:r>
            </w:p>
            <w:p w14:paraId="69A98272" w14:textId="77777777" w:rsidR="00040232" w:rsidRDefault="00040232" w:rsidP="00040232">
              <w:pPr>
                <w:pStyle w:val="Bibliography"/>
                <w:ind w:left="720" w:hanging="720"/>
                <w:rPr>
                  <w:noProof/>
                </w:rPr>
              </w:pPr>
              <w:r>
                <w:rPr>
                  <w:noProof/>
                </w:rPr>
                <w:t xml:space="preserve">Robert, M., &amp; Brunswick, V. (2002). </w:t>
              </w:r>
              <w:r>
                <w:rPr>
                  <w:i/>
                  <w:iCs/>
                  <w:noProof/>
                </w:rPr>
                <w:t>Estimating Capacities for Pedestrian Walkways and Viewing Platforms.</w:t>
              </w:r>
              <w:r>
                <w:rPr>
                  <w:noProof/>
                </w:rPr>
                <w:t xml:space="preserve"> Dunstan, Brunswick: Geo-Dimensions Pty Ltd.</w:t>
              </w:r>
            </w:p>
            <w:p w14:paraId="2F43D1DE" w14:textId="77777777" w:rsidR="00040232" w:rsidRDefault="00040232" w:rsidP="00040232">
              <w:pPr>
                <w:pStyle w:val="Bibliography"/>
                <w:ind w:left="720" w:hanging="720"/>
                <w:rPr>
                  <w:noProof/>
                </w:rPr>
              </w:pPr>
              <w:r>
                <w:rPr>
                  <w:noProof/>
                </w:rPr>
                <w:t xml:space="preserve">Singh , K., &amp; Jain, P. (2011, January-March). Method of Assessing Pedestrian Level of Service. </w:t>
              </w:r>
              <w:r>
                <w:rPr>
                  <w:i/>
                  <w:iCs/>
                  <w:noProof/>
                </w:rPr>
                <w:t>Journal of Engineering Research and Studies, II</w:t>
              </w:r>
              <w:r>
                <w:rPr>
                  <w:noProof/>
                </w:rPr>
                <w:t>(I), 116-124.</w:t>
              </w:r>
            </w:p>
            <w:p w14:paraId="57D6F263" w14:textId="77777777" w:rsidR="00040232" w:rsidRDefault="00040232" w:rsidP="00040232">
              <w:pPr>
                <w:pStyle w:val="Bibliography"/>
                <w:ind w:left="720" w:hanging="720"/>
                <w:rPr>
                  <w:noProof/>
                </w:rPr>
              </w:pPr>
              <w:r>
                <w:rPr>
                  <w:noProof/>
                </w:rPr>
                <w:t xml:space="preserve">Sohel, Rana, Midi, H., &amp; S , K. S. (2015). Validation and Performance Analysis of Binary Logistic Regression Model. </w:t>
              </w:r>
              <w:r>
                <w:rPr>
                  <w:i/>
                  <w:iCs/>
                  <w:noProof/>
                </w:rPr>
                <w:t>WSEAS International Conference on Environmental Medicine and Health Science.</w:t>
              </w:r>
              <w:r>
                <w:rPr>
                  <w:noProof/>
                </w:rPr>
                <w:t xml:space="preserve"> Serdag, Malasia.</w:t>
              </w:r>
            </w:p>
            <w:p w14:paraId="6C1D9767" w14:textId="77777777" w:rsidR="00040232" w:rsidRDefault="00040232" w:rsidP="00040232">
              <w:pPr>
                <w:pStyle w:val="Bibliography"/>
                <w:ind w:left="720" w:hanging="720"/>
                <w:rPr>
                  <w:noProof/>
                </w:rPr>
              </w:pPr>
              <w:r>
                <w:rPr>
                  <w:noProof/>
                </w:rPr>
                <w:t xml:space="preserve">TCRP. (2017). </w:t>
              </w:r>
              <w:r>
                <w:rPr>
                  <w:i/>
                  <w:iCs/>
                  <w:noProof/>
                </w:rPr>
                <w:t>Guidebook on Pedestrian Crossings of Public Transit Rail Service.</w:t>
              </w:r>
              <w:r>
                <w:rPr>
                  <w:noProof/>
                </w:rPr>
                <w:t xml:space="preserve"> Transit Cooperative Research Program.</w:t>
              </w:r>
            </w:p>
            <w:p w14:paraId="4692A9DA" w14:textId="77777777" w:rsidR="00040232" w:rsidRDefault="00040232" w:rsidP="00040232">
              <w:pPr>
                <w:pStyle w:val="Bibliography"/>
                <w:ind w:left="720" w:hanging="720"/>
                <w:rPr>
                  <w:noProof/>
                </w:rPr>
              </w:pPr>
              <w:r>
                <w:rPr>
                  <w:noProof/>
                </w:rPr>
                <w:t xml:space="preserve">WMATA, W. (2005). </w:t>
              </w:r>
              <w:r>
                <w:rPr>
                  <w:i/>
                  <w:iCs/>
                  <w:noProof/>
                </w:rPr>
                <w:t>Guidelines for Station Site and Access Planning.</w:t>
              </w:r>
              <w:r>
                <w:rPr>
                  <w:noProof/>
                </w:rPr>
                <w:t xml:space="preserve"> Washington Metropolitan Area Transit Authority: Wahington D.C.</w:t>
              </w:r>
            </w:p>
            <w:p w14:paraId="038AE41E" w14:textId="77777777" w:rsidR="00040232" w:rsidRDefault="00040232" w:rsidP="00040232">
              <w:pPr>
                <w:pStyle w:val="Bibliography"/>
                <w:ind w:left="720" w:hanging="720"/>
                <w:rPr>
                  <w:noProof/>
                </w:rPr>
              </w:pPr>
              <w:r>
                <w:rPr>
                  <w:noProof/>
                </w:rPr>
                <w:t xml:space="preserve">WSDOT. (2013). </w:t>
              </w:r>
              <w:r>
                <w:rPr>
                  <w:i/>
                  <w:iCs/>
                  <w:noProof/>
                </w:rPr>
                <w:t>Design Manual M 22 01.10 .</w:t>
              </w:r>
              <w:r>
                <w:rPr>
                  <w:noProof/>
                </w:rPr>
                <w:t xml:space="preserve"> </w:t>
              </w:r>
            </w:p>
            <w:p w14:paraId="025E172A" w14:textId="77777777" w:rsidR="00040232" w:rsidRDefault="00040232" w:rsidP="00040232">
              <w:pPr>
                <w:pStyle w:val="Bibliography"/>
                <w:ind w:left="720" w:hanging="720"/>
                <w:rPr>
                  <w:noProof/>
                </w:rPr>
              </w:pPr>
              <w:r>
                <w:rPr>
                  <w:noProof/>
                </w:rPr>
                <w:t xml:space="preserve">Zhao, L., Y. Bian, J. Lu, &amp; J. Rong. (2014). Method to Determine Pedestrian Level of Service for the Overall Unsignalized Midblock Crossings of Road Segments. </w:t>
              </w:r>
              <w:r>
                <w:rPr>
                  <w:i/>
                  <w:iCs/>
                  <w:noProof/>
                </w:rPr>
                <w:t>Advances in Mechanical Engineering</w:t>
              </w:r>
              <w:r>
                <w:rPr>
                  <w:noProof/>
                </w:rPr>
                <w:t>, 1-9.</w:t>
              </w:r>
            </w:p>
            <w:p w14:paraId="30E26C63" w14:textId="4DBFDC8E" w:rsidR="00040232" w:rsidRDefault="00040232" w:rsidP="00040232">
              <w:r>
                <w:rPr>
                  <w:b/>
                  <w:bCs/>
                  <w:noProof/>
                </w:rPr>
                <w:fldChar w:fldCharType="end"/>
              </w:r>
            </w:p>
          </w:sdtContent>
        </w:sdt>
      </w:sdtContent>
    </w:sdt>
    <w:p w14:paraId="118BCD1B" w14:textId="4693742B" w:rsidR="007A6966" w:rsidRDefault="007A6966">
      <w:pPr>
        <w:spacing w:after="160" w:line="259" w:lineRule="auto"/>
        <w:ind w:left="0" w:right="0" w:firstLine="0"/>
        <w:jc w:val="left"/>
      </w:pPr>
      <w:r>
        <w:br w:type="page"/>
      </w:r>
    </w:p>
    <w:p w14:paraId="0563B361" w14:textId="77777777" w:rsidR="00297166" w:rsidRDefault="00297166" w:rsidP="00DD475F">
      <w:pPr>
        <w:tabs>
          <w:tab w:val="left" w:pos="8460"/>
          <w:tab w:val="left" w:pos="9000"/>
        </w:tabs>
        <w:spacing w:line="360" w:lineRule="auto"/>
        <w:ind w:left="0" w:right="25" w:firstLine="0"/>
      </w:pPr>
    </w:p>
    <w:p w14:paraId="6848B8D2" w14:textId="77777777" w:rsidR="0032135B" w:rsidRPr="0032135B" w:rsidRDefault="0032135B" w:rsidP="0032135B">
      <w:pPr>
        <w:pStyle w:val="Heading1"/>
        <w:numPr>
          <w:ilvl w:val="0"/>
          <w:numId w:val="0"/>
        </w:numPr>
        <w:ind w:left="360"/>
      </w:pPr>
    </w:p>
    <w:p w14:paraId="31E42A2C" w14:textId="77777777" w:rsidR="0032135B" w:rsidRDefault="0032135B" w:rsidP="0032135B">
      <w:pPr>
        <w:pStyle w:val="Heading1"/>
        <w:numPr>
          <w:ilvl w:val="0"/>
          <w:numId w:val="0"/>
        </w:numPr>
      </w:pPr>
    </w:p>
    <w:p w14:paraId="4E4009FC" w14:textId="77777777" w:rsidR="002A5857" w:rsidRDefault="002A5857" w:rsidP="0032135B">
      <w:pPr>
        <w:pStyle w:val="Heading1"/>
        <w:numPr>
          <w:ilvl w:val="0"/>
          <w:numId w:val="0"/>
        </w:numPr>
      </w:pPr>
      <w:r>
        <w:t xml:space="preserve">                                      </w:t>
      </w:r>
    </w:p>
    <w:p w14:paraId="6F343090" w14:textId="77777777" w:rsidR="002A5857" w:rsidRDefault="002A5857" w:rsidP="0032135B">
      <w:pPr>
        <w:pStyle w:val="Heading1"/>
        <w:numPr>
          <w:ilvl w:val="0"/>
          <w:numId w:val="0"/>
        </w:numPr>
      </w:pPr>
    </w:p>
    <w:p w14:paraId="3EF85A60" w14:textId="77777777" w:rsidR="002A5857" w:rsidRDefault="002A5857" w:rsidP="0032135B">
      <w:pPr>
        <w:pStyle w:val="Heading1"/>
        <w:numPr>
          <w:ilvl w:val="0"/>
          <w:numId w:val="0"/>
        </w:numPr>
      </w:pPr>
    </w:p>
    <w:p w14:paraId="6EA82832" w14:textId="77777777" w:rsidR="002A5857" w:rsidRDefault="002A5857" w:rsidP="0032135B">
      <w:pPr>
        <w:pStyle w:val="Heading1"/>
        <w:numPr>
          <w:ilvl w:val="0"/>
          <w:numId w:val="0"/>
        </w:numPr>
      </w:pPr>
    </w:p>
    <w:p w14:paraId="59BC4DE5" w14:textId="77777777" w:rsidR="002A5857" w:rsidRDefault="002A5857" w:rsidP="0032135B">
      <w:pPr>
        <w:pStyle w:val="Heading1"/>
        <w:numPr>
          <w:ilvl w:val="0"/>
          <w:numId w:val="0"/>
        </w:numPr>
      </w:pPr>
    </w:p>
    <w:p w14:paraId="74F5049A" w14:textId="77777777" w:rsidR="002A5857" w:rsidRDefault="002A5857" w:rsidP="0032135B">
      <w:pPr>
        <w:pStyle w:val="Heading1"/>
        <w:numPr>
          <w:ilvl w:val="0"/>
          <w:numId w:val="0"/>
        </w:numPr>
      </w:pPr>
      <w:r>
        <w:t xml:space="preserve">                              </w:t>
      </w:r>
    </w:p>
    <w:p w14:paraId="3DC89F44" w14:textId="33F5FC5E" w:rsidR="00510058" w:rsidRDefault="002A5857" w:rsidP="0032135B">
      <w:pPr>
        <w:pStyle w:val="Heading1"/>
        <w:numPr>
          <w:ilvl w:val="0"/>
          <w:numId w:val="0"/>
        </w:numPr>
      </w:pPr>
      <w:r>
        <w:t xml:space="preserve">                                                    </w:t>
      </w:r>
      <w:bookmarkStart w:id="184" w:name="_Toc60115658"/>
      <w:r w:rsidR="0032135B">
        <w:t>A</w:t>
      </w:r>
      <w:r w:rsidR="007A6966">
        <w:t xml:space="preserve">PPENDIX </w:t>
      </w:r>
      <w:r w:rsidR="0065445A">
        <w:t>A</w:t>
      </w:r>
      <w:bookmarkEnd w:id="184"/>
    </w:p>
    <w:p w14:paraId="453CA524" w14:textId="77777777" w:rsidR="00787AC0" w:rsidRPr="00787AC0" w:rsidRDefault="00787AC0" w:rsidP="00787AC0"/>
    <w:p w14:paraId="5492CF44" w14:textId="754CF26A" w:rsidR="00510058" w:rsidRPr="00447271" w:rsidRDefault="00510058" w:rsidP="00FE7DDC">
      <w:pPr>
        <w:jc w:val="center"/>
        <w:rPr>
          <w:b/>
          <w:bCs/>
          <w:sz w:val="28"/>
          <w:szCs w:val="24"/>
        </w:rPr>
      </w:pPr>
      <w:r w:rsidRPr="00447271">
        <w:rPr>
          <w:b/>
          <w:bCs/>
          <w:sz w:val="28"/>
          <w:szCs w:val="24"/>
        </w:rPr>
        <w:t>Sample calculation for P-LOS</w:t>
      </w:r>
    </w:p>
    <w:p w14:paraId="1D40C8BB" w14:textId="5490458A" w:rsidR="00297166" w:rsidRPr="00447271" w:rsidRDefault="00297166" w:rsidP="00BE2F75">
      <w:pPr>
        <w:pStyle w:val="Heading1"/>
        <w:rPr>
          <w:sz w:val="32"/>
          <w:szCs w:val="24"/>
        </w:rPr>
      </w:pPr>
      <w:r w:rsidRPr="00447271">
        <w:rPr>
          <w:sz w:val="32"/>
          <w:szCs w:val="24"/>
        </w:rPr>
        <w:br w:type="page"/>
      </w:r>
    </w:p>
    <w:p w14:paraId="1909F7D1" w14:textId="77777777" w:rsidR="00256ABC" w:rsidRPr="001872E7" w:rsidRDefault="009B24B1" w:rsidP="00256ABC">
      <w:pPr>
        <w:spacing w:line="360" w:lineRule="auto"/>
        <w:rPr>
          <w:b/>
          <w:bCs/>
        </w:rPr>
      </w:pPr>
      <w:r w:rsidRPr="001872E7">
        <w:rPr>
          <w:b/>
          <w:bCs/>
        </w:rPr>
        <w:lastRenderedPageBreak/>
        <w:t xml:space="preserve">Evaluation of Interrupted Flow of Pedestrian Level of Service (P-LOS) Based on </w:t>
      </w:r>
    </w:p>
    <w:p w14:paraId="62953153" w14:textId="0D8C1CD1" w:rsidR="009B24B1" w:rsidRPr="001872E7" w:rsidRDefault="00256ABC" w:rsidP="00256ABC">
      <w:pPr>
        <w:rPr>
          <w:b/>
          <w:bCs/>
        </w:rPr>
      </w:pPr>
      <w:r w:rsidRPr="001872E7">
        <w:rPr>
          <w:b/>
          <w:bCs/>
        </w:rPr>
        <w:t xml:space="preserve">                                                       </w:t>
      </w:r>
      <w:r w:rsidR="009B24B1" w:rsidRPr="001872E7">
        <w:rPr>
          <w:b/>
          <w:bCs/>
        </w:rPr>
        <w:t>HCM2010</w:t>
      </w:r>
    </w:p>
    <w:p w14:paraId="502418F6" w14:textId="77777777" w:rsidR="009B24B1" w:rsidRPr="00913CF0" w:rsidRDefault="009B24B1" w:rsidP="009B24B1">
      <w:pPr>
        <w:autoSpaceDE w:val="0"/>
        <w:autoSpaceDN w:val="0"/>
        <w:adjustRightInd w:val="0"/>
        <w:spacing w:after="0" w:line="360" w:lineRule="auto"/>
        <w:ind w:left="0" w:firstLine="0"/>
        <w:rPr>
          <w:b/>
        </w:rPr>
      </w:pPr>
      <w:r w:rsidRPr="00913CF0">
        <w:rPr>
          <w:b/>
        </w:rPr>
        <w:t>Step 1: Identify Two-Stage crossings</w:t>
      </w:r>
    </w:p>
    <w:p w14:paraId="13DE7667" w14:textId="0EBE8342" w:rsidR="009B24B1" w:rsidRPr="00DB38B8" w:rsidRDefault="009B24B1" w:rsidP="009B24B1">
      <w:pPr>
        <w:spacing w:line="360" w:lineRule="auto"/>
        <w:ind w:left="0"/>
      </w:pPr>
      <w:proofErr w:type="gramStart"/>
      <w:r w:rsidRPr="00DB38B8">
        <w:t xml:space="preserve">Sample calculation of pedestrian delay for defining LOS </w:t>
      </w:r>
      <w:r>
        <w:t>at</w:t>
      </w:r>
      <w:r w:rsidRPr="00DB38B8">
        <w:t xml:space="preserve"> </w:t>
      </w:r>
      <w:r w:rsidR="00E46665" w:rsidRPr="00DB38B8">
        <w:t>EW2 (</w:t>
      </w:r>
      <w:r w:rsidRPr="00DB38B8">
        <w:t>CMC 2/</w:t>
      </w:r>
      <w:proofErr w:type="spellStart"/>
      <w:r w:rsidRPr="00DB38B8">
        <w:t>Meri</w:t>
      </w:r>
      <w:proofErr w:type="spellEnd"/>
      <w:r w:rsidRPr="00DB38B8">
        <w:t xml:space="preserve">) </w:t>
      </w:r>
      <w:r>
        <w:t xml:space="preserve">station during </w:t>
      </w:r>
      <w:r w:rsidRPr="00DB38B8">
        <w:t>peak period</w:t>
      </w:r>
      <w:r>
        <w:t>.</w:t>
      </w:r>
      <w:proofErr w:type="gramEnd"/>
      <w:r w:rsidRPr="00DB38B8">
        <w:t xml:space="preserve"> </w:t>
      </w:r>
    </w:p>
    <w:p w14:paraId="58710982" w14:textId="77777777" w:rsidR="009B24B1" w:rsidRPr="00913CF0" w:rsidRDefault="009B24B1" w:rsidP="009B24B1">
      <w:pPr>
        <w:autoSpaceDE w:val="0"/>
        <w:autoSpaceDN w:val="0"/>
        <w:adjustRightInd w:val="0"/>
        <w:spacing w:before="240" w:after="120" w:line="360" w:lineRule="auto"/>
        <w:ind w:left="0" w:right="0" w:firstLine="0"/>
        <w:rPr>
          <w:b/>
        </w:rPr>
      </w:pPr>
      <w:r w:rsidRPr="00913CF0">
        <w:rPr>
          <w:b/>
        </w:rPr>
        <w:t>Step 2: Determine critical headway</w:t>
      </w:r>
    </w:p>
    <w:p w14:paraId="0386B3FF" w14:textId="77777777" w:rsidR="009B24B1" w:rsidRPr="00DB38B8" w:rsidRDefault="009B24B1" w:rsidP="009B24B1">
      <w:pPr>
        <w:spacing w:line="360" w:lineRule="auto"/>
        <w:ind w:left="0"/>
        <w:rPr>
          <w:color w:val="auto"/>
          <w:szCs w:val="24"/>
        </w:rPr>
      </w:pPr>
      <w:r w:rsidRPr="00DB38B8">
        <w:t xml:space="preserve">The critical headway </w:t>
      </w:r>
      <w:r>
        <w:t>was</w:t>
      </w:r>
      <w:r w:rsidRPr="00DB38B8">
        <w:t xml:space="preserve"> the maximum time in seconds below which a pedestrian will not attempt to begin crossing the street. The gap </w:t>
      </w:r>
      <w:r>
        <w:t>was</w:t>
      </w:r>
      <w:r w:rsidRPr="00DB38B8">
        <w:t xml:space="preserve"> measured between the </w:t>
      </w:r>
      <w:proofErr w:type="gramStart"/>
      <w:r w:rsidRPr="00DB38B8">
        <w:t>passage</w:t>
      </w:r>
      <w:proofErr w:type="gramEnd"/>
      <w:r w:rsidRPr="00DB38B8">
        <w:t xml:space="preserve"> of two successive vehicles (rear bumper to front bumper). To cross safely, the available headway should be greater than the critical headway. So, </w:t>
      </w:r>
      <w:r>
        <w:t xml:space="preserve">the necessary data were required </w:t>
      </w:r>
      <w:r w:rsidRPr="00DB38B8">
        <w:t xml:space="preserve">to determine the critical headway </w:t>
      </w:r>
      <w:r w:rsidRPr="00DB38B8">
        <w:rPr>
          <w:color w:val="auto"/>
          <w:szCs w:val="24"/>
        </w:rPr>
        <w:t>average pedestrian walking speed (m/s), crosswalk length (m), and pedestrian start-up time (s)</w:t>
      </w:r>
      <w:r>
        <w:rPr>
          <w:color w:val="auto"/>
          <w:szCs w:val="24"/>
        </w:rPr>
        <w:t xml:space="preserve"> to be</w:t>
      </w:r>
      <w:r w:rsidRPr="00DB38B8">
        <w:t xml:space="preserve"> determined </w:t>
      </w:r>
      <w:r>
        <w:t>using</w:t>
      </w:r>
      <w:r w:rsidRPr="00DB38B8">
        <w:t xml:space="preserve"> equation 3.2</w:t>
      </w:r>
      <w:r>
        <w:t xml:space="preserve"> as follows:</w:t>
      </w:r>
    </w:p>
    <w:p w14:paraId="61B3E319" w14:textId="77777777" w:rsidR="009B24B1" w:rsidRDefault="009B24B1" w:rsidP="009B24B1">
      <w:pPr>
        <w:tabs>
          <w:tab w:val="left" w:pos="9000"/>
        </w:tabs>
        <w:spacing w:line="360" w:lineRule="auto"/>
        <w:ind w:left="0" w:right="13" w:firstLine="0"/>
        <w:rPr>
          <w:color w:val="auto"/>
        </w:rPr>
      </w:pPr>
      <w:r w:rsidRPr="00DB38B8">
        <w:rPr>
          <w:color w:val="auto"/>
          <w:szCs w:val="24"/>
        </w:rPr>
        <w:t xml:space="preserve">                       </w:t>
      </w:r>
      <w:proofErr w:type="spellStart"/>
      <w:proofErr w:type="gramStart"/>
      <w:r w:rsidRPr="00DB38B8">
        <w:rPr>
          <w:color w:val="auto"/>
          <w:szCs w:val="24"/>
        </w:rPr>
        <w:t>t</w:t>
      </w:r>
      <w:r w:rsidRPr="00DB38B8">
        <w:rPr>
          <w:color w:val="auto"/>
          <w:szCs w:val="24"/>
          <w:vertAlign w:val="subscript"/>
        </w:rPr>
        <w:t>c</w:t>
      </w:r>
      <w:proofErr w:type="spellEnd"/>
      <w:proofErr w:type="gramEnd"/>
      <w:r w:rsidRPr="00DB38B8">
        <w:rPr>
          <w:color w:val="auto"/>
          <w:szCs w:val="24"/>
        </w:rPr>
        <w:t xml:space="preserve">= </w:t>
      </w:r>
      <m:oMath>
        <m:f>
          <m:fPr>
            <m:ctrlPr>
              <w:rPr>
                <w:rFonts w:ascii="Cambria Math" w:hAnsi="Cambria Math"/>
                <w:i/>
                <w:color w:val="auto"/>
                <w:szCs w:val="24"/>
              </w:rPr>
            </m:ctrlPr>
          </m:fPr>
          <m:num>
            <m:r>
              <w:rPr>
                <w:rFonts w:ascii="Cambria Math" w:hAnsi="Cambria Math"/>
                <w:color w:val="auto"/>
                <w:szCs w:val="24"/>
              </w:rPr>
              <m:t>L</m:t>
            </m:r>
          </m:num>
          <m:den>
            <m:r>
              <w:rPr>
                <w:rFonts w:ascii="Cambria Math" w:hAnsi="Cambria Math"/>
                <w:color w:val="auto"/>
                <w:szCs w:val="24"/>
              </w:rPr>
              <m:t>Sp</m:t>
            </m:r>
          </m:den>
        </m:f>
      </m:oMath>
      <w:r w:rsidRPr="00DB38B8">
        <w:rPr>
          <w:color w:val="auto"/>
          <w:szCs w:val="24"/>
        </w:rPr>
        <w:t>+t</w:t>
      </w:r>
      <w:r w:rsidRPr="00DB38B8">
        <w:rPr>
          <w:color w:val="auto"/>
          <w:szCs w:val="24"/>
          <w:vertAlign w:val="subscript"/>
        </w:rPr>
        <w:t>s</w:t>
      </w:r>
      <w:r>
        <w:rPr>
          <w:color w:val="auto"/>
          <w:szCs w:val="24"/>
          <w:vertAlign w:val="subscript"/>
        </w:rPr>
        <w:t xml:space="preserve"> </w:t>
      </w:r>
    </w:p>
    <w:p w14:paraId="4D1C2F64" w14:textId="77777777" w:rsidR="009B24B1" w:rsidRPr="00DB38B8" w:rsidRDefault="009B24B1" w:rsidP="009B24B1">
      <w:pPr>
        <w:tabs>
          <w:tab w:val="left" w:pos="9000"/>
        </w:tabs>
        <w:spacing w:line="360" w:lineRule="auto"/>
        <w:ind w:left="0" w:right="13" w:firstLine="0"/>
        <w:rPr>
          <w:color w:val="auto"/>
          <w:szCs w:val="24"/>
        </w:rPr>
      </w:pPr>
      <w:r w:rsidRPr="00DB38B8">
        <w:rPr>
          <w:color w:val="auto"/>
          <w:szCs w:val="24"/>
        </w:rPr>
        <w:t xml:space="preserve">There </w:t>
      </w:r>
      <w:r>
        <w:rPr>
          <w:color w:val="auto"/>
          <w:szCs w:val="24"/>
        </w:rPr>
        <w:t>are</w:t>
      </w:r>
      <w:r w:rsidRPr="00DB38B8">
        <w:rPr>
          <w:color w:val="auto"/>
          <w:szCs w:val="24"/>
        </w:rPr>
        <w:t xml:space="preserve"> four lane</w:t>
      </w:r>
      <w:r>
        <w:rPr>
          <w:color w:val="auto"/>
          <w:szCs w:val="24"/>
        </w:rPr>
        <w:t>s</w:t>
      </w:r>
      <w:r w:rsidRPr="00DB38B8">
        <w:rPr>
          <w:color w:val="auto"/>
          <w:szCs w:val="24"/>
        </w:rPr>
        <w:t xml:space="preserve"> </w:t>
      </w:r>
      <w:r>
        <w:rPr>
          <w:color w:val="auto"/>
          <w:szCs w:val="24"/>
        </w:rPr>
        <w:t>with each</w:t>
      </w:r>
      <w:r w:rsidRPr="00DB38B8">
        <w:rPr>
          <w:color w:val="auto"/>
          <w:szCs w:val="24"/>
        </w:rPr>
        <w:t xml:space="preserve"> 3.3m </w:t>
      </w:r>
      <w:r>
        <w:rPr>
          <w:color w:val="auto"/>
          <w:szCs w:val="24"/>
        </w:rPr>
        <w:t xml:space="preserve">wide </w:t>
      </w:r>
      <w:r w:rsidRPr="00DB38B8">
        <w:rPr>
          <w:color w:val="auto"/>
          <w:szCs w:val="24"/>
        </w:rPr>
        <w:t>each</w:t>
      </w:r>
      <w:r>
        <w:rPr>
          <w:color w:val="auto"/>
          <w:szCs w:val="24"/>
        </w:rPr>
        <w:t>;</w:t>
      </w:r>
      <w:r w:rsidRPr="00DB38B8">
        <w:rPr>
          <w:color w:val="auto"/>
          <w:szCs w:val="24"/>
        </w:rPr>
        <w:t xml:space="preserve"> so</w:t>
      </w:r>
      <w:r>
        <w:rPr>
          <w:color w:val="auto"/>
          <w:szCs w:val="24"/>
        </w:rPr>
        <w:t>,</w:t>
      </w:r>
      <w:r w:rsidRPr="00DB38B8">
        <w:rPr>
          <w:color w:val="auto"/>
          <w:szCs w:val="24"/>
        </w:rPr>
        <w:t xml:space="preserve"> totally the crosswalk length</w:t>
      </w:r>
      <w:r>
        <w:rPr>
          <w:color w:val="auto"/>
          <w:szCs w:val="24"/>
        </w:rPr>
        <w:t xml:space="preserve"> is</w:t>
      </w:r>
      <w:r w:rsidRPr="00DB38B8">
        <w:rPr>
          <w:color w:val="auto"/>
          <w:szCs w:val="24"/>
        </w:rPr>
        <w:t>:</w:t>
      </w:r>
    </w:p>
    <w:p w14:paraId="4D52EC17" w14:textId="77777777" w:rsidR="009B24B1" w:rsidRPr="00DB38B8" w:rsidRDefault="009B24B1" w:rsidP="009B24B1">
      <w:pPr>
        <w:tabs>
          <w:tab w:val="left" w:pos="8460"/>
          <w:tab w:val="left" w:pos="9000"/>
        </w:tabs>
        <w:spacing w:line="360" w:lineRule="auto"/>
        <w:ind w:left="74" w:right="25"/>
        <w:rPr>
          <w:color w:val="auto"/>
          <w:szCs w:val="24"/>
        </w:rPr>
      </w:pPr>
      <w:r w:rsidRPr="00DB38B8">
        <w:rPr>
          <w:color w:val="auto"/>
          <w:szCs w:val="24"/>
        </w:rPr>
        <w:t xml:space="preserve">                   L = 4 x 3.3 = 13.2m</w:t>
      </w:r>
    </w:p>
    <w:p w14:paraId="01380341" w14:textId="59C3839D" w:rsidR="009B24B1" w:rsidRPr="00DB38B8" w:rsidRDefault="009B24B1" w:rsidP="00E92AC0">
      <w:pPr>
        <w:pStyle w:val="ListParagraph"/>
        <w:numPr>
          <w:ilvl w:val="0"/>
          <w:numId w:val="16"/>
        </w:numPr>
        <w:tabs>
          <w:tab w:val="left" w:pos="8460"/>
          <w:tab w:val="left" w:pos="9000"/>
        </w:tabs>
        <w:spacing w:line="360" w:lineRule="auto"/>
        <w:ind w:right="25"/>
        <w:rPr>
          <w:color w:val="auto"/>
          <w:szCs w:val="24"/>
        </w:rPr>
      </w:pPr>
      <w:r w:rsidRPr="00DB38B8">
        <w:rPr>
          <w:color w:val="auto"/>
          <w:szCs w:val="24"/>
        </w:rPr>
        <w:t xml:space="preserve">Pedestrian start-up time of 3 seconds </w:t>
      </w:r>
      <w:r>
        <w:rPr>
          <w:color w:val="auto"/>
          <w:szCs w:val="24"/>
        </w:rPr>
        <w:t>was</w:t>
      </w:r>
      <w:r w:rsidRPr="00DB38B8">
        <w:rPr>
          <w:color w:val="auto"/>
          <w:szCs w:val="24"/>
        </w:rPr>
        <w:t xml:space="preserve"> a reasonable midrange value seconds can be used </w:t>
      </w:r>
      <w:sdt>
        <w:sdtPr>
          <w:rPr>
            <w:color w:val="auto"/>
            <w:szCs w:val="24"/>
          </w:rPr>
          <w:id w:val="-1407758210"/>
          <w:citation/>
        </w:sdtPr>
        <w:sdtContent>
          <w:r w:rsidRPr="00DB38B8">
            <w:rPr>
              <w:color w:val="auto"/>
              <w:szCs w:val="24"/>
            </w:rPr>
            <w:fldChar w:fldCharType="begin"/>
          </w:r>
          <w:r w:rsidRPr="00DB38B8">
            <w:rPr>
              <w:color w:val="auto"/>
              <w:szCs w:val="24"/>
            </w:rPr>
            <w:instrText xml:space="preserve">CITATION HCM10 \l 1033 </w:instrText>
          </w:r>
          <w:r w:rsidRPr="00DB38B8">
            <w:rPr>
              <w:color w:val="auto"/>
              <w:szCs w:val="24"/>
            </w:rPr>
            <w:fldChar w:fldCharType="separate"/>
          </w:r>
          <w:r w:rsidR="00040232" w:rsidRPr="00040232">
            <w:rPr>
              <w:noProof/>
              <w:color w:val="auto"/>
              <w:szCs w:val="24"/>
            </w:rPr>
            <w:t>(HCM, Highway Capacity Manual 2010, 2010)</w:t>
          </w:r>
          <w:r w:rsidRPr="00DB38B8">
            <w:rPr>
              <w:color w:val="auto"/>
              <w:szCs w:val="24"/>
            </w:rPr>
            <w:fldChar w:fldCharType="end"/>
          </w:r>
        </w:sdtContent>
      </w:sdt>
      <w:r w:rsidRPr="00DB38B8">
        <w:rPr>
          <w:color w:val="auto"/>
          <w:szCs w:val="24"/>
        </w:rPr>
        <w:t>.</w:t>
      </w:r>
    </w:p>
    <w:p w14:paraId="5CE1805F" w14:textId="77566270" w:rsidR="009B24B1" w:rsidRPr="00DB38B8" w:rsidRDefault="009B24B1" w:rsidP="00E92AC0">
      <w:pPr>
        <w:pStyle w:val="ListParagraph"/>
        <w:numPr>
          <w:ilvl w:val="0"/>
          <w:numId w:val="16"/>
        </w:numPr>
        <w:tabs>
          <w:tab w:val="left" w:pos="9000"/>
        </w:tabs>
        <w:spacing w:line="360" w:lineRule="auto"/>
        <w:ind w:right="13"/>
        <w:rPr>
          <w:color w:val="auto"/>
        </w:rPr>
      </w:pPr>
      <w:r w:rsidRPr="00DB38B8">
        <w:rPr>
          <w:color w:val="auto"/>
          <w:szCs w:val="24"/>
        </w:rPr>
        <w:t xml:space="preserve">Average pedestrian walking speed was </w:t>
      </w:r>
      <w:r w:rsidRPr="00DB38B8">
        <w:rPr>
          <w:color w:val="auto"/>
        </w:rPr>
        <w:t xml:space="preserve">determined </w:t>
      </w:r>
      <w:r>
        <w:rPr>
          <w:color w:val="auto"/>
        </w:rPr>
        <w:t>using</w:t>
      </w:r>
      <w:r w:rsidRPr="00DB38B8">
        <w:rPr>
          <w:color w:val="auto"/>
        </w:rPr>
        <w:t xml:space="preserve"> </w:t>
      </w:r>
      <w:r w:rsidRPr="00A66A08">
        <w:rPr>
          <w:color w:val="auto"/>
        </w:rPr>
        <w:t>Equation 3.3 and</w:t>
      </w:r>
      <w:r w:rsidRPr="00DB38B8">
        <w:rPr>
          <w:color w:val="auto"/>
        </w:rPr>
        <w:t xml:space="preserve"> </w:t>
      </w:r>
      <w:r>
        <w:rPr>
          <w:color w:val="auto"/>
        </w:rPr>
        <w:t xml:space="preserve">are </w:t>
      </w:r>
      <w:r w:rsidRPr="00DB38B8">
        <w:rPr>
          <w:color w:val="auto"/>
          <w:szCs w:val="24"/>
        </w:rPr>
        <w:t>l</w:t>
      </w:r>
      <w:r>
        <w:rPr>
          <w:color w:val="auto"/>
          <w:szCs w:val="24"/>
        </w:rPr>
        <w:t>is</w:t>
      </w:r>
      <w:r w:rsidRPr="00DB38B8">
        <w:rPr>
          <w:color w:val="auto"/>
          <w:szCs w:val="24"/>
        </w:rPr>
        <w:t>ted below</w:t>
      </w:r>
      <w:r>
        <w:rPr>
          <w:color w:val="auto"/>
          <w:szCs w:val="24"/>
        </w:rPr>
        <w:t xml:space="preserve">. Table </w:t>
      </w:r>
      <w:r w:rsidR="00CE5328">
        <w:rPr>
          <w:color w:val="auto"/>
          <w:szCs w:val="24"/>
        </w:rPr>
        <w:t>A.1</w:t>
      </w:r>
      <w:r w:rsidR="00C255E6">
        <w:rPr>
          <w:color w:val="auto"/>
          <w:szCs w:val="24"/>
        </w:rPr>
        <w:t xml:space="preserve"> </w:t>
      </w:r>
      <w:r>
        <w:rPr>
          <w:color w:val="auto"/>
          <w:szCs w:val="24"/>
        </w:rPr>
        <w:t>shows average pedestrian walking speed.</w:t>
      </w:r>
    </w:p>
    <w:p w14:paraId="52069959" w14:textId="1661B629" w:rsidR="009B24B1" w:rsidRDefault="009B24B1" w:rsidP="005A7E74">
      <w:pPr>
        <w:pStyle w:val="APPENDIXTABLE"/>
      </w:pPr>
      <w:bookmarkStart w:id="185" w:name="_Toc57848003"/>
      <w:bookmarkStart w:id="186" w:name="_Toc60115448"/>
      <w:r w:rsidRPr="00DE1C64">
        <w:t xml:space="preserve">Table </w:t>
      </w:r>
      <w:r w:rsidR="00CE5328">
        <w:t>A</w:t>
      </w:r>
      <w:r>
        <w:t>.</w:t>
      </w:r>
      <w:r w:rsidR="00CE5328">
        <w:t>1</w:t>
      </w:r>
      <w:r w:rsidRPr="00DE1C64">
        <w:t xml:space="preserve">: </w:t>
      </w:r>
      <w:r w:rsidRPr="00DB38B8">
        <w:t>Average pedestrian walking speed</w:t>
      </w:r>
      <w:bookmarkEnd w:id="185"/>
      <w:bookmarkEnd w:id="186"/>
    </w:p>
    <w:tbl>
      <w:tblPr>
        <w:tblW w:w="84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163"/>
        <w:gridCol w:w="2017"/>
        <w:gridCol w:w="2340"/>
        <w:gridCol w:w="1980"/>
      </w:tblGrid>
      <w:tr w:rsidR="007A5A22" w:rsidRPr="007A5A22" w14:paraId="2B931095" w14:textId="77777777" w:rsidTr="00F65BEA">
        <w:trPr>
          <w:trHeight w:hRule="exact" w:val="300"/>
          <w:jc w:val="center"/>
        </w:trPr>
        <w:tc>
          <w:tcPr>
            <w:tcW w:w="960" w:type="dxa"/>
            <w:vMerge w:val="restart"/>
            <w:shd w:val="clear" w:color="auto" w:fill="auto"/>
            <w:noWrap/>
            <w:vAlign w:val="center"/>
            <w:hideMark/>
          </w:tcPr>
          <w:p w14:paraId="4A615B62" w14:textId="77777777" w:rsidR="007A5A22" w:rsidRPr="007A5A22" w:rsidRDefault="007A5A22" w:rsidP="007A5A22">
            <w:pPr>
              <w:spacing w:after="0" w:line="240" w:lineRule="auto"/>
              <w:ind w:left="0" w:right="0" w:firstLine="0"/>
              <w:jc w:val="center"/>
              <w:rPr>
                <w:color w:val="auto"/>
                <w:szCs w:val="24"/>
              </w:rPr>
            </w:pPr>
            <w:r w:rsidRPr="007A5A22">
              <w:rPr>
                <w:color w:val="auto"/>
                <w:szCs w:val="24"/>
              </w:rPr>
              <w:t>Station</w:t>
            </w:r>
          </w:p>
        </w:tc>
        <w:tc>
          <w:tcPr>
            <w:tcW w:w="1163" w:type="dxa"/>
            <w:vMerge w:val="restart"/>
            <w:shd w:val="clear" w:color="auto" w:fill="auto"/>
            <w:noWrap/>
            <w:vAlign w:val="center"/>
            <w:hideMark/>
          </w:tcPr>
          <w:p w14:paraId="13FB8A5B" w14:textId="77777777" w:rsidR="007A5A22" w:rsidRPr="007A5A22" w:rsidRDefault="007A5A22" w:rsidP="007A5A22">
            <w:pPr>
              <w:spacing w:after="0" w:line="240" w:lineRule="auto"/>
              <w:ind w:left="0" w:right="0" w:firstLine="0"/>
              <w:jc w:val="center"/>
              <w:rPr>
                <w:color w:val="auto"/>
                <w:szCs w:val="24"/>
              </w:rPr>
            </w:pPr>
            <w:r w:rsidRPr="007A5A22">
              <w:rPr>
                <w:color w:val="auto"/>
                <w:szCs w:val="24"/>
              </w:rPr>
              <w:t>Approach</w:t>
            </w:r>
          </w:p>
        </w:tc>
        <w:tc>
          <w:tcPr>
            <w:tcW w:w="2017" w:type="dxa"/>
            <w:vMerge w:val="restart"/>
            <w:shd w:val="clear" w:color="auto" w:fill="auto"/>
            <w:vAlign w:val="center"/>
            <w:hideMark/>
          </w:tcPr>
          <w:p w14:paraId="33F79109" w14:textId="77777777" w:rsidR="007A5A22" w:rsidRPr="007A5A22" w:rsidRDefault="007A5A22" w:rsidP="007A5A22">
            <w:pPr>
              <w:spacing w:after="0" w:line="240" w:lineRule="auto"/>
              <w:ind w:left="0" w:right="0" w:firstLine="0"/>
              <w:jc w:val="center"/>
              <w:rPr>
                <w:color w:val="auto"/>
                <w:szCs w:val="24"/>
              </w:rPr>
            </w:pPr>
            <w:r w:rsidRPr="007A5A22">
              <w:rPr>
                <w:color w:val="auto"/>
                <w:szCs w:val="24"/>
              </w:rPr>
              <w:t>Average time for crossing (sec)</w:t>
            </w:r>
          </w:p>
        </w:tc>
        <w:tc>
          <w:tcPr>
            <w:tcW w:w="2340" w:type="dxa"/>
            <w:vMerge w:val="restart"/>
            <w:shd w:val="clear" w:color="auto" w:fill="auto"/>
            <w:vAlign w:val="center"/>
            <w:hideMark/>
          </w:tcPr>
          <w:p w14:paraId="3B83E727" w14:textId="77777777" w:rsidR="007A5A22" w:rsidRPr="007A5A22" w:rsidRDefault="007A5A22" w:rsidP="007A5A22">
            <w:pPr>
              <w:spacing w:after="0" w:line="240" w:lineRule="auto"/>
              <w:ind w:left="0" w:right="0" w:firstLine="0"/>
              <w:jc w:val="center"/>
              <w:rPr>
                <w:color w:val="auto"/>
                <w:szCs w:val="24"/>
              </w:rPr>
            </w:pPr>
            <w:r w:rsidRPr="007A5A22">
              <w:rPr>
                <w:color w:val="auto"/>
                <w:szCs w:val="24"/>
              </w:rPr>
              <w:t>Average length of highway segment (m)</w:t>
            </w:r>
          </w:p>
        </w:tc>
        <w:tc>
          <w:tcPr>
            <w:tcW w:w="1980" w:type="dxa"/>
            <w:vMerge w:val="restart"/>
            <w:shd w:val="clear" w:color="auto" w:fill="auto"/>
            <w:vAlign w:val="center"/>
            <w:hideMark/>
          </w:tcPr>
          <w:p w14:paraId="4E4797B0" w14:textId="77777777" w:rsidR="007A5A22" w:rsidRPr="007A5A22" w:rsidRDefault="007A5A22" w:rsidP="007A5A22">
            <w:pPr>
              <w:spacing w:after="0" w:line="240" w:lineRule="auto"/>
              <w:ind w:left="0" w:right="0" w:firstLine="0"/>
              <w:jc w:val="center"/>
              <w:rPr>
                <w:color w:val="auto"/>
                <w:szCs w:val="24"/>
              </w:rPr>
            </w:pPr>
            <w:r w:rsidRPr="007A5A22">
              <w:rPr>
                <w:color w:val="auto"/>
                <w:szCs w:val="24"/>
              </w:rPr>
              <w:t>Average travel speed (m/sec)</w:t>
            </w:r>
          </w:p>
        </w:tc>
      </w:tr>
      <w:tr w:rsidR="00F65BEA" w:rsidRPr="007A5A22" w14:paraId="277C770A" w14:textId="77777777" w:rsidTr="00F65BEA">
        <w:trPr>
          <w:trHeight w:val="315"/>
          <w:jc w:val="center"/>
        </w:trPr>
        <w:tc>
          <w:tcPr>
            <w:tcW w:w="960" w:type="dxa"/>
            <w:vMerge/>
            <w:vAlign w:val="center"/>
            <w:hideMark/>
          </w:tcPr>
          <w:p w14:paraId="43EFEF35" w14:textId="77777777" w:rsidR="00F65BEA" w:rsidRPr="007A5A22" w:rsidRDefault="00F65BEA" w:rsidP="007A5A22">
            <w:pPr>
              <w:spacing w:after="0" w:line="240" w:lineRule="auto"/>
              <w:ind w:left="0" w:right="0" w:firstLine="0"/>
              <w:jc w:val="left"/>
              <w:rPr>
                <w:color w:val="auto"/>
                <w:szCs w:val="24"/>
              </w:rPr>
            </w:pPr>
          </w:p>
        </w:tc>
        <w:tc>
          <w:tcPr>
            <w:tcW w:w="1163" w:type="dxa"/>
            <w:vMerge/>
            <w:vAlign w:val="center"/>
            <w:hideMark/>
          </w:tcPr>
          <w:p w14:paraId="66B89E3E" w14:textId="77777777" w:rsidR="00F65BEA" w:rsidRPr="007A5A22" w:rsidRDefault="00F65BEA" w:rsidP="007A5A22">
            <w:pPr>
              <w:spacing w:after="0" w:line="240" w:lineRule="auto"/>
              <w:ind w:left="0" w:right="0" w:firstLine="0"/>
              <w:jc w:val="left"/>
              <w:rPr>
                <w:color w:val="auto"/>
                <w:szCs w:val="24"/>
              </w:rPr>
            </w:pPr>
          </w:p>
        </w:tc>
        <w:tc>
          <w:tcPr>
            <w:tcW w:w="2017" w:type="dxa"/>
            <w:vMerge/>
            <w:vAlign w:val="center"/>
            <w:hideMark/>
          </w:tcPr>
          <w:p w14:paraId="539B9022" w14:textId="77777777" w:rsidR="00F65BEA" w:rsidRPr="007A5A22" w:rsidRDefault="00F65BEA" w:rsidP="007A5A22">
            <w:pPr>
              <w:spacing w:after="0" w:line="240" w:lineRule="auto"/>
              <w:ind w:left="0" w:right="0" w:firstLine="0"/>
              <w:jc w:val="left"/>
              <w:rPr>
                <w:color w:val="auto"/>
                <w:szCs w:val="24"/>
              </w:rPr>
            </w:pPr>
          </w:p>
        </w:tc>
        <w:tc>
          <w:tcPr>
            <w:tcW w:w="2340" w:type="dxa"/>
            <w:vMerge/>
            <w:vAlign w:val="center"/>
            <w:hideMark/>
          </w:tcPr>
          <w:p w14:paraId="11F53981" w14:textId="77777777" w:rsidR="00F65BEA" w:rsidRPr="007A5A22" w:rsidRDefault="00F65BEA" w:rsidP="007A5A22">
            <w:pPr>
              <w:spacing w:after="0" w:line="240" w:lineRule="auto"/>
              <w:ind w:left="0" w:right="0" w:firstLine="0"/>
              <w:jc w:val="left"/>
              <w:rPr>
                <w:color w:val="auto"/>
                <w:szCs w:val="24"/>
              </w:rPr>
            </w:pPr>
          </w:p>
        </w:tc>
        <w:tc>
          <w:tcPr>
            <w:tcW w:w="1980" w:type="dxa"/>
            <w:vMerge/>
            <w:vAlign w:val="center"/>
            <w:hideMark/>
          </w:tcPr>
          <w:p w14:paraId="07ABB27A" w14:textId="77777777" w:rsidR="00F65BEA" w:rsidRPr="007A5A22" w:rsidRDefault="00F65BEA" w:rsidP="007A5A22">
            <w:pPr>
              <w:spacing w:after="0" w:line="240" w:lineRule="auto"/>
              <w:ind w:left="0" w:right="0" w:firstLine="0"/>
              <w:jc w:val="left"/>
              <w:rPr>
                <w:color w:val="auto"/>
                <w:szCs w:val="24"/>
              </w:rPr>
            </w:pPr>
          </w:p>
        </w:tc>
      </w:tr>
      <w:tr w:rsidR="00F65BEA" w:rsidRPr="007A5A22" w14:paraId="26282DE8" w14:textId="77777777" w:rsidTr="00F65BEA">
        <w:trPr>
          <w:trHeight w:hRule="exact" w:val="330"/>
          <w:jc w:val="center"/>
        </w:trPr>
        <w:tc>
          <w:tcPr>
            <w:tcW w:w="960" w:type="dxa"/>
            <w:vMerge w:val="restart"/>
            <w:shd w:val="clear" w:color="auto" w:fill="auto"/>
            <w:noWrap/>
            <w:vAlign w:val="center"/>
            <w:hideMark/>
          </w:tcPr>
          <w:p w14:paraId="6CEF78E5"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EW1</w:t>
            </w:r>
          </w:p>
        </w:tc>
        <w:tc>
          <w:tcPr>
            <w:tcW w:w="1163" w:type="dxa"/>
            <w:shd w:val="clear" w:color="auto" w:fill="auto"/>
            <w:noWrap/>
            <w:vAlign w:val="center"/>
            <w:hideMark/>
          </w:tcPr>
          <w:p w14:paraId="39FDE739"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E-W</w:t>
            </w:r>
          </w:p>
        </w:tc>
        <w:tc>
          <w:tcPr>
            <w:tcW w:w="2017" w:type="dxa"/>
            <w:shd w:val="clear" w:color="auto" w:fill="auto"/>
            <w:noWrap/>
            <w:vAlign w:val="center"/>
            <w:hideMark/>
          </w:tcPr>
          <w:p w14:paraId="5C9C3D43" w14:textId="77777777" w:rsidR="00F65BEA" w:rsidRPr="007A5A22" w:rsidRDefault="00F65BEA" w:rsidP="00800155">
            <w:pPr>
              <w:spacing w:after="0" w:line="240" w:lineRule="auto"/>
              <w:ind w:left="0" w:right="0" w:firstLine="0"/>
              <w:jc w:val="center"/>
              <w:rPr>
                <w:color w:val="auto"/>
                <w:szCs w:val="24"/>
              </w:rPr>
            </w:pPr>
            <w:r w:rsidRPr="007A5A22">
              <w:rPr>
                <w:color w:val="auto"/>
                <w:szCs w:val="24"/>
              </w:rPr>
              <w:t>9.92</w:t>
            </w:r>
          </w:p>
        </w:tc>
        <w:tc>
          <w:tcPr>
            <w:tcW w:w="2340" w:type="dxa"/>
            <w:shd w:val="clear" w:color="auto" w:fill="auto"/>
            <w:noWrap/>
            <w:vAlign w:val="center"/>
            <w:hideMark/>
          </w:tcPr>
          <w:p w14:paraId="70E71F16"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13.2</w:t>
            </w:r>
          </w:p>
        </w:tc>
        <w:tc>
          <w:tcPr>
            <w:tcW w:w="1980" w:type="dxa"/>
            <w:shd w:val="clear" w:color="auto" w:fill="auto"/>
            <w:noWrap/>
            <w:vAlign w:val="center"/>
            <w:hideMark/>
          </w:tcPr>
          <w:p w14:paraId="6DA07079"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1.33</w:t>
            </w:r>
          </w:p>
        </w:tc>
      </w:tr>
      <w:tr w:rsidR="00F65BEA" w:rsidRPr="007A5A22" w14:paraId="3537DF43" w14:textId="77777777" w:rsidTr="00F65BEA">
        <w:trPr>
          <w:trHeight w:hRule="exact" w:val="330"/>
          <w:jc w:val="center"/>
        </w:trPr>
        <w:tc>
          <w:tcPr>
            <w:tcW w:w="960" w:type="dxa"/>
            <w:vMerge/>
            <w:vAlign w:val="center"/>
            <w:hideMark/>
          </w:tcPr>
          <w:p w14:paraId="6E75EE34" w14:textId="77777777" w:rsidR="00F65BEA" w:rsidRPr="007A5A22" w:rsidRDefault="00F65BEA" w:rsidP="007A5A22">
            <w:pPr>
              <w:spacing w:after="0" w:line="240" w:lineRule="auto"/>
              <w:ind w:left="0" w:right="0" w:firstLine="0"/>
              <w:jc w:val="left"/>
              <w:rPr>
                <w:color w:val="auto"/>
                <w:szCs w:val="24"/>
              </w:rPr>
            </w:pPr>
          </w:p>
        </w:tc>
        <w:tc>
          <w:tcPr>
            <w:tcW w:w="1163" w:type="dxa"/>
            <w:shd w:val="clear" w:color="auto" w:fill="auto"/>
            <w:noWrap/>
            <w:vAlign w:val="center"/>
            <w:hideMark/>
          </w:tcPr>
          <w:p w14:paraId="3D402153"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W-E</w:t>
            </w:r>
          </w:p>
        </w:tc>
        <w:tc>
          <w:tcPr>
            <w:tcW w:w="2017" w:type="dxa"/>
            <w:shd w:val="clear" w:color="auto" w:fill="auto"/>
            <w:noWrap/>
            <w:vAlign w:val="center"/>
            <w:hideMark/>
          </w:tcPr>
          <w:p w14:paraId="604B3E4C" w14:textId="77777777" w:rsidR="00F65BEA" w:rsidRPr="007A5A22" w:rsidRDefault="00F65BEA" w:rsidP="00800155">
            <w:pPr>
              <w:spacing w:after="0" w:line="240" w:lineRule="auto"/>
              <w:ind w:left="0" w:right="0" w:firstLine="0"/>
              <w:jc w:val="center"/>
              <w:rPr>
                <w:color w:val="auto"/>
                <w:szCs w:val="24"/>
              </w:rPr>
            </w:pPr>
            <w:r w:rsidRPr="007A5A22">
              <w:rPr>
                <w:color w:val="auto"/>
                <w:szCs w:val="24"/>
              </w:rPr>
              <w:t>10.54</w:t>
            </w:r>
          </w:p>
        </w:tc>
        <w:tc>
          <w:tcPr>
            <w:tcW w:w="2340" w:type="dxa"/>
            <w:shd w:val="clear" w:color="auto" w:fill="auto"/>
            <w:noWrap/>
            <w:vAlign w:val="center"/>
            <w:hideMark/>
          </w:tcPr>
          <w:p w14:paraId="41A1DEF3"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13.2</w:t>
            </w:r>
          </w:p>
        </w:tc>
        <w:tc>
          <w:tcPr>
            <w:tcW w:w="1980" w:type="dxa"/>
            <w:shd w:val="clear" w:color="auto" w:fill="auto"/>
            <w:noWrap/>
            <w:vAlign w:val="center"/>
            <w:hideMark/>
          </w:tcPr>
          <w:p w14:paraId="79F2D4FC"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1.25</w:t>
            </w:r>
          </w:p>
        </w:tc>
      </w:tr>
      <w:tr w:rsidR="00F65BEA" w:rsidRPr="007A5A22" w14:paraId="437ED749" w14:textId="77777777" w:rsidTr="00F65BEA">
        <w:trPr>
          <w:trHeight w:hRule="exact" w:val="330"/>
          <w:jc w:val="center"/>
        </w:trPr>
        <w:tc>
          <w:tcPr>
            <w:tcW w:w="960" w:type="dxa"/>
            <w:vMerge w:val="restart"/>
            <w:shd w:val="clear" w:color="auto" w:fill="auto"/>
            <w:noWrap/>
            <w:vAlign w:val="center"/>
            <w:hideMark/>
          </w:tcPr>
          <w:p w14:paraId="3B7CE515"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EW2</w:t>
            </w:r>
          </w:p>
        </w:tc>
        <w:tc>
          <w:tcPr>
            <w:tcW w:w="1163" w:type="dxa"/>
            <w:shd w:val="clear" w:color="auto" w:fill="auto"/>
            <w:noWrap/>
            <w:vAlign w:val="center"/>
            <w:hideMark/>
          </w:tcPr>
          <w:p w14:paraId="416D2501"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E-W</w:t>
            </w:r>
          </w:p>
        </w:tc>
        <w:tc>
          <w:tcPr>
            <w:tcW w:w="2017" w:type="dxa"/>
            <w:shd w:val="clear" w:color="auto" w:fill="auto"/>
            <w:noWrap/>
            <w:vAlign w:val="center"/>
            <w:hideMark/>
          </w:tcPr>
          <w:p w14:paraId="1331710E" w14:textId="77777777" w:rsidR="00F65BEA" w:rsidRPr="007A5A22" w:rsidRDefault="00F65BEA" w:rsidP="00800155">
            <w:pPr>
              <w:spacing w:after="0" w:line="240" w:lineRule="auto"/>
              <w:ind w:left="0" w:right="0" w:firstLine="0"/>
              <w:jc w:val="center"/>
              <w:rPr>
                <w:color w:val="auto"/>
                <w:szCs w:val="24"/>
              </w:rPr>
            </w:pPr>
            <w:r w:rsidRPr="007A5A22">
              <w:rPr>
                <w:color w:val="auto"/>
                <w:szCs w:val="24"/>
              </w:rPr>
              <w:t>10.86</w:t>
            </w:r>
          </w:p>
        </w:tc>
        <w:tc>
          <w:tcPr>
            <w:tcW w:w="2340" w:type="dxa"/>
            <w:shd w:val="clear" w:color="auto" w:fill="auto"/>
            <w:noWrap/>
            <w:vAlign w:val="center"/>
            <w:hideMark/>
          </w:tcPr>
          <w:p w14:paraId="6ACAE9D2"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13.2</w:t>
            </w:r>
          </w:p>
        </w:tc>
        <w:tc>
          <w:tcPr>
            <w:tcW w:w="1980" w:type="dxa"/>
            <w:shd w:val="clear" w:color="auto" w:fill="auto"/>
            <w:noWrap/>
            <w:vAlign w:val="center"/>
            <w:hideMark/>
          </w:tcPr>
          <w:p w14:paraId="0578FEED"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1.22</w:t>
            </w:r>
          </w:p>
        </w:tc>
      </w:tr>
      <w:tr w:rsidR="00F65BEA" w:rsidRPr="007A5A22" w14:paraId="26C06EFA" w14:textId="77777777" w:rsidTr="00F65BEA">
        <w:trPr>
          <w:trHeight w:hRule="exact" w:val="330"/>
          <w:jc w:val="center"/>
        </w:trPr>
        <w:tc>
          <w:tcPr>
            <w:tcW w:w="960" w:type="dxa"/>
            <w:vMerge/>
            <w:vAlign w:val="center"/>
            <w:hideMark/>
          </w:tcPr>
          <w:p w14:paraId="7415D638" w14:textId="77777777" w:rsidR="00F65BEA" w:rsidRPr="007A5A22" w:rsidRDefault="00F65BEA" w:rsidP="007A5A22">
            <w:pPr>
              <w:spacing w:after="0" w:line="240" w:lineRule="auto"/>
              <w:ind w:left="0" w:right="0" w:firstLine="0"/>
              <w:jc w:val="left"/>
              <w:rPr>
                <w:color w:val="auto"/>
                <w:szCs w:val="24"/>
              </w:rPr>
            </w:pPr>
          </w:p>
        </w:tc>
        <w:tc>
          <w:tcPr>
            <w:tcW w:w="1163" w:type="dxa"/>
            <w:shd w:val="clear" w:color="auto" w:fill="auto"/>
            <w:noWrap/>
            <w:vAlign w:val="center"/>
            <w:hideMark/>
          </w:tcPr>
          <w:p w14:paraId="04C82639"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W-E</w:t>
            </w:r>
          </w:p>
        </w:tc>
        <w:tc>
          <w:tcPr>
            <w:tcW w:w="2017" w:type="dxa"/>
            <w:shd w:val="clear" w:color="auto" w:fill="auto"/>
            <w:noWrap/>
            <w:vAlign w:val="center"/>
            <w:hideMark/>
          </w:tcPr>
          <w:p w14:paraId="0D6F0033" w14:textId="77777777" w:rsidR="00F65BEA" w:rsidRPr="007A5A22" w:rsidRDefault="00F65BEA" w:rsidP="00800155">
            <w:pPr>
              <w:spacing w:after="0" w:line="240" w:lineRule="auto"/>
              <w:ind w:left="0" w:right="0" w:firstLine="0"/>
              <w:jc w:val="center"/>
              <w:rPr>
                <w:color w:val="auto"/>
                <w:szCs w:val="24"/>
              </w:rPr>
            </w:pPr>
            <w:r w:rsidRPr="007A5A22">
              <w:rPr>
                <w:color w:val="auto"/>
                <w:szCs w:val="24"/>
              </w:rPr>
              <w:t>9.74</w:t>
            </w:r>
          </w:p>
        </w:tc>
        <w:tc>
          <w:tcPr>
            <w:tcW w:w="2340" w:type="dxa"/>
            <w:shd w:val="clear" w:color="auto" w:fill="auto"/>
            <w:noWrap/>
            <w:vAlign w:val="center"/>
            <w:hideMark/>
          </w:tcPr>
          <w:p w14:paraId="76674D6F"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13.2</w:t>
            </w:r>
          </w:p>
        </w:tc>
        <w:tc>
          <w:tcPr>
            <w:tcW w:w="1980" w:type="dxa"/>
            <w:shd w:val="clear" w:color="auto" w:fill="auto"/>
            <w:noWrap/>
            <w:vAlign w:val="center"/>
            <w:hideMark/>
          </w:tcPr>
          <w:p w14:paraId="7412A244"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1.36</w:t>
            </w:r>
          </w:p>
        </w:tc>
      </w:tr>
      <w:tr w:rsidR="00F65BEA" w:rsidRPr="007A5A22" w14:paraId="07BCDF8A" w14:textId="77777777" w:rsidTr="00F65BEA">
        <w:trPr>
          <w:trHeight w:hRule="exact" w:val="330"/>
          <w:jc w:val="center"/>
        </w:trPr>
        <w:tc>
          <w:tcPr>
            <w:tcW w:w="960" w:type="dxa"/>
            <w:vMerge w:val="restart"/>
            <w:shd w:val="clear" w:color="auto" w:fill="auto"/>
            <w:noWrap/>
            <w:vAlign w:val="center"/>
            <w:hideMark/>
          </w:tcPr>
          <w:p w14:paraId="3F6E393F"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EW4</w:t>
            </w:r>
          </w:p>
        </w:tc>
        <w:tc>
          <w:tcPr>
            <w:tcW w:w="1163" w:type="dxa"/>
            <w:shd w:val="clear" w:color="auto" w:fill="auto"/>
            <w:noWrap/>
            <w:vAlign w:val="center"/>
            <w:hideMark/>
          </w:tcPr>
          <w:p w14:paraId="02970A38"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E-W</w:t>
            </w:r>
          </w:p>
        </w:tc>
        <w:tc>
          <w:tcPr>
            <w:tcW w:w="2017" w:type="dxa"/>
            <w:shd w:val="clear" w:color="auto" w:fill="auto"/>
            <w:noWrap/>
            <w:vAlign w:val="center"/>
            <w:hideMark/>
          </w:tcPr>
          <w:p w14:paraId="776FC222" w14:textId="77777777" w:rsidR="00F65BEA" w:rsidRPr="007A5A22" w:rsidRDefault="00F65BEA" w:rsidP="00800155">
            <w:pPr>
              <w:spacing w:after="0" w:line="240" w:lineRule="auto"/>
              <w:ind w:left="0" w:right="0" w:firstLine="0"/>
              <w:jc w:val="center"/>
              <w:rPr>
                <w:color w:val="auto"/>
                <w:szCs w:val="24"/>
              </w:rPr>
            </w:pPr>
            <w:r w:rsidRPr="007A5A22">
              <w:rPr>
                <w:color w:val="auto"/>
                <w:szCs w:val="24"/>
              </w:rPr>
              <w:t>11.04</w:t>
            </w:r>
          </w:p>
        </w:tc>
        <w:tc>
          <w:tcPr>
            <w:tcW w:w="2340" w:type="dxa"/>
            <w:shd w:val="clear" w:color="auto" w:fill="auto"/>
            <w:noWrap/>
            <w:vAlign w:val="center"/>
            <w:hideMark/>
          </w:tcPr>
          <w:p w14:paraId="1577909C"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13.2</w:t>
            </w:r>
          </w:p>
        </w:tc>
        <w:tc>
          <w:tcPr>
            <w:tcW w:w="1980" w:type="dxa"/>
            <w:shd w:val="clear" w:color="auto" w:fill="auto"/>
            <w:noWrap/>
            <w:vAlign w:val="center"/>
            <w:hideMark/>
          </w:tcPr>
          <w:p w14:paraId="26F37DA0"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1.2</w:t>
            </w:r>
          </w:p>
        </w:tc>
      </w:tr>
      <w:tr w:rsidR="00F65BEA" w:rsidRPr="007A5A22" w14:paraId="3D1B4B51" w14:textId="77777777" w:rsidTr="00F65BEA">
        <w:trPr>
          <w:trHeight w:hRule="exact" w:val="330"/>
          <w:jc w:val="center"/>
        </w:trPr>
        <w:tc>
          <w:tcPr>
            <w:tcW w:w="960" w:type="dxa"/>
            <w:vMerge/>
            <w:vAlign w:val="center"/>
            <w:hideMark/>
          </w:tcPr>
          <w:p w14:paraId="73D86548" w14:textId="77777777" w:rsidR="00F65BEA" w:rsidRPr="007A5A22" w:rsidRDefault="00F65BEA" w:rsidP="007A5A22">
            <w:pPr>
              <w:spacing w:after="0" w:line="240" w:lineRule="auto"/>
              <w:ind w:left="0" w:right="0" w:firstLine="0"/>
              <w:jc w:val="left"/>
              <w:rPr>
                <w:color w:val="auto"/>
                <w:szCs w:val="24"/>
              </w:rPr>
            </w:pPr>
          </w:p>
        </w:tc>
        <w:tc>
          <w:tcPr>
            <w:tcW w:w="1163" w:type="dxa"/>
            <w:shd w:val="clear" w:color="auto" w:fill="auto"/>
            <w:noWrap/>
            <w:vAlign w:val="center"/>
            <w:hideMark/>
          </w:tcPr>
          <w:p w14:paraId="4FB2652E"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W-E</w:t>
            </w:r>
          </w:p>
        </w:tc>
        <w:tc>
          <w:tcPr>
            <w:tcW w:w="2017" w:type="dxa"/>
            <w:shd w:val="clear" w:color="auto" w:fill="auto"/>
            <w:noWrap/>
            <w:vAlign w:val="center"/>
            <w:hideMark/>
          </w:tcPr>
          <w:p w14:paraId="09E07074" w14:textId="77777777" w:rsidR="00F65BEA" w:rsidRPr="007A5A22" w:rsidRDefault="00F65BEA" w:rsidP="00800155">
            <w:pPr>
              <w:spacing w:after="0" w:line="240" w:lineRule="auto"/>
              <w:ind w:left="0" w:right="0" w:firstLine="0"/>
              <w:jc w:val="center"/>
              <w:rPr>
                <w:color w:val="auto"/>
                <w:szCs w:val="24"/>
              </w:rPr>
            </w:pPr>
            <w:r w:rsidRPr="007A5A22">
              <w:rPr>
                <w:color w:val="auto"/>
                <w:szCs w:val="24"/>
              </w:rPr>
              <w:t>10.72</w:t>
            </w:r>
          </w:p>
        </w:tc>
        <w:tc>
          <w:tcPr>
            <w:tcW w:w="2340" w:type="dxa"/>
            <w:shd w:val="clear" w:color="auto" w:fill="auto"/>
            <w:noWrap/>
            <w:vAlign w:val="center"/>
            <w:hideMark/>
          </w:tcPr>
          <w:p w14:paraId="0246C459"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13.2</w:t>
            </w:r>
          </w:p>
        </w:tc>
        <w:tc>
          <w:tcPr>
            <w:tcW w:w="1980" w:type="dxa"/>
            <w:shd w:val="clear" w:color="auto" w:fill="auto"/>
            <w:noWrap/>
            <w:vAlign w:val="center"/>
            <w:hideMark/>
          </w:tcPr>
          <w:p w14:paraId="6FE73244"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1.23</w:t>
            </w:r>
          </w:p>
        </w:tc>
      </w:tr>
      <w:tr w:rsidR="00F65BEA" w:rsidRPr="007A5A22" w14:paraId="75883597" w14:textId="77777777" w:rsidTr="00F65BEA">
        <w:trPr>
          <w:trHeight w:hRule="exact" w:val="330"/>
          <w:jc w:val="center"/>
        </w:trPr>
        <w:tc>
          <w:tcPr>
            <w:tcW w:w="960" w:type="dxa"/>
            <w:vMerge w:val="restart"/>
            <w:shd w:val="clear" w:color="auto" w:fill="auto"/>
            <w:noWrap/>
            <w:vAlign w:val="center"/>
            <w:hideMark/>
          </w:tcPr>
          <w:p w14:paraId="5B254195"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EW8</w:t>
            </w:r>
          </w:p>
        </w:tc>
        <w:tc>
          <w:tcPr>
            <w:tcW w:w="1163" w:type="dxa"/>
            <w:shd w:val="clear" w:color="auto" w:fill="auto"/>
            <w:noWrap/>
            <w:vAlign w:val="center"/>
            <w:hideMark/>
          </w:tcPr>
          <w:p w14:paraId="3F51E531"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E-W</w:t>
            </w:r>
          </w:p>
        </w:tc>
        <w:tc>
          <w:tcPr>
            <w:tcW w:w="2017" w:type="dxa"/>
            <w:shd w:val="clear" w:color="auto" w:fill="auto"/>
            <w:noWrap/>
            <w:vAlign w:val="center"/>
            <w:hideMark/>
          </w:tcPr>
          <w:p w14:paraId="43D27080" w14:textId="77777777" w:rsidR="00F65BEA" w:rsidRPr="007A5A22" w:rsidRDefault="00F65BEA" w:rsidP="00800155">
            <w:pPr>
              <w:spacing w:after="0" w:line="240" w:lineRule="auto"/>
              <w:ind w:left="0" w:right="0" w:firstLine="0"/>
              <w:jc w:val="center"/>
              <w:rPr>
                <w:color w:val="auto"/>
                <w:szCs w:val="24"/>
              </w:rPr>
            </w:pPr>
            <w:r w:rsidRPr="007A5A22">
              <w:rPr>
                <w:color w:val="auto"/>
                <w:szCs w:val="24"/>
              </w:rPr>
              <w:t>9.62</w:t>
            </w:r>
          </w:p>
        </w:tc>
        <w:tc>
          <w:tcPr>
            <w:tcW w:w="2340" w:type="dxa"/>
            <w:shd w:val="clear" w:color="auto" w:fill="auto"/>
            <w:noWrap/>
            <w:vAlign w:val="center"/>
            <w:hideMark/>
          </w:tcPr>
          <w:p w14:paraId="7B32C752"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13.2</w:t>
            </w:r>
          </w:p>
        </w:tc>
        <w:tc>
          <w:tcPr>
            <w:tcW w:w="1980" w:type="dxa"/>
            <w:shd w:val="clear" w:color="auto" w:fill="auto"/>
            <w:noWrap/>
            <w:vAlign w:val="center"/>
            <w:hideMark/>
          </w:tcPr>
          <w:p w14:paraId="66159969"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1.37</w:t>
            </w:r>
          </w:p>
        </w:tc>
      </w:tr>
      <w:tr w:rsidR="00F65BEA" w:rsidRPr="007A5A22" w14:paraId="47511340" w14:textId="77777777" w:rsidTr="00F65BEA">
        <w:trPr>
          <w:trHeight w:hRule="exact" w:val="330"/>
          <w:jc w:val="center"/>
        </w:trPr>
        <w:tc>
          <w:tcPr>
            <w:tcW w:w="960" w:type="dxa"/>
            <w:vMerge/>
            <w:vAlign w:val="center"/>
            <w:hideMark/>
          </w:tcPr>
          <w:p w14:paraId="057CE44F" w14:textId="77777777" w:rsidR="00F65BEA" w:rsidRPr="007A5A22" w:rsidRDefault="00F65BEA" w:rsidP="007A5A22">
            <w:pPr>
              <w:spacing w:after="0" w:line="240" w:lineRule="auto"/>
              <w:ind w:left="0" w:right="0" w:firstLine="0"/>
              <w:jc w:val="left"/>
              <w:rPr>
                <w:color w:val="auto"/>
                <w:szCs w:val="24"/>
              </w:rPr>
            </w:pPr>
          </w:p>
        </w:tc>
        <w:tc>
          <w:tcPr>
            <w:tcW w:w="1163" w:type="dxa"/>
            <w:shd w:val="clear" w:color="auto" w:fill="auto"/>
            <w:noWrap/>
            <w:vAlign w:val="center"/>
            <w:hideMark/>
          </w:tcPr>
          <w:p w14:paraId="234F6751"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W-E</w:t>
            </w:r>
          </w:p>
        </w:tc>
        <w:tc>
          <w:tcPr>
            <w:tcW w:w="2017" w:type="dxa"/>
            <w:shd w:val="clear" w:color="auto" w:fill="auto"/>
            <w:noWrap/>
            <w:vAlign w:val="center"/>
            <w:hideMark/>
          </w:tcPr>
          <w:p w14:paraId="383B663E" w14:textId="77777777" w:rsidR="00F65BEA" w:rsidRPr="007A5A22" w:rsidRDefault="00F65BEA" w:rsidP="00800155">
            <w:pPr>
              <w:spacing w:after="0" w:line="240" w:lineRule="auto"/>
              <w:ind w:left="0" w:right="0" w:firstLine="0"/>
              <w:jc w:val="center"/>
              <w:rPr>
                <w:color w:val="auto"/>
                <w:szCs w:val="24"/>
              </w:rPr>
            </w:pPr>
            <w:r w:rsidRPr="007A5A22">
              <w:rPr>
                <w:color w:val="auto"/>
                <w:szCs w:val="24"/>
              </w:rPr>
              <w:t>9.62</w:t>
            </w:r>
          </w:p>
        </w:tc>
        <w:tc>
          <w:tcPr>
            <w:tcW w:w="2340" w:type="dxa"/>
            <w:shd w:val="clear" w:color="auto" w:fill="auto"/>
            <w:noWrap/>
            <w:vAlign w:val="center"/>
            <w:hideMark/>
          </w:tcPr>
          <w:p w14:paraId="59CE2DDE"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13.2</w:t>
            </w:r>
          </w:p>
        </w:tc>
        <w:tc>
          <w:tcPr>
            <w:tcW w:w="1980" w:type="dxa"/>
            <w:shd w:val="clear" w:color="auto" w:fill="auto"/>
            <w:noWrap/>
            <w:vAlign w:val="center"/>
            <w:hideMark/>
          </w:tcPr>
          <w:p w14:paraId="55C27337" w14:textId="77777777" w:rsidR="00F65BEA" w:rsidRPr="007A5A22" w:rsidRDefault="00F65BEA" w:rsidP="007A5A22">
            <w:pPr>
              <w:spacing w:after="0" w:line="240" w:lineRule="auto"/>
              <w:ind w:left="0" w:right="0" w:firstLine="0"/>
              <w:jc w:val="center"/>
              <w:rPr>
                <w:color w:val="auto"/>
                <w:szCs w:val="24"/>
              </w:rPr>
            </w:pPr>
            <w:r w:rsidRPr="007A5A22">
              <w:rPr>
                <w:color w:val="auto"/>
                <w:szCs w:val="24"/>
              </w:rPr>
              <w:t>1.37</w:t>
            </w:r>
          </w:p>
        </w:tc>
      </w:tr>
    </w:tbl>
    <w:p w14:paraId="469026BA" w14:textId="77777777" w:rsidR="009B24B1" w:rsidRPr="00DB38B8" w:rsidRDefault="009B24B1" w:rsidP="00800155">
      <w:pPr>
        <w:tabs>
          <w:tab w:val="left" w:pos="8460"/>
          <w:tab w:val="left" w:pos="9000"/>
        </w:tabs>
        <w:spacing w:line="360" w:lineRule="auto"/>
        <w:ind w:left="0" w:right="25" w:firstLine="0"/>
        <w:rPr>
          <w:color w:val="auto"/>
          <w:szCs w:val="24"/>
        </w:rPr>
      </w:pPr>
    </w:p>
    <w:p w14:paraId="232A9B31" w14:textId="77777777" w:rsidR="009B24B1" w:rsidRPr="00DB38B8" w:rsidRDefault="009B24B1" w:rsidP="009B24B1">
      <w:pPr>
        <w:spacing w:line="360" w:lineRule="auto"/>
        <w:ind w:left="0"/>
      </w:pPr>
      <w:r w:rsidRPr="00DB38B8">
        <w:lastRenderedPageBreak/>
        <w:t xml:space="preserve">Sample calculation of pedestrian critical headway for defining LOS for </w:t>
      </w:r>
      <w:proofErr w:type="gramStart"/>
      <w:r w:rsidRPr="00DB38B8">
        <w:t>EW2(</w:t>
      </w:r>
      <w:proofErr w:type="gramEnd"/>
      <w:r w:rsidRPr="00DB38B8">
        <w:t>CMC 2/</w:t>
      </w:r>
      <w:proofErr w:type="spellStart"/>
      <w:r w:rsidRPr="00DB38B8">
        <w:t>Meri</w:t>
      </w:r>
      <w:proofErr w:type="spellEnd"/>
      <w:r w:rsidRPr="00DB38B8">
        <w:t xml:space="preserve">) for peak period </w:t>
      </w:r>
      <w:r>
        <w:t>is</w:t>
      </w:r>
      <w:r w:rsidRPr="00DB38B8">
        <w:t xml:space="preserve"> illustrated below:</w:t>
      </w:r>
    </w:p>
    <w:p w14:paraId="349076AD" w14:textId="77777777" w:rsidR="009B24B1" w:rsidRPr="00DB38B8" w:rsidRDefault="009B24B1" w:rsidP="009B24B1">
      <w:pPr>
        <w:tabs>
          <w:tab w:val="left" w:pos="8460"/>
          <w:tab w:val="left" w:pos="9000"/>
        </w:tabs>
        <w:spacing w:line="360" w:lineRule="auto"/>
        <w:ind w:left="74" w:right="25"/>
        <w:rPr>
          <w:color w:val="auto"/>
          <w:sz w:val="28"/>
          <w:szCs w:val="28"/>
        </w:rPr>
      </w:pPr>
      <w:r w:rsidRPr="00DB38B8">
        <w:rPr>
          <w:color w:val="auto"/>
          <w:sz w:val="28"/>
          <w:szCs w:val="28"/>
        </w:rPr>
        <w:t xml:space="preserve">                       </w:t>
      </w:r>
      <w:proofErr w:type="spellStart"/>
      <w:proofErr w:type="gramStart"/>
      <w:r w:rsidRPr="00DB38B8">
        <w:rPr>
          <w:color w:val="auto"/>
          <w:sz w:val="28"/>
          <w:szCs w:val="28"/>
        </w:rPr>
        <w:t>t</w:t>
      </w:r>
      <w:r w:rsidRPr="00DB38B8">
        <w:rPr>
          <w:color w:val="auto"/>
          <w:sz w:val="28"/>
          <w:szCs w:val="28"/>
          <w:vertAlign w:val="subscript"/>
        </w:rPr>
        <w:t>c</w:t>
      </w:r>
      <w:proofErr w:type="spellEnd"/>
      <w:proofErr w:type="gramEnd"/>
      <w:r w:rsidRPr="00DB38B8">
        <w:rPr>
          <w:color w:val="auto"/>
          <w:sz w:val="28"/>
          <w:szCs w:val="28"/>
        </w:rPr>
        <w:t xml:space="preserve">= </w:t>
      </w:r>
      <m:oMath>
        <m:f>
          <m:fPr>
            <m:ctrlPr>
              <w:rPr>
                <w:rFonts w:ascii="Cambria Math" w:hAnsi="Cambria Math"/>
                <w:i/>
                <w:color w:val="auto"/>
                <w:sz w:val="28"/>
                <w:szCs w:val="28"/>
              </w:rPr>
            </m:ctrlPr>
          </m:fPr>
          <m:num>
            <m:r>
              <w:rPr>
                <w:rFonts w:ascii="Cambria Math" w:hAnsi="Cambria Math"/>
                <w:color w:val="auto"/>
                <w:sz w:val="28"/>
                <w:szCs w:val="28"/>
              </w:rPr>
              <m:t xml:space="preserve">13.2 </m:t>
            </m:r>
          </m:num>
          <m:den>
            <m:r>
              <w:rPr>
                <w:rFonts w:ascii="Cambria Math" w:hAnsi="Cambria Math"/>
                <w:color w:val="auto"/>
                <w:sz w:val="28"/>
                <w:szCs w:val="28"/>
              </w:rPr>
              <m:t>1.22</m:t>
            </m:r>
          </m:den>
        </m:f>
        <m:r>
          <w:rPr>
            <w:rFonts w:ascii="Cambria Math" w:hAnsi="Cambria Math"/>
            <w:color w:val="auto"/>
            <w:sz w:val="28"/>
            <w:szCs w:val="28"/>
          </w:rPr>
          <m:t xml:space="preserve"> </m:t>
        </m:r>
      </m:oMath>
      <w:r w:rsidRPr="00DB38B8">
        <w:rPr>
          <w:color w:val="auto"/>
          <w:sz w:val="28"/>
          <w:szCs w:val="28"/>
        </w:rPr>
        <w:t>+ 3 = 13.82s, (for E-W)</w:t>
      </w:r>
    </w:p>
    <w:p w14:paraId="25259674" w14:textId="77777777" w:rsidR="009B24B1" w:rsidRPr="00DB38B8" w:rsidRDefault="009B24B1" w:rsidP="009B24B1">
      <w:pPr>
        <w:tabs>
          <w:tab w:val="left" w:pos="8460"/>
          <w:tab w:val="left" w:pos="9000"/>
        </w:tabs>
        <w:spacing w:line="360" w:lineRule="auto"/>
        <w:ind w:left="74" w:right="25"/>
        <w:rPr>
          <w:color w:val="auto"/>
          <w:sz w:val="28"/>
          <w:szCs w:val="28"/>
        </w:rPr>
      </w:pPr>
      <w:r w:rsidRPr="00DB38B8">
        <w:rPr>
          <w:color w:val="auto"/>
          <w:sz w:val="28"/>
          <w:szCs w:val="28"/>
        </w:rPr>
        <w:t xml:space="preserve">                       </w:t>
      </w:r>
      <w:proofErr w:type="spellStart"/>
      <w:proofErr w:type="gramStart"/>
      <w:r w:rsidRPr="00DB38B8">
        <w:rPr>
          <w:color w:val="auto"/>
          <w:sz w:val="28"/>
          <w:szCs w:val="28"/>
        </w:rPr>
        <w:t>t</w:t>
      </w:r>
      <w:r w:rsidRPr="00DB38B8">
        <w:rPr>
          <w:color w:val="auto"/>
          <w:sz w:val="28"/>
          <w:szCs w:val="28"/>
          <w:vertAlign w:val="subscript"/>
        </w:rPr>
        <w:t>c</w:t>
      </w:r>
      <w:proofErr w:type="spellEnd"/>
      <w:proofErr w:type="gramEnd"/>
      <w:r w:rsidRPr="00DB38B8">
        <w:rPr>
          <w:color w:val="auto"/>
          <w:sz w:val="28"/>
          <w:szCs w:val="28"/>
        </w:rPr>
        <w:t xml:space="preserve">= </w:t>
      </w:r>
      <m:oMath>
        <m:f>
          <m:fPr>
            <m:ctrlPr>
              <w:rPr>
                <w:rFonts w:ascii="Cambria Math" w:hAnsi="Cambria Math"/>
                <w:i/>
                <w:color w:val="auto"/>
                <w:sz w:val="28"/>
                <w:szCs w:val="28"/>
              </w:rPr>
            </m:ctrlPr>
          </m:fPr>
          <m:num>
            <m:r>
              <w:rPr>
                <w:rFonts w:ascii="Cambria Math" w:hAnsi="Cambria Math"/>
                <w:color w:val="auto"/>
                <w:sz w:val="28"/>
                <w:szCs w:val="28"/>
              </w:rPr>
              <m:t xml:space="preserve">13.2 </m:t>
            </m:r>
          </m:num>
          <m:den>
            <m:r>
              <w:rPr>
                <w:rFonts w:ascii="Cambria Math" w:hAnsi="Cambria Math"/>
                <w:color w:val="auto"/>
                <w:sz w:val="28"/>
                <w:szCs w:val="28"/>
              </w:rPr>
              <m:t>1.36</m:t>
            </m:r>
          </m:den>
        </m:f>
        <m:r>
          <w:rPr>
            <w:rFonts w:ascii="Cambria Math" w:hAnsi="Cambria Math"/>
            <w:color w:val="auto"/>
            <w:sz w:val="28"/>
            <w:szCs w:val="28"/>
          </w:rPr>
          <m:t xml:space="preserve"> </m:t>
        </m:r>
      </m:oMath>
      <w:r w:rsidRPr="00DB38B8">
        <w:rPr>
          <w:color w:val="auto"/>
          <w:sz w:val="28"/>
          <w:szCs w:val="28"/>
        </w:rPr>
        <w:t>+ 3 = 12.71s, (for W-E)</w:t>
      </w:r>
    </w:p>
    <w:p w14:paraId="2E099E2F" w14:textId="77777777" w:rsidR="009B24B1" w:rsidRPr="00DB38B8" w:rsidRDefault="009B24B1" w:rsidP="009B24B1">
      <w:pPr>
        <w:tabs>
          <w:tab w:val="left" w:pos="8460"/>
          <w:tab w:val="left" w:pos="9000"/>
        </w:tabs>
        <w:spacing w:line="360" w:lineRule="auto"/>
        <w:ind w:left="0" w:right="25"/>
        <w:rPr>
          <w:color w:val="auto"/>
          <w:szCs w:val="24"/>
        </w:rPr>
      </w:pPr>
      <w:r w:rsidRPr="00DB38B8">
        <w:rPr>
          <w:noProof/>
          <w:szCs w:val="24"/>
        </w:rPr>
        <mc:AlternateContent>
          <mc:Choice Requires="wps">
            <w:drawing>
              <wp:anchor distT="0" distB="0" distL="114300" distR="114300" simplePos="0" relativeHeight="251641856" behindDoc="0" locked="0" layoutInCell="1" allowOverlap="1" wp14:anchorId="6060090C" wp14:editId="44A4B0D9">
                <wp:simplePos x="0" y="0"/>
                <wp:positionH relativeFrom="column">
                  <wp:posOffset>1237503</wp:posOffset>
                </wp:positionH>
                <wp:positionV relativeFrom="paragraph">
                  <wp:posOffset>440055</wp:posOffset>
                </wp:positionV>
                <wp:extent cx="657225" cy="457200"/>
                <wp:effectExtent l="0" t="0" r="28575" b="19050"/>
                <wp:wrapNone/>
                <wp:docPr id="8" name="Double Bracket 8"/>
                <wp:cNvGraphicFramePr/>
                <a:graphic xmlns:a="http://schemas.openxmlformats.org/drawingml/2006/main">
                  <a:graphicData uri="http://schemas.microsoft.com/office/word/2010/wordprocessingShape">
                    <wps:wsp>
                      <wps:cNvSpPr/>
                      <wps:spPr>
                        <a:xfrm>
                          <a:off x="0" y="0"/>
                          <a:ext cx="657225" cy="457200"/>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D07E85B" id="Double Bracket 8" o:spid="_x0000_s1026" type="#_x0000_t185" style="position:absolute;margin-left:97.45pt;margin-top:34.65pt;width:51.75pt;height:36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" strokecolor="black [3200]" strokeweight=".5pt">
                <v:stroke joinstyle="miter"/>
              </v:shape>
            </w:pict>
          </mc:Fallback>
        </mc:AlternateContent>
      </w:r>
      <w:r w:rsidRPr="00DB38B8">
        <w:rPr>
          <w:szCs w:val="24"/>
        </w:rPr>
        <w:t xml:space="preserve">The pedestrian platooning was observed in the field, </w:t>
      </w:r>
      <w:r>
        <w:rPr>
          <w:szCs w:val="24"/>
        </w:rPr>
        <w:t xml:space="preserve">and </w:t>
      </w:r>
      <w:r w:rsidRPr="00DB38B8">
        <w:rPr>
          <w:szCs w:val="24"/>
        </w:rPr>
        <w:t>then spatial d</w:t>
      </w:r>
      <w:r>
        <w:rPr>
          <w:szCs w:val="24"/>
        </w:rPr>
        <w:t>is</w:t>
      </w:r>
      <w:r w:rsidRPr="00DB38B8">
        <w:rPr>
          <w:szCs w:val="24"/>
        </w:rPr>
        <w:t>tribution of pedestrians had been computed with Equation 3.4.</w:t>
      </w:r>
    </w:p>
    <w:p w14:paraId="420633D6" w14:textId="77777777" w:rsidR="009B24B1" w:rsidRPr="00DB38B8" w:rsidRDefault="009B24B1" w:rsidP="009B24B1">
      <w:pPr>
        <w:tabs>
          <w:tab w:val="left" w:pos="9000"/>
        </w:tabs>
        <w:spacing w:line="360" w:lineRule="auto"/>
        <w:ind w:left="0" w:right="13" w:firstLine="0"/>
        <w:rPr>
          <w:color w:val="auto"/>
          <w:szCs w:val="24"/>
        </w:rPr>
      </w:pPr>
      <w:r w:rsidRPr="00DB38B8">
        <w:rPr>
          <w:color w:val="auto"/>
          <w:szCs w:val="24"/>
        </w:rPr>
        <w:t xml:space="preserve">                     </w:t>
      </w:r>
      <w:proofErr w:type="spellStart"/>
      <w:r w:rsidRPr="00DB38B8">
        <w:rPr>
          <w:color w:val="auto"/>
          <w:szCs w:val="24"/>
        </w:rPr>
        <w:t>N</w:t>
      </w:r>
      <w:r w:rsidRPr="00DB38B8">
        <w:rPr>
          <w:color w:val="auto"/>
          <w:szCs w:val="24"/>
          <w:vertAlign w:val="subscript"/>
        </w:rPr>
        <w:t>p</w:t>
      </w:r>
      <w:proofErr w:type="spellEnd"/>
      <w:r w:rsidRPr="00DB38B8">
        <w:rPr>
          <w:color w:val="auto"/>
          <w:szCs w:val="24"/>
        </w:rPr>
        <w:t>=</w:t>
      </w:r>
      <w:proofErr w:type="spellStart"/>
      <w:r w:rsidRPr="00DB38B8">
        <w:rPr>
          <w:color w:val="auto"/>
          <w:szCs w:val="24"/>
        </w:rPr>
        <w:t>Int</w:t>
      </w:r>
      <w:proofErr w:type="spellEnd"/>
      <w:r w:rsidRPr="00DB38B8">
        <w:rPr>
          <w:color w:val="auto"/>
          <w:szCs w:val="24"/>
        </w:rPr>
        <w:t xml:space="preserve"> </w:t>
      </w:r>
      <m:oMath>
        <m:f>
          <m:fPr>
            <m:ctrlPr>
              <w:rPr>
                <w:rFonts w:ascii="Cambria Math" w:hAnsi="Cambria Math"/>
                <w:i/>
                <w:color w:val="auto"/>
                <w:szCs w:val="24"/>
              </w:rPr>
            </m:ctrlPr>
          </m:fPr>
          <m:num>
            <m:r>
              <w:rPr>
                <w:rFonts w:ascii="Cambria Math" w:hAnsi="Cambria Math"/>
                <w:color w:val="auto"/>
                <w:szCs w:val="24"/>
              </w:rPr>
              <m:t>0.75(Nc-1)</m:t>
            </m:r>
          </m:num>
          <m:den>
            <m:r>
              <w:rPr>
                <w:rFonts w:ascii="Cambria Math" w:hAnsi="Cambria Math"/>
                <w:color w:val="auto"/>
                <w:szCs w:val="24"/>
              </w:rPr>
              <m:t>Wc</m:t>
            </m:r>
          </m:den>
        </m:f>
        <m:r>
          <w:rPr>
            <w:rFonts w:ascii="Cambria Math" w:hAnsi="Cambria Math"/>
            <w:color w:val="auto"/>
            <w:szCs w:val="24"/>
          </w:rPr>
          <m:t xml:space="preserve"> +1</m:t>
        </m:r>
      </m:oMath>
    </w:p>
    <w:p w14:paraId="02FF6C84" w14:textId="77777777" w:rsidR="009B24B1" w:rsidRPr="00DB38B8" w:rsidRDefault="009B24B1" w:rsidP="009B24B1">
      <w:pPr>
        <w:tabs>
          <w:tab w:val="left" w:pos="9000"/>
        </w:tabs>
        <w:spacing w:line="360" w:lineRule="auto"/>
        <w:ind w:left="0" w:right="13" w:firstLine="0"/>
        <w:rPr>
          <w:color w:val="auto"/>
        </w:rPr>
      </w:pPr>
      <w:r w:rsidRPr="00DB38B8">
        <w:rPr>
          <w:color w:val="auto"/>
          <w:szCs w:val="24"/>
        </w:rPr>
        <w:t xml:space="preserve">Before determining the pedestrian platooning, total number of pedestrians in the crossing platoon </w:t>
      </w:r>
      <w:r w:rsidRPr="00DB38B8">
        <w:rPr>
          <w:color w:val="auto"/>
        </w:rPr>
        <w:t>was determined with Equation 3.5:</w:t>
      </w:r>
    </w:p>
    <w:p w14:paraId="1BF2BA47" w14:textId="77777777" w:rsidR="009B24B1" w:rsidRPr="00DB38B8" w:rsidRDefault="009B24B1" w:rsidP="009B24B1">
      <w:pPr>
        <w:tabs>
          <w:tab w:val="left" w:pos="9000"/>
        </w:tabs>
        <w:spacing w:line="360" w:lineRule="auto"/>
        <w:ind w:left="74" w:right="13"/>
        <w:rPr>
          <w:color w:val="auto"/>
          <w:szCs w:val="24"/>
        </w:rPr>
      </w:pPr>
      <w:r w:rsidRPr="00DB38B8">
        <w:rPr>
          <w:iCs/>
          <w:szCs w:val="24"/>
        </w:rPr>
        <w:t xml:space="preserve">                   </w:t>
      </w:r>
      <w:proofErr w:type="spellStart"/>
      <w:proofErr w:type="gramStart"/>
      <w:r w:rsidRPr="00DB38B8">
        <w:rPr>
          <w:iCs/>
          <w:szCs w:val="24"/>
        </w:rPr>
        <w:t>N</w:t>
      </w:r>
      <w:r w:rsidRPr="00DB38B8">
        <w:rPr>
          <w:iCs/>
          <w:szCs w:val="24"/>
          <w:vertAlign w:val="subscript"/>
        </w:rPr>
        <w:t>c</w:t>
      </w:r>
      <w:proofErr w:type="spellEnd"/>
      <w:proofErr w:type="gramEnd"/>
      <w:r w:rsidRPr="00DB38B8">
        <w:rPr>
          <w:iCs/>
          <w:szCs w:val="24"/>
        </w:rPr>
        <w:t xml:space="preserve"> = </w:t>
      </w:r>
      <m:oMath>
        <m:d>
          <m:dPr>
            <m:begChr m:val="["/>
            <m:endChr m:val="]"/>
            <m:ctrlPr>
              <w:rPr>
                <w:rFonts w:ascii="Cambria Math" w:hAnsi="Cambria Math"/>
                <w:i/>
                <w:iCs/>
                <w:szCs w:val="24"/>
              </w:rPr>
            </m:ctrlPr>
          </m:dPr>
          <m:e>
            <m:f>
              <m:fPr>
                <m:ctrlPr>
                  <w:rPr>
                    <w:rFonts w:ascii="Cambria Math" w:hAnsi="Cambria Math"/>
                    <w:i/>
                    <w:iCs/>
                    <w:szCs w:val="24"/>
                  </w:rPr>
                </m:ctrlPr>
              </m:fPr>
              <m:num>
                <m:r>
                  <w:rPr>
                    <w:rFonts w:ascii="Cambria Math" w:hAnsi="Cambria Math"/>
                    <w:szCs w:val="24"/>
                    <w:lang w:bidi="en-US"/>
                  </w:rPr>
                  <m:t>V</m:t>
                </m:r>
                <m:sSup>
                  <m:sSupPr>
                    <m:ctrlPr>
                      <w:rPr>
                        <w:rFonts w:ascii="Cambria Math" w:hAnsi="Cambria Math"/>
                        <w:i/>
                        <w:iCs/>
                        <w:szCs w:val="24"/>
                        <w:lang w:bidi="en-US"/>
                      </w:rPr>
                    </m:ctrlPr>
                  </m:sSupPr>
                  <m:e>
                    <m:r>
                      <w:rPr>
                        <w:rFonts w:ascii="Cambria Math" w:hAnsi="Cambria Math"/>
                        <w:szCs w:val="24"/>
                        <w:lang w:bidi="en-US"/>
                      </w:rPr>
                      <m:t>pe</m:t>
                    </m:r>
                    <m:ctrlPr>
                      <w:rPr>
                        <w:rFonts w:ascii="Cambria Math" w:hAnsi="Cambria Math"/>
                        <w:i/>
                        <w:iCs/>
                        <w:szCs w:val="24"/>
                        <w:cs/>
                        <w:lang w:bidi="en-US"/>
                      </w:rPr>
                    </m:ctrlPr>
                  </m:e>
                  <m:sup>
                    <m:r>
                      <w:rPr>
                        <w:rFonts w:ascii="Cambria Math" w:hAnsi="Cambria Math"/>
                        <w:szCs w:val="24"/>
                        <w:lang w:bidi="en-US"/>
                      </w:rPr>
                      <m:t>Vptc</m:t>
                    </m:r>
                  </m:sup>
                </m:sSup>
                <m:r>
                  <w:rPr>
                    <w:rFonts w:ascii="Cambria Math" w:hAnsi="Cambria Math"/>
                    <w:szCs w:val="24"/>
                    <w:lang w:bidi="en-US"/>
                  </w:rPr>
                  <m:t>+V</m:t>
                </m:r>
                <m:sSup>
                  <m:sSupPr>
                    <m:ctrlPr>
                      <w:rPr>
                        <w:rFonts w:ascii="Cambria Math" w:hAnsi="Cambria Math"/>
                        <w:i/>
                        <w:iCs/>
                        <w:szCs w:val="24"/>
                        <w:lang w:bidi="en-US"/>
                      </w:rPr>
                    </m:ctrlPr>
                  </m:sSupPr>
                  <m:e>
                    <m:r>
                      <w:rPr>
                        <w:rFonts w:ascii="Cambria Math" w:hAnsi="Cambria Math"/>
                        <w:szCs w:val="24"/>
                        <w:lang w:bidi="en-US"/>
                      </w:rPr>
                      <m:t xml:space="preserve"> e</m:t>
                    </m:r>
                    <m:ctrlPr>
                      <w:rPr>
                        <w:rFonts w:ascii="Cambria Math" w:hAnsi="Cambria Math"/>
                        <w:i/>
                        <w:iCs/>
                        <w:szCs w:val="24"/>
                        <w:cs/>
                        <w:lang w:bidi="en-US"/>
                      </w:rPr>
                    </m:ctrlPr>
                  </m:e>
                  <m:sup>
                    <m:r>
                      <w:rPr>
                        <w:rFonts w:ascii="Cambria Math" w:hAnsi="Cambria Math"/>
                        <w:szCs w:val="24"/>
                        <w:lang w:bidi="en-US"/>
                      </w:rPr>
                      <m:t>-vtc</m:t>
                    </m:r>
                  </m:sup>
                </m:sSup>
                <m:ctrlPr>
                  <w:rPr>
                    <w:rFonts w:ascii="Cambria Math" w:hAnsi="Cambria Math"/>
                    <w:i/>
                    <w:iCs/>
                    <w:szCs w:val="24"/>
                    <w:cs/>
                    <w:lang w:bidi="en-US"/>
                  </w:rPr>
                </m:ctrlPr>
              </m:num>
              <m:den>
                <m:r>
                  <w:rPr>
                    <w:rFonts w:ascii="Cambria Math" w:hAnsi="Cambria Math"/>
                    <w:szCs w:val="24"/>
                    <w:lang w:bidi="en-US"/>
                  </w:rPr>
                  <m:t>(V</m:t>
                </m:r>
                <m:sSup>
                  <m:sSupPr>
                    <m:ctrlPr>
                      <w:rPr>
                        <w:rFonts w:ascii="Cambria Math" w:hAnsi="Cambria Math"/>
                        <w:i/>
                        <w:iCs/>
                        <w:szCs w:val="24"/>
                        <w:lang w:bidi="en-US"/>
                      </w:rPr>
                    </m:ctrlPr>
                  </m:sSupPr>
                  <m:e>
                    <m:r>
                      <w:rPr>
                        <w:rFonts w:ascii="Cambria Math" w:hAnsi="Cambria Math"/>
                        <w:szCs w:val="24"/>
                        <w:lang w:bidi="en-US"/>
                      </w:rPr>
                      <m:t>p+V)e</m:t>
                    </m:r>
                    <m:ctrlPr>
                      <w:rPr>
                        <w:rFonts w:ascii="Cambria Math" w:hAnsi="Cambria Math"/>
                        <w:i/>
                        <w:iCs/>
                        <w:szCs w:val="24"/>
                        <w:cs/>
                        <w:lang w:bidi="en-US"/>
                      </w:rPr>
                    </m:ctrlPr>
                  </m:e>
                  <m:sup>
                    <m:d>
                      <m:dPr>
                        <m:ctrlPr>
                          <w:rPr>
                            <w:rFonts w:ascii="Cambria Math" w:hAnsi="Cambria Math"/>
                            <w:i/>
                            <w:szCs w:val="24"/>
                            <w:lang w:bidi="en-US"/>
                          </w:rPr>
                        </m:ctrlPr>
                      </m:dPr>
                      <m:e>
                        <m:r>
                          <w:rPr>
                            <w:rFonts w:ascii="Cambria Math" w:hAnsi="Cambria Math"/>
                            <w:szCs w:val="24"/>
                            <w:lang w:bidi="en-US"/>
                          </w:rPr>
                          <m:t>Vp-V</m:t>
                        </m:r>
                      </m:e>
                    </m:d>
                    <m:r>
                      <w:rPr>
                        <w:rFonts w:ascii="Cambria Math" w:hAnsi="Cambria Math"/>
                        <w:szCs w:val="24"/>
                        <w:lang w:bidi="en-US"/>
                      </w:rPr>
                      <m:t>tc</m:t>
                    </m:r>
                  </m:sup>
                </m:sSup>
              </m:den>
            </m:f>
          </m:e>
        </m:d>
      </m:oMath>
    </w:p>
    <w:p w14:paraId="49E103B8" w14:textId="77777777" w:rsidR="009B24B1" w:rsidRPr="00DB38B8" w:rsidRDefault="009B24B1" w:rsidP="009B24B1">
      <w:pPr>
        <w:tabs>
          <w:tab w:val="left" w:pos="9000"/>
        </w:tabs>
        <w:spacing w:line="360" w:lineRule="auto"/>
        <w:ind w:left="0" w:right="13"/>
        <w:rPr>
          <w:color w:val="auto"/>
          <w:szCs w:val="24"/>
        </w:rPr>
      </w:pPr>
      <w:r w:rsidRPr="00DB38B8">
        <w:rPr>
          <w:iCs/>
          <w:szCs w:val="24"/>
        </w:rPr>
        <w:t>The following inputs were needed for computing the number of pedestrians in crossing the platoon:</w:t>
      </w:r>
    </w:p>
    <w:p w14:paraId="58589717" w14:textId="77777777" w:rsidR="009B24B1" w:rsidRPr="00DB38B8" w:rsidRDefault="009B24B1" w:rsidP="00E92AC0">
      <w:pPr>
        <w:pStyle w:val="ListParagraph"/>
        <w:numPr>
          <w:ilvl w:val="0"/>
          <w:numId w:val="17"/>
        </w:numPr>
        <w:tabs>
          <w:tab w:val="left" w:pos="8460"/>
          <w:tab w:val="left" w:pos="9000"/>
        </w:tabs>
        <w:spacing w:line="360" w:lineRule="auto"/>
        <w:ind w:right="25"/>
        <w:rPr>
          <w:color w:val="auto"/>
          <w:szCs w:val="24"/>
        </w:rPr>
      </w:pPr>
      <w:r w:rsidRPr="00DB38B8">
        <w:rPr>
          <w:color w:val="auto"/>
          <w:szCs w:val="24"/>
        </w:rPr>
        <w:t>Pedestrian flow rate (</w:t>
      </w:r>
      <w:proofErr w:type="spellStart"/>
      <w:r w:rsidRPr="00DB38B8">
        <w:rPr>
          <w:color w:val="auto"/>
          <w:szCs w:val="24"/>
        </w:rPr>
        <w:t>ped</w:t>
      </w:r>
      <w:proofErr w:type="spellEnd"/>
      <w:r w:rsidRPr="00DB38B8">
        <w:rPr>
          <w:color w:val="auto"/>
          <w:szCs w:val="24"/>
        </w:rPr>
        <w:t xml:space="preserve">/s), </w:t>
      </w:r>
    </w:p>
    <w:p w14:paraId="59A920C0" w14:textId="77777777" w:rsidR="009B24B1" w:rsidRPr="00DB38B8" w:rsidRDefault="009B24B1" w:rsidP="00E92AC0">
      <w:pPr>
        <w:pStyle w:val="ListParagraph"/>
        <w:numPr>
          <w:ilvl w:val="0"/>
          <w:numId w:val="17"/>
        </w:numPr>
        <w:tabs>
          <w:tab w:val="left" w:pos="8460"/>
          <w:tab w:val="left" w:pos="9000"/>
        </w:tabs>
        <w:spacing w:line="360" w:lineRule="auto"/>
        <w:ind w:right="25"/>
        <w:rPr>
          <w:color w:val="auto"/>
          <w:szCs w:val="24"/>
        </w:rPr>
      </w:pPr>
      <w:r>
        <w:rPr>
          <w:color w:val="auto"/>
          <w:szCs w:val="24"/>
        </w:rPr>
        <w:t>V</w:t>
      </w:r>
      <w:r w:rsidRPr="00DB38B8">
        <w:rPr>
          <w:color w:val="auto"/>
          <w:szCs w:val="24"/>
        </w:rPr>
        <w:t>ehicular flow rate (</w:t>
      </w:r>
      <w:proofErr w:type="spellStart"/>
      <w:r w:rsidRPr="00DB38B8">
        <w:rPr>
          <w:color w:val="auto"/>
          <w:szCs w:val="24"/>
        </w:rPr>
        <w:t>veh</w:t>
      </w:r>
      <w:proofErr w:type="spellEnd"/>
      <w:r w:rsidRPr="00DB38B8">
        <w:rPr>
          <w:color w:val="auto"/>
          <w:szCs w:val="24"/>
        </w:rPr>
        <w:t>/s), and</w:t>
      </w:r>
    </w:p>
    <w:p w14:paraId="485A45F5" w14:textId="77777777" w:rsidR="009B24B1" w:rsidRPr="00DB38B8" w:rsidRDefault="009B24B1" w:rsidP="00E92AC0">
      <w:pPr>
        <w:pStyle w:val="ListParagraph"/>
        <w:numPr>
          <w:ilvl w:val="0"/>
          <w:numId w:val="17"/>
        </w:numPr>
        <w:tabs>
          <w:tab w:val="left" w:pos="9000"/>
        </w:tabs>
        <w:spacing w:line="360" w:lineRule="auto"/>
        <w:ind w:right="13"/>
        <w:rPr>
          <w:color w:val="auto"/>
          <w:szCs w:val="24"/>
        </w:rPr>
      </w:pPr>
      <w:r>
        <w:rPr>
          <w:color w:val="auto"/>
          <w:szCs w:val="24"/>
        </w:rPr>
        <w:t>C</w:t>
      </w:r>
      <w:r w:rsidRPr="00DB38B8">
        <w:rPr>
          <w:color w:val="auto"/>
          <w:szCs w:val="24"/>
        </w:rPr>
        <w:t>ritical headway for a single pedestrian (s),</w:t>
      </w:r>
    </w:p>
    <w:p w14:paraId="4A3AAA89" w14:textId="77777777" w:rsidR="009B24B1" w:rsidRPr="00DB38B8" w:rsidRDefault="009B24B1" w:rsidP="009B24B1">
      <w:pPr>
        <w:tabs>
          <w:tab w:val="left" w:pos="9000"/>
        </w:tabs>
        <w:spacing w:line="360" w:lineRule="auto"/>
        <w:ind w:left="0" w:right="13" w:firstLine="0"/>
        <w:rPr>
          <w:color w:val="auto"/>
        </w:rPr>
      </w:pPr>
      <w:r w:rsidRPr="00DB38B8">
        <w:rPr>
          <w:szCs w:val="24"/>
        </w:rPr>
        <w:t xml:space="preserve">Effective crosswalk width </w:t>
      </w:r>
      <w:r>
        <w:rPr>
          <w:color w:val="auto"/>
        </w:rPr>
        <w:t>was</w:t>
      </w:r>
      <w:r w:rsidRPr="00DB38B8">
        <w:rPr>
          <w:color w:val="auto"/>
        </w:rPr>
        <w:t xml:space="preserve"> determined with Equation 3.6:</w:t>
      </w:r>
    </w:p>
    <w:p w14:paraId="47AD1E23" w14:textId="77777777" w:rsidR="009B24B1" w:rsidRPr="00DB38B8" w:rsidRDefault="009B24B1" w:rsidP="009B24B1">
      <w:pPr>
        <w:tabs>
          <w:tab w:val="left" w:pos="9000"/>
        </w:tabs>
        <w:spacing w:line="360" w:lineRule="auto"/>
        <w:ind w:left="74" w:right="13"/>
        <w:rPr>
          <w:iCs/>
          <w:szCs w:val="24"/>
        </w:rPr>
      </w:pPr>
      <w:r w:rsidRPr="00DB38B8">
        <w:rPr>
          <w:iCs/>
          <w:szCs w:val="24"/>
        </w:rPr>
        <w:t xml:space="preserve">                      </w:t>
      </w:r>
      <w:proofErr w:type="spellStart"/>
      <w:proofErr w:type="gramStart"/>
      <w:r w:rsidRPr="00DB38B8">
        <w:rPr>
          <w:iCs/>
          <w:szCs w:val="24"/>
        </w:rPr>
        <w:t>Wc</w:t>
      </w:r>
      <w:proofErr w:type="spellEnd"/>
      <w:proofErr w:type="gramEnd"/>
      <w:r w:rsidRPr="00DB38B8">
        <w:rPr>
          <w:iCs/>
          <w:szCs w:val="24"/>
        </w:rPr>
        <w:t xml:space="preserve"> = 4 – 1 = 3m, (for both E-W and W-E) </w:t>
      </w:r>
    </w:p>
    <w:p w14:paraId="576A12C9" w14:textId="77777777" w:rsidR="009B24B1" w:rsidRPr="00DB38B8" w:rsidRDefault="009B24B1" w:rsidP="009B24B1">
      <w:pPr>
        <w:tabs>
          <w:tab w:val="left" w:pos="9000"/>
        </w:tabs>
        <w:spacing w:line="360" w:lineRule="auto"/>
        <w:ind w:left="0" w:right="13" w:firstLine="0"/>
        <w:rPr>
          <w:iCs/>
          <w:szCs w:val="24"/>
        </w:rPr>
      </w:pPr>
      <w:r w:rsidRPr="00DB38B8">
        <w:rPr>
          <w:color w:val="auto"/>
        </w:rPr>
        <w:t xml:space="preserve">Pedestrian flow rate </w:t>
      </w:r>
      <w:r>
        <w:rPr>
          <w:color w:val="auto"/>
        </w:rPr>
        <w:t>was</w:t>
      </w:r>
      <w:r w:rsidRPr="00DB38B8">
        <w:rPr>
          <w:color w:val="auto"/>
        </w:rPr>
        <w:t xml:space="preserve"> determined with Equation 3.7:</w:t>
      </w:r>
    </w:p>
    <w:p w14:paraId="1B5F7C58" w14:textId="77777777" w:rsidR="009B24B1" w:rsidRPr="00DB38B8" w:rsidRDefault="009B24B1" w:rsidP="009B24B1">
      <w:pPr>
        <w:tabs>
          <w:tab w:val="left" w:pos="9000"/>
        </w:tabs>
        <w:spacing w:line="360" w:lineRule="auto"/>
        <w:ind w:left="74" w:right="13"/>
        <w:rPr>
          <w:iCs/>
          <w:szCs w:val="24"/>
        </w:rPr>
      </w:pPr>
      <w:r w:rsidRPr="00DB38B8">
        <w:rPr>
          <w:color w:val="auto"/>
        </w:rPr>
        <w:t xml:space="preserve">                      </w:t>
      </w:r>
      <w:proofErr w:type="spellStart"/>
      <m:oMath>
        <m:r>
          <m:rPr>
            <m:nor/>
          </m:rPr>
          <w:rPr>
            <w:szCs w:val="24"/>
          </w:rPr>
          <m:t>Vp</m:t>
        </m:r>
        <w:proofErr w:type="spellEnd"/>
        <m:r>
          <w:rPr>
            <w:rFonts w:ascii="Cambria Math" w:hAnsi="Cambria Math"/>
            <w:szCs w:val="24"/>
          </w:rPr>
          <m:t>=</m:t>
        </m:r>
        <m:f>
          <m:fPr>
            <m:ctrlPr>
              <w:rPr>
                <w:rFonts w:ascii="Cambria Math" w:hAnsi="Cambria Math"/>
                <w:iCs/>
                <w:szCs w:val="24"/>
              </w:rPr>
            </m:ctrlPr>
          </m:fPr>
          <m:num>
            <m:r>
              <m:rPr>
                <m:sty m:val="p"/>
              </m:rPr>
              <w:rPr>
                <w:rFonts w:ascii="Cambria Math" w:hAnsi="Cambria Math"/>
                <w:szCs w:val="24"/>
              </w:rPr>
              <m:t>V15</m:t>
            </m:r>
          </m:num>
          <m:den>
            <m:r>
              <m:rPr>
                <m:sty m:val="p"/>
              </m:rPr>
              <w:rPr>
                <w:rFonts w:ascii="Cambria Math" w:hAnsi="Cambria Math"/>
                <w:szCs w:val="24"/>
              </w:rPr>
              <m:t>900*WE</m:t>
            </m:r>
          </m:den>
        </m:f>
      </m:oMath>
      <w:r w:rsidRPr="00DB38B8">
        <w:rPr>
          <w:iCs/>
          <w:szCs w:val="24"/>
        </w:rPr>
        <w:t xml:space="preserve"> </w:t>
      </w:r>
    </w:p>
    <w:p w14:paraId="3931EED9" w14:textId="77777777" w:rsidR="009B24B1" w:rsidRPr="00EE7560" w:rsidRDefault="009B24B1" w:rsidP="009B24B1">
      <w:pPr>
        <w:spacing w:after="0" w:line="360" w:lineRule="auto"/>
        <w:ind w:left="0" w:right="0" w:firstLine="0"/>
        <w:rPr>
          <w:rFonts w:ascii="Arial" w:hAnsi="Arial" w:cs="Arial"/>
          <w:color w:val="auto"/>
          <w:sz w:val="20"/>
          <w:szCs w:val="20"/>
        </w:rPr>
      </w:pPr>
      <w:r w:rsidRPr="00DB38B8">
        <w:rPr>
          <w:color w:val="auto"/>
        </w:rPr>
        <w:t xml:space="preserve">                       </w:t>
      </w:r>
      <w:proofErr w:type="spellStart"/>
      <m:oMath>
        <m:r>
          <m:rPr>
            <m:nor/>
          </m:rPr>
          <w:rPr>
            <w:sz w:val="22"/>
          </w:rPr>
          <m:t>Vp</m:t>
        </m:r>
        <w:proofErr w:type="spellEnd"/>
        <m:r>
          <w:rPr>
            <w:rFonts w:ascii="Cambria Math" w:hAnsi="Cambria Math"/>
            <w:szCs w:val="24"/>
          </w:rPr>
          <m:t>=</m:t>
        </m:r>
        <m:f>
          <m:fPr>
            <m:ctrlPr>
              <w:rPr>
                <w:rFonts w:ascii="Cambria Math" w:hAnsi="Cambria Math"/>
                <w:iCs/>
                <w:szCs w:val="24"/>
              </w:rPr>
            </m:ctrlPr>
          </m:fPr>
          <m:num>
            <m:r>
              <m:rPr>
                <m:sty m:val="p"/>
              </m:rPr>
              <w:rPr>
                <w:rFonts w:ascii="Cambria Math" w:hAnsi="Cambria Math"/>
                <w:szCs w:val="24"/>
              </w:rPr>
              <m:t>312</m:t>
            </m:r>
          </m:num>
          <m:den>
            <m:r>
              <m:rPr>
                <m:sty m:val="p"/>
              </m:rPr>
              <w:rPr>
                <w:rFonts w:ascii="Cambria Math" w:hAnsi="Cambria Math"/>
                <w:szCs w:val="24"/>
              </w:rPr>
              <m:t>900*3</m:t>
            </m:r>
          </m:den>
        </m:f>
      </m:oMath>
      <w:r w:rsidRPr="00DB38B8">
        <w:rPr>
          <w:iCs/>
          <w:szCs w:val="24"/>
        </w:rPr>
        <w:t xml:space="preserve"> = </w:t>
      </w:r>
      <w:r w:rsidRPr="00EE7560">
        <w:rPr>
          <w:rFonts w:ascii="Arial" w:hAnsi="Arial" w:cs="Arial"/>
          <w:color w:val="auto"/>
          <w:sz w:val="20"/>
          <w:szCs w:val="20"/>
        </w:rPr>
        <w:t>0.11</w:t>
      </w:r>
      <w:r>
        <w:rPr>
          <w:rFonts w:ascii="Arial" w:hAnsi="Arial" w:cs="Arial"/>
          <w:color w:val="auto"/>
          <w:sz w:val="20"/>
          <w:szCs w:val="20"/>
        </w:rPr>
        <w:t xml:space="preserve">6 </w:t>
      </w:r>
      <w:proofErr w:type="spellStart"/>
      <w:r w:rsidRPr="00DB38B8">
        <w:rPr>
          <w:iCs/>
          <w:szCs w:val="24"/>
        </w:rPr>
        <w:t>ped</w:t>
      </w:r>
      <w:proofErr w:type="spellEnd"/>
      <w:r w:rsidRPr="00DB38B8">
        <w:rPr>
          <w:iCs/>
          <w:szCs w:val="24"/>
        </w:rPr>
        <w:t>/s, (for E-W)</w:t>
      </w:r>
    </w:p>
    <w:p w14:paraId="4BA4BB1F" w14:textId="77777777" w:rsidR="009B24B1" w:rsidRPr="00DB38B8" w:rsidRDefault="009B24B1" w:rsidP="009B24B1">
      <w:pPr>
        <w:spacing w:after="0" w:line="360" w:lineRule="auto"/>
        <w:ind w:left="0" w:right="0" w:firstLine="0"/>
        <w:rPr>
          <w:color w:val="auto"/>
          <w:szCs w:val="24"/>
        </w:rPr>
      </w:pPr>
      <w:r w:rsidRPr="00DB38B8">
        <w:rPr>
          <w:color w:val="auto"/>
        </w:rPr>
        <w:t xml:space="preserve">                       </w:t>
      </w:r>
      <w:proofErr w:type="spellStart"/>
      <m:oMath>
        <m:r>
          <m:rPr>
            <m:nor/>
          </m:rPr>
          <w:rPr>
            <w:sz w:val="22"/>
          </w:rPr>
          <m:t>Vp</m:t>
        </m:r>
        <w:proofErr w:type="spellEnd"/>
        <m:r>
          <w:rPr>
            <w:rFonts w:ascii="Cambria Math" w:hAnsi="Cambria Math"/>
            <w:szCs w:val="24"/>
          </w:rPr>
          <m:t>=</m:t>
        </m:r>
        <m:f>
          <m:fPr>
            <m:ctrlPr>
              <w:rPr>
                <w:rFonts w:ascii="Cambria Math" w:hAnsi="Cambria Math"/>
                <w:iCs/>
                <w:szCs w:val="24"/>
              </w:rPr>
            </m:ctrlPr>
          </m:fPr>
          <m:num>
            <m:r>
              <m:rPr>
                <m:sty m:val="p"/>
              </m:rPr>
              <w:rPr>
                <w:rFonts w:ascii="Cambria Math" w:hAnsi="Cambria Math"/>
                <w:szCs w:val="24"/>
              </w:rPr>
              <m:t>286</m:t>
            </m:r>
          </m:num>
          <m:den>
            <m:r>
              <m:rPr>
                <m:sty m:val="p"/>
              </m:rPr>
              <w:rPr>
                <w:rFonts w:ascii="Cambria Math" w:hAnsi="Cambria Math"/>
                <w:szCs w:val="24"/>
              </w:rPr>
              <m:t>900*3</m:t>
            </m:r>
          </m:den>
        </m:f>
      </m:oMath>
      <w:r w:rsidRPr="00DB38B8">
        <w:rPr>
          <w:iCs/>
          <w:szCs w:val="24"/>
        </w:rPr>
        <w:t xml:space="preserve"> = </w:t>
      </w:r>
      <w:r w:rsidRPr="00DB38B8">
        <w:rPr>
          <w:szCs w:val="24"/>
        </w:rPr>
        <w:t xml:space="preserve">0.106 </w:t>
      </w:r>
      <w:proofErr w:type="spellStart"/>
      <w:r w:rsidRPr="00DB38B8">
        <w:rPr>
          <w:szCs w:val="24"/>
        </w:rPr>
        <w:t>ped</w:t>
      </w:r>
      <w:proofErr w:type="spellEnd"/>
      <w:r w:rsidRPr="00DB38B8">
        <w:rPr>
          <w:szCs w:val="24"/>
        </w:rPr>
        <w:t>/s,</w:t>
      </w:r>
      <w:r w:rsidRPr="00DB38B8">
        <w:rPr>
          <w:color w:val="auto"/>
          <w:szCs w:val="24"/>
        </w:rPr>
        <w:t xml:space="preserve"> (for W-E)</w:t>
      </w:r>
    </w:p>
    <w:p w14:paraId="09AB6843" w14:textId="77777777" w:rsidR="009B24B1" w:rsidRPr="00DB38B8" w:rsidRDefault="009B24B1" w:rsidP="009B24B1">
      <w:pPr>
        <w:tabs>
          <w:tab w:val="left" w:pos="9000"/>
        </w:tabs>
        <w:spacing w:line="360" w:lineRule="auto"/>
        <w:ind w:left="0" w:right="13" w:firstLine="0"/>
        <w:rPr>
          <w:color w:val="auto"/>
        </w:rPr>
      </w:pPr>
      <w:r w:rsidRPr="00DB38B8">
        <w:rPr>
          <w:color w:val="auto"/>
          <w:szCs w:val="24"/>
        </w:rPr>
        <w:t xml:space="preserve">Vehicular flow rate </w:t>
      </w:r>
      <w:r>
        <w:rPr>
          <w:color w:val="auto"/>
        </w:rPr>
        <w:t>was</w:t>
      </w:r>
      <w:r w:rsidRPr="00DB38B8">
        <w:rPr>
          <w:color w:val="auto"/>
        </w:rPr>
        <w:t xml:space="preserve"> determined with Equation 3.8:</w:t>
      </w:r>
    </w:p>
    <w:p w14:paraId="0FCB7735" w14:textId="77777777" w:rsidR="009B24B1" w:rsidRPr="00DB38B8" w:rsidRDefault="009B24B1" w:rsidP="009B24B1">
      <w:pPr>
        <w:tabs>
          <w:tab w:val="left" w:pos="9000"/>
        </w:tabs>
        <w:spacing w:line="360" w:lineRule="auto"/>
        <w:ind w:left="0" w:right="13" w:firstLine="0"/>
        <w:rPr>
          <w:color w:val="auto"/>
        </w:rPr>
      </w:pPr>
      <w:r w:rsidRPr="00DB38B8">
        <w:rPr>
          <w:color w:val="auto"/>
        </w:rPr>
        <w:t xml:space="preserve">                        </w:t>
      </w:r>
      <m:oMath>
        <m:r>
          <m:rPr>
            <m:nor/>
          </m:rPr>
          <w:rPr>
            <w:szCs w:val="24"/>
          </w:rPr>
          <m:t>V</m:t>
        </m:r>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V</m:t>
            </m:r>
          </m:num>
          <m:den>
            <m:r>
              <m:rPr>
                <m:sty m:val="p"/>
              </m:rPr>
              <w:rPr>
                <w:rFonts w:ascii="Cambria Math" w:hAnsi="Cambria Math"/>
                <w:szCs w:val="24"/>
              </w:rPr>
              <m:t>PHF*3600</m:t>
            </m:r>
          </m:den>
        </m:f>
      </m:oMath>
    </w:p>
    <w:p w14:paraId="0BA8EDD2" w14:textId="77777777" w:rsidR="009B24B1" w:rsidRPr="00DB38B8" w:rsidRDefault="009B24B1" w:rsidP="009B24B1">
      <w:pPr>
        <w:tabs>
          <w:tab w:val="left" w:pos="8460"/>
          <w:tab w:val="left" w:pos="9000"/>
        </w:tabs>
        <w:spacing w:line="360" w:lineRule="auto"/>
        <w:ind w:left="74" w:right="25"/>
      </w:pPr>
      <w:r w:rsidRPr="00DB38B8">
        <w:t xml:space="preserve">Peak-hour factor </w:t>
      </w:r>
      <w:r>
        <w:t>was</w:t>
      </w:r>
      <w:r w:rsidRPr="00DB38B8">
        <w:t xml:space="preserve"> determined with Equation 3.9:</w:t>
      </w:r>
    </w:p>
    <w:p w14:paraId="6AB8424A" w14:textId="77777777" w:rsidR="009B24B1" w:rsidRPr="00DB38B8" w:rsidRDefault="009B24B1" w:rsidP="009B24B1">
      <w:pPr>
        <w:tabs>
          <w:tab w:val="left" w:pos="8460"/>
          <w:tab w:val="left" w:pos="9000"/>
        </w:tabs>
        <w:spacing w:line="360" w:lineRule="auto"/>
        <w:ind w:left="74" w:right="25"/>
      </w:pPr>
      <w:r w:rsidRPr="00DB38B8">
        <w:t xml:space="preserve">                      </w:t>
      </w:r>
      <m:oMath>
        <m:r>
          <m:rPr>
            <m:nor/>
          </m:rPr>
          <w:rPr>
            <w:szCs w:val="24"/>
          </w:rPr>
          <m:t>PHF</m:t>
        </m:r>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V</m:t>
            </m:r>
          </m:num>
          <m:den>
            <m:r>
              <m:rPr>
                <m:sty m:val="p"/>
              </m:rPr>
              <w:rPr>
                <w:rFonts w:ascii="Cambria Math" w:hAnsi="Cambria Math"/>
                <w:szCs w:val="24"/>
              </w:rPr>
              <m:t>4* V15</m:t>
            </m:r>
          </m:den>
        </m:f>
      </m:oMath>
      <w:r w:rsidRPr="00DB38B8">
        <w:rPr>
          <w:iCs/>
          <w:szCs w:val="24"/>
        </w:rPr>
        <w:t xml:space="preserve"> </w:t>
      </w:r>
    </w:p>
    <w:p w14:paraId="39D40925" w14:textId="77777777" w:rsidR="009B24B1" w:rsidRPr="00DB38B8" w:rsidRDefault="009B24B1" w:rsidP="009B24B1">
      <w:pPr>
        <w:spacing w:after="0" w:line="360" w:lineRule="auto"/>
        <w:ind w:left="0" w:right="0" w:firstLine="0"/>
        <w:rPr>
          <w:color w:val="auto"/>
          <w:szCs w:val="24"/>
        </w:rPr>
      </w:pPr>
      <w:r w:rsidRPr="00DB38B8">
        <w:rPr>
          <w:iCs/>
          <w:szCs w:val="24"/>
        </w:rPr>
        <w:t xml:space="preserve">                      </w:t>
      </w:r>
      <w:r w:rsidRPr="00DB38B8">
        <w:t xml:space="preserve"> </w:t>
      </w:r>
      <m:oMath>
        <m:r>
          <m:rPr>
            <m:nor/>
          </m:rPr>
          <m:t>PHF</m:t>
        </m:r>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3367.2</m:t>
            </m:r>
          </m:num>
          <m:den>
            <m:r>
              <m:rPr>
                <m:sty m:val="p"/>
              </m:rPr>
              <w:rPr>
                <w:rFonts w:ascii="Cambria Math" w:hAnsi="Cambria Math"/>
                <w:sz w:val="28"/>
                <w:szCs w:val="28"/>
              </w:rPr>
              <m:t>4* 1026.1</m:t>
            </m:r>
          </m:den>
        </m:f>
      </m:oMath>
      <w:r w:rsidRPr="00DB38B8">
        <w:rPr>
          <w:szCs w:val="24"/>
        </w:rPr>
        <w:t xml:space="preserve"> = 0.82, </w:t>
      </w:r>
      <w:r w:rsidRPr="00DB38B8">
        <w:rPr>
          <w:color w:val="auto"/>
          <w:szCs w:val="24"/>
        </w:rPr>
        <w:t>(for E-W)</w:t>
      </w:r>
    </w:p>
    <w:p w14:paraId="166F9860" w14:textId="77777777" w:rsidR="009B24B1" w:rsidRPr="00DB38B8" w:rsidRDefault="009B24B1" w:rsidP="009B24B1">
      <w:pPr>
        <w:spacing w:after="0" w:line="360" w:lineRule="auto"/>
        <w:ind w:left="0" w:right="0" w:firstLine="0"/>
        <w:rPr>
          <w:color w:val="auto"/>
          <w:szCs w:val="24"/>
        </w:rPr>
      </w:pPr>
      <w:r w:rsidRPr="00DB38B8">
        <w:rPr>
          <w:iCs/>
          <w:szCs w:val="24"/>
        </w:rPr>
        <w:lastRenderedPageBreak/>
        <w:t xml:space="preserve">                       </w:t>
      </w:r>
      <m:oMath>
        <m:r>
          <m:rPr>
            <m:nor/>
          </m:rPr>
          <m:t>PHF</m:t>
        </m:r>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3355.2</m:t>
            </m:r>
          </m:num>
          <m:den>
            <m:r>
              <m:rPr>
                <m:sty m:val="p"/>
              </m:rPr>
              <w:rPr>
                <w:rFonts w:ascii="Cambria Math" w:hAnsi="Cambria Math"/>
                <w:sz w:val="28"/>
                <w:szCs w:val="28"/>
              </w:rPr>
              <m:t>4* 1029.9</m:t>
            </m:r>
          </m:den>
        </m:f>
      </m:oMath>
      <w:r w:rsidRPr="00DB38B8">
        <w:rPr>
          <w:szCs w:val="24"/>
        </w:rPr>
        <w:t xml:space="preserve"> = 0.81, </w:t>
      </w:r>
      <w:r w:rsidRPr="00DB38B8">
        <w:rPr>
          <w:color w:val="auto"/>
          <w:szCs w:val="24"/>
        </w:rPr>
        <w:t>(for W-E)</w:t>
      </w:r>
    </w:p>
    <w:p w14:paraId="52355CBC" w14:textId="77777777" w:rsidR="009B24B1" w:rsidRPr="00DB38B8" w:rsidRDefault="009B24B1" w:rsidP="009B24B1">
      <w:pPr>
        <w:tabs>
          <w:tab w:val="left" w:pos="9000"/>
        </w:tabs>
        <w:spacing w:line="360" w:lineRule="auto"/>
        <w:ind w:left="74" w:right="13"/>
        <w:rPr>
          <w:iCs/>
          <w:szCs w:val="24"/>
        </w:rPr>
      </w:pPr>
      <w:r w:rsidRPr="00DB38B8">
        <w:rPr>
          <w:iCs/>
          <w:szCs w:val="24"/>
        </w:rPr>
        <w:t>Therefore, vehicular flow rate was determined below:</w:t>
      </w:r>
    </w:p>
    <w:p w14:paraId="64338B89" w14:textId="77777777" w:rsidR="009B24B1" w:rsidRPr="00DB38B8" w:rsidRDefault="009B24B1" w:rsidP="009B24B1">
      <w:pPr>
        <w:tabs>
          <w:tab w:val="left" w:pos="9000"/>
        </w:tabs>
        <w:spacing w:line="360" w:lineRule="auto"/>
        <w:ind w:left="74" w:right="13"/>
        <w:rPr>
          <w:iCs/>
          <w:szCs w:val="24"/>
        </w:rPr>
      </w:pPr>
      <w:r w:rsidRPr="00DB38B8">
        <w:rPr>
          <w:iCs/>
          <w:szCs w:val="24"/>
        </w:rPr>
        <w:t xml:space="preserve">                       </w:t>
      </w:r>
      <m:oMath>
        <m:r>
          <m:rPr>
            <m:nor/>
          </m:rPr>
          <w:rPr>
            <w:szCs w:val="24"/>
          </w:rPr>
          <m:t>V</m:t>
        </m:r>
        <m:r>
          <m:rPr>
            <m:sty m:val="p"/>
          </m:rPr>
          <w:rPr>
            <w:rFonts w:ascii="Cambria Math" w:hAnsi="Cambria Math"/>
            <w:szCs w:val="24"/>
          </w:rPr>
          <m:t>=</m:t>
        </m:r>
        <m:f>
          <m:fPr>
            <m:ctrlPr>
              <w:rPr>
                <w:rFonts w:ascii="Cambria Math" w:hAnsi="Cambria Math"/>
                <w:sz w:val="28"/>
                <w:szCs w:val="28"/>
              </w:rPr>
            </m:ctrlPr>
          </m:fPr>
          <m:num>
            <m:r>
              <m:rPr>
                <m:sty m:val="p"/>
              </m:rPr>
              <w:rPr>
                <w:rFonts w:ascii="Cambria Math" w:hAnsi="Cambria Math"/>
                <w:sz w:val="28"/>
                <w:szCs w:val="28"/>
              </w:rPr>
              <m:t>3367.2</m:t>
            </m:r>
          </m:num>
          <m:den>
            <m:r>
              <m:rPr>
                <m:sty m:val="p"/>
              </m:rPr>
              <w:rPr>
                <w:rFonts w:ascii="Cambria Math" w:hAnsi="Cambria Math"/>
                <w:sz w:val="28"/>
                <w:szCs w:val="28"/>
              </w:rPr>
              <m:t>0.82*3600</m:t>
            </m:r>
          </m:den>
        </m:f>
      </m:oMath>
      <w:r w:rsidRPr="00DB38B8">
        <w:rPr>
          <w:sz w:val="28"/>
          <w:szCs w:val="28"/>
        </w:rPr>
        <w:t xml:space="preserve"> = </w:t>
      </w:r>
      <w:r w:rsidRPr="00DB38B8">
        <w:rPr>
          <w:szCs w:val="24"/>
        </w:rPr>
        <w:t xml:space="preserve">0.114 </w:t>
      </w:r>
      <w:proofErr w:type="spellStart"/>
      <w:r w:rsidRPr="00DB38B8">
        <w:rPr>
          <w:szCs w:val="24"/>
        </w:rPr>
        <w:t>veh</w:t>
      </w:r>
      <w:proofErr w:type="spellEnd"/>
      <w:r w:rsidRPr="00DB38B8">
        <w:rPr>
          <w:szCs w:val="24"/>
        </w:rPr>
        <w:t xml:space="preserve">/s, </w:t>
      </w:r>
      <w:r w:rsidRPr="00DB38B8">
        <w:rPr>
          <w:color w:val="auto"/>
          <w:szCs w:val="24"/>
        </w:rPr>
        <w:t>(for E-W)</w:t>
      </w:r>
    </w:p>
    <w:p w14:paraId="287CEE8C" w14:textId="77777777" w:rsidR="009B24B1" w:rsidRPr="00DB38B8" w:rsidRDefault="009B24B1" w:rsidP="009B24B1">
      <w:pPr>
        <w:tabs>
          <w:tab w:val="left" w:pos="9000"/>
        </w:tabs>
        <w:spacing w:line="360" w:lineRule="auto"/>
        <w:ind w:left="74" w:right="13"/>
        <w:rPr>
          <w:color w:val="auto"/>
          <w:szCs w:val="24"/>
        </w:rPr>
      </w:pPr>
      <w:r w:rsidRPr="00DB38B8">
        <w:rPr>
          <w:iCs/>
          <w:szCs w:val="24"/>
        </w:rPr>
        <w:t xml:space="preserve">                       </w:t>
      </w:r>
      <m:oMath>
        <m:r>
          <m:rPr>
            <m:nor/>
          </m:rPr>
          <w:rPr>
            <w:szCs w:val="24"/>
          </w:rPr>
          <m:t>V</m:t>
        </m:r>
        <m:r>
          <m:rPr>
            <m:sty m:val="p"/>
          </m:rPr>
          <w:rPr>
            <w:rFonts w:ascii="Cambria Math" w:hAnsi="Cambria Math"/>
            <w:szCs w:val="24"/>
          </w:rPr>
          <m:t>=</m:t>
        </m:r>
        <m:f>
          <m:fPr>
            <m:ctrlPr>
              <w:rPr>
                <w:rFonts w:ascii="Cambria Math" w:hAnsi="Cambria Math"/>
                <w:sz w:val="28"/>
                <w:szCs w:val="28"/>
              </w:rPr>
            </m:ctrlPr>
          </m:fPr>
          <m:num>
            <m:r>
              <m:rPr>
                <m:sty m:val="p"/>
              </m:rPr>
              <w:rPr>
                <w:rFonts w:ascii="Cambria Math" w:hAnsi="Cambria Math"/>
                <w:sz w:val="28"/>
                <w:szCs w:val="28"/>
              </w:rPr>
              <m:t>3355.2</m:t>
            </m:r>
          </m:num>
          <m:den>
            <m:r>
              <m:rPr>
                <m:sty m:val="p"/>
              </m:rPr>
              <w:rPr>
                <w:rFonts w:ascii="Cambria Math" w:hAnsi="Cambria Math"/>
                <w:sz w:val="28"/>
                <w:szCs w:val="28"/>
              </w:rPr>
              <m:t>0.81*3600</m:t>
            </m:r>
          </m:den>
        </m:f>
      </m:oMath>
      <w:r w:rsidRPr="00DB38B8">
        <w:rPr>
          <w:sz w:val="28"/>
          <w:szCs w:val="28"/>
        </w:rPr>
        <w:t xml:space="preserve"> = </w:t>
      </w:r>
      <w:r w:rsidRPr="00DB38B8">
        <w:rPr>
          <w:szCs w:val="24"/>
        </w:rPr>
        <w:t xml:space="preserve">0.114 </w:t>
      </w:r>
      <w:proofErr w:type="spellStart"/>
      <w:r w:rsidRPr="00DB38B8">
        <w:rPr>
          <w:szCs w:val="24"/>
        </w:rPr>
        <w:t>veh</w:t>
      </w:r>
      <w:proofErr w:type="spellEnd"/>
      <w:r w:rsidRPr="00DB38B8">
        <w:rPr>
          <w:szCs w:val="24"/>
        </w:rPr>
        <w:t xml:space="preserve">/s, </w:t>
      </w:r>
      <w:r w:rsidRPr="00DB38B8">
        <w:rPr>
          <w:color w:val="auto"/>
          <w:szCs w:val="24"/>
        </w:rPr>
        <w:t>(for W-E)</w:t>
      </w:r>
    </w:p>
    <w:p w14:paraId="5BD83A4A" w14:textId="77777777" w:rsidR="009B24B1" w:rsidRPr="00DB38B8" w:rsidRDefault="009B24B1" w:rsidP="009B24B1">
      <w:pPr>
        <w:tabs>
          <w:tab w:val="left" w:pos="9000"/>
        </w:tabs>
        <w:spacing w:line="360" w:lineRule="auto"/>
        <w:ind w:left="0" w:right="13" w:firstLine="0"/>
        <w:rPr>
          <w:color w:val="auto"/>
        </w:rPr>
      </w:pPr>
      <w:r w:rsidRPr="00DB38B8">
        <w:rPr>
          <w:color w:val="auto"/>
          <w:szCs w:val="24"/>
        </w:rPr>
        <w:t>Total number of pedestrians in the crossing platoon</w:t>
      </w:r>
      <w:r w:rsidRPr="00DB38B8">
        <w:rPr>
          <w:color w:val="auto"/>
        </w:rPr>
        <w:t>:</w:t>
      </w:r>
    </w:p>
    <w:p w14:paraId="11410306" w14:textId="77777777" w:rsidR="009B24B1" w:rsidRDefault="009B24B1" w:rsidP="009B24B1">
      <w:pPr>
        <w:tabs>
          <w:tab w:val="left" w:pos="9000"/>
        </w:tabs>
        <w:spacing w:line="360" w:lineRule="auto"/>
        <w:ind w:left="74" w:right="13"/>
        <w:rPr>
          <w:color w:val="auto"/>
          <w:szCs w:val="24"/>
        </w:rPr>
      </w:pPr>
      <w:r w:rsidRPr="00DB38B8">
        <w:rPr>
          <w:iCs/>
          <w:szCs w:val="24"/>
        </w:rPr>
        <w:t xml:space="preserve">                   </w:t>
      </w:r>
      <w:proofErr w:type="spellStart"/>
      <w:proofErr w:type="gramStart"/>
      <w:r w:rsidRPr="00DB38B8">
        <w:rPr>
          <w:iCs/>
          <w:szCs w:val="24"/>
        </w:rPr>
        <w:t>N</w:t>
      </w:r>
      <w:r w:rsidRPr="00DB38B8">
        <w:rPr>
          <w:iCs/>
          <w:szCs w:val="24"/>
          <w:vertAlign w:val="subscript"/>
        </w:rPr>
        <w:t>c</w:t>
      </w:r>
      <w:proofErr w:type="spellEnd"/>
      <w:proofErr w:type="gramEnd"/>
      <w:r w:rsidRPr="00DB38B8">
        <w:rPr>
          <w:iCs/>
          <w:szCs w:val="24"/>
        </w:rPr>
        <w:t xml:space="preserve"> = </w:t>
      </w:r>
      <m:oMath>
        <m:d>
          <m:dPr>
            <m:begChr m:val="["/>
            <m:endChr m:val="]"/>
            <m:ctrlPr>
              <w:rPr>
                <w:rFonts w:ascii="Cambria Math" w:hAnsi="Cambria Math"/>
                <w:i/>
                <w:iCs/>
                <w:szCs w:val="24"/>
              </w:rPr>
            </m:ctrlPr>
          </m:dPr>
          <m:e>
            <m:f>
              <m:fPr>
                <m:ctrlPr>
                  <w:rPr>
                    <w:rFonts w:ascii="Cambria Math" w:hAnsi="Cambria Math"/>
                    <w:i/>
                    <w:iCs/>
                    <w:szCs w:val="24"/>
                  </w:rPr>
                </m:ctrlPr>
              </m:fPr>
              <m:num>
                <m:r>
                  <m:rPr>
                    <m:sty m:val="p"/>
                  </m:rPr>
                  <w:rPr>
                    <w:rFonts w:ascii="Cambria Math" w:hAnsi="Cambria Math"/>
                    <w:szCs w:val="24"/>
                  </w:rPr>
                  <m:t xml:space="preserve">0.116 X </m:t>
                </m:r>
                <m:sSup>
                  <m:sSupPr>
                    <m:ctrlPr>
                      <w:rPr>
                        <w:rFonts w:ascii="Cambria Math" w:hAnsi="Cambria Math"/>
                        <w:i/>
                        <w:iCs/>
                        <w:szCs w:val="24"/>
                        <w:lang w:bidi="en-US"/>
                      </w:rPr>
                    </m:ctrlPr>
                  </m:sSupPr>
                  <m:e>
                    <m:r>
                      <w:rPr>
                        <w:rFonts w:ascii="Cambria Math" w:hAnsi="Cambria Math"/>
                        <w:szCs w:val="24"/>
                        <w:lang w:bidi="en-US"/>
                      </w:rPr>
                      <m:t>e</m:t>
                    </m:r>
                    <m:ctrlPr>
                      <w:rPr>
                        <w:rFonts w:ascii="Cambria Math" w:hAnsi="Cambria Math"/>
                        <w:i/>
                        <w:iCs/>
                        <w:szCs w:val="24"/>
                        <w:cs/>
                        <w:lang w:bidi="en-US"/>
                      </w:rPr>
                    </m:ctrlPr>
                  </m:e>
                  <m:sup>
                    <m:r>
                      <m:rPr>
                        <m:sty m:val="p"/>
                      </m:rPr>
                      <w:rPr>
                        <w:rFonts w:ascii="Cambria Math" w:hAnsi="Cambria Math"/>
                        <w:szCs w:val="24"/>
                      </w:rPr>
                      <m:t>(</m:t>
                    </m:r>
                    <m:r>
                      <m:rPr>
                        <m:sty m:val="p"/>
                      </m:rPr>
                      <w:rPr>
                        <w:rFonts w:ascii="Cambria Math" w:hAnsi="Cambria Math"/>
                        <w:color w:val="auto"/>
                        <w:sz w:val="28"/>
                        <w:szCs w:val="28"/>
                      </w:rPr>
                      <m:t>0.116</m:t>
                    </m:r>
                    <m:r>
                      <m:rPr>
                        <m:sty m:val="p"/>
                      </m:rPr>
                      <w:rPr>
                        <w:rFonts w:ascii="Cambria Math" w:hAnsi="Cambria Math"/>
                        <w:szCs w:val="24"/>
                      </w:rPr>
                      <m:t>X</m:t>
                    </m:r>
                    <m:r>
                      <m:rPr>
                        <m:sty m:val="p"/>
                      </m:rPr>
                      <w:rPr>
                        <w:rFonts w:ascii="Cambria Math" w:hAnsi="Cambria Math"/>
                        <w:color w:val="auto"/>
                        <w:sz w:val="28"/>
                        <w:szCs w:val="28"/>
                      </w:rPr>
                      <m:t>13.82)</m:t>
                    </m:r>
                  </m:sup>
                </m:sSup>
                <m:r>
                  <w:rPr>
                    <w:rFonts w:ascii="Cambria Math" w:hAnsi="Cambria Math"/>
                    <w:szCs w:val="24"/>
                    <w:lang w:bidi="en-US"/>
                  </w:rPr>
                  <m:t xml:space="preserve"> + </m:t>
                </m:r>
                <m:r>
                  <m:rPr>
                    <m:sty m:val="p"/>
                  </m:rPr>
                  <w:rPr>
                    <w:rFonts w:ascii="Cambria Math" w:hAnsi="Cambria Math"/>
                    <w:szCs w:val="24"/>
                  </w:rPr>
                  <m:t xml:space="preserve">0.114 </m:t>
                </m:r>
                <m:sSup>
                  <m:sSupPr>
                    <m:ctrlPr>
                      <w:rPr>
                        <w:rFonts w:ascii="Cambria Math" w:hAnsi="Cambria Math"/>
                        <w:i/>
                        <w:iCs/>
                        <w:szCs w:val="24"/>
                        <w:lang w:bidi="en-US"/>
                      </w:rPr>
                    </m:ctrlPr>
                  </m:sSupPr>
                  <m:e>
                    <m:r>
                      <w:rPr>
                        <w:rFonts w:ascii="Cambria Math" w:hAnsi="Cambria Math"/>
                        <w:szCs w:val="24"/>
                        <w:lang w:bidi="en-US"/>
                      </w:rPr>
                      <m:t xml:space="preserve"> e</m:t>
                    </m:r>
                    <m:ctrlPr>
                      <w:rPr>
                        <w:rFonts w:ascii="Cambria Math" w:hAnsi="Cambria Math"/>
                        <w:i/>
                        <w:iCs/>
                        <w:szCs w:val="24"/>
                        <w:cs/>
                        <w:lang w:bidi="en-US"/>
                      </w:rPr>
                    </m:ctrlPr>
                  </m:e>
                  <m:sup>
                    <m:r>
                      <w:rPr>
                        <w:rFonts w:ascii="Cambria Math" w:hAnsi="Cambria Math"/>
                        <w:szCs w:val="24"/>
                        <w:lang w:bidi="en-US"/>
                      </w:rPr>
                      <m:t>(-</m:t>
                    </m:r>
                    <m:r>
                      <m:rPr>
                        <m:sty m:val="p"/>
                      </m:rPr>
                      <w:rPr>
                        <w:rFonts w:ascii="Cambria Math" w:hAnsi="Cambria Math"/>
                        <w:szCs w:val="24"/>
                      </w:rPr>
                      <m:t>0.114 X</m:t>
                    </m:r>
                    <m:r>
                      <m:rPr>
                        <m:sty m:val="p"/>
                      </m:rPr>
                      <w:rPr>
                        <w:rFonts w:ascii="Cambria Math" w:hAnsi="Cambria Math"/>
                        <w:color w:val="auto"/>
                        <w:sz w:val="28"/>
                        <w:szCs w:val="28"/>
                      </w:rPr>
                      <m:t>13.82)</m:t>
                    </m:r>
                  </m:sup>
                </m:sSup>
                <m:ctrlPr>
                  <w:rPr>
                    <w:rFonts w:ascii="Cambria Math" w:hAnsi="Cambria Math"/>
                    <w:i/>
                    <w:iCs/>
                    <w:szCs w:val="24"/>
                    <w:cs/>
                    <w:lang w:bidi="en-US"/>
                  </w:rPr>
                </m:ctrlPr>
              </m:num>
              <m:den>
                <m:r>
                  <w:rPr>
                    <w:rFonts w:ascii="Cambria Math" w:hAnsi="Cambria Math"/>
                    <w:szCs w:val="24"/>
                    <w:lang w:bidi="en-US"/>
                  </w:rPr>
                  <m:t>(</m:t>
                </m:r>
                <m:r>
                  <m:rPr>
                    <m:sty m:val="p"/>
                  </m:rPr>
                  <w:rPr>
                    <w:rFonts w:ascii="Cambria Math" w:hAnsi="Cambria Math"/>
                    <w:szCs w:val="24"/>
                  </w:rPr>
                  <m:t>0.116</m:t>
                </m:r>
                <m:sSup>
                  <m:sSupPr>
                    <m:ctrlPr>
                      <w:rPr>
                        <w:rFonts w:ascii="Cambria Math" w:hAnsi="Cambria Math"/>
                        <w:i/>
                        <w:iCs/>
                        <w:szCs w:val="24"/>
                        <w:lang w:bidi="en-US"/>
                      </w:rPr>
                    </m:ctrlPr>
                  </m:sSupPr>
                  <m:e>
                    <m:r>
                      <w:rPr>
                        <w:rFonts w:ascii="Cambria Math" w:hAnsi="Cambria Math"/>
                        <w:szCs w:val="24"/>
                        <w:lang w:bidi="en-US"/>
                      </w:rPr>
                      <m:t>+</m:t>
                    </m:r>
                    <m:r>
                      <m:rPr>
                        <m:sty m:val="p"/>
                      </m:rPr>
                      <w:rPr>
                        <w:rFonts w:ascii="Cambria Math" w:hAnsi="Cambria Math"/>
                        <w:szCs w:val="24"/>
                      </w:rPr>
                      <m:t xml:space="preserve">0.114 </m:t>
                    </m:r>
                    <m:r>
                      <w:rPr>
                        <w:rFonts w:ascii="Cambria Math" w:hAnsi="Cambria Math"/>
                        <w:szCs w:val="24"/>
                        <w:lang w:bidi="en-US"/>
                      </w:rPr>
                      <m:t>)e</m:t>
                    </m:r>
                    <m:ctrlPr>
                      <w:rPr>
                        <w:rFonts w:ascii="Cambria Math" w:hAnsi="Cambria Math"/>
                        <w:i/>
                        <w:iCs/>
                        <w:szCs w:val="24"/>
                        <w:cs/>
                        <w:lang w:bidi="en-US"/>
                      </w:rPr>
                    </m:ctrlPr>
                  </m:e>
                  <m:sup>
                    <m:d>
                      <m:dPr>
                        <m:ctrlPr>
                          <w:rPr>
                            <w:rFonts w:ascii="Cambria Math" w:hAnsi="Cambria Math"/>
                            <w:i/>
                            <w:szCs w:val="24"/>
                            <w:lang w:bidi="en-US"/>
                          </w:rPr>
                        </m:ctrlPr>
                      </m:dPr>
                      <m:e>
                        <m:r>
                          <m:rPr>
                            <m:sty m:val="p"/>
                          </m:rPr>
                          <w:rPr>
                            <w:rFonts w:ascii="Cambria Math" w:hAnsi="Cambria Math"/>
                            <w:szCs w:val="24"/>
                          </w:rPr>
                          <m:t>0.116</m:t>
                        </m:r>
                        <m:r>
                          <w:rPr>
                            <w:rFonts w:ascii="Cambria Math" w:hAnsi="Cambria Math"/>
                            <w:szCs w:val="24"/>
                            <w:lang w:bidi="en-US"/>
                          </w:rPr>
                          <m:t>-</m:t>
                        </m:r>
                        <m:r>
                          <m:rPr>
                            <m:sty m:val="p"/>
                          </m:rPr>
                          <w:rPr>
                            <w:rFonts w:ascii="Cambria Math" w:hAnsi="Cambria Math"/>
                            <w:szCs w:val="24"/>
                          </w:rPr>
                          <m:t xml:space="preserve">0.114 </m:t>
                        </m:r>
                      </m:e>
                    </m:d>
                    <m:r>
                      <m:rPr>
                        <m:sty m:val="p"/>
                      </m:rPr>
                      <w:rPr>
                        <w:rFonts w:ascii="Cambria Math" w:hAnsi="Cambria Math"/>
                        <w:color w:val="auto"/>
                        <w:sz w:val="28"/>
                        <w:szCs w:val="28"/>
                      </w:rPr>
                      <m:t>13.82</m:t>
                    </m:r>
                  </m:sup>
                </m:sSup>
              </m:den>
            </m:f>
          </m:e>
        </m:d>
      </m:oMath>
      <w:r w:rsidRPr="00DB38B8">
        <w:rPr>
          <w:color w:val="auto"/>
          <w:szCs w:val="24"/>
        </w:rPr>
        <w:t xml:space="preserve"> = 2</w:t>
      </w:r>
      <w:r>
        <w:rPr>
          <w:color w:val="auto"/>
          <w:szCs w:val="24"/>
        </w:rPr>
        <w:t>.5</w:t>
      </w:r>
      <w:r w:rsidRPr="00DB38B8">
        <w:rPr>
          <w:color w:val="auto"/>
          <w:szCs w:val="24"/>
        </w:rPr>
        <w:t xml:space="preserve">, </w:t>
      </w:r>
      <w:r>
        <w:rPr>
          <w:color w:val="auto"/>
          <w:szCs w:val="24"/>
        </w:rPr>
        <w:t>(</w:t>
      </w:r>
      <w:r w:rsidRPr="00DB38B8">
        <w:rPr>
          <w:color w:val="auto"/>
          <w:szCs w:val="24"/>
        </w:rPr>
        <w:t>for</w:t>
      </w:r>
      <w:r>
        <w:rPr>
          <w:color w:val="auto"/>
          <w:szCs w:val="24"/>
        </w:rPr>
        <w:t xml:space="preserve"> E-W)</w:t>
      </w:r>
      <w:r w:rsidRPr="00DB38B8">
        <w:rPr>
          <w:color w:val="auto"/>
          <w:szCs w:val="24"/>
        </w:rPr>
        <w:t xml:space="preserve"> </w:t>
      </w:r>
    </w:p>
    <w:p w14:paraId="061DC45E" w14:textId="77777777" w:rsidR="009B24B1" w:rsidRDefault="009B24B1" w:rsidP="009B24B1">
      <w:pPr>
        <w:tabs>
          <w:tab w:val="left" w:pos="9000"/>
        </w:tabs>
        <w:spacing w:line="360" w:lineRule="auto"/>
        <w:ind w:left="74" w:right="13"/>
        <w:rPr>
          <w:color w:val="auto"/>
          <w:szCs w:val="24"/>
        </w:rPr>
      </w:pPr>
    </w:p>
    <w:p w14:paraId="3F02ECB1" w14:textId="77777777" w:rsidR="009B24B1" w:rsidRDefault="009B24B1" w:rsidP="009B24B1">
      <w:pPr>
        <w:tabs>
          <w:tab w:val="left" w:pos="9000"/>
        </w:tabs>
        <w:spacing w:line="360" w:lineRule="auto"/>
        <w:ind w:left="74" w:right="13"/>
        <w:rPr>
          <w:color w:val="auto"/>
          <w:szCs w:val="24"/>
        </w:rPr>
      </w:pPr>
      <w:r>
        <w:rPr>
          <w:iCs/>
          <w:szCs w:val="24"/>
        </w:rPr>
        <w:t xml:space="preserve">                </w:t>
      </w:r>
      <w:proofErr w:type="spellStart"/>
      <w:proofErr w:type="gramStart"/>
      <w:r w:rsidRPr="00DB38B8">
        <w:rPr>
          <w:iCs/>
          <w:szCs w:val="24"/>
        </w:rPr>
        <w:t>N</w:t>
      </w:r>
      <w:r w:rsidRPr="00DB38B8">
        <w:rPr>
          <w:iCs/>
          <w:szCs w:val="24"/>
          <w:vertAlign w:val="subscript"/>
        </w:rPr>
        <w:t>c</w:t>
      </w:r>
      <w:proofErr w:type="spellEnd"/>
      <w:proofErr w:type="gramEnd"/>
      <w:r w:rsidRPr="00DB38B8">
        <w:rPr>
          <w:iCs/>
          <w:szCs w:val="24"/>
        </w:rPr>
        <w:t xml:space="preserve"> = </w:t>
      </w:r>
      <m:oMath>
        <m:d>
          <m:dPr>
            <m:begChr m:val="["/>
            <m:endChr m:val="]"/>
            <m:ctrlPr>
              <w:rPr>
                <w:rFonts w:ascii="Cambria Math" w:hAnsi="Cambria Math"/>
                <w:i/>
                <w:iCs/>
                <w:szCs w:val="24"/>
              </w:rPr>
            </m:ctrlPr>
          </m:dPr>
          <m:e>
            <m:f>
              <m:fPr>
                <m:ctrlPr>
                  <w:rPr>
                    <w:rFonts w:ascii="Cambria Math" w:hAnsi="Cambria Math"/>
                    <w:i/>
                    <w:iCs/>
                    <w:szCs w:val="24"/>
                  </w:rPr>
                </m:ctrlPr>
              </m:fPr>
              <m:num>
                <m:r>
                  <m:rPr>
                    <m:sty m:val="p"/>
                  </m:rPr>
                  <w:rPr>
                    <w:rFonts w:ascii="Cambria Math" w:hAnsi="Cambria Math"/>
                    <w:szCs w:val="24"/>
                  </w:rPr>
                  <m:t xml:space="preserve">0.106 X </m:t>
                </m:r>
                <m:sSup>
                  <m:sSupPr>
                    <m:ctrlPr>
                      <w:rPr>
                        <w:rFonts w:ascii="Cambria Math" w:hAnsi="Cambria Math"/>
                        <w:i/>
                        <w:iCs/>
                        <w:szCs w:val="24"/>
                        <w:lang w:bidi="en-US"/>
                      </w:rPr>
                    </m:ctrlPr>
                  </m:sSupPr>
                  <m:e>
                    <m:r>
                      <w:rPr>
                        <w:rFonts w:ascii="Cambria Math" w:hAnsi="Cambria Math"/>
                        <w:szCs w:val="24"/>
                        <w:lang w:bidi="en-US"/>
                      </w:rPr>
                      <m:t>e</m:t>
                    </m:r>
                    <m:ctrlPr>
                      <w:rPr>
                        <w:rFonts w:ascii="Cambria Math" w:hAnsi="Cambria Math"/>
                        <w:i/>
                        <w:iCs/>
                        <w:szCs w:val="24"/>
                        <w:cs/>
                        <w:lang w:bidi="en-US"/>
                      </w:rPr>
                    </m:ctrlPr>
                  </m:e>
                  <m:sup>
                    <m:r>
                      <m:rPr>
                        <m:sty m:val="p"/>
                      </m:rPr>
                      <w:rPr>
                        <w:rFonts w:ascii="Cambria Math" w:hAnsi="Cambria Math"/>
                        <w:szCs w:val="24"/>
                      </w:rPr>
                      <m:t>(0.106X</m:t>
                    </m:r>
                    <m:r>
                      <m:rPr>
                        <m:sty m:val="p"/>
                      </m:rPr>
                      <w:rPr>
                        <w:rFonts w:ascii="Cambria Math" w:hAnsi="Cambria Math"/>
                        <w:color w:val="auto"/>
                        <w:sz w:val="28"/>
                        <w:szCs w:val="28"/>
                      </w:rPr>
                      <m:t>12.71)</m:t>
                    </m:r>
                  </m:sup>
                </m:sSup>
                <m:r>
                  <w:rPr>
                    <w:rFonts w:ascii="Cambria Math" w:hAnsi="Cambria Math"/>
                    <w:szCs w:val="24"/>
                    <w:lang w:bidi="en-US"/>
                  </w:rPr>
                  <m:t xml:space="preserve"> + </m:t>
                </m:r>
                <m:r>
                  <m:rPr>
                    <m:sty m:val="p"/>
                  </m:rPr>
                  <w:rPr>
                    <w:rFonts w:ascii="Cambria Math" w:hAnsi="Cambria Math"/>
                    <w:szCs w:val="24"/>
                  </w:rPr>
                  <m:t xml:space="preserve">0.114 </m:t>
                </m:r>
                <m:sSup>
                  <m:sSupPr>
                    <m:ctrlPr>
                      <w:rPr>
                        <w:rFonts w:ascii="Cambria Math" w:hAnsi="Cambria Math"/>
                        <w:i/>
                        <w:iCs/>
                        <w:szCs w:val="24"/>
                        <w:lang w:bidi="en-US"/>
                      </w:rPr>
                    </m:ctrlPr>
                  </m:sSupPr>
                  <m:e>
                    <m:r>
                      <w:rPr>
                        <w:rFonts w:ascii="Cambria Math" w:hAnsi="Cambria Math"/>
                        <w:szCs w:val="24"/>
                        <w:lang w:bidi="en-US"/>
                      </w:rPr>
                      <m:t xml:space="preserve"> e</m:t>
                    </m:r>
                    <m:ctrlPr>
                      <w:rPr>
                        <w:rFonts w:ascii="Cambria Math" w:hAnsi="Cambria Math"/>
                        <w:i/>
                        <w:iCs/>
                        <w:szCs w:val="24"/>
                        <w:cs/>
                        <w:lang w:bidi="en-US"/>
                      </w:rPr>
                    </m:ctrlPr>
                  </m:e>
                  <m:sup>
                    <m:r>
                      <w:rPr>
                        <w:rFonts w:ascii="Cambria Math" w:hAnsi="Cambria Math"/>
                        <w:szCs w:val="24"/>
                        <w:lang w:bidi="en-US"/>
                      </w:rPr>
                      <m:t>(-</m:t>
                    </m:r>
                    <m:r>
                      <m:rPr>
                        <m:sty m:val="p"/>
                      </m:rPr>
                      <w:rPr>
                        <w:rFonts w:ascii="Cambria Math" w:hAnsi="Cambria Math"/>
                        <w:szCs w:val="24"/>
                      </w:rPr>
                      <m:t>0.114 X</m:t>
                    </m:r>
                    <m:r>
                      <m:rPr>
                        <m:sty m:val="p"/>
                      </m:rPr>
                      <w:rPr>
                        <w:rFonts w:ascii="Cambria Math" w:hAnsi="Cambria Math"/>
                        <w:color w:val="auto"/>
                        <w:sz w:val="28"/>
                        <w:szCs w:val="28"/>
                      </w:rPr>
                      <m:t>12.71)</m:t>
                    </m:r>
                  </m:sup>
                </m:sSup>
                <m:ctrlPr>
                  <w:rPr>
                    <w:rFonts w:ascii="Cambria Math" w:hAnsi="Cambria Math"/>
                    <w:i/>
                    <w:iCs/>
                    <w:szCs w:val="24"/>
                    <w:cs/>
                    <w:lang w:bidi="en-US"/>
                  </w:rPr>
                </m:ctrlPr>
              </m:num>
              <m:den>
                <m:r>
                  <w:rPr>
                    <w:rFonts w:ascii="Cambria Math" w:hAnsi="Cambria Math"/>
                    <w:szCs w:val="24"/>
                    <w:lang w:bidi="en-US"/>
                  </w:rPr>
                  <m:t>(</m:t>
                </m:r>
                <m:r>
                  <m:rPr>
                    <m:sty m:val="p"/>
                  </m:rPr>
                  <w:rPr>
                    <w:rFonts w:ascii="Cambria Math" w:hAnsi="Cambria Math"/>
                    <w:szCs w:val="24"/>
                  </w:rPr>
                  <m:t>0.106</m:t>
                </m:r>
                <m:sSup>
                  <m:sSupPr>
                    <m:ctrlPr>
                      <w:rPr>
                        <w:rFonts w:ascii="Cambria Math" w:hAnsi="Cambria Math"/>
                        <w:i/>
                        <w:iCs/>
                        <w:szCs w:val="24"/>
                        <w:lang w:bidi="en-US"/>
                      </w:rPr>
                    </m:ctrlPr>
                  </m:sSupPr>
                  <m:e>
                    <m:r>
                      <w:rPr>
                        <w:rFonts w:ascii="Cambria Math" w:hAnsi="Cambria Math"/>
                        <w:szCs w:val="24"/>
                        <w:lang w:bidi="en-US"/>
                      </w:rPr>
                      <m:t>+</m:t>
                    </m:r>
                    <m:r>
                      <m:rPr>
                        <m:sty m:val="p"/>
                      </m:rPr>
                      <w:rPr>
                        <w:rFonts w:ascii="Cambria Math" w:hAnsi="Cambria Math"/>
                        <w:szCs w:val="24"/>
                      </w:rPr>
                      <m:t xml:space="preserve">0.114 </m:t>
                    </m:r>
                    <m:r>
                      <w:rPr>
                        <w:rFonts w:ascii="Cambria Math" w:hAnsi="Cambria Math"/>
                        <w:szCs w:val="24"/>
                        <w:lang w:bidi="en-US"/>
                      </w:rPr>
                      <m:t>)e</m:t>
                    </m:r>
                    <m:ctrlPr>
                      <w:rPr>
                        <w:rFonts w:ascii="Cambria Math" w:hAnsi="Cambria Math"/>
                        <w:i/>
                        <w:iCs/>
                        <w:szCs w:val="24"/>
                        <w:cs/>
                        <w:lang w:bidi="en-US"/>
                      </w:rPr>
                    </m:ctrlPr>
                  </m:e>
                  <m:sup>
                    <m:d>
                      <m:dPr>
                        <m:ctrlPr>
                          <w:rPr>
                            <w:rFonts w:ascii="Cambria Math" w:hAnsi="Cambria Math"/>
                            <w:i/>
                            <w:szCs w:val="24"/>
                            <w:lang w:bidi="en-US"/>
                          </w:rPr>
                        </m:ctrlPr>
                      </m:dPr>
                      <m:e>
                        <m:r>
                          <m:rPr>
                            <m:sty m:val="p"/>
                          </m:rPr>
                          <w:rPr>
                            <w:rFonts w:ascii="Cambria Math" w:hAnsi="Cambria Math"/>
                            <w:szCs w:val="24"/>
                          </w:rPr>
                          <m:t>0.106</m:t>
                        </m:r>
                        <m:r>
                          <w:rPr>
                            <w:rFonts w:ascii="Cambria Math" w:hAnsi="Cambria Math"/>
                            <w:szCs w:val="24"/>
                            <w:lang w:bidi="en-US"/>
                          </w:rPr>
                          <m:t>-</m:t>
                        </m:r>
                        <m:r>
                          <m:rPr>
                            <m:sty m:val="p"/>
                          </m:rPr>
                          <w:rPr>
                            <w:rFonts w:ascii="Cambria Math" w:hAnsi="Cambria Math"/>
                            <w:szCs w:val="24"/>
                          </w:rPr>
                          <m:t xml:space="preserve">0.114 </m:t>
                        </m:r>
                      </m:e>
                    </m:d>
                    <m:r>
                      <m:rPr>
                        <m:sty m:val="p"/>
                      </m:rPr>
                      <w:rPr>
                        <w:rFonts w:ascii="Cambria Math" w:hAnsi="Cambria Math"/>
                        <w:color w:val="auto"/>
                        <w:sz w:val="28"/>
                        <w:szCs w:val="28"/>
                      </w:rPr>
                      <m:t>12.71</m:t>
                    </m:r>
                  </m:sup>
                </m:sSup>
              </m:den>
            </m:f>
          </m:e>
        </m:d>
      </m:oMath>
      <w:r w:rsidRPr="00DB38B8">
        <w:rPr>
          <w:color w:val="auto"/>
          <w:szCs w:val="24"/>
        </w:rPr>
        <w:t xml:space="preserve"> = 2.</w:t>
      </w:r>
      <w:r>
        <w:rPr>
          <w:color w:val="auto"/>
          <w:szCs w:val="24"/>
        </w:rPr>
        <w:t>187</w:t>
      </w:r>
      <w:r w:rsidRPr="00DB38B8">
        <w:rPr>
          <w:color w:val="auto"/>
          <w:szCs w:val="24"/>
        </w:rPr>
        <w:t xml:space="preserve"> </w:t>
      </w:r>
      <m:oMath>
        <m:r>
          <w:rPr>
            <w:rFonts w:ascii="Cambria Math" w:hAnsi="Cambria Math"/>
            <w:szCs w:val="24"/>
          </w:rPr>
          <m:t>≈</m:t>
        </m:r>
      </m:oMath>
      <w:r>
        <w:rPr>
          <w:szCs w:val="24"/>
        </w:rPr>
        <w:t xml:space="preserve"> </w:t>
      </w:r>
      <w:r w:rsidRPr="00AC5A91">
        <w:rPr>
          <w:color w:val="auto"/>
          <w:szCs w:val="24"/>
        </w:rPr>
        <w:t>2.2</w:t>
      </w:r>
      <w:r w:rsidRPr="00DB38B8">
        <w:rPr>
          <w:color w:val="auto"/>
          <w:szCs w:val="24"/>
        </w:rPr>
        <w:t xml:space="preserve">, </w:t>
      </w:r>
      <w:r>
        <w:rPr>
          <w:color w:val="auto"/>
          <w:szCs w:val="24"/>
        </w:rPr>
        <w:t>(</w:t>
      </w:r>
      <w:r w:rsidRPr="00DB38B8">
        <w:rPr>
          <w:color w:val="auto"/>
          <w:szCs w:val="24"/>
        </w:rPr>
        <w:t>for</w:t>
      </w:r>
      <w:r>
        <w:rPr>
          <w:color w:val="auto"/>
          <w:szCs w:val="24"/>
        </w:rPr>
        <w:t xml:space="preserve"> W-E) </w:t>
      </w:r>
    </w:p>
    <w:p w14:paraId="6E3F1206" w14:textId="77777777" w:rsidR="009B24B1" w:rsidRPr="00DB38B8" w:rsidRDefault="009B24B1" w:rsidP="009B24B1">
      <w:pPr>
        <w:tabs>
          <w:tab w:val="left" w:pos="8460"/>
          <w:tab w:val="left" w:pos="9000"/>
        </w:tabs>
        <w:spacing w:line="360" w:lineRule="auto"/>
        <w:ind w:left="74" w:right="25"/>
        <w:rPr>
          <w:color w:val="auto"/>
          <w:szCs w:val="24"/>
        </w:rPr>
      </w:pPr>
      <w:r w:rsidRPr="00DB38B8">
        <w:rPr>
          <w:noProof/>
          <w:szCs w:val="24"/>
        </w:rPr>
        <mc:AlternateContent>
          <mc:Choice Requires="wps">
            <w:drawing>
              <wp:anchor distT="0" distB="0" distL="114300" distR="114300" simplePos="0" relativeHeight="251643904" behindDoc="0" locked="0" layoutInCell="1" allowOverlap="1" wp14:anchorId="67CB9608" wp14:editId="7D2159C2">
                <wp:simplePos x="0" y="0"/>
                <wp:positionH relativeFrom="column">
                  <wp:posOffset>1214755</wp:posOffset>
                </wp:positionH>
                <wp:positionV relativeFrom="paragraph">
                  <wp:posOffset>223520</wp:posOffset>
                </wp:positionV>
                <wp:extent cx="600075" cy="333375"/>
                <wp:effectExtent l="0" t="0" r="28575" b="28575"/>
                <wp:wrapNone/>
                <wp:docPr id="27" name="Double Bracket 27"/>
                <wp:cNvGraphicFramePr/>
                <a:graphic xmlns:a="http://schemas.openxmlformats.org/drawingml/2006/main">
                  <a:graphicData uri="http://schemas.microsoft.com/office/word/2010/wordprocessingShape">
                    <wps:wsp>
                      <wps:cNvSpPr/>
                      <wps:spPr>
                        <a:xfrm>
                          <a:off x="0" y="0"/>
                          <a:ext cx="600075" cy="333375"/>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FE71CD4" id="Double Bracket 27" o:spid="_x0000_s1026" type="#_x0000_t185" style="position:absolute;margin-left:95.65pt;margin-top:17.6pt;width:47.25pt;height:26.2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" strokecolor="black [3200]" strokeweight=".5pt">
                <v:stroke joinstyle="miter"/>
              </v:shape>
            </w:pict>
          </mc:Fallback>
        </mc:AlternateContent>
      </w:r>
      <w:r>
        <w:rPr>
          <w:szCs w:val="24"/>
        </w:rPr>
        <w:t>S</w:t>
      </w:r>
      <w:r w:rsidRPr="00DB38B8">
        <w:rPr>
          <w:szCs w:val="24"/>
        </w:rPr>
        <w:t>patial d</w:t>
      </w:r>
      <w:r>
        <w:rPr>
          <w:szCs w:val="24"/>
        </w:rPr>
        <w:t>is</w:t>
      </w:r>
      <w:r w:rsidRPr="00DB38B8">
        <w:rPr>
          <w:szCs w:val="24"/>
        </w:rPr>
        <w:t xml:space="preserve">tribution of pedestrians had been computed </w:t>
      </w:r>
      <w:r w:rsidRPr="00602839">
        <w:rPr>
          <w:szCs w:val="24"/>
        </w:rPr>
        <w:t>with Equation 3.4.</w:t>
      </w:r>
    </w:p>
    <w:p w14:paraId="04A35437" w14:textId="77777777" w:rsidR="009B24B1" w:rsidRDefault="009B24B1" w:rsidP="009B24B1">
      <w:pPr>
        <w:tabs>
          <w:tab w:val="left" w:pos="9000"/>
        </w:tabs>
        <w:spacing w:line="360" w:lineRule="auto"/>
        <w:ind w:left="0" w:right="13" w:firstLine="0"/>
        <w:rPr>
          <w:color w:val="auto"/>
          <w:szCs w:val="24"/>
        </w:rPr>
      </w:pPr>
      <w:r w:rsidRPr="00DB38B8">
        <w:rPr>
          <w:noProof/>
          <w:szCs w:val="24"/>
        </w:rPr>
        <mc:AlternateContent>
          <mc:Choice Requires="wps">
            <w:drawing>
              <wp:anchor distT="0" distB="0" distL="114300" distR="114300" simplePos="0" relativeHeight="251644928" behindDoc="0" locked="0" layoutInCell="1" allowOverlap="1" wp14:anchorId="3C352C77" wp14:editId="037D5B05">
                <wp:simplePos x="0" y="0"/>
                <wp:positionH relativeFrom="column">
                  <wp:posOffset>1228725</wp:posOffset>
                </wp:positionH>
                <wp:positionV relativeFrom="paragraph">
                  <wp:posOffset>342265</wp:posOffset>
                </wp:positionV>
                <wp:extent cx="600075" cy="333375"/>
                <wp:effectExtent l="0" t="0" r="28575" b="28575"/>
                <wp:wrapNone/>
                <wp:docPr id="241" name="Double Bracket 241"/>
                <wp:cNvGraphicFramePr/>
                <a:graphic xmlns:a="http://schemas.openxmlformats.org/drawingml/2006/main">
                  <a:graphicData uri="http://schemas.microsoft.com/office/word/2010/wordprocessingShape">
                    <wps:wsp>
                      <wps:cNvSpPr/>
                      <wps:spPr>
                        <a:xfrm>
                          <a:off x="0" y="0"/>
                          <a:ext cx="600075" cy="333375"/>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126D623" id="Double Bracket 241" o:spid="_x0000_s1026" type="#_x0000_t185" style="position:absolute;margin-left:96.75pt;margin-top:26.95pt;width:47.25pt;height:26.2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" strokecolor="black [3200]" strokeweight=".5pt">
                <v:stroke joinstyle="miter"/>
              </v:shape>
            </w:pict>
          </mc:Fallback>
        </mc:AlternateContent>
      </w:r>
      <w:r w:rsidRPr="00DB38B8">
        <w:rPr>
          <w:color w:val="auto"/>
          <w:szCs w:val="24"/>
        </w:rPr>
        <w:t xml:space="preserve">                     </w:t>
      </w:r>
      <w:proofErr w:type="spellStart"/>
      <w:r w:rsidRPr="00DB38B8">
        <w:rPr>
          <w:color w:val="auto"/>
          <w:szCs w:val="24"/>
        </w:rPr>
        <w:t>N</w:t>
      </w:r>
      <w:r w:rsidRPr="00DB38B8">
        <w:rPr>
          <w:color w:val="auto"/>
          <w:szCs w:val="24"/>
          <w:vertAlign w:val="subscript"/>
        </w:rPr>
        <w:t>p</w:t>
      </w:r>
      <w:proofErr w:type="spellEnd"/>
      <w:r w:rsidRPr="00DB38B8">
        <w:rPr>
          <w:color w:val="auto"/>
          <w:szCs w:val="24"/>
        </w:rPr>
        <w:t>=</w:t>
      </w:r>
      <w:proofErr w:type="spellStart"/>
      <w:r w:rsidRPr="00DB38B8">
        <w:rPr>
          <w:color w:val="auto"/>
          <w:szCs w:val="24"/>
        </w:rPr>
        <w:t>Int</w:t>
      </w:r>
      <w:proofErr w:type="spellEnd"/>
      <w:r w:rsidRPr="00DB38B8">
        <w:rPr>
          <w:color w:val="auto"/>
          <w:szCs w:val="24"/>
        </w:rPr>
        <w:t xml:space="preserve"> </w:t>
      </w:r>
      <m:oMath>
        <m:f>
          <m:fPr>
            <m:ctrlPr>
              <w:rPr>
                <w:rFonts w:ascii="Cambria Math" w:hAnsi="Cambria Math"/>
                <w:i/>
                <w:color w:val="auto"/>
                <w:szCs w:val="24"/>
              </w:rPr>
            </m:ctrlPr>
          </m:fPr>
          <m:num>
            <m:r>
              <w:rPr>
                <w:rFonts w:ascii="Cambria Math" w:hAnsi="Cambria Math"/>
                <w:color w:val="auto"/>
                <w:szCs w:val="24"/>
              </w:rPr>
              <m:t>0.75(2.5-1)</m:t>
            </m:r>
          </m:num>
          <m:den>
            <m:r>
              <w:rPr>
                <w:rFonts w:ascii="Cambria Math" w:hAnsi="Cambria Math"/>
                <w:color w:val="auto"/>
                <w:szCs w:val="24"/>
              </w:rPr>
              <m:t>3</m:t>
            </m:r>
          </m:den>
        </m:f>
        <m:r>
          <w:rPr>
            <w:rFonts w:ascii="Cambria Math" w:hAnsi="Cambria Math"/>
            <w:color w:val="auto"/>
            <w:szCs w:val="24"/>
          </w:rPr>
          <m:t xml:space="preserve"> </m:t>
        </m:r>
      </m:oMath>
      <w:r>
        <w:rPr>
          <w:color w:val="auto"/>
          <w:szCs w:val="24"/>
        </w:rPr>
        <w:t xml:space="preserve"> = 1</w:t>
      </w:r>
      <w:r w:rsidRPr="00866903">
        <w:rPr>
          <w:color w:val="auto"/>
          <w:szCs w:val="24"/>
        </w:rPr>
        <w:t>,</w:t>
      </w:r>
      <w:r w:rsidRPr="00DB38B8">
        <w:rPr>
          <w:color w:val="auto"/>
          <w:szCs w:val="24"/>
        </w:rPr>
        <w:t xml:space="preserve"> </w:t>
      </w:r>
      <w:r>
        <w:rPr>
          <w:color w:val="auto"/>
          <w:szCs w:val="24"/>
        </w:rPr>
        <w:t>(</w:t>
      </w:r>
      <w:r w:rsidRPr="00DB38B8">
        <w:rPr>
          <w:color w:val="auto"/>
          <w:szCs w:val="24"/>
        </w:rPr>
        <w:t>for</w:t>
      </w:r>
      <w:r>
        <w:rPr>
          <w:color w:val="auto"/>
          <w:szCs w:val="24"/>
        </w:rPr>
        <w:t xml:space="preserve"> E-W)</w:t>
      </w:r>
    </w:p>
    <w:p w14:paraId="08E261FB" w14:textId="77777777" w:rsidR="009B24B1" w:rsidRPr="00DB38B8" w:rsidRDefault="009B24B1" w:rsidP="009B24B1">
      <w:pPr>
        <w:tabs>
          <w:tab w:val="left" w:pos="9000"/>
        </w:tabs>
        <w:spacing w:line="360" w:lineRule="auto"/>
        <w:ind w:left="0" w:right="13" w:firstLine="0"/>
        <w:rPr>
          <w:color w:val="auto"/>
          <w:szCs w:val="24"/>
        </w:rPr>
      </w:pPr>
      <w:r>
        <w:rPr>
          <w:color w:val="auto"/>
          <w:szCs w:val="24"/>
        </w:rPr>
        <w:t xml:space="preserve">                     </w:t>
      </w:r>
      <w:proofErr w:type="spellStart"/>
      <w:r w:rsidRPr="00DB38B8">
        <w:rPr>
          <w:color w:val="auto"/>
          <w:szCs w:val="24"/>
        </w:rPr>
        <w:t>N</w:t>
      </w:r>
      <w:r w:rsidRPr="00DB38B8">
        <w:rPr>
          <w:color w:val="auto"/>
          <w:szCs w:val="24"/>
          <w:vertAlign w:val="subscript"/>
        </w:rPr>
        <w:t>p</w:t>
      </w:r>
      <w:proofErr w:type="spellEnd"/>
      <w:r w:rsidRPr="00DB38B8">
        <w:rPr>
          <w:color w:val="auto"/>
          <w:szCs w:val="24"/>
        </w:rPr>
        <w:t>=</w:t>
      </w:r>
      <w:proofErr w:type="spellStart"/>
      <w:r w:rsidRPr="00DB38B8">
        <w:rPr>
          <w:color w:val="auto"/>
          <w:szCs w:val="24"/>
        </w:rPr>
        <w:t>Int</w:t>
      </w:r>
      <w:proofErr w:type="spellEnd"/>
      <w:r w:rsidRPr="00DB38B8">
        <w:rPr>
          <w:color w:val="auto"/>
          <w:szCs w:val="24"/>
        </w:rPr>
        <w:t xml:space="preserve"> </w:t>
      </w:r>
      <m:oMath>
        <m:f>
          <m:fPr>
            <m:ctrlPr>
              <w:rPr>
                <w:rFonts w:ascii="Cambria Math" w:hAnsi="Cambria Math"/>
                <w:i/>
                <w:color w:val="auto"/>
                <w:szCs w:val="24"/>
              </w:rPr>
            </m:ctrlPr>
          </m:fPr>
          <m:num>
            <m:r>
              <w:rPr>
                <w:rFonts w:ascii="Cambria Math" w:hAnsi="Cambria Math"/>
                <w:color w:val="auto"/>
                <w:szCs w:val="24"/>
              </w:rPr>
              <m:t>0.75(2.2-1)</m:t>
            </m:r>
          </m:num>
          <m:den>
            <m:r>
              <w:rPr>
                <w:rFonts w:ascii="Cambria Math" w:hAnsi="Cambria Math"/>
                <w:color w:val="auto"/>
                <w:szCs w:val="24"/>
              </w:rPr>
              <m:t>3</m:t>
            </m:r>
          </m:den>
        </m:f>
        <m:r>
          <w:rPr>
            <w:rFonts w:ascii="Cambria Math" w:hAnsi="Cambria Math"/>
            <w:color w:val="auto"/>
            <w:szCs w:val="24"/>
          </w:rPr>
          <m:t xml:space="preserve"> </m:t>
        </m:r>
      </m:oMath>
      <w:r>
        <w:rPr>
          <w:color w:val="auto"/>
          <w:szCs w:val="24"/>
        </w:rPr>
        <w:t xml:space="preserve"> = 1</w:t>
      </w:r>
      <w:r w:rsidRPr="00866903">
        <w:rPr>
          <w:color w:val="auto"/>
          <w:szCs w:val="24"/>
        </w:rPr>
        <w:t>,</w:t>
      </w:r>
      <w:r w:rsidRPr="00DB38B8">
        <w:rPr>
          <w:color w:val="auto"/>
          <w:szCs w:val="24"/>
        </w:rPr>
        <w:t xml:space="preserve"> </w:t>
      </w:r>
      <w:r>
        <w:rPr>
          <w:color w:val="auto"/>
          <w:szCs w:val="24"/>
        </w:rPr>
        <w:t>(</w:t>
      </w:r>
      <w:r w:rsidRPr="00DB38B8">
        <w:rPr>
          <w:color w:val="auto"/>
          <w:szCs w:val="24"/>
        </w:rPr>
        <w:t>for</w:t>
      </w:r>
      <w:r>
        <w:rPr>
          <w:color w:val="auto"/>
          <w:szCs w:val="24"/>
        </w:rPr>
        <w:t xml:space="preserve"> E-W)</w:t>
      </w:r>
    </w:p>
    <w:p w14:paraId="6FD57CCC" w14:textId="77777777" w:rsidR="009B24B1" w:rsidRPr="00DE1C64" w:rsidRDefault="009B24B1" w:rsidP="009B24B1">
      <w:pPr>
        <w:tabs>
          <w:tab w:val="left" w:pos="9000"/>
        </w:tabs>
        <w:spacing w:line="360" w:lineRule="auto"/>
        <w:ind w:left="74" w:right="13"/>
        <w:rPr>
          <w:color w:val="auto"/>
        </w:rPr>
      </w:pPr>
      <w:r w:rsidRPr="00DE1C64">
        <w:rPr>
          <w:color w:val="auto"/>
        </w:rPr>
        <w:t xml:space="preserve">Group critical headway </w:t>
      </w:r>
      <w:r>
        <w:rPr>
          <w:color w:val="auto"/>
        </w:rPr>
        <w:t>was</w:t>
      </w:r>
      <w:r w:rsidRPr="00DE1C64">
        <w:rPr>
          <w:color w:val="auto"/>
        </w:rPr>
        <w:t xml:space="preserve"> determined with Equation 3.10:</w:t>
      </w:r>
    </w:p>
    <w:p w14:paraId="6C219B2A" w14:textId="77777777" w:rsidR="009B24B1" w:rsidRPr="00C85F79" w:rsidRDefault="009B24B1" w:rsidP="009B24B1">
      <w:pPr>
        <w:tabs>
          <w:tab w:val="left" w:pos="9000"/>
        </w:tabs>
        <w:spacing w:line="360" w:lineRule="auto"/>
        <w:ind w:left="0" w:right="13" w:firstLine="0"/>
        <w:rPr>
          <w:color w:val="auto"/>
          <w:szCs w:val="24"/>
        </w:rPr>
      </w:pPr>
      <w:r w:rsidRPr="00C85F79">
        <w:rPr>
          <w:color w:val="auto"/>
          <w:szCs w:val="24"/>
        </w:rPr>
        <w:t xml:space="preserve">                         </w:t>
      </w:r>
      <w:proofErr w:type="spellStart"/>
      <w:proofErr w:type="gramStart"/>
      <w:r w:rsidRPr="00C85F79">
        <w:rPr>
          <w:color w:val="auto"/>
          <w:szCs w:val="24"/>
        </w:rPr>
        <w:t>tc</w:t>
      </w:r>
      <w:proofErr w:type="spellEnd"/>
      <w:proofErr w:type="gramEnd"/>
      <w:r w:rsidRPr="00C85F79">
        <w:rPr>
          <w:color w:val="auto"/>
          <w:szCs w:val="24"/>
        </w:rPr>
        <w:t xml:space="preserve">, </w:t>
      </w:r>
      <w:r w:rsidRPr="00C85F79">
        <w:rPr>
          <w:color w:val="auto"/>
          <w:szCs w:val="24"/>
          <w:vertAlign w:val="subscript"/>
        </w:rPr>
        <w:t>G</w:t>
      </w:r>
      <w:r w:rsidRPr="00C85F79">
        <w:rPr>
          <w:color w:val="auto"/>
          <w:szCs w:val="24"/>
        </w:rPr>
        <w:t xml:space="preserve"> = </w:t>
      </w:r>
      <w:proofErr w:type="spellStart"/>
      <w:r w:rsidRPr="00C85F79">
        <w:rPr>
          <w:color w:val="auto"/>
          <w:szCs w:val="24"/>
        </w:rPr>
        <w:t>tc</w:t>
      </w:r>
      <w:proofErr w:type="spellEnd"/>
      <w:r w:rsidRPr="00C85F79">
        <w:rPr>
          <w:color w:val="auto"/>
          <w:szCs w:val="24"/>
        </w:rPr>
        <w:t xml:space="preserve"> + 2(</w:t>
      </w:r>
      <w:proofErr w:type="spellStart"/>
      <w:r w:rsidRPr="00C85F79">
        <w:rPr>
          <w:color w:val="auto"/>
          <w:szCs w:val="24"/>
        </w:rPr>
        <w:t>Np</w:t>
      </w:r>
      <w:proofErr w:type="spellEnd"/>
      <w:r w:rsidRPr="00C85F79">
        <w:rPr>
          <w:color w:val="auto"/>
          <w:szCs w:val="24"/>
        </w:rPr>
        <w:t xml:space="preserve"> – 1) </w:t>
      </w:r>
    </w:p>
    <w:p w14:paraId="604A7A3D" w14:textId="77777777" w:rsidR="009B24B1" w:rsidRPr="00C85F79" w:rsidRDefault="009B24B1" w:rsidP="009B24B1">
      <w:pPr>
        <w:tabs>
          <w:tab w:val="left" w:pos="9000"/>
        </w:tabs>
        <w:spacing w:line="360" w:lineRule="auto"/>
        <w:ind w:left="74" w:right="13"/>
        <w:rPr>
          <w:color w:val="auto"/>
          <w:szCs w:val="24"/>
        </w:rPr>
      </w:pPr>
      <w:r w:rsidRPr="00C85F79">
        <w:rPr>
          <w:color w:val="auto"/>
          <w:szCs w:val="24"/>
        </w:rPr>
        <w:t xml:space="preserve">                        </w:t>
      </w:r>
      <w:proofErr w:type="spellStart"/>
      <w:proofErr w:type="gramStart"/>
      <w:r w:rsidRPr="00C85F79">
        <w:rPr>
          <w:color w:val="auto"/>
          <w:szCs w:val="24"/>
        </w:rPr>
        <w:t>tc</w:t>
      </w:r>
      <w:proofErr w:type="spellEnd"/>
      <w:proofErr w:type="gramEnd"/>
      <w:r w:rsidRPr="00C85F79">
        <w:rPr>
          <w:color w:val="auto"/>
          <w:szCs w:val="24"/>
        </w:rPr>
        <w:t xml:space="preserve">, </w:t>
      </w:r>
      <w:r w:rsidRPr="00C85F79">
        <w:rPr>
          <w:color w:val="auto"/>
          <w:szCs w:val="24"/>
          <w:vertAlign w:val="subscript"/>
        </w:rPr>
        <w:t>G</w:t>
      </w:r>
      <w:r w:rsidRPr="00C85F79">
        <w:rPr>
          <w:color w:val="auto"/>
          <w:szCs w:val="24"/>
        </w:rPr>
        <w:t xml:space="preserve"> = 13.82 + 2(</w:t>
      </w:r>
      <w:r>
        <w:rPr>
          <w:color w:val="auto"/>
          <w:szCs w:val="24"/>
        </w:rPr>
        <w:t>1</w:t>
      </w:r>
      <w:r w:rsidRPr="00C85F79">
        <w:rPr>
          <w:color w:val="auto"/>
          <w:szCs w:val="24"/>
        </w:rPr>
        <w:t xml:space="preserve"> – 1)</w:t>
      </w:r>
      <w:r>
        <w:rPr>
          <w:color w:val="auto"/>
          <w:szCs w:val="24"/>
        </w:rPr>
        <w:t xml:space="preserve"> = 13.82s</w:t>
      </w:r>
      <w:r w:rsidRPr="00866903">
        <w:rPr>
          <w:color w:val="auto"/>
          <w:szCs w:val="24"/>
        </w:rPr>
        <w:t>,</w:t>
      </w:r>
      <w:r w:rsidRPr="00DB38B8">
        <w:rPr>
          <w:color w:val="auto"/>
          <w:szCs w:val="24"/>
        </w:rPr>
        <w:t xml:space="preserve"> </w:t>
      </w:r>
      <w:r>
        <w:rPr>
          <w:color w:val="auto"/>
          <w:szCs w:val="24"/>
        </w:rPr>
        <w:t>(</w:t>
      </w:r>
      <w:r w:rsidRPr="00DB38B8">
        <w:rPr>
          <w:color w:val="auto"/>
          <w:szCs w:val="24"/>
        </w:rPr>
        <w:t>for</w:t>
      </w:r>
      <w:r>
        <w:rPr>
          <w:color w:val="auto"/>
          <w:szCs w:val="24"/>
        </w:rPr>
        <w:t xml:space="preserve"> E-W)</w:t>
      </w:r>
    </w:p>
    <w:p w14:paraId="24406A3A" w14:textId="77777777" w:rsidR="009B24B1" w:rsidRPr="00C85F79" w:rsidRDefault="009B24B1" w:rsidP="009B24B1">
      <w:pPr>
        <w:tabs>
          <w:tab w:val="left" w:pos="9000"/>
        </w:tabs>
        <w:spacing w:line="360" w:lineRule="auto"/>
        <w:ind w:left="74" w:right="13"/>
        <w:rPr>
          <w:color w:val="auto"/>
          <w:szCs w:val="24"/>
        </w:rPr>
      </w:pPr>
      <w:r w:rsidRPr="00C85F79">
        <w:rPr>
          <w:color w:val="auto"/>
          <w:szCs w:val="24"/>
        </w:rPr>
        <w:t xml:space="preserve">                        </w:t>
      </w:r>
      <w:proofErr w:type="spellStart"/>
      <w:proofErr w:type="gramStart"/>
      <w:r w:rsidRPr="00C85F79">
        <w:rPr>
          <w:color w:val="auto"/>
          <w:szCs w:val="24"/>
        </w:rPr>
        <w:t>tc</w:t>
      </w:r>
      <w:proofErr w:type="spellEnd"/>
      <w:proofErr w:type="gramEnd"/>
      <w:r w:rsidRPr="00C85F79">
        <w:rPr>
          <w:color w:val="auto"/>
          <w:szCs w:val="24"/>
        </w:rPr>
        <w:t xml:space="preserve">, </w:t>
      </w:r>
      <w:r w:rsidRPr="00C85F79">
        <w:rPr>
          <w:color w:val="auto"/>
          <w:szCs w:val="24"/>
          <w:vertAlign w:val="subscript"/>
        </w:rPr>
        <w:t>G</w:t>
      </w:r>
      <w:r w:rsidRPr="00C85F79">
        <w:rPr>
          <w:color w:val="auto"/>
          <w:szCs w:val="24"/>
        </w:rPr>
        <w:t xml:space="preserve"> = 12.71 + 2(</w:t>
      </w:r>
      <w:r>
        <w:rPr>
          <w:color w:val="auto"/>
          <w:szCs w:val="24"/>
        </w:rPr>
        <w:t>1</w:t>
      </w:r>
      <w:r w:rsidRPr="00C85F79">
        <w:rPr>
          <w:color w:val="auto"/>
          <w:szCs w:val="24"/>
        </w:rPr>
        <w:t xml:space="preserve"> – 1)</w:t>
      </w:r>
      <w:r>
        <w:rPr>
          <w:color w:val="auto"/>
          <w:szCs w:val="24"/>
        </w:rPr>
        <w:t xml:space="preserve"> = 12.71s</w:t>
      </w:r>
      <w:r w:rsidRPr="00866903">
        <w:rPr>
          <w:color w:val="auto"/>
          <w:szCs w:val="24"/>
        </w:rPr>
        <w:t>,</w:t>
      </w:r>
      <w:r w:rsidRPr="00DB38B8">
        <w:rPr>
          <w:color w:val="auto"/>
          <w:szCs w:val="24"/>
        </w:rPr>
        <w:t xml:space="preserve"> </w:t>
      </w:r>
      <w:r>
        <w:rPr>
          <w:color w:val="auto"/>
          <w:szCs w:val="24"/>
        </w:rPr>
        <w:t>(</w:t>
      </w:r>
      <w:r w:rsidRPr="00DB38B8">
        <w:rPr>
          <w:color w:val="auto"/>
          <w:szCs w:val="24"/>
        </w:rPr>
        <w:t>for</w:t>
      </w:r>
      <w:r>
        <w:rPr>
          <w:color w:val="auto"/>
          <w:szCs w:val="24"/>
        </w:rPr>
        <w:t xml:space="preserve"> E-W)</w:t>
      </w:r>
    </w:p>
    <w:p w14:paraId="5637F468" w14:textId="77777777" w:rsidR="009B24B1" w:rsidRPr="00913CF0" w:rsidRDefault="009B24B1" w:rsidP="009B24B1">
      <w:pPr>
        <w:spacing w:before="240" w:after="120" w:line="360" w:lineRule="auto"/>
        <w:ind w:left="0" w:right="0" w:firstLine="0"/>
        <w:jc w:val="left"/>
        <w:rPr>
          <w:b/>
        </w:rPr>
      </w:pPr>
      <w:r w:rsidRPr="00913CF0">
        <w:rPr>
          <w:b/>
        </w:rPr>
        <w:t>Step 3: Estimate probability of delayed crossing</w:t>
      </w:r>
    </w:p>
    <w:p w14:paraId="3BA8229B" w14:textId="77777777" w:rsidR="009B24B1" w:rsidRPr="00DB38B8" w:rsidRDefault="009B24B1" w:rsidP="009B24B1">
      <w:pPr>
        <w:tabs>
          <w:tab w:val="left" w:pos="9000"/>
        </w:tabs>
        <w:spacing w:line="360" w:lineRule="auto"/>
        <w:ind w:left="74" w:right="13"/>
        <w:rPr>
          <w:color w:val="auto"/>
          <w:szCs w:val="24"/>
        </w:rPr>
      </w:pPr>
      <w:r w:rsidRPr="00DB38B8">
        <w:rPr>
          <w:iCs/>
          <w:szCs w:val="24"/>
        </w:rPr>
        <w:t xml:space="preserve">The following inputs were needed for </w:t>
      </w:r>
      <w:r>
        <w:t>e</w:t>
      </w:r>
      <w:r w:rsidRPr="00DE1C64">
        <w:t>stimat</w:t>
      </w:r>
      <w:r>
        <w:t>ing</w:t>
      </w:r>
      <w:r w:rsidRPr="00DE1C64">
        <w:t xml:space="preserve"> probability of delayed crossing</w:t>
      </w:r>
      <w:r w:rsidRPr="00DB38B8">
        <w:rPr>
          <w:iCs/>
          <w:szCs w:val="24"/>
        </w:rPr>
        <w:t>:</w:t>
      </w:r>
    </w:p>
    <w:p w14:paraId="3C447292" w14:textId="77777777" w:rsidR="009B24B1" w:rsidRPr="005170CA" w:rsidRDefault="009B24B1" w:rsidP="00E92AC0">
      <w:pPr>
        <w:pStyle w:val="ListParagraph"/>
        <w:numPr>
          <w:ilvl w:val="0"/>
          <w:numId w:val="18"/>
        </w:numPr>
        <w:tabs>
          <w:tab w:val="left" w:pos="9000"/>
        </w:tabs>
        <w:spacing w:line="360" w:lineRule="auto"/>
        <w:ind w:right="13"/>
        <w:rPr>
          <w:color w:val="auto"/>
        </w:rPr>
      </w:pPr>
      <w:r>
        <w:rPr>
          <w:color w:val="auto"/>
          <w:szCs w:val="24"/>
        </w:rPr>
        <w:t>N</w:t>
      </w:r>
      <w:r w:rsidRPr="005170CA">
        <w:rPr>
          <w:color w:val="auto"/>
          <w:szCs w:val="24"/>
        </w:rPr>
        <w:t>umber</w:t>
      </w:r>
      <w:r w:rsidRPr="005170CA">
        <w:rPr>
          <w:color w:val="auto"/>
        </w:rPr>
        <w:t xml:space="preserve"> of through lanes crossed,</w:t>
      </w:r>
    </w:p>
    <w:p w14:paraId="28EC11D9" w14:textId="77777777" w:rsidR="009B24B1" w:rsidRPr="005170CA" w:rsidRDefault="009B24B1" w:rsidP="00E92AC0">
      <w:pPr>
        <w:pStyle w:val="ListParagraph"/>
        <w:numPr>
          <w:ilvl w:val="0"/>
          <w:numId w:val="18"/>
        </w:numPr>
        <w:tabs>
          <w:tab w:val="left" w:pos="8460"/>
          <w:tab w:val="left" w:pos="9000"/>
        </w:tabs>
        <w:spacing w:line="360" w:lineRule="auto"/>
        <w:ind w:right="25"/>
        <w:rPr>
          <w:color w:val="auto"/>
        </w:rPr>
      </w:pPr>
      <w:r>
        <w:rPr>
          <w:color w:val="auto"/>
        </w:rPr>
        <w:t>G</w:t>
      </w:r>
      <w:r w:rsidRPr="005170CA">
        <w:rPr>
          <w:color w:val="auto"/>
        </w:rPr>
        <w:t>roup critical headway (s), and</w:t>
      </w:r>
    </w:p>
    <w:p w14:paraId="03757E43" w14:textId="77777777" w:rsidR="009B24B1" w:rsidRDefault="009B24B1" w:rsidP="00E92AC0">
      <w:pPr>
        <w:pStyle w:val="ListParagraph"/>
        <w:numPr>
          <w:ilvl w:val="0"/>
          <w:numId w:val="18"/>
        </w:numPr>
        <w:tabs>
          <w:tab w:val="left" w:pos="8460"/>
          <w:tab w:val="left" w:pos="9000"/>
        </w:tabs>
        <w:spacing w:line="360" w:lineRule="auto"/>
        <w:ind w:right="25"/>
        <w:rPr>
          <w:color w:val="auto"/>
        </w:rPr>
      </w:pPr>
      <w:r>
        <w:rPr>
          <w:color w:val="auto"/>
        </w:rPr>
        <w:t>V</w:t>
      </w:r>
      <w:r w:rsidRPr="005170CA">
        <w:rPr>
          <w:color w:val="auto"/>
        </w:rPr>
        <w:t>ehicular flow rate (</w:t>
      </w:r>
      <w:proofErr w:type="spellStart"/>
      <w:r w:rsidRPr="005170CA">
        <w:rPr>
          <w:color w:val="auto"/>
        </w:rPr>
        <w:t>veh</w:t>
      </w:r>
      <w:proofErr w:type="spellEnd"/>
      <w:r w:rsidRPr="005170CA">
        <w:rPr>
          <w:color w:val="auto"/>
        </w:rPr>
        <w:t>/s).</w:t>
      </w:r>
    </w:p>
    <w:p w14:paraId="4D798E4E" w14:textId="77777777" w:rsidR="009B24B1" w:rsidRPr="00213E64" w:rsidRDefault="009B24B1" w:rsidP="009B24B1">
      <w:pPr>
        <w:tabs>
          <w:tab w:val="left" w:pos="8460"/>
          <w:tab w:val="left" w:pos="9000"/>
        </w:tabs>
        <w:spacing w:line="360" w:lineRule="auto"/>
        <w:ind w:right="25"/>
        <w:rPr>
          <w:color w:val="auto"/>
        </w:rPr>
      </w:pPr>
      <w:r>
        <w:rPr>
          <w:color w:val="auto"/>
        </w:rPr>
        <w:t>P</w:t>
      </w:r>
      <w:r w:rsidRPr="00213E64">
        <w:rPr>
          <w:color w:val="auto"/>
        </w:rPr>
        <w:t>robability of a blocked lane</w:t>
      </w:r>
      <w:r>
        <w:rPr>
          <w:color w:val="auto"/>
        </w:rPr>
        <w:t xml:space="preserve"> </w:t>
      </w:r>
      <w:r w:rsidRPr="00DB38B8">
        <w:rPr>
          <w:szCs w:val="24"/>
        </w:rPr>
        <w:t>had been computed wi</w:t>
      </w:r>
      <w:r w:rsidRPr="00904E15">
        <w:rPr>
          <w:szCs w:val="24"/>
        </w:rPr>
        <w:t>th Equation 3.11</w:t>
      </w:r>
      <w:r w:rsidRPr="00904E15">
        <w:rPr>
          <w:color w:val="auto"/>
        </w:rPr>
        <w:t>,</w:t>
      </w:r>
    </w:p>
    <w:p w14:paraId="4B55287E" w14:textId="77777777" w:rsidR="009B24B1" w:rsidRDefault="009B24B1" w:rsidP="009B24B1">
      <w:pPr>
        <w:tabs>
          <w:tab w:val="left" w:pos="9000"/>
        </w:tabs>
        <w:spacing w:line="360" w:lineRule="auto"/>
        <w:ind w:left="0" w:right="13" w:firstLine="0"/>
        <w:rPr>
          <w:color w:val="auto"/>
          <w:szCs w:val="24"/>
        </w:rPr>
      </w:pPr>
      <w:r>
        <w:rPr>
          <w:color w:val="auto"/>
          <w:szCs w:val="24"/>
        </w:rPr>
        <w:t xml:space="preserve">                   </w:t>
      </w:r>
      <w:proofErr w:type="spellStart"/>
      <w:r w:rsidRPr="00DE1C64">
        <w:rPr>
          <w:color w:val="auto"/>
          <w:szCs w:val="24"/>
        </w:rPr>
        <w:t>P</w:t>
      </w:r>
      <w:r w:rsidRPr="00DE1C64">
        <w:rPr>
          <w:color w:val="auto"/>
          <w:szCs w:val="24"/>
          <w:vertAlign w:val="subscript"/>
        </w:rPr>
        <w:t>b</w:t>
      </w:r>
      <w:proofErr w:type="spellEnd"/>
      <w:r w:rsidRPr="00DE1C64">
        <w:rPr>
          <w:color w:val="auto"/>
          <w:szCs w:val="24"/>
        </w:rPr>
        <w:t xml:space="preserve"> = 1- e </w:t>
      </w:r>
      <w:r w:rsidRPr="00DE1C64">
        <w:rPr>
          <w:color w:val="auto"/>
          <w:szCs w:val="24"/>
          <w:vertAlign w:val="superscript"/>
        </w:rPr>
        <w:t>-</w:t>
      </w:r>
      <w:proofErr w:type="spellStart"/>
      <w:r w:rsidRPr="00DE1C64">
        <w:rPr>
          <w:color w:val="auto"/>
          <w:szCs w:val="24"/>
          <w:vertAlign w:val="superscript"/>
        </w:rPr>
        <w:t>tc</w:t>
      </w:r>
      <w:proofErr w:type="gramStart"/>
      <w:r w:rsidRPr="00DE1C64">
        <w:rPr>
          <w:color w:val="auto"/>
          <w:szCs w:val="24"/>
          <w:vertAlign w:val="superscript"/>
        </w:rPr>
        <w:t>,</w:t>
      </w:r>
      <w:r w:rsidRPr="00DE1C64">
        <w:rPr>
          <w:color w:val="auto"/>
          <w:sz w:val="20"/>
          <w:szCs w:val="20"/>
          <w:vertAlign w:val="superscript"/>
        </w:rPr>
        <w:t>GV</w:t>
      </w:r>
      <w:proofErr w:type="spellEnd"/>
      <w:proofErr w:type="gramEnd"/>
      <w:r w:rsidRPr="00DE1C64">
        <w:rPr>
          <w:color w:val="auto"/>
          <w:szCs w:val="24"/>
          <w:vertAlign w:val="superscript"/>
        </w:rPr>
        <w:t xml:space="preserve"> /L</w:t>
      </w:r>
      <w:r w:rsidRPr="00DE1C64">
        <w:rPr>
          <w:color w:val="auto"/>
          <w:szCs w:val="24"/>
        </w:rPr>
        <w:t xml:space="preserve"> </w:t>
      </w:r>
    </w:p>
    <w:p w14:paraId="1CFF41AB" w14:textId="77777777" w:rsidR="009B24B1" w:rsidRDefault="009B24B1" w:rsidP="009B24B1">
      <w:pPr>
        <w:tabs>
          <w:tab w:val="left" w:pos="9000"/>
        </w:tabs>
        <w:spacing w:line="360" w:lineRule="auto"/>
        <w:ind w:left="0" w:right="13" w:firstLine="0"/>
        <w:rPr>
          <w:color w:val="auto"/>
          <w:szCs w:val="24"/>
        </w:rPr>
      </w:pPr>
      <w:r>
        <w:rPr>
          <w:color w:val="auto"/>
          <w:szCs w:val="24"/>
        </w:rPr>
        <w:t xml:space="preserve">                   </w:t>
      </w:r>
      <w:proofErr w:type="spellStart"/>
      <w:r w:rsidRPr="00DE1C64">
        <w:rPr>
          <w:color w:val="auto"/>
          <w:szCs w:val="24"/>
        </w:rPr>
        <w:t>P</w:t>
      </w:r>
      <w:r w:rsidRPr="00DE1C64">
        <w:rPr>
          <w:color w:val="auto"/>
          <w:szCs w:val="24"/>
          <w:vertAlign w:val="subscript"/>
        </w:rPr>
        <w:t>b</w:t>
      </w:r>
      <w:proofErr w:type="spellEnd"/>
      <w:r w:rsidRPr="00DE1C64">
        <w:rPr>
          <w:color w:val="auto"/>
          <w:szCs w:val="24"/>
        </w:rPr>
        <w:t xml:space="preserve"> = 1- e </w:t>
      </w:r>
      <w:r w:rsidRPr="00DE1C64">
        <w:rPr>
          <w:color w:val="auto"/>
          <w:szCs w:val="24"/>
          <w:vertAlign w:val="superscript"/>
        </w:rPr>
        <w:t>-</w:t>
      </w:r>
      <w:r>
        <w:rPr>
          <w:color w:val="auto"/>
          <w:szCs w:val="24"/>
          <w:vertAlign w:val="superscript"/>
        </w:rPr>
        <w:t>13.82*</w:t>
      </w:r>
      <w:r w:rsidRPr="00357062">
        <w:rPr>
          <w:color w:val="auto"/>
          <w:szCs w:val="24"/>
          <w:vertAlign w:val="superscript"/>
        </w:rPr>
        <w:t>0.114</w:t>
      </w:r>
      <w:r w:rsidRPr="00DB38B8">
        <w:rPr>
          <w:szCs w:val="24"/>
        </w:rPr>
        <w:t xml:space="preserve"> </w:t>
      </w:r>
      <w:r w:rsidRPr="00DE1C64">
        <w:rPr>
          <w:color w:val="auto"/>
          <w:szCs w:val="24"/>
          <w:vertAlign w:val="superscript"/>
        </w:rPr>
        <w:t>/</w:t>
      </w:r>
      <w:r>
        <w:rPr>
          <w:color w:val="auto"/>
          <w:szCs w:val="24"/>
          <w:vertAlign w:val="superscript"/>
        </w:rPr>
        <w:t xml:space="preserve">2 </w:t>
      </w:r>
      <w:r>
        <w:rPr>
          <w:color w:val="auto"/>
          <w:szCs w:val="24"/>
        </w:rPr>
        <w:t>= 0.326</w:t>
      </w:r>
      <w:r w:rsidRPr="00866903">
        <w:rPr>
          <w:color w:val="auto"/>
          <w:szCs w:val="24"/>
        </w:rPr>
        <w:t>,</w:t>
      </w:r>
      <w:r w:rsidRPr="00DB38B8">
        <w:rPr>
          <w:color w:val="auto"/>
          <w:szCs w:val="24"/>
        </w:rPr>
        <w:t xml:space="preserve"> </w:t>
      </w:r>
      <w:r>
        <w:rPr>
          <w:color w:val="auto"/>
          <w:szCs w:val="24"/>
        </w:rPr>
        <w:t>(</w:t>
      </w:r>
      <w:r w:rsidRPr="00DB38B8">
        <w:rPr>
          <w:color w:val="auto"/>
          <w:szCs w:val="24"/>
        </w:rPr>
        <w:t>for</w:t>
      </w:r>
      <w:r>
        <w:rPr>
          <w:color w:val="auto"/>
          <w:szCs w:val="24"/>
        </w:rPr>
        <w:t xml:space="preserve"> E-W)</w:t>
      </w:r>
    </w:p>
    <w:p w14:paraId="0786F313" w14:textId="77777777" w:rsidR="009B24B1" w:rsidRPr="00DE1C64" w:rsidRDefault="009B24B1" w:rsidP="009B24B1">
      <w:pPr>
        <w:tabs>
          <w:tab w:val="left" w:pos="9000"/>
        </w:tabs>
        <w:spacing w:line="360" w:lineRule="auto"/>
        <w:ind w:left="0" w:right="13" w:firstLine="0"/>
        <w:rPr>
          <w:color w:val="auto"/>
          <w:szCs w:val="24"/>
        </w:rPr>
      </w:pPr>
      <w:r>
        <w:rPr>
          <w:color w:val="auto"/>
          <w:szCs w:val="24"/>
        </w:rPr>
        <w:t xml:space="preserve">                   </w:t>
      </w:r>
      <w:proofErr w:type="spellStart"/>
      <w:r w:rsidRPr="00DE1C64">
        <w:rPr>
          <w:color w:val="auto"/>
          <w:szCs w:val="24"/>
        </w:rPr>
        <w:t>P</w:t>
      </w:r>
      <w:r w:rsidRPr="00DE1C64">
        <w:rPr>
          <w:color w:val="auto"/>
          <w:szCs w:val="24"/>
          <w:vertAlign w:val="subscript"/>
        </w:rPr>
        <w:t>b</w:t>
      </w:r>
      <w:proofErr w:type="spellEnd"/>
      <w:r w:rsidRPr="00DE1C64">
        <w:rPr>
          <w:color w:val="auto"/>
          <w:szCs w:val="24"/>
        </w:rPr>
        <w:t xml:space="preserve"> = 1- e </w:t>
      </w:r>
      <w:r w:rsidRPr="00DE1C64">
        <w:rPr>
          <w:color w:val="auto"/>
          <w:szCs w:val="24"/>
          <w:vertAlign w:val="superscript"/>
        </w:rPr>
        <w:t>-</w:t>
      </w:r>
      <w:r>
        <w:rPr>
          <w:color w:val="auto"/>
          <w:szCs w:val="24"/>
          <w:vertAlign w:val="superscript"/>
        </w:rPr>
        <w:t>13.82*</w:t>
      </w:r>
      <w:r w:rsidRPr="00357062">
        <w:rPr>
          <w:color w:val="auto"/>
          <w:szCs w:val="24"/>
          <w:vertAlign w:val="superscript"/>
        </w:rPr>
        <w:t>0.114</w:t>
      </w:r>
      <w:r w:rsidRPr="00DB38B8">
        <w:rPr>
          <w:szCs w:val="24"/>
        </w:rPr>
        <w:t xml:space="preserve"> </w:t>
      </w:r>
      <w:r w:rsidRPr="00DE1C64">
        <w:rPr>
          <w:color w:val="auto"/>
          <w:szCs w:val="24"/>
          <w:vertAlign w:val="superscript"/>
        </w:rPr>
        <w:t>/</w:t>
      </w:r>
      <w:r>
        <w:rPr>
          <w:color w:val="auto"/>
          <w:szCs w:val="24"/>
          <w:vertAlign w:val="superscript"/>
        </w:rPr>
        <w:t xml:space="preserve">2 </w:t>
      </w:r>
      <w:r>
        <w:rPr>
          <w:color w:val="auto"/>
          <w:szCs w:val="24"/>
        </w:rPr>
        <w:t>= 0.304</w:t>
      </w:r>
      <w:r w:rsidRPr="00866903">
        <w:rPr>
          <w:color w:val="auto"/>
          <w:szCs w:val="24"/>
        </w:rPr>
        <w:t>,</w:t>
      </w:r>
      <w:r w:rsidRPr="00DB38B8">
        <w:rPr>
          <w:color w:val="auto"/>
          <w:szCs w:val="24"/>
        </w:rPr>
        <w:t xml:space="preserve"> </w:t>
      </w:r>
      <w:r>
        <w:rPr>
          <w:color w:val="auto"/>
          <w:szCs w:val="24"/>
        </w:rPr>
        <w:t>(</w:t>
      </w:r>
      <w:r w:rsidRPr="00DB38B8">
        <w:rPr>
          <w:color w:val="auto"/>
          <w:szCs w:val="24"/>
        </w:rPr>
        <w:t>for</w:t>
      </w:r>
      <w:r>
        <w:rPr>
          <w:color w:val="auto"/>
          <w:szCs w:val="24"/>
        </w:rPr>
        <w:t xml:space="preserve"> W-E)</w:t>
      </w:r>
    </w:p>
    <w:p w14:paraId="5F27CAFC" w14:textId="77777777" w:rsidR="009B24B1" w:rsidRPr="00944248" w:rsidRDefault="009B24B1" w:rsidP="009B24B1">
      <w:pPr>
        <w:tabs>
          <w:tab w:val="left" w:pos="8460"/>
          <w:tab w:val="left" w:pos="9000"/>
        </w:tabs>
        <w:spacing w:line="360" w:lineRule="auto"/>
        <w:ind w:left="74" w:right="25"/>
        <w:rPr>
          <w:color w:val="auto"/>
        </w:rPr>
      </w:pPr>
      <w:r w:rsidRPr="00904E15">
        <w:rPr>
          <w:color w:val="auto"/>
        </w:rPr>
        <w:t xml:space="preserve">Probability of a delayed crossing lane </w:t>
      </w:r>
      <w:r w:rsidRPr="00904E15">
        <w:rPr>
          <w:szCs w:val="24"/>
        </w:rPr>
        <w:t>had been computed with Equation 3.12</w:t>
      </w:r>
      <w:r w:rsidRPr="00904E15">
        <w:rPr>
          <w:color w:val="auto"/>
        </w:rPr>
        <w:t>,</w:t>
      </w:r>
    </w:p>
    <w:p w14:paraId="14A31066" w14:textId="77777777" w:rsidR="009B24B1" w:rsidRDefault="009B24B1" w:rsidP="009B24B1">
      <w:pPr>
        <w:tabs>
          <w:tab w:val="left" w:pos="9000"/>
        </w:tabs>
        <w:spacing w:line="360" w:lineRule="auto"/>
        <w:ind w:left="0" w:right="13" w:firstLine="0"/>
        <w:rPr>
          <w:color w:val="auto"/>
          <w:szCs w:val="24"/>
        </w:rPr>
      </w:pPr>
      <w:r>
        <w:rPr>
          <w:color w:val="auto"/>
          <w:szCs w:val="24"/>
        </w:rPr>
        <w:t xml:space="preserve">                   </w:t>
      </w:r>
      <w:proofErr w:type="spellStart"/>
      <w:r w:rsidRPr="00DE1C64">
        <w:rPr>
          <w:color w:val="auto"/>
          <w:szCs w:val="24"/>
        </w:rPr>
        <w:t>P</w:t>
      </w:r>
      <w:r w:rsidRPr="00DE1C64">
        <w:rPr>
          <w:color w:val="auto"/>
          <w:szCs w:val="24"/>
          <w:vertAlign w:val="subscript"/>
        </w:rPr>
        <w:t>d</w:t>
      </w:r>
      <w:proofErr w:type="spellEnd"/>
      <w:r w:rsidRPr="00DE1C64">
        <w:rPr>
          <w:color w:val="auto"/>
          <w:szCs w:val="24"/>
        </w:rPr>
        <w:t xml:space="preserve"> = 1- (1-P</w:t>
      </w:r>
      <w:r w:rsidRPr="00DE1C64">
        <w:rPr>
          <w:color w:val="auto"/>
          <w:szCs w:val="24"/>
          <w:vertAlign w:val="subscript"/>
        </w:rPr>
        <w:t>b</w:t>
      </w:r>
      <w:r w:rsidRPr="00DE1C64">
        <w:rPr>
          <w:color w:val="auto"/>
          <w:szCs w:val="24"/>
        </w:rPr>
        <w:t>)</w:t>
      </w:r>
      <w:r w:rsidRPr="00DE1C64">
        <w:rPr>
          <w:color w:val="auto"/>
          <w:szCs w:val="24"/>
          <w:vertAlign w:val="superscript"/>
        </w:rPr>
        <w:t xml:space="preserve"> L </w:t>
      </w:r>
    </w:p>
    <w:p w14:paraId="4EB8CD47" w14:textId="77777777" w:rsidR="009B24B1" w:rsidRDefault="009B24B1" w:rsidP="009B24B1">
      <w:pPr>
        <w:spacing w:after="160" w:line="360" w:lineRule="auto"/>
        <w:ind w:left="0" w:right="0" w:firstLine="0"/>
        <w:jc w:val="left"/>
        <w:rPr>
          <w:color w:val="auto"/>
          <w:szCs w:val="24"/>
        </w:rPr>
      </w:pPr>
      <w:r>
        <w:rPr>
          <w:color w:val="auto"/>
          <w:szCs w:val="24"/>
        </w:rPr>
        <w:lastRenderedPageBreak/>
        <w:t xml:space="preserve">                   </w:t>
      </w:r>
      <w:proofErr w:type="spellStart"/>
      <w:r w:rsidRPr="00DE1C64">
        <w:rPr>
          <w:color w:val="auto"/>
          <w:szCs w:val="24"/>
        </w:rPr>
        <w:t>P</w:t>
      </w:r>
      <w:r w:rsidRPr="00DE1C64">
        <w:rPr>
          <w:color w:val="auto"/>
          <w:szCs w:val="24"/>
          <w:vertAlign w:val="subscript"/>
        </w:rPr>
        <w:t>d</w:t>
      </w:r>
      <w:proofErr w:type="spellEnd"/>
      <w:r w:rsidRPr="00DE1C64">
        <w:rPr>
          <w:color w:val="auto"/>
          <w:szCs w:val="24"/>
        </w:rPr>
        <w:t xml:space="preserve"> = 1- (1-P</w:t>
      </w:r>
      <w:r w:rsidRPr="00DE1C64">
        <w:rPr>
          <w:color w:val="auto"/>
          <w:szCs w:val="24"/>
          <w:vertAlign w:val="subscript"/>
        </w:rPr>
        <w:t>b</w:t>
      </w:r>
      <w:r w:rsidRPr="00DE1C64">
        <w:rPr>
          <w:color w:val="auto"/>
          <w:szCs w:val="24"/>
        </w:rPr>
        <w:t>)</w:t>
      </w:r>
      <w:r w:rsidRPr="00DE1C64">
        <w:rPr>
          <w:color w:val="auto"/>
          <w:szCs w:val="24"/>
          <w:vertAlign w:val="superscript"/>
        </w:rPr>
        <w:t xml:space="preserve"> L</w:t>
      </w:r>
      <w:r>
        <w:rPr>
          <w:color w:val="auto"/>
          <w:szCs w:val="24"/>
          <w:vertAlign w:val="superscript"/>
        </w:rPr>
        <w:t xml:space="preserve"> =</w:t>
      </w:r>
      <w:r>
        <w:rPr>
          <w:color w:val="auto"/>
          <w:szCs w:val="24"/>
        </w:rPr>
        <w:t xml:space="preserve"> 0.793</w:t>
      </w:r>
      <w:r w:rsidRPr="00866903">
        <w:rPr>
          <w:color w:val="auto"/>
          <w:szCs w:val="24"/>
        </w:rPr>
        <w:t>,</w:t>
      </w:r>
      <w:r w:rsidRPr="00DB38B8">
        <w:rPr>
          <w:color w:val="auto"/>
          <w:szCs w:val="24"/>
        </w:rPr>
        <w:t xml:space="preserve"> </w:t>
      </w:r>
      <w:r>
        <w:rPr>
          <w:color w:val="auto"/>
          <w:szCs w:val="24"/>
        </w:rPr>
        <w:t>(</w:t>
      </w:r>
      <w:r w:rsidRPr="00DB38B8">
        <w:rPr>
          <w:color w:val="auto"/>
          <w:szCs w:val="24"/>
        </w:rPr>
        <w:t>for</w:t>
      </w:r>
      <w:r>
        <w:rPr>
          <w:color w:val="auto"/>
          <w:szCs w:val="24"/>
        </w:rPr>
        <w:t xml:space="preserve"> E-W)</w:t>
      </w:r>
    </w:p>
    <w:p w14:paraId="22A80DC9" w14:textId="77777777" w:rsidR="009B24B1" w:rsidRDefault="009B24B1" w:rsidP="009B24B1">
      <w:pPr>
        <w:spacing w:after="160" w:line="360" w:lineRule="auto"/>
        <w:ind w:left="0" w:right="0" w:firstLine="0"/>
        <w:jc w:val="left"/>
        <w:rPr>
          <w:color w:val="auto"/>
          <w:szCs w:val="24"/>
        </w:rPr>
      </w:pPr>
      <w:r>
        <w:rPr>
          <w:color w:val="auto"/>
          <w:szCs w:val="24"/>
        </w:rPr>
        <w:t xml:space="preserve">                   </w:t>
      </w:r>
      <w:proofErr w:type="spellStart"/>
      <w:r w:rsidRPr="00DE1C64">
        <w:rPr>
          <w:color w:val="auto"/>
          <w:szCs w:val="24"/>
        </w:rPr>
        <w:t>P</w:t>
      </w:r>
      <w:r w:rsidRPr="00DE1C64">
        <w:rPr>
          <w:color w:val="auto"/>
          <w:szCs w:val="24"/>
          <w:vertAlign w:val="subscript"/>
        </w:rPr>
        <w:t>d</w:t>
      </w:r>
      <w:proofErr w:type="spellEnd"/>
      <w:r w:rsidRPr="00DE1C64">
        <w:rPr>
          <w:color w:val="auto"/>
          <w:szCs w:val="24"/>
        </w:rPr>
        <w:t xml:space="preserve"> = 1- (1-P</w:t>
      </w:r>
      <w:r w:rsidRPr="00DE1C64">
        <w:rPr>
          <w:color w:val="auto"/>
          <w:szCs w:val="24"/>
          <w:vertAlign w:val="subscript"/>
        </w:rPr>
        <w:t>b</w:t>
      </w:r>
      <w:r w:rsidRPr="00DE1C64">
        <w:rPr>
          <w:color w:val="auto"/>
          <w:szCs w:val="24"/>
        </w:rPr>
        <w:t>)</w:t>
      </w:r>
      <w:r w:rsidRPr="00DE1C64">
        <w:rPr>
          <w:color w:val="auto"/>
          <w:szCs w:val="24"/>
          <w:vertAlign w:val="superscript"/>
        </w:rPr>
        <w:t xml:space="preserve"> L</w:t>
      </w:r>
      <w:r>
        <w:rPr>
          <w:color w:val="auto"/>
          <w:szCs w:val="24"/>
          <w:vertAlign w:val="superscript"/>
        </w:rPr>
        <w:t xml:space="preserve"> </w:t>
      </w:r>
      <w:r>
        <w:rPr>
          <w:color w:val="auto"/>
          <w:szCs w:val="24"/>
        </w:rPr>
        <w:t>= 0.765</w:t>
      </w:r>
      <w:r w:rsidRPr="00866903">
        <w:rPr>
          <w:color w:val="auto"/>
          <w:szCs w:val="24"/>
        </w:rPr>
        <w:t>,</w:t>
      </w:r>
      <w:r w:rsidRPr="00DB38B8">
        <w:rPr>
          <w:color w:val="auto"/>
          <w:szCs w:val="24"/>
        </w:rPr>
        <w:t xml:space="preserve"> </w:t>
      </w:r>
      <w:r>
        <w:rPr>
          <w:color w:val="auto"/>
          <w:szCs w:val="24"/>
        </w:rPr>
        <w:t>(</w:t>
      </w:r>
      <w:r w:rsidRPr="00DB38B8">
        <w:rPr>
          <w:color w:val="auto"/>
          <w:szCs w:val="24"/>
        </w:rPr>
        <w:t>for</w:t>
      </w:r>
      <w:r>
        <w:rPr>
          <w:color w:val="auto"/>
          <w:szCs w:val="24"/>
        </w:rPr>
        <w:t xml:space="preserve"> E-W)</w:t>
      </w:r>
    </w:p>
    <w:p w14:paraId="2425AE90" w14:textId="77777777" w:rsidR="009B24B1" w:rsidRPr="00913CF0" w:rsidRDefault="009B24B1" w:rsidP="009B24B1">
      <w:pPr>
        <w:spacing w:after="160" w:line="360" w:lineRule="auto"/>
        <w:ind w:left="0" w:right="0" w:firstLine="0"/>
        <w:jc w:val="left"/>
        <w:rPr>
          <w:b/>
        </w:rPr>
      </w:pPr>
      <w:r w:rsidRPr="00913CF0">
        <w:rPr>
          <w:b/>
        </w:rPr>
        <w:t>Step 4: Calculate average delay to wait for adequate gap</w:t>
      </w:r>
    </w:p>
    <w:p w14:paraId="54A69C48" w14:textId="77777777" w:rsidR="009B24B1" w:rsidRDefault="009B24B1" w:rsidP="009B24B1">
      <w:pPr>
        <w:tabs>
          <w:tab w:val="left" w:pos="9000"/>
        </w:tabs>
        <w:spacing w:line="360" w:lineRule="auto"/>
        <w:ind w:left="0" w:right="13"/>
        <w:rPr>
          <w:iCs/>
          <w:szCs w:val="24"/>
        </w:rPr>
      </w:pPr>
      <w:r w:rsidRPr="00DB38B8">
        <w:rPr>
          <w:iCs/>
          <w:szCs w:val="24"/>
        </w:rPr>
        <w:t xml:space="preserve">The following inputs were needed for </w:t>
      </w:r>
      <w:r>
        <w:t>c</w:t>
      </w:r>
      <w:r w:rsidRPr="00DE1C64">
        <w:t>alculat</w:t>
      </w:r>
      <w:r>
        <w:t>ing</w:t>
      </w:r>
      <w:r w:rsidRPr="00DE1C64">
        <w:t xml:space="preserve"> average delay to wait for adequate gap</w:t>
      </w:r>
      <w:r w:rsidRPr="00DB38B8">
        <w:rPr>
          <w:iCs/>
          <w:szCs w:val="24"/>
        </w:rPr>
        <w:t>:</w:t>
      </w:r>
    </w:p>
    <w:p w14:paraId="16C66B6C" w14:textId="77777777" w:rsidR="009B24B1" w:rsidRPr="007B22F4" w:rsidRDefault="009B24B1" w:rsidP="00E92AC0">
      <w:pPr>
        <w:pStyle w:val="ListParagraph"/>
        <w:numPr>
          <w:ilvl w:val="0"/>
          <w:numId w:val="19"/>
        </w:numPr>
        <w:tabs>
          <w:tab w:val="left" w:pos="8460"/>
          <w:tab w:val="left" w:pos="9000"/>
        </w:tabs>
        <w:spacing w:line="360" w:lineRule="auto"/>
        <w:ind w:right="25"/>
        <w:rPr>
          <w:color w:val="auto"/>
        </w:rPr>
      </w:pPr>
      <w:r>
        <w:rPr>
          <w:color w:val="auto"/>
        </w:rPr>
        <w:t>G</w:t>
      </w:r>
      <w:r w:rsidRPr="007B22F4">
        <w:rPr>
          <w:color w:val="auto"/>
        </w:rPr>
        <w:t>roup critical headway (s), and</w:t>
      </w:r>
    </w:p>
    <w:p w14:paraId="5513CBF9" w14:textId="77777777" w:rsidR="009B24B1" w:rsidRPr="007B22F4" w:rsidRDefault="009B24B1" w:rsidP="00E92AC0">
      <w:pPr>
        <w:pStyle w:val="ListParagraph"/>
        <w:numPr>
          <w:ilvl w:val="0"/>
          <w:numId w:val="19"/>
        </w:numPr>
        <w:tabs>
          <w:tab w:val="left" w:pos="8460"/>
          <w:tab w:val="left" w:pos="9000"/>
        </w:tabs>
        <w:spacing w:line="360" w:lineRule="auto"/>
        <w:ind w:right="25"/>
        <w:rPr>
          <w:color w:val="auto"/>
        </w:rPr>
      </w:pPr>
      <w:r>
        <w:rPr>
          <w:color w:val="auto"/>
        </w:rPr>
        <w:t>V</w:t>
      </w:r>
      <w:r w:rsidRPr="007B22F4">
        <w:rPr>
          <w:color w:val="auto"/>
        </w:rPr>
        <w:t>ehicular flow rate (</w:t>
      </w:r>
      <w:proofErr w:type="spellStart"/>
      <w:r w:rsidRPr="007B22F4">
        <w:rPr>
          <w:color w:val="auto"/>
        </w:rPr>
        <w:t>veh</w:t>
      </w:r>
      <w:proofErr w:type="spellEnd"/>
      <w:r w:rsidRPr="007B22F4">
        <w:rPr>
          <w:color w:val="auto"/>
        </w:rPr>
        <w:t>/s).</w:t>
      </w:r>
    </w:p>
    <w:p w14:paraId="73850312" w14:textId="77777777" w:rsidR="009B24B1" w:rsidRDefault="009B24B1" w:rsidP="009B24B1">
      <w:pPr>
        <w:tabs>
          <w:tab w:val="left" w:pos="8460"/>
          <w:tab w:val="left" w:pos="9000"/>
        </w:tabs>
        <w:spacing w:line="360" w:lineRule="auto"/>
        <w:ind w:left="0" w:right="25"/>
      </w:pPr>
      <w:r w:rsidRPr="00DE1C64">
        <w:t xml:space="preserve">The average </w:t>
      </w:r>
      <w:r w:rsidRPr="004E5B51">
        <w:rPr>
          <w:color w:val="auto"/>
        </w:rPr>
        <w:t>delay</w:t>
      </w:r>
      <w:r w:rsidRPr="00DE1C64">
        <w:t xml:space="preserve"> per pedestrian to wait for an adequate gap </w:t>
      </w:r>
      <w:r w:rsidRPr="00904E15">
        <w:rPr>
          <w:szCs w:val="24"/>
        </w:rPr>
        <w:t xml:space="preserve">had been computed with </w:t>
      </w:r>
      <w:r w:rsidRPr="00DE1C64">
        <w:t>Equation 3.13.</w:t>
      </w:r>
    </w:p>
    <w:p w14:paraId="50D3ADCB" w14:textId="77777777" w:rsidR="009B24B1" w:rsidRDefault="009B24B1" w:rsidP="009B24B1">
      <w:pPr>
        <w:tabs>
          <w:tab w:val="left" w:pos="8460"/>
          <w:tab w:val="left" w:pos="9000"/>
        </w:tabs>
        <w:spacing w:line="360" w:lineRule="auto"/>
        <w:ind w:right="25"/>
        <w:rPr>
          <w:color w:val="auto"/>
          <w:szCs w:val="24"/>
        </w:rPr>
      </w:pPr>
      <w:r>
        <w:rPr>
          <w:color w:val="auto"/>
          <w:szCs w:val="24"/>
        </w:rPr>
        <w:t xml:space="preserve">            </w:t>
      </w:r>
      <w:proofErr w:type="gramStart"/>
      <w:r w:rsidRPr="00DE1C64">
        <w:rPr>
          <w:color w:val="auto"/>
          <w:szCs w:val="24"/>
        </w:rPr>
        <w:t>d</w:t>
      </w:r>
      <w:r w:rsidRPr="00DE1C64">
        <w:rPr>
          <w:color w:val="auto"/>
          <w:szCs w:val="24"/>
          <w:vertAlign w:val="subscript"/>
        </w:rPr>
        <w:t>g</w:t>
      </w:r>
      <w:proofErr w:type="gramEnd"/>
      <w:r w:rsidRPr="00DE1C64">
        <w:rPr>
          <w:color w:val="auto"/>
          <w:szCs w:val="24"/>
          <w:vertAlign w:val="subscript"/>
        </w:rPr>
        <w:t xml:space="preserve"> </w:t>
      </w:r>
      <w:r w:rsidRPr="00DE1C64">
        <w:rPr>
          <w:color w:val="auto"/>
          <w:szCs w:val="24"/>
        </w:rPr>
        <w:t xml:space="preserve">= </w:t>
      </w:r>
      <m:oMath>
        <m:f>
          <m:fPr>
            <m:ctrlPr>
              <w:rPr>
                <w:rFonts w:ascii="Cambria Math" w:hAnsi="Cambria Math"/>
                <w:i/>
                <w:color w:val="auto"/>
                <w:szCs w:val="24"/>
              </w:rPr>
            </m:ctrlPr>
          </m:fPr>
          <m:num>
            <m:r>
              <w:rPr>
                <w:rFonts w:ascii="Cambria Math" w:hAnsi="Cambria Math"/>
                <w:color w:val="auto"/>
                <w:szCs w:val="24"/>
              </w:rPr>
              <m:t>1</m:t>
            </m:r>
          </m:num>
          <m:den>
            <m:r>
              <w:rPr>
                <w:rFonts w:ascii="Cambria Math" w:hAnsi="Cambria Math"/>
                <w:color w:val="auto"/>
                <w:szCs w:val="24"/>
              </w:rPr>
              <m:t>V</m:t>
            </m:r>
          </m:den>
        </m:f>
      </m:oMath>
      <w:r w:rsidRPr="00DE1C64">
        <w:rPr>
          <w:color w:val="auto"/>
          <w:szCs w:val="24"/>
        </w:rPr>
        <w:t>(e</w:t>
      </w:r>
      <w:proofErr w:type="spellStart"/>
      <w:r w:rsidRPr="00DE1C64">
        <w:rPr>
          <w:color w:val="auto"/>
          <w:szCs w:val="24"/>
          <w:vertAlign w:val="superscript"/>
        </w:rPr>
        <w:t>vtc</w:t>
      </w:r>
      <w:proofErr w:type="spellEnd"/>
      <w:r w:rsidRPr="00DE1C64">
        <w:rPr>
          <w:color w:val="auto"/>
          <w:szCs w:val="24"/>
          <w:vertAlign w:val="superscript"/>
        </w:rPr>
        <w:t xml:space="preserve">, G </w:t>
      </w:r>
      <w:r w:rsidRPr="00DE1C64">
        <w:rPr>
          <w:color w:val="auto"/>
          <w:szCs w:val="24"/>
        </w:rPr>
        <w:t>-</w:t>
      </w:r>
      <w:proofErr w:type="spellStart"/>
      <w:r w:rsidRPr="00DE1C64">
        <w:rPr>
          <w:color w:val="auto"/>
          <w:szCs w:val="24"/>
        </w:rPr>
        <w:t>V</w:t>
      </w:r>
      <w:r w:rsidRPr="00797825">
        <w:rPr>
          <w:color w:val="auto"/>
          <w:szCs w:val="24"/>
        </w:rPr>
        <w:t>tc</w:t>
      </w:r>
      <w:proofErr w:type="spellEnd"/>
      <w:r w:rsidRPr="00797825">
        <w:rPr>
          <w:color w:val="auto"/>
          <w:szCs w:val="24"/>
        </w:rPr>
        <w:t xml:space="preserve">, G </w:t>
      </w:r>
      <w:r w:rsidRPr="00DE1C64">
        <w:rPr>
          <w:color w:val="auto"/>
          <w:szCs w:val="24"/>
        </w:rPr>
        <w:t xml:space="preserve">-1) </w:t>
      </w:r>
    </w:p>
    <w:p w14:paraId="63BF2015" w14:textId="77777777" w:rsidR="009B24B1" w:rsidRDefault="009B24B1" w:rsidP="009B24B1">
      <w:pPr>
        <w:tabs>
          <w:tab w:val="left" w:pos="8460"/>
          <w:tab w:val="left" w:pos="9000"/>
        </w:tabs>
        <w:spacing w:line="360" w:lineRule="auto"/>
        <w:ind w:right="25"/>
        <w:jc w:val="left"/>
        <w:rPr>
          <w:color w:val="auto"/>
          <w:szCs w:val="24"/>
        </w:rPr>
      </w:pPr>
      <w:r>
        <w:rPr>
          <w:color w:val="auto"/>
          <w:szCs w:val="24"/>
        </w:rPr>
        <w:t xml:space="preserve">            </w:t>
      </w:r>
      <w:proofErr w:type="gramStart"/>
      <w:r w:rsidRPr="00DE1C64">
        <w:rPr>
          <w:color w:val="auto"/>
          <w:szCs w:val="24"/>
        </w:rPr>
        <w:t>d</w:t>
      </w:r>
      <w:r w:rsidRPr="00DE1C64">
        <w:rPr>
          <w:color w:val="auto"/>
          <w:szCs w:val="24"/>
          <w:vertAlign w:val="subscript"/>
        </w:rPr>
        <w:t>g</w:t>
      </w:r>
      <w:proofErr w:type="gramEnd"/>
      <w:r w:rsidRPr="00DE1C64">
        <w:rPr>
          <w:color w:val="auto"/>
          <w:szCs w:val="24"/>
          <w:vertAlign w:val="subscript"/>
        </w:rPr>
        <w:t xml:space="preserve"> </w:t>
      </w:r>
      <w:r w:rsidRPr="00DE1C64">
        <w:rPr>
          <w:color w:val="auto"/>
          <w:szCs w:val="24"/>
        </w:rPr>
        <w:t xml:space="preserve">= </w:t>
      </w:r>
      <m:oMath>
        <m:f>
          <m:fPr>
            <m:ctrlPr>
              <w:rPr>
                <w:rFonts w:ascii="Cambria Math" w:hAnsi="Cambria Math"/>
                <w:i/>
                <w:color w:val="auto"/>
                <w:szCs w:val="24"/>
              </w:rPr>
            </m:ctrlPr>
          </m:fPr>
          <m:num>
            <m:r>
              <w:rPr>
                <w:rFonts w:ascii="Cambria Math" w:hAnsi="Cambria Math"/>
                <w:color w:val="auto"/>
                <w:szCs w:val="24"/>
              </w:rPr>
              <m:t>1</m:t>
            </m:r>
          </m:num>
          <m:den>
            <m:r>
              <w:rPr>
                <w:rFonts w:ascii="Cambria Math" w:hAnsi="Cambria Math"/>
                <w:color w:val="auto"/>
                <w:szCs w:val="24"/>
              </w:rPr>
              <m:t>0.114</m:t>
            </m:r>
          </m:den>
        </m:f>
      </m:oMath>
      <w:r w:rsidRPr="00DE1C64">
        <w:rPr>
          <w:color w:val="auto"/>
          <w:szCs w:val="24"/>
        </w:rPr>
        <w:t>(e</w:t>
      </w:r>
      <w:r>
        <w:rPr>
          <w:color w:val="auto"/>
          <w:szCs w:val="24"/>
          <w:vertAlign w:val="superscript"/>
        </w:rPr>
        <w:t>0.114*13.82</w:t>
      </w:r>
      <w:r w:rsidRPr="00DE1C64">
        <w:rPr>
          <w:color w:val="auto"/>
          <w:szCs w:val="24"/>
          <w:vertAlign w:val="superscript"/>
        </w:rPr>
        <w:t xml:space="preserve"> </w:t>
      </w:r>
      <w:r w:rsidRPr="00DE1C64">
        <w:rPr>
          <w:color w:val="auto"/>
          <w:szCs w:val="24"/>
        </w:rPr>
        <w:t>-</w:t>
      </w:r>
      <w:r>
        <w:rPr>
          <w:color w:val="auto"/>
          <w:szCs w:val="24"/>
        </w:rPr>
        <w:t>0.114*</w:t>
      </w:r>
      <w:r w:rsidRPr="00797825">
        <w:rPr>
          <w:color w:val="auto"/>
          <w:szCs w:val="24"/>
        </w:rPr>
        <w:t xml:space="preserve">13.82 </w:t>
      </w:r>
      <w:r w:rsidRPr="00DE1C64">
        <w:rPr>
          <w:color w:val="auto"/>
          <w:szCs w:val="24"/>
        </w:rPr>
        <w:t>-1)</w:t>
      </w:r>
      <w:r>
        <w:rPr>
          <w:color w:val="auto"/>
          <w:szCs w:val="24"/>
        </w:rPr>
        <w:t xml:space="preserve"> = 19.802</w:t>
      </w:r>
      <w:r w:rsidRPr="00866903">
        <w:rPr>
          <w:color w:val="auto"/>
          <w:szCs w:val="24"/>
        </w:rPr>
        <w:t>,</w:t>
      </w:r>
      <w:r w:rsidRPr="00DB38B8">
        <w:rPr>
          <w:color w:val="auto"/>
          <w:szCs w:val="24"/>
        </w:rPr>
        <w:t xml:space="preserve"> </w:t>
      </w:r>
      <w:r>
        <w:rPr>
          <w:color w:val="auto"/>
          <w:szCs w:val="24"/>
        </w:rPr>
        <w:t>(</w:t>
      </w:r>
      <w:r w:rsidRPr="00DB38B8">
        <w:rPr>
          <w:color w:val="auto"/>
          <w:szCs w:val="24"/>
        </w:rPr>
        <w:t>for</w:t>
      </w:r>
      <w:r>
        <w:rPr>
          <w:color w:val="auto"/>
          <w:szCs w:val="24"/>
        </w:rPr>
        <w:t xml:space="preserve"> E-W)</w:t>
      </w:r>
    </w:p>
    <w:p w14:paraId="363EAF94" w14:textId="77777777" w:rsidR="009B24B1" w:rsidRDefault="009B24B1" w:rsidP="009B24B1">
      <w:pPr>
        <w:tabs>
          <w:tab w:val="left" w:pos="8460"/>
          <w:tab w:val="left" w:pos="9000"/>
        </w:tabs>
        <w:spacing w:line="360" w:lineRule="auto"/>
        <w:ind w:right="25"/>
        <w:jc w:val="left"/>
        <w:rPr>
          <w:color w:val="auto"/>
          <w:szCs w:val="24"/>
        </w:rPr>
      </w:pPr>
      <w:r>
        <w:rPr>
          <w:color w:val="auto"/>
          <w:szCs w:val="24"/>
        </w:rPr>
        <w:t xml:space="preserve">            </w:t>
      </w:r>
      <w:proofErr w:type="gramStart"/>
      <w:r w:rsidRPr="00DE1C64">
        <w:rPr>
          <w:color w:val="auto"/>
          <w:szCs w:val="24"/>
        </w:rPr>
        <w:t>d</w:t>
      </w:r>
      <w:r w:rsidRPr="00DE1C64">
        <w:rPr>
          <w:color w:val="auto"/>
          <w:szCs w:val="24"/>
          <w:vertAlign w:val="subscript"/>
        </w:rPr>
        <w:t>g</w:t>
      </w:r>
      <w:proofErr w:type="gramEnd"/>
      <w:r w:rsidRPr="00DE1C64">
        <w:rPr>
          <w:color w:val="auto"/>
          <w:szCs w:val="24"/>
          <w:vertAlign w:val="subscript"/>
        </w:rPr>
        <w:t xml:space="preserve"> </w:t>
      </w:r>
      <w:r w:rsidRPr="00DE1C64">
        <w:rPr>
          <w:color w:val="auto"/>
          <w:szCs w:val="24"/>
        </w:rPr>
        <w:t xml:space="preserve">= </w:t>
      </w:r>
      <m:oMath>
        <m:f>
          <m:fPr>
            <m:ctrlPr>
              <w:rPr>
                <w:rFonts w:ascii="Cambria Math" w:hAnsi="Cambria Math"/>
                <w:i/>
                <w:color w:val="auto"/>
                <w:szCs w:val="24"/>
              </w:rPr>
            </m:ctrlPr>
          </m:fPr>
          <m:num>
            <m:r>
              <w:rPr>
                <w:rFonts w:ascii="Cambria Math" w:hAnsi="Cambria Math"/>
                <w:color w:val="auto"/>
                <w:szCs w:val="24"/>
              </w:rPr>
              <m:t>1</m:t>
            </m:r>
          </m:num>
          <m:den>
            <m:r>
              <w:rPr>
                <w:rFonts w:ascii="Cambria Math" w:hAnsi="Cambria Math"/>
                <w:color w:val="auto"/>
                <w:szCs w:val="24"/>
              </w:rPr>
              <m:t>0.114</m:t>
            </m:r>
          </m:den>
        </m:f>
      </m:oMath>
      <w:r w:rsidRPr="00DE1C64">
        <w:rPr>
          <w:color w:val="auto"/>
          <w:szCs w:val="24"/>
        </w:rPr>
        <w:t>(e</w:t>
      </w:r>
      <w:r>
        <w:rPr>
          <w:color w:val="auto"/>
          <w:szCs w:val="24"/>
          <w:vertAlign w:val="superscript"/>
        </w:rPr>
        <w:t>0.114*12.71</w:t>
      </w:r>
      <w:r w:rsidRPr="00DE1C64">
        <w:rPr>
          <w:color w:val="auto"/>
          <w:szCs w:val="24"/>
          <w:vertAlign w:val="superscript"/>
        </w:rPr>
        <w:t xml:space="preserve"> </w:t>
      </w:r>
      <w:r w:rsidRPr="00DE1C64">
        <w:rPr>
          <w:color w:val="auto"/>
          <w:szCs w:val="24"/>
        </w:rPr>
        <w:t>-</w:t>
      </w:r>
      <w:r>
        <w:rPr>
          <w:color w:val="auto"/>
          <w:szCs w:val="24"/>
        </w:rPr>
        <w:t>0.114*12.71</w:t>
      </w:r>
      <w:r w:rsidRPr="00797825">
        <w:rPr>
          <w:color w:val="auto"/>
          <w:szCs w:val="24"/>
        </w:rPr>
        <w:t xml:space="preserve"> </w:t>
      </w:r>
      <w:r w:rsidRPr="00DE1C64">
        <w:rPr>
          <w:color w:val="auto"/>
          <w:szCs w:val="24"/>
        </w:rPr>
        <w:t>-1)</w:t>
      </w:r>
      <w:r>
        <w:rPr>
          <w:color w:val="auto"/>
          <w:szCs w:val="24"/>
        </w:rPr>
        <w:t xml:space="preserve"> = 15.861</w:t>
      </w:r>
      <w:r w:rsidRPr="00866903">
        <w:rPr>
          <w:color w:val="auto"/>
          <w:szCs w:val="24"/>
        </w:rPr>
        <w:t>,</w:t>
      </w:r>
      <w:r w:rsidRPr="00DB38B8">
        <w:rPr>
          <w:color w:val="auto"/>
          <w:szCs w:val="24"/>
        </w:rPr>
        <w:t xml:space="preserve"> </w:t>
      </w:r>
      <w:r>
        <w:rPr>
          <w:color w:val="auto"/>
          <w:szCs w:val="24"/>
        </w:rPr>
        <w:t>(</w:t>
      </w:r>
      <w:r w:rsidRPr="00DB38B8">
        <w:rPr>
          <w:color w:val="auto"/>
          <w:szCs w:val="24"/>
        </w:rPr>
        <w:t>for</w:t>
      </w:r>
      <w:r>
        <w:rPr>
          <w:color w:val="auto"/>
          <w:szCs w:val="24"/>
        </w:rPr>
        <w:t xml:space="preserve"> W-E)</w:t>
      </w:r>
    </w:p>
    <w:p w14:paraId="1DE29477" w14:textId="77777777" w:rsidR="009B24B1" w:rsidRPr="00DE1C64" w:rsidRDefault="009B24B1" w:rsidP="009B24B1">
      <w:pPr>
        <w:tabs>
          <w:tab w:val="left" w:pos="8460"/>
          <w:tab w:val="left" w:pos="9000"/>
        </w:tabs>
        <w:spacing w:line="360" w:lineRule="auto"/>
        <w:ind w:left="0" w:right="25"/>
      </w:pPr>
      <w:r w:rsidRPr="00DE1C64">
        <w:t xml:space="preserve">The average delay for any pedestrian who </w:t>
      </w:r>
      <w:r>
        <w:t>wa</w:t>
      </w:r>
      <w:r w:rsidRPr="00DE1C64">
        <w:t xml:space="preserve">s unable to cross immediately upon reaching the crossway </w:t>
      </w:r>
      <w:r>
        <w:t xml:space="preserve">was </w:t>
      </w:r>
      <w:r w:rsidRPr="00DE1C64">
        <w:t xml:space="preserve">thus a function of </w:t>
      </w:r>
      <w:proofErr w:type="spellStart"/>
      <w:r w:rsidRPr="00DE1C64">
        <w:t>Pd</w:t>
      </w:r>
      <w:proofErr w:type="spellEnd"/>
      <w:r w:rsidRPr="00DE1C64">
        <w:t xml:space="preserve"> and dg, as show</w:t>
      </w:r>
      <w:r>
        <w:t>ed</w:t>
      </w:r>
      <w:r w:rsidRPr="00DE1C64">
        <w:t xml:space="preserve"> in Equation 3.14.</w:t>
      </w:r>
    </w:p>
    <w:p w14:paraId="18664897" w14:textId="77777777" w:rsidR="009B24B1" w:rsidRDefault="009B24B1" w:rsidP="009B24B1">
      <w:pPr>
        <w:tabs>
          <w:tab w:val="left" w:pos="8460"/>
          <w:tab w:val="left" w:pos="9000"/>
        </w:tabs>
        <w:spacing w:line="360" w:lineRule="auto"/>
        <w:ind w:right="25"/>
        <w:rPr>
          <w:color w:val="auto"/>
          <w:szCs w:val="24"/>
        </w:rPr>
      </w:pPr>
      <w:r>
        <w:rPr>
          <w:color w:val="auto"/>
          <w:szCs w:val="24"/>
        </w:rPr>
        <w:t xml:space="preserve">                       </w:t>
      </w:r>
      <w:proofErr w:type="spellStart"/>
      <w:proofErr w:type="gramStart"/>
      <w:r w:rsidRPr="00DE1C64">
        <w:rPr>
          <w:color w:val="auto"/>
          <w:szCs w:val="24"/>
        </w:rPr>
        <w:t>d</w:t>
      </w:r>
      <w:r w:rsidRPr="00DE1C64">
        <w:rPr>
          <w:color w:val="auto"/>
          <w:szCs w:val="24"/>
          <w:vertAlign w:val="subscript"/>
        </w:rPr>
        <w:t>gd</w:t>
      </w:r>
      <w:proofErr w:type="spellEnd"/>
      <w:proofErr w:type="gramEnd"/>
      <w:r w:rsidRPr="00DE1C64">
        <w:rPr>
          <w:color w:val="auto"/>
          <w:szCs w:val="24"/>
          <w:vertAlign w:val="subscript"/>
        </w:rPr>
        <w:t xml:space="preserve"> </w:t>
      </w:r>
      <w:r w:rsidRPr="00DE1C64">
        <w:rPr>
          <w:color w:val="auto"/>
          <w:szCs w:val="24"/>
        </w:rPr>
        <w:t xml:space="preserve">= </w:t>
      </w:r>
      <m:oMath>
        <m:f>
          <m:fPr>
            <m:ctrlPr>
              <w:rPr>
                <w:rFonts w:ascii="Cambria Math" w:hAnsi="Cambria Math"/>
                <w:i/>
                <w:color w:val="auto"/>
                <w:szCs w:val="24"/>
              </w:rPr>
            </m:ctrlPr>
          </m:fPr>
          <m:num>
            <m:r>
              <w:rPr>
                <w:rFonts w:ascii="Cambria Math" w:hAnsi="Cambria Math"/>
                <w:color w:val="auto"/>
                <w:szCs w:val="24"/>
              </w:rPr>
              <m:t>dg</m:t>
            </m:r>
          </m:num>
          <m:den>
            <m:r>
              <w:rPr>
                <w:rFonts w:ascii="Cambria Math" w:hAnsi="Cambria Math"/>
                <w:color w:val="auto"/>
                <w:szCs w:val="24"/>
              </w:rPr>
              <m:t>Pd</m:t>
            </m:r>
          </m:den>
        </m:f>
      </m:oMath>
    </w:p>
    <w:p w14:paraId="26FB748A" w14:textId="77777777" w:rsidR="009B24B1" w:rsidRDefault="009B24B1" w:rsidP="009B24B1">
      <w:pPr>
        <w:tabs>
          <w:tab w:val="left" w:pos="8460"/>
          <w:tab w:val="left" w:pos="9000"/>
        </w:tabs>
        <w:spacing w:line="360" w:lineRule="auto"/>
        <w:ind w:right="25"/>
        <w:rPr>
          <w:color w:val="auto"/>
          <w:szCs w:val="24"/>
        </w:rPr>
      </w:pPr>
      <w:r>
        <w:rPr>
          <w:color w:val="auto"/>
          <w:szCs w:val="24"/>
        </w:rPr>
        <w:t xml:space="preserve">                       </w:t>
      </w:r>
      <w:proofErr w:type="spellStart"/>
      <w:proofErr w:type="gramStart"/>
      <w:r w:rsidRPr="00DE1C64">
        <w:rPr>
          <w:color w:val="auto"/>
          <w:szCs w:val="24"/>
        </w:rPr>
        <w:t>d</w:t>
      </w:r>
      <w:r w:rsidRPr="00DE1C64">
        <w:rPr>
          <w:color w:val="auto"/>
          <w:szCs w:val="24"/>
          <w:vertAlign w:val="subscript"/>
        </w:rPr>
        <w:t>gd</w:t>
      </w:r>
      <w:proofErr w:type="spellEnd"/>
      <w:proofErr w:type="gramEnd"/>
      <w:r w:rsidRPr="00DE1C64">
        <w:rPr>
          <w:color w:val="auto"/>
          <w:szCs w:val="24"/>
          <w:vertAlign w:val="subscript"/>
        </w:rPr>
        <w:t xml:space="preserve"> </w:t>
      </w:r>
      <w:r w:rsidRPr="00DE1C64">
        <w:rPr>
          <w:color w:val="auto"/>
          <w:szCs w:val="24"/>
        </w:rPr>
        <w:t xml:space="preserve">= </w:t>
      </w:r>
      <m:oMath>
        <m:f>
          <m:fPr>
            <m:ctrlPr>
              <w:rPr>
                <w:rFonts w:ascii="Cambria Math" w:hAnsi="Cambria Math"/>
                <w:i/>
                <w:color w:val="auto"/>
                <w:szCs w:val="24"/>
              </w:rPr>
            </m:ctrlPr>
          </m:fPr>
          <m:num>
            <m:r>
              <w:rPr>
                <w:rFonts w:ascii="Cambria Math" w:hAnsi="Cambria Math"/>
                <w:color w:val="auto"/>
                <w:szCs w:val="24"/>
              </w:rPr>
              <m:t>19.802</m:t>
            </m:r>
          </m:num>
          <m:den>
            <m:r>
              <w:rPr>
                <w:rFonts w:ascii="Cambria Math" w:hAnsi="Cambria Math"/>
                <w:color w:val="auto"/>
                <w:szCs w:val="24"/>
              </w:rPr>
              <m:t>0.793</m:t>
            </m:r>
          </m:den>
        </m:f>
        <m:r>
          <w:rPr>
            <w:rFonts w:ascii="Cambria Math" w:hAnsi="Cambria Math"/>
            <w:color w:val="auto"/>
            <w:szCs w:val="24"/>
          </w:rPr>
          <m:t xml:space="preserve"> </m:t>
        </m:r>
      </m:oMath>
      <w:r>
        <w:rPr>
          <w:color w:val="auto"/>
          <w:szCs w:val="24"/>
        </w:rPr>
        <w:t>= 24.968</w:t>
      </w:r>
      <w:r w:rsidRPr="00866903">
        <w:rPr>
          <w:color w:val="auto"/>
          <w:szCs w:val="24"/>
        </w:rPr>
        <w:t>,</w:t>
      </w:r>
      <w:r w:rsidRPr="00DB38B8">
        <w:rPr>
          <w:color w:val="auto"/>
          <w:szCs w:val="24"/>
        </w:rPr>
        <w:t xml:space="preserve"> </w:t>
      </w:r>
      <w:r>
        <w:rPr>
          <w:color w:val="auto"/>
          <w:szCs w:val="24"/>
        </w:rPr>
        <w:t>(</w:t>
      </w:r>
      <w:r w:rsidRPr="00DB38B8">
        <w:rPr>
          <w:color w:val="auto"/>
          <w:szCs w:val="24"/>
        </w:rPr>
        <w:t>for</w:t>
      </w:r>
      <w:r>
        <w:rPr>
          <w:color w:val="auto"/>
          <w:szCs w:val="24"/>
        </w:rPr>
        <w:t xml:space="preserve"> E-W)</w:t>
      </w:r>
    </w:p>
    <w:p w14:paraId="17B2A801" w14:textId="77777777" w:rsidR="009B24B1" w:rsidRDefault="009B24B1" w:rsidP="009B24B1">
      <w:pPr>
        <w:tabs>
          <w:tab w:val="left" w:pos="8460"/>
          <w:tab w:val="left" w:pos="9000"/>
        </w:tabs>
        <w:spacing w:line="360" w:lineRule="auto"/>
        <w:ind w:right="25"/>
        <w:rPr>
          <w:color w:val="auto"/>
          <w:szCs w:val="24"/>
        </w:rPr>
      </w:pPr>
      <w:r>
        <w:rPr>
          <w:color w:val="auto"/>
          <w:szCs w:val="24"/>
        </w:rPr>
        <w:t xml:space="preserve">                       </w:t>
      </w:r>
      <w:proofErr w:type="spellStart"/>
      <w:proofErr w:type="gramStart"/>
      <w:r w:rsidRPr="00DE1C64">
        <w:rPr>
          <w:color w:val="auto"/>
          <w:szCs w:val="24"/>
        </w:rPr>
        <w:t>d</w:t>
      </w:r>
      <w:r w:rsidRPr="00DE1C64">
        <w:rPr>
          <w:color w:val="auto"/>
          <w:szCs w:val="24"/>
          <w:vertAlign w:val="subscript"/>
        </w:rPr>
        <w:t>gd</w:t>
      </w:r>
      <w:proofErr w:type="spellEnd"/>
      <w:proofErr w:type="gramEnd"/>
      <w:r w:rsidRPr="00DE1C64">
        <w:rPr>
          <w:color w:val="auto"/>
          <w:szCs w:val="24"/>
          <w:vertAlign w:val="subscript"/>
        </w:rPr>
        <w:t xml:space="preserve"> </w:t>
      </w:r>
      <w:r w:rsidRPr="00DE1C64">
        <w:rPr>
          <w:color w:val="auto"/>
          <w:szCs w:val="24"/>
        </w:rPr>
        <w:t xml:space="preserve">= </w:t>
      </w:r>
      <m:oMath>
        <m:f>
          <m:fPr>
            <m:ctrlPr>
              <w:rPr>
                <w:rFonts w:ascii="Cambria Math" w:hAnsi="Cambria Math"/>
                <w:i/>
                <w:color w:val="auto"/>
                <w:szCs w:val="24"/>
              </w:rPr>
            </m:ctrlPr>
          </m:fPr>
          <m:num>
            <m:r>
              <w:rPr>
                <w:rFonts w:ascii="Cambria Math" w:hAnsi="Cambria Math"/>
                <w:color w:val="auto"/>
                <w:szCs w:val="24"/>
              </w:rPr>
              <m:t>15.861</m:t>
            </m:r>
          </m:num>
          <m:den>
            <m:r>
              <w:rPr>
                <w:rFonts w:ascii="Cambria Math" w:hAnsi="Cambria Math"/>
                <w:color w:val="auto"/>
                <w:szCs w:val="24"/>
              </w:rPr>
              <m:t>0.765</m:t>
            </m:r>
          </m:den>
        </m:f>
        <m:r>
          <w:rPr>
            <w:rFonts w:ascii="Cambria Math" w:hAnsi="Cambria Math"/>
            <w:color w:val="auto"/>
            <w:szCs w:val="24"/>
          </w:rPr>
          <m:t xml:space="preserve"> </m:t>
        </m:r>
      </m:oMath>
      <w:r>
        <w:rPr>
          <w:color w:val="auto"/>
          <w:szCs w:val="24"/>
        </w:rPr>
        <w:t>= 20.731</w:t>
      </w:r>
      <w:r w:rsidRPr="00866903">
        <w:rPr>
          <w:color w:val="auto"/>
          <w:szCs w:val="24"/>
        </w:rPr>
        <w:t>,</w:t>
      </w:r>
      <w:r w:rsidRPr="00DB38B8">
        <w:rPr>
          <w:color w:val="auto"/>
          <w:szCs w:val="24"/>
        </w:rPr>
        <w:t xml:space="preserve"> </w:t>
      </w:r>
      <w:r>
        <w:rPr>
          <w:color w:val="auto"/>
          <w:szCs w:val="24"/>
        </w:rPr>
        <w:t>(</w:t>
      </w:r>
      <w:r w:rsidRPr="00DB38B8">
        <w:rPr>
          <w:color w:val="auto"/>
          <w:szCs w:val="24"/>
        </w:rPr>
        <w:t>for</w:t>
      </w:r>
      <w:r>
        <w:rPr>
          <w:color w:val="auto"/>
          <w:szCs w:val="24"/>
        </w:rPr>
        <w:t xml:space="preserve"> W-</w:t>
      </w:r>
      <w:r w:rsidRPr="00A91878">
        <w:rPr>
          <w:color w:val="auto"/>
          <w:szCs w:val="24"/>
        </w:rPr>
        <w:t xml:space="preserve"> </w:t>
      </w:r>
      <w:r>
        <w:rPr>
          <w:color w:val="auto"/>
          <w:szCs w:val="24"/>
        </w:rPr>
        <w:t>E)</w:t>
      </w:r>
    </w:p>
    <w:p w14:paraId="3BE3E7FC" w14:textId="77777777" w:rsidR="009B24B1" w:rsidRPr="00913CF0" w:rsidRDefault="009B24B1" w:rsidP="009B24B1">
      <w:pPr>
        <w:autoSpaceDE w:val="0"/>
        <w:autoSpaceDN w:val="0"/>
        <w:adjustRightInd w:val="0"/>
        <w:spacing w:before="240" w:after="120" w:line="360" w:lineRule="auto"/>
        <w:ind w:left="0" w:right="0" w:firstLine="0"/>
        <w:rPr>
          <w:b/>
        </w:rPr>
      </w:pPr>
      <w:r w:rsidRPr="00913CF0">
        <w:rPr>
          <w:b/>
        </w:rPr>
        <w:t>Step 5: Estimate delay reduction due to yielding vehicles</w:t>
      </w:r>
    </w:p>
    <w:p w14:paraId="31477C2C" w14:textId="77777777" w:rsidR="009B24B1" w:rsidRDefault="009B24B1" w:rsidP="009B24B1">
      <w:pPr>
        <w:tabs>
          <w:tab w:val="left" w:pos="9000"/>
        </w:tabs>
        <w:spacing w:line="360" w:lineRule="auto"/>
        <w:ind w:left="74" w:right="13"/>
        <w:rPr>
          <w:iCs/>
          <w:szCs w:val="24"/>
        </w:rPr>
      </w:pPr>
      <w:r w:rsidRPr="00DB38B8">
        <w:rPr>
          <w:iCs/>
          <w:szCs w:val="24"/>
        </w:rPr>
        <w:t xml:space="preserve">The following inputs were needed for </w:t>
      </w:r>
      <w:r>
        <w:t>e</w:t>
      </w:r>
      <w:r w:rsidRPr="00DE1C64">
        <w:t>stimat</w:t>
      </w:r>
      <w:r>
        <w:t>ing the</w:t>
      </w:r>
      <w:r w:rsidRPr="00DE1C64">
        <w:t xml:space="preserve"> delay reduction due to yielding vehicles</w:t>
      </w:r>
      <w:r w:rsidRPr="00DB38B8">
        <w:rPr>
          <w:iCs/>
          <w:szCs w:val="24"/>
        </w:rPr>
        <w:t>:</w:t>
      </w:r>
    </w:p>
    <w:p w14:paraId="1E7384B8" w14:textId="77777777" w:rsidR="009B24B1" w:rsidRPr="009B756C" w:rsidRDefault="009B24B1" w:rsidP="00E92AC0">
      <w:pPr>
        <w:pStyle w:val="ListParagraph"/>
        <w:numPr>
          <w:ilvl w:val="0"/>
          <w:numId w:val="20"/>
        </w:numPr>
        <w:tabs>
          <w:tab w:val="left" w:pos="8460"/>
          <w:tab w:val="left" w:pos="9000"/>
        </w:tabs>
        <w:spacing w:line="360" w:lineRule="auto"/>
        <w:ind w:right="25"/>
        <w:rPr>
          <w:color w:val="auto"/>
        </w:rPr>
      </w:pPr>
      <w:r w:rsidRPr="009B756C">
        <w:rPr>
          <w:color w:val="auto"/>
        </w:rPr>
        <w:t>Average pedestrian delay,</w:t>
      </w:r>
    </w:p>
    <w:p w14:paraId="50B74D6D" w14:textId="77777777" w:rsidR="009B24B1" w:rsidRPr="009B756C" w:rsidRDefault="009B24B1" w:rsidP="00E92AC0">
      <w:pPr>
        <w:pStyle w:val="ListParagraph"/>
        <w:numPr>
          <w:ilvl w:val="0"/>
          <w:numId w:val="20"/>
        </w:numPr>
        <w:tabs>
          <w:tab w:val="left" w:pos="8460"/>
          <w:tab w:val="left" w:pos="9000"/>
        </w:tabs>
        <w:spacing w:line="360" w:lineRule="auto"/>
        <w:ind w:right="25"/>
        <w:rPr>
          <w:color w:val="auto"/>
        </w:rPr>
      </w:pPr>
      <w:r w:rsidRPr="009B756C">
        <w:rPr>
          <w:color w:val="auto"/>
        </w:rPr>
        <w:t>Crossing event (i= 1</w:t>
      </w:r>
      <w:r>
        <w:rPr>
          <w:color w:val="auto"/>
        </w:rPr>
        <w:t xml:space="preserve"> </w:t>
      </w:r>
      <w:proofErr w:type="spellStart"/>
      <w:r w:rsidRPr="009B756C">
        <w:rPr>
          <w:color w:val="auto"/>
        </w:rPr>
        <w:t>to n</w:t>
      </w:r>
      <w:proofErr w:type="spellEnd"/>
      <w:r w:rsidRPr="009B756C">
        <w:rPr>
          <w:color w:val="auto"/>
        </w:rPr>
        <w:t>),</w:t>
      </w:r>
    </w:p>
    <w:p w14:paraId="23222C7C" w14:textId="77777777" w:rsidR="009B24B1" w:rsidRDefault="009B24B1" w:rsidP="00E92AC0">
      <w:pPr>
        <w:pStyle w:val="ListParagraph"/>
        <w:numPr>
          <w:ilvl w:val="0"/>
          <w:numId w:val="20"/>
        </w:numPr>
        <w:tabs>
          <w:tab w:val="left" w:pos="8460"/>
          <w:tab w:val="left" w:pos="9000"/>
        </w:tabs>
        <w:spacing w:line="360" w:lineRule="auto"/>
        <w:ind w:right="25"/>
        <w:rPr>
          <w:color w:val="auto"/>
        </w:rPr>
      </w:pPr>
      <w:r w:rsidRPr="009B756C">
        <w:rPr>
          <w:color w:val="auto"/>
        </w:rPr>
        <w:t>Average headway for each through lane</w:t>
      </w:r>
      <w:r>
        <w:rPr>
          <w:color w:val="auto"/>
        </w:rPr>
        <w:t>,</w:t>
      </w:r>
    </w:p>
    <w:p w14:paraId="71115B60" w14:textId="77777777" w:rsidR="009B24B1" w:rsidRPr="004A3F6B" w:rsidRDefault="009B24B1" w:rsidP="00E92AC0">
      <w:pPr>
        <w:pStyle w:val="ListParagraph"/>
        <w:numPr>
          <w:ilvl w:val="0"/>
          <w:numId w:val="20"/>
        </w:numPr>
        <w:tabs>
          <w:tab w:val="left" w:pos="8460"/>
          <w:tab w:val="left" w:pos="9000"/>
        </w:tabs>
        <w:spacing w:line="360" w:lineRule="auto"/>
        <w:ind w:right="25"/>
        <w:rPr>
          <w:color w:val="auto"/>
        </w:rPr>
      </w:pPr>
      <w:r w:rsidRPr="004A3F6B">
        <w:rPr>
          <w:color w:val="auto"/>
        </w:rPr>
        <w:t>Motor</w:t>
      </w:r>
      <w:r>
        <w:rPr>
          <w:color w:val="auto"/>
        </w:rPr>
        <w:t>is</w:t>
      </w:r>
      <w:r w:rsidRPr="004A3F6B">
        <w:rPr>
          <w:color w:val="auto"/>
        </w:rPr>
        <w:t>t yield rate (decimal)</w:t>
      </w:r>
      <w:r>
        <w:rPr>
          <w:color w:val="auto"/>
        </w:rPr>
        <w:t>,</w:t>
      </w:r>
    </w:p>
    <w:p w14:paraId="41EB52E8" w14:textId="77777777" w:rsidR="009B24B1" w:rsidRPr="009B756C" w:rsidRDefault="009B24B1" w:rsidP="00E92AC0">
      <w:pPr>
        <w:pStyle w:val="ListParagraph"/>
        <w:numPr>
          <w:ilvl w:val="0"/>
          <w:numId w:val="20"/>
        </w:numPr>
        <w:tabs>
          <w:tab w:val="left" w:pos="8460"/>
          <w:tab w:val="left" w:pos="9000"/>
        </w:tabs>
        <w:spacing w:line="360" w:lineRule="auto"/>
        <w:ind w:right="25"/>
        <w:rPr>
          <w:color w:val="auto"/>
        </w:rPr>
      </w:pPr>
      <w:r w:rsidRPr="009B756C">
        <w:rPr>
          <w:color w:val="auto"/>
        </w:rPr>
        <w:t>Probability that motor</w:t>
      </w:r>
      <w:r>
        <w:rPr>
          <w:color w:val="auto"/>
        </w:rPr>
        <w:t>is</w:t>
      </w:r>
      <w:r w:rsidRPr="009B756C">
        <w:rPr>
          <w:color w:val="auto"/>
        </w:rPr>
        <w:t>ts yield to pedestrian on crossing event i, and</w:t>
      </w:r>
    </w:p>
    <w:p w14:paraId="7BD870CF" w14:textId="77777777" w:rsidR="009B24B1" w:rsidRPr="00121DAC" w:rsidRDefault="009B24B1" w:rsidP="00E92AC0">
      <w:pPr>
        <w:pStyle w:val="ListParagraph"/>
        <w:numPr>
          <w:ilvl w:val="0"/>
          <w:numId w:val="20"/>
        </w:numPr>
        <w:tabs>
          <w:tab w:val="left" w:pos="8460"/>
          <w:tab w:val="left" w:pos="9000"/>
        </w:tabs>
        <w:spacing w:line="360" w:lineRule="auto"/>
        <w:ind w:right="25"/>
        <w:rPr>
          <w:color w:val="auto"/>
        </w:rPr>
      </w:pPr>
      <w:r w:rsidRPr="009B756C">
        <w:rPr>
          <w:color w:val="auto"/>
        </w:rPr>
        <w:t xml:space="preserve">Average number of crossing events before an adequate gap </w:t>
      </w:r>
      <w:r>
        <w:rPr>
          <w:color w:val="auto"/>
        </w:rPr>
        <w:t>was</w:t>
      </w:r>
      <w:r w:rsidRPr="009B756C">
        <w:rPr>
          <w:color w:val="auto"/>
        </w:rPr>
        <w:t xml:space="preserve"> available.</w:t>
      </w:r>
    </w:p>
    <w:p w14:paraId="14D93B73" w14:textId="6953B3E4" w:rsidR="00EE3142" w:rsidRDefault="009B24B1" w:rsidP="00EE3142">
      <w:pPr>
        <w:tabs>
          <w:tab w:val="left" w:pos="8460"/>
          <w:tab w:val="left" w:pos="9000"/>
        </w:tabs>
        <w:spacing w:line="360" w:lineRule="auto"/>
        <w:ind w:left="0" w:right="25" w:firstLine="0"/>
      </w:pPr>
      <w:r>
        <w:rPr>
          <w:color w:val="auto"/>
        </w:rPr>
        <w:t xml:space="preserve">Motorist yield rate (MYR) was calculated as a ratio of the number of vehicles that stopped or slowed down </w:t>
      </w:r>
      <w:r w:rsidRPr="00C43145">
        <w:rPr>
          <w:iCs/>
          <w:color w:val="auto"/>
          <w:szCs w:val="24"/>
        </w:rPr>
        <w:t>before</w:t>
      </w:r>
      <w:r>
        <w:rPr>
          <w:color w:val="auto"/>
        </w:rPr>
        <w:t xml:space="preserve"> a pedestrian crossing and the total number of vehicles that could have </w:t>
      </w:r>
      <w:r>
        <w:rPr>
          <w:color w:val="auto"/>
        </w:rPr>
        <w:lastRenderedPageBreak/>
        <w:t xml:space="preserve">stopped or slowed down in order for pedestrians to cross the road. Table </w:t>
      </w:r>
      <w:r w:rsidR="00C255E6">
        <w:rPr>
          <w:color w:val="auto"/>
        </w:rPr>
        <w:t>A.2</w:t>
      </w:r>
      <w:r>
        <w:rPr>
          <w:color w:val="auto"/>
        </w:rPr>
        <w:t xml:space="preserve"> below shows average headway and </w:t>
      </w:r>
      <w:r w:rsidRPr="00C74886">
        <w:rPr>
          <w:color w:val="auto"/>
          <w:sz w:val="22"/>
        </w:rPr>
        <w:t>Motorist yield rate</w:t>
      </w:r>
      <w:r>
        <w:rPr>
          <w:color w:val="auto"/>
          <w:sz w:val="22"/>
        </w:rPr>
        <w:t>.</w:t>
      </w:r>
    </w:p>
    <w:p w14:paraId="36E3A35D" w14:textId="7A9E23B7" w:rsidR="009B24B1" w:rsidRDefault="009B24B1" w:rsidP="005A7E74">
      <w:pPr>
        <w:pStyle w:val="APPENDIXTABLE"/>
        <w:rPr>
          <w:color w:val="auto"/>
        </w:rPr>
      </w:pPr>
      <w:bookmarkStart w:id="187" w:name="_Toc57848004"/>
      <w:bookmarkStart w:id="188" w:name="_Toc60115449"/>
      <w:r w:rsidRPr="00DE1C64">
        <w:t xml:space="preserve">Table </w:t>
      </w:r>
      <w:r w:rsidR="00CE5328">
        <w:t>A.2</w:t>
      </w:r>
      <w:r w:rsidRPr="00DE1C64">
        <w:t xml:space="preserve">: </w:t>
      </w:r>
      <w:r w:rsidRPr="00DB38B8">
        <w:t xml:space="preserve">Average </w:t>
      </w:r>
      <w:r>
        <w:t>headway and MYR</w:t>
      </w:r>
      <w:bookmarkEnd w:id="187"/>
      <w:bookmarkEnd w:id="188"/>
    </w:p>
    <w:tbl>
      <w:tblPr>
        <w:tblW w:w="8460"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0"/>
        <w:gridCol w:w="1084"/>
        <w:gridCol w:w="2096"/>
        <w:gridCol w:w="1890"/>
        <w:gridCol w:w="1710"/>
        <w:gridCol w:w="720"/>
      </w:tblGrid>
      <w:tr w:rsidR="00235885" w:rsidRPr="00235885" w14:paraId="62665CEC" w14:textId="77777777" w:rsidTr="00F65BEA">
        <w:trPr>
          <w:trHeight w:val="315"/>
          <w:jc w:val="center"/>
        </w:trPr>
        <w:tc>
          <w:tcPr>
            <w:tcW w:w="960" w:type="dxa"/>
            <w:vMerge w:val="restart"/>
            <w:shd w:val="clear" w:color="auto" w:fill="auto"/>
            <w:noWrap/>
            <w:vAlign w:val="center"/>
            <w:hideMark/>
          </w:tcPr>
          <w:p w14:paraId="72A4608C" w14:textId="77777777" w:rsidR="00235885" w:rsidRPr="00235885" w:rsidRDefault="00235885" w:rsidP="00235885">
            <w:pPr>
              <w:spacing w:after="0" w:line="240" w:lineRule="auto"/>
              <w:ind w:left="0" w:right="0" w:firstLine="0"/>
              <w:jc w:val="center"/>
              <w:rPr>
                <w:color w:val="auto"/>
                <w:sz w:val="22"/>
              </w:rPr>
            </w:pPr>
            <w:r w:rsidRPr="00235885">
              <w:rPr>
                <w:color w:val="auto"/>
                <w:sz w:val="22"/>
              </w:rPr>
              <w:t>Station</w:t>
            </w:r>
          </w:p>
        </w:tc>
        <w:tc>
          <w:tcPr>
            <w:tcW w:w="1084" w:type="dxa"/>
            <w:vMerge w:val="restart"/>
            <w:shd w:val="clear" w:color="auto" w:fill="auto"/>
            <w:noWrap/>
            <w:vAlign w:val="center"/>
            <w:hideMark/>
          </w:tcPr>
          <w:p w14:paraId="2718C70F" w14:textId="77777777" w:rsidR="00235885" w:rsidRPr="00235885" w:rsidRDefault="00235885" w:rsidP="00235885">
            <w:pPr>
              <w:spacing w:after="0" w:line="240" w:lineRule="auto"/>
              <w:ind w:left="0" w:right="0" w:firstLine="0"/>
              <w:jc w:val="center"/>
              <w:rPr>
                <w:color w:val="auto"/>
                <w:sz w:val="22"/>
              </w:rPr>
            </w:pPr>
            <w:r w:rsidRPr="00235885">
              <w:rPr>
                <w:color w:val="auto"/>
                <w:sz w:val="22"/>
              </w:rPr>
              <w:t>Approach</w:t>
            </w:r>
          </w:p>
        </w:tc>
        <w:tc>
          <w:tcPr>
            <w:tcW w:w="2096" w:type="dxa"/>
            <w:vMerge w:val="restart"/>
            <w:shd w:val="clear" w:color="auto" w:fill="auto"/>
            <w:vAlign w:val="center"/>
            <w:hideMark/>
          </w:tcPr>
          <w:p w14:paraId="7C994903" w14:textId="77777777" w:rsidR="00235885" w:rsidRPr="00235885" w:rsidRDefault="00235885" w:rsidP="00235885">
            <w:pPr>
              <w:spacing w:after="0" w:line="240" w:lineRule="auto"/>
              <w:ind w:left="0" w:right="0" w:firstLine="0"/>
              <w:jc w:val="center"/>
              <w:rPr>
                <w:color w:val="auto"/>
                <w:sz w:val="22"/>
              </w:rPr>
            </w:pPr>
            <w:r w:rsidRPr="00235885">
              <w:rPr>
                <w:color w:val="auto"/>
                <w:sz w:val="22"/>
              </w:rPr>
              <w:t>Average headway for each through lane</w:t>
            </w:r>
          </w:p>
        </w:tc>
        <w:tc>
          <w:tcPr>
            <w:tcW w:w="4320" w:type="dxa"/>
            <w:gridSpan w:val="3"/>
            <w:shd w:val="clear" w:color="auto" w:fill="auto"/>
            <w:vAlign w:val="center"/>
            <w:hideMark/>
          </w:tcPr>
          <w:p w14:paraId="1F92EBA2" w14:textId="77777777" w:rsidR="00235885" w:rsidRPr="00235885" w:rsidRDefault="00235885" w:rsidP="00235885">
            <w:pPr>
              <w:spacing w:after="0" w:line="240" w:lineRule="auto"/>
              <w:ind w:left="0" w:right="0" w:firstLine="0"/>
              <w:jc w:val="center"/>
              <w:rPr>
                <w:color w:val="auto"/>
                <w:sz w:val="22"/>
              </w:rPr>
            </w:pPr>
            <w:r w:rsidRPr="00235885">
              <w:rPr>
                <w:color w:val="auto"/>
                <w:sz w:val="22"/>
              </w:rPr>
              <w:t>Motorist yield rate (decimal)</w:t>
            </w:r>
          </w:p>
        </w:tc>
      </w:tr>
      <w:tr w:rsidR="00AB1E68" w:rsidRPr="00235885" w14:paraId="32D6D99B" w14:textId="77777777" w:rsidTr="00F65BEA">
        <w:trPr>
          <w:trHeight w:val="984"/>
          <w:jc w:val="center"/>
        </w:trPr>
        <w:tc>
          <w:tcPr>
            <w:tcW w:w="960" w:type="dxa"/>
            <w:vMerge/>
            <w:vAlign w:val="center"/>
            <w:hideMark/>
          </w:tcPr>
          <w:p w14:paraId="0C07B6FC" w14:textId="77777777" w:rsidR="00235885" w:rsidRPr="00235885" w:rsidRDefault="00235885" w:rsidP="00235885">
            <w:pPr>
              <w:spacing w:after="0" w:line="240" w:lineRule="auto"/>
              <w:ind w:left="0" w:right="0" w:firstLine="0"/>
              <w:jc w:val="left"/>
              <w:rPr>
                <w:color w:val="auto"/>
                <w:sz w:val="22"/>
              </w:rPr>
            </w:pPr>
          </w:p>
        </w:tc>
        <w:tc>
          <w:tcPr>
            <w:tcW w:w="1084" w:type="dxa"/>
            <w:vMerge/>
            <w:vAlign w:val="center"/>
            <w:hideMark/>
          </w:tcPr>
          <w:p w14:paraId="1F038E95" w14:textId="77777777" w:rsidR="00235885" w:rsidRPr="00235885" w:rsidRDefault="00235885" w:rsidP="00235885">
            <w:pPr>
              <w:spacing w:after="0" w:line="240" w:lineRule="auto"/>
              <w:ind w:left="0" w:right="0" w:firstLine="0"/>
              <w:jc w:val="left"/>
              <w:rPr>
                <w:color w:val="auto"/>
                <w:sz w:val="22"/>
              </w:rPr>
            </w:pPr>
          </w:p>
        </w:tc>
        <w:tc>
          <w:tcPr>
            <w:tcW w:w="2096" w:type="dxa"/>
            <w:vMerge/>
            <w:vAlign w:val="center"/>
            <w:hideMark/>
          </w:tcPr>
          <w:p w14:paraId="6681A3F9" w14:textId="77777777" w:rsidR="00235885" w:rsidRPr="00235885" w:rsidRDefault="00235885" w:rsidP="00235885">
            <w:pPr>
              <w:spacing w:after="0" w:line="240" w:lineRule="auto"/>
              <w:ind w:left="0" w:right="0" w:firstLine="0"/>
              <w:jc w:val="left"/>
              <w:rPr>
                <w:color w:val="auto"/>
                <w:sz w:val="22"/>
              </w:rPr>
            </w:pPr>
          </w:p>
        </w:tc>
        <w:tc>
          <w:tcPr>
            <w:tcW w:w="1890" w:type="dxa"/>
            <w:shd w:val="clear" w:color="auto" w:fill="auto"/>
            <w:vAlign w:val="center"/>
            <w:hideMark/>
          </w:tcPr>
          <w:p w14:paraId="167C69FE" w14:textId="77777777" w:rsidR="00235885" w:rsidRPr="00235885" w:rsidRDefault="00235885" w:rsidP="00235885">
            <w:pPr>
              <w:spacing w:after="0" w:line="240" w:lineRule="auto"/>
              <w:ind w:left="0" w:right="0" w:firstLine="0"/>
              <w:jc w:val="center"/>
              <w:rPr>
                <w:color w:val="auto"/>
                <w:sz w:val="22"/>
              </w:rPr>
            </w:pPr>
            <w:r w:rsidRPr="00235885">
              <w:rPr>
                <w:color w:val="auto"/>
                <w:sz w:val="22"/>
              </w:rPr>
              <w:t>Total number of vehicles at 15-min</w:t>
            </w:r>
          </w:p>
        </w:tc>
        <w:tc>
          <w:tcPr>
            <w:tcW w:w="1710" w:type="dxa"/>
            <w:shd w:val="clear" w:color="auto" w:fill="auto"/>
            <w:vAlign w:val="center"/>
            <w:hideMark/>
          </w:tcPr>
          <w:p w14:paraId="3DFAE348" w14:textId="77777777" w:rsidR="00235885" w:rsidRPr="00235885" w:rsidRDefault="00235885" w:rsidP="00235885">
            <w:pPr>
              <w:spacing w:after="0" w:line="240" w:lineRule="auto"/>
              <w:ind w:left="0" w:right="0" w:firstLine="0"/>
              <w:jc w:val="center"/>
              <w:rPr>
                <w:color w:val="auto"/>
                <w:sz w:val="22"/>
              </w:rPr>
            </w:pPr>
            <w:r w:rsidRPr="00235885">
              <w:rPr>
                <w:color w:val="auto"/>
                <w:sz w:val="22"/>
              </w:rPr>
              <w:t>Total number of stopped vehicles</w:t>
            </w:r>
          </w:p>
        </w:tc>
        <w:tc>
          <w:tcPr>
            <w:tcW w:w="720" w:type="dxa"/>
            <w:shd w:val="clear" w:color="auto" w:fill="auto"/>
            <w:vAlign w:val="center"/>
            <w:hideMark/>
          </w:tcPr>
          <w:p w14:paraId="5CEE08DC" w14:textId="77777777" w:rsidR="00235885" w:rsidRPr="00235885" w:rsidRDefault="00235885" w:rsidP="00235885">
            <w:pPr>
              <w:spacing w:after="0" w:line="240" w:lineRule="auto"/>
              <w:ind w:left="0" w:right="0" w:firstLine="0"/>
              <w:jc w:val="center"/>
              <w:rPr>
                <w:color w:val="auto"/>
                <w:sz w:val="22"/>
              </w:rPr>
            </w:pPr>
            <w:r w:rsidRPr="00235885">
              <w:rPr>
                <w:color w:val="auto"/>
                <w:sz w:val="22"/>
              </w:rPr>
              <w:t>MYR</w:t>
            </w:r>
          </w:p>
        </w:tc>
      </w:tr>
      <w:tr w:rsidR="00AB1E68" w:rsidRPr="00235885" w14:paraId="0FA85A76" w14:textId="77777777" w:rsidTr="00F65BEA">
        <w:trPr>
          <w:trHeight w:val="315"/>
          <w:jc w:val="center"/>
        </w:trPr>
        <w:tc>
          <w:tcPr>
            <w:tcW w:w="960" w:type="dxa"/>
            <w:vMerge w:val="restart"/>
            <w:shd w:val="clear" w:color="auto" w:fill="auto"/>
            <w:noWrap/>
            <w:vAlign w:val="center"/>
            <w:hideMark/>
          </w:tcPr>
          <w:p w14:paraId="7766E88C" w14:textId="77777777" w:rsidR="00235885" w:rsidRPr="00235885" w:rsidRDefault="00235885" w:rsidP="00235885">
            <w:pPr>
              <w:spacing w:after="0" w:line="240" w:lineRule="auto"/>
              <w:ind w:left="0" w:right="0" w:firstLine="0"/>
              <w:jc w:val="center"/>
              <w:rPr>
                <w:color w:val="auto"/>
                <w:sz w:val="22"/>
              </w:rPr>
            </w:pPr>
            <w:r w:rsidRPr="00235885">
              <w:rPr>
                <w:color w:val="auto"/>
                <w:sz w:val="22"/>
              </w:rPr>
              <w:t>EW1</w:t>
            </w:r>
          </w:p>
        </w:tc>
        <w:tc>
          <w:tcPr>
            <w:tcW w:w="1084" w:type="dxa"/>
            <w:shd w:val="clear" w:color="auto" w:fill="auto"/>
            <w:noWrap/>
            <w:vAlign w:val="center"/>
            <w:hideMark/>
          </w:tcPr>
          <w:p w14:paraId="41F42983" w14:textId="77777777" w:rsidR="00235885" w:rsidRPr="00235885" w:rsidRDefault="00235885" w:rsidP="00235885">
            <w:pPr>
              <w:spacing w:after="0" w:line="240" w:lineRule="auto"/>
              <w:ind w:left="0" w:right="0" w:firstLine="0"/>
              <w:jc w:val="center"/>
              <w:rPr>
                <w:color w:val="auto"/>
                <w:sz w:val="22"/>
              </w:rPr>
            </w:pPr>
            <w:r w:rsidRPr="00235885">
              <w:rPr>
                <w:color w:val="auto"/>
                <w:sz w:val="22"/>
              </w:rPr>
              <w:t>E-W</w:t>
            </w:r>
          </w:p>
        </w:tc>
        <w:tc>
          <w:tcPr>
            <w:tcW w:w="2096" w:type="dxa"/>
            <w:shd w:val="clear" w:color="auto" w:fill="auto"/>
            <w:noWrap/>
            <w:vAlign w:val="center"/>
            <w:hideMark/>
          </w:tcPr>
          <w:p w14:paraId="4EE95ABC" w14:textId="77777777" w:rsidR="00235885" w:rsidRPr="00235885" w:rsidRDefault="00235885" w:rsidP="00235885">
            <w:pPr>
              <w:spacing w:after="0" w:line="240" w:lineRule="auto"/>
              <w:ind w:left="0" w:right="0" w:firstLine="0"/>
              <w:jc w:val="center"/>
              <w:rPr>
                <w:color w:val="auto"/>
                <w:sz w:val="22"/>
              </w:rPr>
            </w:pPr>
            <w:r w:rsidRPr="00235885">
              <w:rPr>
                <w:color w:val="auto"/>
                <w:sz w:val="22"/>
              </w:rPr>
              <w:t>6.44</w:t>
            </w:r>
          </w:p>
        </w:tc>
        <w:tc>
          <w:tcPr>
            <w:tcW w:w="1890" w:type="dxa"/>
            <w:shd w:val="clear" w:color="auto" w:fill="auto"/>
            <w:noWrap/>
            <w:vAlign w:val="center"/>
            <w:hideMark/>
          </w:tcPr>
          <w:p w14:paraId="694AB776" w14:textId="77777777" w:rsidR="00235885" w:rsidRPr="00235885" w:rsidRDefault="00235885" w:rsidP="00D017B9">
            <w:pPr>
              <w:spacing w:after="0" w:line="240" w:lineRule="auto"/>
              <w:ind w:left="0" w:right="0" w:firstLine="0"/>
              <w:jc w:val="center"/>
              <w:rPr>
                <w:color w:val="auto"/>
                <w:sz w:val="22"/>
              </w:rPr>
            </w:pPr>
            <w:r w:rsidRPr="00235885">
              <w:rPr>
                <w:color w:val="auto"/>
                <w:sz w:val="22"/>
              </w:rPr>
              <w:t>911.4</w:t>
            </w:r>
          </w:p>
        </w:tc>
        <w:tc>
          <w:tcPr>
            <w:tcW w:w="1710" w:type="dxa"/>
            <w:shd w:val="clear" w:color="auto" w:fill="auto"/>
            <w:noWrap/>
            <w:vAlign w:val="center"/>
            <w:hideMark/>
          </w:tcPr>
          <w:p w14:paraId="726D098C" w14:textId="77777777" w:rsidR="00235885" w:rsidRPr="00235885" w:rsidRDefault="00235885" w:rsidP="00D017B9">
            <w:pPr>
              <w:spacing w:after="0" w:line="240" w:lineRule="auto"/>
              <w:ind w:left="0" w:right="0" w:firstLine="0"/>
              <w:jc w:val="center"/>
              <w:rPr>
                <w:color w:val="auto"/>
                <w:sz w:val="22"/>
              </w:rPr>
            </w:pPr>
            <w:r w:rsidRPr="00235885">
              <w:rPr>
                <w:color w:val="auto"/>
                <w:sz w:val="22"/>
              </w:rPr>
              <w:t>547</w:t>
            </w:r>
          </w:p>
        </w:tc>
        <w:tc>
          <w:tcPr>
            <w:tcW w:w="720" w:type="dxa"/>
            <w:shd w:val="clear" w:color="auto" w:fill="auto"/>
            <w:noWrap/>
            <w:vAlign w:val="center"/>
            <w:hideMark/>
          </w:tcPr>
          <w:p w14:paraId="5C143E56" w14:textId="77777777" w:rsidR="00235885" w:rsidRPr="00235885" w:rsidRDefault="00235885" w:rsidP="00D017B9">
            <w:pPr>
              <w:spacing w:after="0" w:line="240" w:lineRule="auto"/>
              <w:ind w:left="0" w:right="0" w:firstLine="0"/>
              <w:jc w:val="center"/>
              <w:rPr>
                <w:color w:val="auto"/>
                <w:sz w:val="22"/>
              </w:rPr>
            </w:pPr>
            <w:r w:rsidRPr="00235885">
              <w:rPr>
                <w:color w:val="auto"/>
                <w:sz w:val="22"/>
              </w:rPr>
              <w:t>0.6</w:t>
            </w:r>
          </w:p>
        </w:tc>
      </w:tr>
      <w:tr w:rsidR="00AB1E68" w:rsidRPr="00235885" w14:paraId="720BE922" w14:textId="77777777" w:rsidTr="00F65BEA">
        <w:trPr>
          <w:trHeight w:val="315"/>
          <w:jc w:val="center"/>
        </w:trPr>
        <w:tc>
          <w:tcPr>
            <w:tcW w:w="960" w:type="dxa"/>
            <w:vMerge/>
            <w:vAlign w:val="center"/>
            <w:hideMark/>
          </w:tcPr>
          <w:p w14:paraId="48A325F3" w14:textId="77777777" w:rsidR="00235885" w:rsidRPr="00235885" w:rsidRDefault="00235885" w:rsidP="00235885">
            <w:pPr>
              <w:spacing w:after="0" w:line="240" w:lineRule="auto"/>
              <w:ind w:left="0" w:right="0" w:firstLine="0"/>
              <w:jc w:val="left"/>
              <w:rPr>
                <w:color w:val="auto"/>
                <w:sz w:val="22"/>
              </w:rPr>
            </w:pPr>
          </w:p>
        </w:tc>
        <w:tc>
          <w:tcPr>
            <w:tcW w:w="1084" w:type="dxa"/>
            <w:shd w:val="clear" w:color="auto" w:fill="auto"/>
            <w:noWrap/>
            <w:vAlign w:val="center"/>
            <w:hideMark/>
          </w:tcPr>
          <w:p w14:paraId="35F3C740" w14:textId="77777777" w:rsidR="00235885" w:rsidRPr="00235885" w:rsidRDefault="00235885" w:rsidP="00235885">
            <w:pPr>
              <w:spacing w:after="0" w:line="240" w:lineRule="auto"/>
              <w:ind w:left="0" w:right="0" w:firstLine="0"/>
              <w:jc w:val="center"/>
              <w:rPr>
                <w:color w:val="auto"/>
                <w:sz w:val="22"/>
              </w:rPr>
            </w:pPr>
            <w:r w:rsidRPr="00235885">
              <w:rPr>
                <w:color w:val="auto"/>
                <w:sz w:val="22"/>
              </w:rPr>
              <w:t>W-E</w:t>
            </w:r>
          </w:p>
        </w:tc>
        <w:tc>
          <w:tcPr>
            <w:tcW w:w="2096" w:type="dxa"/>
            <w:shd w:val="clear" w:color="auto" w:fill="auto"/>
            <w:noWrap/>
            <w:vAlign w:val="center"/>
            <w:hideMark/>
          </w:tcPr>
          <w:p w14:paraId="642FB246" w14:textId="77777777" w:rsidR="00235885" w:rsidRPr="00235885" w:rsidRDefault="00235885" w:rsidP="00235885">
            <w:pPr>
              <w:spacing w:after="0" w:line="240" w:lineRule="auto"/>
              <w:ind w:left="0" w:right="0" w:firstLine="0"/>
              <w:jc w:val="center"/>
              <w:rPr>
                <w:color w:val="auto"/>
                <w:sz w:val="22"/>
              </w:rPr>
            </w:pPr>
            <w:r w:rsidRPr="00235885">
              <w:rPr>
                <w:color w:val="auto"/>
                <w:sz w:val="22"/>
              </w:rPr>
              <w:t>5.34</w:t>
            </w:r>
          </w:p>
        </w:tc>
        <w:tc>
          <w:tcPr>
            <w:tcW w:w="1890" w:type="dxa"/>
            <w:shd w:val="clear" w:color="auto" w:fill="auto"/>
            <w:noWrap/>
            <w:vAlign w:val="center"/>
            <w:hideMark/>
          </w:tcPr>
          <w:p w14:paraId="14D700F9" w14:textId="77777777" w:rsidR="00235885" w:rsidRPr="00235885" w:rsidRDefault="00235885" w:rsidP="00D017B9">
            <w:pPr>
              <w:spacing w:after="0" w:line="240" w:lineRule="auto"/>
              <w:ind w:left="0" w:right="0" w:firstLine="0"/>
              <w:jc w:val="center"/>
              <w:rPr>
                <w:color w:val="auto"/>
                <w:sz w:val="22"/>
              </w:rPr>
            </w:pPr>
            <w:r w:rsidRPr="00235885">
              <w:rPr>
                <w:color w:val="auto"/>
                <w:sz w:val="22"/>
              </w:rPr>
              <w:t>667</w:t>
            </w:r>
          </w:p>
        </w:tc>
        <w:tc>
          <w:tcPr>
            <w:tcW w:w="1710" w:type="dxa"/>
            <w:shd w:val="clear" w:color="auto" w:fill="auto"/>
            <w:noWrap/>
            <w:vAlign w:val="center"/>
            <w:hideMark/>
          </w:tcPr>
          <w:p w14:paraId="174D0642" w14:textId="77777777" w:rsidR="00235885" w:rsidRPr="00235885" w:rsidRDefault="00235885" w:rsidP="00D017B9">
            <w:pPr>
              <w:spacing w:after="0" w:line="240" w:lineRule="auto"/>
              <w:ind w:left="0" w:right="0" w:firstLine="0"/>
              <w:jc w:val="center"/>
              <w:rPr>
                <w:color w:val="auto"/>
                <w:sz w:val="22"/>
              </w:rPr>
            </w:pPr>
            <w:r w:rsidRPr="00235885">
              <w:rPr>
                <w:color w:val="auto"/>
                <w:sz w:val="22"/>
              </w:rPr>
              <w:t>335</w:t>
            </w:r>
          </w:p>
        </w:tc>
        <w:tc>
          <w:tcPr>
            <w:tcW w:w="720" w:type="dxa"/>
            <w:shd w:val="clear" w:color="auto" w:fill="auto"/>
            <w:noWrap/>
            <w:vAlign w:val="center"/>
            <w:hideMark/>
          </w:tcPr>
          <w:p w14:paraId="00F5D57E" w14:textId="77777777" w:rsidR="00235885" w:rsidRPr="00235885" w:rsidRDefault="00235885" w:rsidP="00D017B9">
            <w:pPr>
              <w:spacing w:after="0" w:line="240" w:lineRule="auto"/>
              <w:ind w:left="0" w:right="0" w:firstLine="0"/>
              <w:jc w:val="center"/>
              <w:rPr>
                <w:color w:val="auto"/>
                <w:sz w:val="22"/>
              </w:rPr>
            </w:pPr>
            <w:r w:rsidRPr="00235885">
              <w:rPr>
                <w:color w:val="auto"/>
                <w:sz w:val="22"/>
              </w:rPr>
              <w:t>0.5</w:t>
            </w:r>
          </w:p>
        </w:tc>
      </w:tr>
      <w:tr w:rsidR="00AB1E68" w:rsidRPr="00235885" w14:paraId="4C1C6D9C" w14:textId="77777777" w:rsidTr="00F65BEA">
        <w:trPr>
          <w:trHeight w:val="315"/>
          <w:jc w:val="center"/>
        </w:trPr>
        <w:tc>
          <w:tcPr>
            <w:tcW w:w="960" w:type="dxa"/>
            <w:vMerge w:val="restart"/>
            <w:shd w:val="clear" w:color="auto" w:fill="auto"/>
            <w:noWrap/>
            <w:vAlign w:val="center"/>
            <w:hideMark/>
          </w:tcPr>
          <w:p w14:paraId="4DFBBD8E" w14:textId="77777777" w:rsidR="00235885" w:rsidRPr="00235885" w:rsidRDefault="00235885" w:rsidP="00235885">
            <w:pPr>
              <w:spacing w:after="0" w:line="240" w:lineRule="auto"/>
              <w:ind w:left="0" w:right="0" w:firstLine="0"/>
              <w:jc w:val="center"/>
              <w:rPr>
                <w:color w:val="auto"/>
                <w:sz w:val="22"/>
              </w:rPr>
            </w:pPr>
            <w:r w:rsidRPr="00235885">
              <w:rPr>
                <w:color w:val="auto"/>
                <w:sz w:val="22"/>
              </w:rPr>
              <w:t>EW2</w:t>
            </w:r>
          </w:p>
        </w:tc>
        <w:tc>
          <w:tcPr>
            <w:tcW w:w="1084" w:type="dxa"/>
            <w:shd w:val="clear" w:color="auto" w:fill="auto"/>
            <w:noWrap/>
            <w:vAlign w:val="center"/>
            <w:hideMark/>
          </w:tcPr>
          <w:p w14:paraId="4DA3CDDF" w14:textId="77777777" w:rsidR="00235885" w:rsidRPr="00235885" w:rsidRDefault="00235885" w:rsidP="00235885">
            <w:pPr>
              <w:spacing w:after="0" w:line="240" w:lineRule="auto"/>
              <w:ind w:left="0" w:right="0" w:firstLine="0"/>
              <w:jc w:val="center"/>
              <w:rPr>
                <w:color w:val="auto"/>
                <w:sz w:val="22"/>
              </w:rPr>
            </w:pPr>
            <w:r w:rsidRPr="00235885">
              <w:rPr>
                <w:color w:val="auto"/>
                <w:sz w:val="22"/>
              </w:rPr>
              <w:t>E-W</w:t>
            </w:r>
          </w:p>
        </w:tc>
        <w:tc>
          <w:tcPr>
            <w:tcW w:w="2096" w:type="dxa"/>
            <w:shd w:val="clear" w:color="auto" w:fill="auto"/>
            <w:noWrap/>
            <w:vAlign w:val="center"/>
            <w:hideMark/>
          </w:tcPr>
          <w:p w14:paraId="201DC353" w14:textId="77777777" w:rsidR="00235885" w:rsidRPr="00235885" w:rsidRDefault="00235885" w:rsidP="00235885">
            <w:pPr>
              <w:spacing w:after="0" w:line="240" w:lineRule="auto"/>
              <w:ind w:left="0" w:right="0" w:firstLine="0"/>
              <w:jc w:val="center"/>
              <w:rPr>
                <w:color w:val="auto"/>
                <w:sz w:val="22"/>
              </w:rPr>
            </w:pPr>
            <w:r w:rsidRPr="00235885">
              <w:rPr>
                <w:color w:val="auto"/>
                <w:sz w:val="22"/>
              </w:rPr>
              <w:t>3.15</w:t>
            </w:r>
          </w:p>
        </w:tc>
        <w:tc>
          <w:tcPr>
            <w:tcW w:w="1890" w:type="dxa"/>
            <w:shd w:val="clear" w:color="auto" w:fill="auto"/>
            <w:noWrap/>
            <w:vAlign w:val="center"/>
            <w:hideMark/>
          </w:tcPr>
          <w:p w14:paraId="30DAFC6D" w14:textId="77777777" w:rsidR="00235885" w:rsidRPr="00235885" w:rsidRDefault="00235885" w:rsidP="00D017B9">
            <w:pPr>
              <w:spacing w:after="0" w:line="240" w:lineRule="auto"/>
              <w:ind w:left="0" w:right="0" w:firstLine="0"/>
              <w:jc w:val="center"/>
              <w:rPr>
                <w:color w:val="auto"/>
                <w:sz w:val="22"/>
              </w:rPr>
            </w:pPr>
            <w:r w:rsidRPr="00235885">
              <w:rPr>
                <w:color w:val="auto"/>
                <w:sz w:val="22"/>
              </w:rPr>
              <w:t>1026.1</w:t>
            </w:r>
          </w:p>
        </w:tc>
        <w:tc>
          <w:tcPr>
            <w:tcW w:w="1710" w:type="dxa"/>
            <w:shd w:val="clear" w:color="auto" w:fill="auto"/>
            <w:noWrap/>
            <w:vAlign w:val="center"/>
            <w:hideMark/>
          </w:tcPr>
          <w:p w14:paraId="5C12C10E" w14:textId="77777777" w:rsidR="00235885" w:rsidRPr="00235885" w:rsidRDefault="00235885" w:rsidP="00D017B9">
            <w:pPr>
              <w:spacing w:after="0" w:line="240" w:lineRule="auto"/>
              <w:ind w:left="0" w:right="0" w:firstLine="0"/>
              <w:jc w:val="center"/>
              <w:rPr>
                <w:color w:val="auto"/>
                <w:sz w:val="22"/>
              </w:rPr>
            </w:pPr>
            <w:r w:rsidRPr="00235885">
              <w:rPr>
                <w:color w:val="auto"/>
                <w:sz w:val="22"/>
              </w:rPr>
              <w:t>516</w:t>
            </w:r>
          </w:p>
        </w:tc>
        <w:tc>
          <w:tcPr>
            <w:tcW w:w="720" w:type="dxa"/>
            <w:shd w:val="clear" w:color="auto" w:fill="auto"/>
            <w:noWrap/>
            <w:vAlign w:val="center"/>
            <w:hideMark/>
          </w:tcPr>
          <w:p w14:paraId="56851FA9" w14:textId="77777777" w:rsidR="00235885" w:rsidRPr="00235885" w:rsidRDefault="00235885" w:rsidP="00D017B9">
            <w:pPr>
              <w:spacing w:after="0" w:line="240" w:lineRule="auto"/>
              <w:ind w:left="0" w:right="0" w:firstLine="0"/>
              <w:jc w:val="center"/>
              <w:rPr>
                <w:color w:val="auto"/>
                <w:sz w:val="22"/>
              </w:rPr>
            </w:pPr>
            <w:r w:rsidRPr="00235885">
              <w:rPr>
                <w:color w:val="auto"/>
                <w:sz w:val="22"/>
              </w:rPr>
              <w:t>0.5</w:t>
            </w:r>
          </w:p>
        </w:tc>
      </w:tr>
      <w:tr w:rsidR="00AB1E68" w:rsidRPr="00235885" w14:paraId="665140F5" w14:textId="77777777" w:rsidTr="00F65BEA">
        <w:trPr>
          <w:trHeight w:val="315"/>
          <w:jc w:val="center"/>
        </w:trPr>
        <w:tc>
          <w:tcPr>
            <w:tcW w:w="960" w:type="dxa"/>
            <w:vMerge/>
            <w:vAlign w:val="center"/>
            <w:hideMark/>
          </w:tcPr>
          <w:p w14:paraId="79A5E3FE" w14:textId="77777777" w:rsidR="00235885" w:rsidRPr="00235885" w:rsidRDefault="00235885" w:rsidP="00235885">
            <w:pPr>
              <w:spacing w:after="0" w:line="240" w:lineRule="auto"/>
              <w:ind w:left="0" w:right="0" w:firstLine="0"/>
              <w:jc w:val="left"/>
              <w:rPr>
                <w:color w:val="auto"/>
                <w:sz w:val="22"/>
              </w:rPr>
            </w:pPr>
          </w:p>
        </w:tc>
        <w:tc>
          <w:tcPr>
            <w:tcW w:w="1084" w:type="dxa"/>
            <w:shd w:val="clear" w:color="auto" w:fill="auto"/>
            <w:noWrap/>
            <w:vAlign w:val="center"/>
            <w:hideMark/>
          </w:tcPr>
          <w:p w14:paraId="6C287DCF" w14:textId="77777777" w:rsidR="00235885" w:rsidRPr="00235885" w:rsidRDefault="00235885" w:rsidP="00235885">
            <w:pPr>
              <w:spacing w:after="0" w:line="240" w:lineRule="auto"/>
              <w:ind w:left="0" w:right="0" w:firstLine="0"/>
              <w:jc w:val="center"/>
              <w:rPr>
                <w:color w:val="auto"/>
                <w:sz w:val="22"/>
              </w:rPr>
            </w:pPr>
            <w:r w:rsidRPr="00235885">
              <w:rPr>
                <w:color w:val="auto"/>
                <w:sz w:val="22"/>
              </w:rPr>
              <w:t>W-E</w:t>
            </w:r>
          </w:p>
        </w:tc>
        <w:tc>
          <w:tcPr>
            <w:tcW w:w="2096" w:type="dxa"/>
            <w:shd w:val="clear" w:color="auto" w:fill="auto"/>
            <w:noWrap/>
            <w:vAlign w:val="center"/>
            <w:hideMark/>
          </w:tcPr>
          <w:p w14:paraId="686F55D3" w14:textId="77777777" w:rsidR="00235885" w:rsidRPr="00235885" w:rsidRDefault="00235885" w:rsidP="00235885">
            <w:pPr>
              <w:spacing w:after="0" w:line="240" w:lineRule="auto"/>
              <w:ind w:left="0" w:right="0" w:firstLine="0"/>
              <w:jc w:val="center"/>
              <w:rPr>
                <w:color w:val="auto"/>
                <w:sz w:val="22"/>
              </w:rPr>
            </w:pPr>
            <w:r w:rsidRPr="00235885">
              <w:rPr>
                <w:color w:val="auto"/>
                <w:sz w:val="22"/>
              </w:rPr>
              <w:t>4.64</w:t>
            </w:r>
          </w:p>
        </w:tc>
        <w:tc>
          <w:tcPr>
            <w:tcW w:w="1890" w:type="dxa"/>
            <w:shd w:val="clear" w:color="auto" w:fill="auto"/>
            <w:noWrap/>
            <w:vAlign w:val="center"/>
            <w:hideMark/>
          </w:tcPr>
          <w:p w14:paraId="123C6196" w14:textId="77777777" w:rsidR="00235885" w:rsidRPr="00235885" w:rsidRDefault="00235885" w:rsidP="00D017B9">
            <w:pPr>
              <w:spacing w:after="0" w:line="240" w:lineRule="auto"/>
              <w:ind w:left="0" w:right="0" w:firstLine="0"/>
              <w:jc w:val="center"/>
              <w:rPr>
                <w:color w:val="auto"/>
                <w:sz w:val="22"/>
              </w:rPr>
            </w:pPr>
            <w:r w:rsidRPr="00235885">
              <w:rPr>
                <w:color w:val="auto"/>
                <w:sz w:val="22"/>
              </w:rPr>
              <w:t>1029.9</w:t>
            </w:r>
          </w:p>
        </w:tc>
        <w:tc>
          <w:tcPr>
            <w:tcW w:w="1710" w:type="dxa"/>
            <w:shd w:val="clear" w:color="auto" w:fill="auto"/>
            <w:noWrap/>
            <w:vAlign w:val="center"/>
            <w:hideMark/>
          </w:tcPr>
          <w:p w14:paraId="31787A7B" w14:textId="77777777" w:rsidR="00235885" w:rsidRPr="00235885" w:rsidRDefault="00235885" w:rsidP="00D017B9">
            <w:pPr>
              <w:spacing w:after="0" w:line="240" w:lineRule="auto"/>
              <w:ind w:left="0" w:right="0" w:firstLine="0"/>
              <w:jc w:val="center"/>
              <w:rPr>
                <w:color w:val="auto"/>
                <w:sz w:val="22"/>
              </w:rPr>
            </w:pPr>
            <w:r w:rsidRPr="00235885">
              <w:rPr>
                <w:color w:val="auto"/>
                <w:sz w:val="22"/>
              </w:rPr>
              <w:t>651</w:t>
            </w:r>
          </w:p>
        </w:tc>
        <w:tc>
          <w:tcPr>
            <w:tcW w:w="720" w:type="dxa"/>
            <w:shd w:val="clear" w:color="auto" w:fill="auto"/>
            <w:noWrap/>
            <w:vAlign w:val="center"/>
            <w:hideMark/>
          </w:tcPr>
          <w:p w14:paraId="75FF82FE" w14:textId="77777777" w:rsidR="00235885" w:rsidRPr="00235885" w:rsidRDefault="00235885" w:rsidP="00D017B9">
            <w:pPr>
              <w:spacing w:after="0" w:line="240" w:lineRule="auto"/>
              <w:ind w:left="0" w:right="0" w:firstLine="0"/>
              <w:jc w:val="center"/>
              <w:rPr>
                <w:color w:val="auto"/>
                <w:sz w:val="22"/>
              </w:rPr>
            </w:pPr>
            <w:r w:rsidRPr="00235885">
              <w:rPr>
                <w:color w:val="auto"/>
                <w:sz w:val="22"/>
              </w:rPr>
              <w:t>0.63</w:t>
            </w:r>
          </w:p>
        </w:tc>
      </w:tr>
      <w:tr w:rsidR="00AB1E68" w:rsidRPr="00235885" w14:paraId="621C7675" w14:textId="77777777" w:rsidTr="00F65BEA">
        <w:trPr>
          <w:trHeight w:val="315"/>
          <w:jc w:val="center"/>
        </w:trPr>
        <w:tc>
          <w:tcPr>
            <w:tcW w:w="960" w:type="dxa"/>
            <w:vMerge w:val="restart"/>
            <w:shd w:val="clear" w:color="auto" w:fill="auto"/>
            <w:noWrap/>
            <w:vAlign w:val="center"/>
            <w:hideMark/>
          </w:tcPr>
          <w:p w14:paraId="5635EC6A" w14:textId="77777777" w:rsidR="00235885" w:rsidRPr="00235885" w:rsidRDefault="00235885" w:rsidP="00235885">
            <w:pPr>
              <w:spacing w:after="0" w:line="240" w:lineRule="auto"/>
              <w:ind w:left="0" w:right="0" w:firstLine="0"/>
              <w:jc w:val="center"/>
              <w:rPr>
                <w:color w:val="auto"/>
                <w:sz w:val="22"/>
              </w:rPr>
            </w:pPr>
            <w:r w:rsidRPr="00235885">
              <w:rPr>
                <w:color w:val="auto"/>
                <w:sz w:val="22"/>
              </w:rPr>
              <w:t>EW4</w:t>
            </w:r>
          </w:p>
        </w:tc>
        <w:tc>
          <w:tcPr>
            <w:tcW w:w="1084" w:type="dxa"/>
            <w:shd w:val="clear" w:color="auto" w:fill="auto"/>
            <w:noWrap/>
            <w:vAlign w:val="center"/>
            <w:hideMark/>
          </w:tcPr>
          <w:p w14:paraId="6DBB908C" w14:textId="77777777" w:rsidR="00235885" w:rsidRPr="00235885" w:rsidRDefault="00235885" w:rsidP="00235885">
            <w:pPr>
              <w:spacing w:after="0" w:line="240" w:lineRule="auto"/>
              <w:ind w:left="0" w:right="0" w:firstLine="0"/>
              <w:jc w:val="center"/>
              <w:rPr>
                <w:color w:val="auto"/>
                <w:sz w:val="22"/>
              </w:rPr>
            </w:pPr>
            <w:r w:rsidRPr="00235885">
              <w:rPr>
                <w:color w:val="auto"/>
                <w:sz w:val="22"/>
              </w:rPr>
              <w:t>E-W</w:t>
            </w:r>
          </w:p>
        </w:tc>
        <w:tc>
          <w:tcPr>
            <w:tcW w:w="2096" w:type="dxa"/>
            <w:shd w:val="clear" w:color="auto" w:fill="auto"/>
            <w:noWrap/>
            <w:vAlign w:val="center"/>
            <w:hideMark/>
          </w:tcPr>
          <w:p w14:paraId="4FA5363B" w14:textId="77777777" w:rsidR="00235885" w:rsidRPr="00235885" w:rsidRDefault="00235885" w:rsidP="00235885">
            <w:pPr>
              <w:spacing w:after="0" w:line="240" w:lineRule="auto"/>
              <w:ind w:left="0" w:right="0" w:firstLine="0"/>
              <w:jc w:val="center"/>
              <w:rPr>
                <w:color w:val="auto"/>
                <w:sz w:val="22"/>
              </w:rPr>
            </w:pPr>
            <w:r w:rsidRPr="00235885">
              <w:rPr>
                <w:color w:val="auto"/>
                <w:sz w:val="22"/>
              </w:rPr>
              <w:t>2.36</w:t>
            </w:r>
          </w:p>
        </w:tc>
        <w:tc>
          <w:tcPr>
            <w:tcW w:w="1890" w:type="dxa"/>
            <w:shd w:val="clear" w:color="auto" w:fill="auto"/>
            <w:noWrap/>
            <w:vAlign w:val="center"/>
            <w:hideMark/>
          </w:tcPr>
          <w:p w14:paraId="101E5A84" w14:textId="77777777" w:rsidR="00235885" w:rsidRPr="00235885" w:rsidRDefault="00235885" w:rsidP="00D017B9">
            <w:pPr>
              <w:spacing w:after="0" w:line="240" w:lineRule="auto"/>
              <w:ind w:left="0" w:right="0" w:firstLine="0"/>
              <w:jc w:val="center"/>
              <w:rPr>
                <w:color w:val="auto"/>
                <w:sz w:val="22"/>
              </w:rPr>
            </w:pPr>
            <w:r w:rsidRPr="00235885">
              <w:rPr>
                <w:color w:val="auto"/>
                <w:sz w:val="22"/>
              </w:rPr>
              <w:t>1802</w:t>
            </w:r>
          </w:p>
        </w:tc>
        <w:tc>
          <w:tcPr>
            <w:tcW w:w="1710" w:type="dxa"/>
            <w:shd w:val="clear" w:color="auto" w:fill="auto"/>
            <w:noWrap/>
            <w:vAlign w:val="center"/>
            <w:hideMark/>
          </w:tcPr>
          <w:p w14:paraId="77832EB3" w14:textId="77777777" w:rsidR="00235885" w:rsidRPr="00235885" w:rsidRDefault="00235885" w:rsidP="00D017B9">
            <w:pPr>
              <w:spacing w:after="0" w:line="240" w:lineRule="auto"/>
              <w:ind w:left="0" w:right="0" w:firstLine="0"/>
              <w:jc w:val="center"/>
              <w:rPr>
                <w:color w:val="auto"/>
                <w:sz w:val="22"/>
              </w:rPr>
            </w:pPr>
            <w:r w:rsidRPr="00235885">
              <w:rPr>
                <w:color w:val="auto"/>
                <w:sz w:val="22"/>
              </w:rPr>
              <w:t>971</w:t>
            </w:r>
          </w:p>
        </w:tc>
        <w:tc>
          <w:tcPr>
            <w:tcW w:w="720" w:type="dxa"/>
            <w:shd w:val="clear" w:color="auto" w:fill="auto"/>
            <w:noWrap/>
            <w:vAlign w:val="center"/>
            <w:hideMark/>
          </w:tcPr>
          <w:p w14:paraId="7EA3846E" w14:textId="77777777" w:rsidR="00235885" w:rsidRPr="00235885" w:rsidRDefault="00235885" w:rsidP="00D017B9">
            <w:pPr>
              <w:spacing w:after="0" w:line="240" w:lineRule="auto"/>
              <w:ind w:left="0" w:right="0" w:firstLine="0"/>
              <w:jc w:val="center"/>
              <w:rPr>
                <w:color w:val="auto"/>
                <w:sz w:val="22"/>
              </w:rPr>
            </w:pPr>
            <w:r w:rsidRPr="00235885">
              <w:rPr>
                <w:color w:val="auto"/>
                <w:sz w:val="22"/>
              </w:rPr>
              <w:t>0.54</w:t>
            </w:r>
          </w:p>
        </w:tc>
      </w:tr>
      <w:tr w:rsidR="00AB1E68" w:rsidRPr="00235885" w14:paraId="255D8349" w14:textId="77777777" w:rsidTr="00F65BEA">
        <w:trPr>
          <w:trHeight w:val="315"/>
          <w:jc w:val="center"/>
        </w:trPr>
        <w:tc>
          <w:tcPr>
            <w:tcW w:w="960" w:type="dxa"/>
            <w:vMerge/>
            <w:vAlign w:val="center"/>
            <w:hideMark/>
          </w:tcPr>
          <w:p w14:paraId="78F94223" w14:textId="77777777" w:rsidR="00235885" w:rsidRPr="00235885" w:rsidRDefault="00235885" w:rsidP="00235885">
            <w:pPr>
              <w:spacing w:after="0" w:line="240" w:lineRule="auto"/>
              <w:ind w:left="0" w:right="0" w:firstLine="0"/>
              <w:jc w:val="left"/>
              <w:rPr>
                <w:color w:val="auto"/>
                <w:sz w:val="22"/>
              </w:rPr>
            </w:pPr>
          </w:p>
        </w:tc>
        <w:tc>
          <w:tcPr>
            <w:tcW w:w="1084" w:type="dxa"/>
            <w:shd w:val="clear" w:color="auto" w:fill="auto"/>
            <w:noWrap/>
            <w:vAlign w:val="center"/>
            <w:hideMark/>
          </w:tcPr>
          <w:p w14:paraId="0D6B3E8A" w14:textId="77777777" w:rsidR="00235885" w:rsidRPr="00235885" w:rsidRDefault="00235885" w:rsidP="00235885">
            <w:pPr>
              <w:spacing w:after="0" w:line="240" w:lineRule="auto"/>
              <w:ind w:left="0" w:right="0" w:firstLine="0"/>
              <w:jc w:val="center"/>
              <w:rPr>
                <w:color w:val="auto"/>
                <w:sz w:val="22"/>
              </w:rPr>
            </w:pPr>
            <w:r w:rsidRPr="00235885">
              <w:rPr>
                <w:color w:val="auto"/>
                <w:sz w:val="22"/>
              </w:rPr>
              <w:t>W-E</w:t>
            </w:r>
          </w:p>
        </w:tc>
        <w:tc>
          <w:tcPr>
            <w:tcW w:w="2096" w:type="dxa"/>
            <w:shd w:val="clear" w:color="auto" w:fill="auto"/>
            <w:noWrap/>
            <w:vAlign w:val="center"/>
            <w:hideMark/>
          </w:tcPr>
          <w:p w14:paraId="664AF77E" w14:textId="77777777" w:rsidR="00235885" w:rsidRPr="00235885" w:rsidRDefault="00235885" w:rsidP="00235885">
            <w:pPr>
              <w:spacing w:after="0" w:line="240" w:lineRule="auto"/>
              <w:ind w:left="0" w:right="0" w:firstLine="0"/>
              <w:jc w:val="center"/>
              <w:rPr>
                <w:color w:val="auto"/>
                <w:sz w:val="22"/>
              </w:rPr>
            </w:pPr>
            <w:r w:rsidRPr="00235885">
              <w:rPr>
                <w:color w:val="auto"/>
                <w:sz w:val="22"/>
              </w:rPr>
              <w:t>2.14</w:t>
            </w:r>
          </w:p>
        </w:tc>
        <w:tc>
          <w:tcPr>
            <w:tcW w:w="1890" w:type="dxa"/>
            <w:shd w:val="clear" w:color="auto" w:fill="auto"/>
            <w:noWrap/>
            <w:vAlign w:val="center"/>
            <w:hideMark/>
          </w:tcPr>
          <w:p w14:paraId="650581ED" w14:textId="77777777" w:rsidR="00235885" w:rsidRPr="00235885" w:rsidRDefault="00235885" w:rsidP="00D017B9">
            <w:pPr>
              <w:spacing w:after="0" w:line="240" w:lineRule="auto"/>
              <w:ind w:left="0" w:right="0" w:firstLine="0"/>
              <w:jc w:val="center"/>
              <w:rPr>
                <w:color w:val="auto"/>
                <w:sz w:val="22"/>
              </w:rPr>
            </w:pPr>
            <w:r w:rsidRPr="00235885">
              <w:rPr>
                <w:color w:val="auto"/>
                <w:sz w:val="22"/>
              </w:rPr>
              <w:t>1167.4</w:t>
            </w:r>
          </w:p>
        </w:tc>
        <w:tc>
          <w:tcPr>
            <w:tcW w:w="1710" w:type="dxa"/>
            <w:shd w:val="clear" w:color="auto" w:fill="auto"/>
            <w:noWrap/>
            <w:vAlign w:val="center"/>
            <w:hideMark/>
          </w:tcPr>
          <w:p w14:paraId="1F56432E" w14:textId="77777777" w:rsidR="00235885" w:rsidRPr="00235885" w:rsidRDefault="00235885" w:rsidP="00D017B9">
            <w:pPr>
              <w:spacing w:after="0" w:line="240" w:lineRule="auto"/>
              <w:ind w:left="0" w:right="0" w:firstLine="0"/>
              <w:jc w:val="center"/>
              <w:rPr>
                <w:color w:val="auto"/>
                <w:sz w:val="22"/>
              </w:rPr>
            </w:pPr>
            <w:r w:rsidRPr="00235885">
              <w:rPr>
                <w:color w:val="auto"/>
                <w:sz w:val="22"/>
              </w:rPr>
              <w:t>530</w:t>
            </w:r>
          </w:p>
        </w:tc>
        <w:tc>
          <w:tcPr>
            <w:tcW w:w="720" w:type="dxa"/>
            <w:shd w:val="clear" w:color="auto" w:fill="auto"/>
            <w:noWrap/>
            <w:vAlign w:val="center"/>
            <w:hideMark/>
          </w:tcPr>
          <w:p w14:paraId="4B5C0CA2" w14:textId="77777777" w:rsidR="00235885" w:rsidRPr="00235885" w:rsidRDefault="00235885" w:rsidP="00D017B9">
            <w:pPr>
              <w:spacing w:after="0" w:line="240" w:lineRule="auto"/>
              <w:ind w:left="0" w:right="0" w:firstLine="0"/>
              <w:jc w:val="center"/>
              <w:rPr>
                <w:color w:val="auto"/>
                <w:sz w:val="22"/>
              </w:rPr>
            </w:pPr>
            <w:r w:rsidRPr="00235885">
              <w:rPr>
                <w:color w:val="auto"/>
                <w:sz w:val="22"/>
              </w:rPr>
              <w:t>0.45</w:t>
            </w:r>
          </w:p>
        </w:tc>
      </w:tr>
      <w:tr w:rsidR="00AB1E68" w:rsidRPr="00235885" w14:paraId="42F97829" w14:textId="77777777" w:rsidTr="00F65BEA">
        <w:trPr>
          <w:trHeight w:val="315"/>
          <w:jc w:val="center"/>
        </w:trPr>
        <w:tc>
          <w:tcPr>
            <w:tcW w:w="960" w:type="dxa"/>
            <w:vMerge w:val="restart"/>
            <w:shd w:val="clear" w:color="auto" w:fill="auto"/>
            <w:noWrap/>
            <w:vAlign w:val="center"/>
            <w:hideMark/>
          </w:tcPr>
          <w:p w14:paraId="0F825898" w14:textId="77777777" w:rsidR="00235885" w:rsidRPr="00235885" w:rsidRDefault="00235885" w:rsidP="00235885">
            <w:pPr>
              <w:spacing w:after="0" w:line="240" w:lineRule="auto"/>
              <w:ind w:left="0" w:right="0" w:firstLine="0"/>
              <w:jc w:val="center"/>
              <w:rPr>
                <w:color w:val="auto"/>
                <w:sz w:val="22"/>
              </w:rPr>
            </w:pPr>
            <w:r w:rsidRPr="00235885">
              <w:rPr>
                <w:color w:val="auto"/>
                <w:sz w:val="22"/>
              </w:rPr>
              <w:t>EW8</w:t>
            </w:r>
          </w:p>
        </w:tc>
        <w:tc>
          <w:tcPr>
            <w:tcW w:w="1084" w:type="dxa"/>
            <w:shd w:val="clear" w:color="auto" w:fill="auto"/>
            <w:noWrap/>
            <w:vAlign w:val="center"/>
            <w:hideMark/>
          </w:tcPr>
          <w:p w14:paraId="168D873A" w14:textId="77777777" w:rsidR="00235885" w:rsidRPr="00235885" w:rsidRDefault="00235885" w:rsidP="00235885">
            <w:pPr>
              <w:spacing w:after="0" w:line="240" w:lineRule="auto"/>
              <w:ind w:left="0" w:right="0" w:firstLine="0"/>
              <w:jc w:val="center"/>
              <w:rPr>
                <w:color w:val="auto"/>
                <w:sz w:val="22"/>
              </w:rPr>
            </w:pPr>
            <w:r w:rsidRPr="00235885">
              <w:rPr>
                <w:color w:val="auto"/>
                <w:sz w:val="22"/>
              </w:rPr>
              <w:t>E-W</w:t>
            </w:r>
          </w:p>
        </w:tc>
        <w:tc>
          <w:tcPr>
            <w:tcW w:w="2096" w:type="dxa"/>
            <w:shd w:val="clear" w:color="auto" w:fill="auto"/>
            <w:noWrap/>
            <w:vAlign w:val="center"/>
            <w:hideMark/>
          </w:tcPr>
          <w:p w14:paraId="4E8984E6" w14:textId="77777777" w:rsidR="00235885" w:rsidRPr="00235885" w:rsidRDefault="00235885" w:rsidP="00235885">
            <w:pPr>
              <w:spacing w:after="0" w:line="240" w:lineRule="auto"/>
              <w:ind w:left="0" w:right="0" w:firstLine="0"/>
              <w:jc w:val="center"/>
              <w:rPr>
                <w:color w:val="auto"/>
                <w:sz w:val="22"/>
              </w:rPr>
            </w:pPr>
            <w:r w:rsidRPr="00235885">
              <w:rPr>
                <w:color w:val="auto"/>
                <w:sz w:val="22"/>
              </w:rPr>
              <w:t>3.15</w:t>
            </w:r>
          </w:p>
        </w:tc>
        <w:tc>
          <w:tcPr>
            <w:tcW w:w="1890" w:type="dxa"/>
            <w:shd w:val="clear" w:color="auto" w:fill="auto"/>
            <w:noWrap/>
            <w:vAlign w:val="center"/>
            <w:hideMark/>
          </w:tcPr>
          <w:p w14:paraId="0CBC5AAD" w14:textId="77777777" w:rsidR="00235885" w:rsidRPr="00235885" w:rsidRDefault="00235885" w:rsidP="00D017B9">
            <w:pPr>
              <w:spacing w:after="0" w:line="240" w:lineRule="auto"/>
              <w:ind w:left="0" w:right="0" w:firstLine="0"/>
              <w:jc w:val="center"/>
              <w:rPr>
                <w:color w:val="auto"/>
                <w:sz w:val="22"/>
              </w:rPr>
            </w:pPr>
            <w:r w:rsidRPr="00235885">
              <w:rPr>
                <w:color w:val="auto"/>
                <w:sz w:val="22"/>
              </w:rPr>
              <w:t>1265.5</w:t>
            </w:r>
          </w:p>
        </w:tc>
        <w:tc>
          <w:tcPr>
            <w:tcW w:w="1710" w:type="dxa"/>
            <w:shd w:val="clear" w:color="auto" w:fill="auto"/>
            <w:noWrap/>
            <w:vAlign w:val="center"/>
            <w:hideMark/>
          </w:tcPr>
          <w:p w14:paraId="30EF60A3" w14:textId="77777777" w:rsidR="00235885" w:rsidRPr="00235885" w:rsidRDefault="00235885" w:rsidP="00D017B9">
            <w:pPr>
              <w:spacing w:after="0" w:line="240" w:lineRule="auto"/>
              <w:ind w:left="0" w:right="0" w:firstLine="0"/>
              <w:jc w:val="center"/>
              <w:rPr>
                <w:color w:val="auto"/>
                <w:sz w:val="22"/>
              </w:rPr>
            </w:pPr>
            <w:r w:rsidRPr="00235885">
              <w:rPr>
                <w:color w:val="auto"/>
                <w:sz w:val="22"/>
              </w:rPr>
              <w:t>645</w:t>
            </w:r>
          </w:p>
        </w:tc>
        <w:tc>
          <w:tcPr>
            <w:tcW w:w="720" w:type="dxa"/>
            <w:shd w:val="clear" w:color="auto" w:fill="auto"/>
            <w:noWrap/>
            <w:vAlign w:val="center"/>
            <w:hideMark/>
          </w:tcPr>
          <w:p w14:paraId="6A5B131F" w14:textId="77777777" w:rsidR="00235885" w:rsidRPr="00235885" w:rsidRDefault="00235885" w:rsidP="00D017B9">
            <w:pPr>
              <w:spacing w:after="0" w:line="240" w:lineRule="auto"/>
              <w:ind w:left="0" w:right="0" w:firstLine="0"/>
              <w:jc w:val="center"/>
              <w:rPr>
                <w:color w:val="auto"/>
                <w:sz w:val="22"/>
              </w:rPr>
            </w:pPr>
            <w:r w:rsidRPr="00235885">
              <w:rPr>
                <w:color w:val="auto"/>
                <w:sz w:val="22"/>
              </w:rPr>
              <w:t>0.51</w:t>
            </w:r>
          </w:p>
        </w:tc>
      </w:tr>
      <w:tr w:rsidR="00AB1E68" w:rsidRPr="00235885" w14:paraId="1977E087" w14:textId="77777777" w:rsidTr="00F65BEA">
        <w:trPr>
          <w:trHeight w:val="315"/>
          <w:jc w:val="center"/>
        </w:trPr>
        <w:tc>
          <w:tcPr>
            <w:tcW w:w="960" w:type="dxa"/>
            <w:vMerge/>
            <w:vAlign w:val="center"/>
            <w:hideMark/>
          </w:tcPr>
          <w:p w14:paraId="778385F2" w14:textId="77777777" w:rsidR="00235885" w:rsidRPr="00235885" w:rsidRDefault="00235885" w:rsidP="00235885">
            <w:pPr>
              <w:spacing w:after="0" w:line="240" w:lineRule="auto"/>
              <w:ind w:left="0" w:right="0" w:firstLine="0"/>
              <w:jc w:val="left"/>
              <w:rPr>
                <w:color w:val="auto"/>
                <w:sz w:val="22"/>
              </w:rPr>
            </w:pPr>
          </w:p>
        </w:tc>
        <w:tc>
          <w:tcPr>
            <w:tcW w:w="1084" w:type="dxa"/>
            <w:shd w:val="clear" w:color="auto" w:fill="auto"/>
            <w:noWrap/>
            <w:vAlign w:val="center"/>
            <w:hideMark/>
          </w:tcPr>
          <w:p w14:paraId="0BB698F1" w14:textId="77777777" w:rsidR="00235885" w:rsidRPr="00235885" w:rsidRDefault="00235885" w:rsidP="00235885">
            <w:pPr>
              <w:spacing w:after="0" w:line="240" w:lineRule="auto"/>
              <w:ind w:left="0" w:right="0" w:firstLine="0"/>
              <w:jc w:val="center"/>
              <w:rPr>
                <w:color w:val="auto"/>
                <w:sz w:val="22"/>
              </w:rPr>
            </w:pPr>
            <w:r w:rsidRPr="00235885">
              <w:rPr>
                <w:color w:val="auto"/>
                <w:sz w:val="22"/>
              </w:rPr>
              <w:t>W-E</w:t>
            </w:r>
          </w:p>
        </w:tc>
        <w:tc>
          <w:tcPr>
            <w:tcW w:w="2096" w:type="dxa"/>
            <w:shd w:val="clear" w:color="auto" w:fill="auto"/>
            <w:noWrap/>
            <w:vAlign w:val="center"/>
            <w:hideMark/>
          </w:tcPr>
          <w:p w14:paraId="77160B1F" w14:textId="77777777" w:rsidR="00235885" w:rsidRPr="00235885" w:rsidRDefault="00235885" w:rsidP="00235885">
            <w:pPr>
              <w:spacing w:after="0" w:line="240" w:lineRule="auto"/>
              <w:ind w:left="0" w:right="0" w:firstLine="0"/>
              <w:jc w:val="center"/>
              <w:rPr>
                <w:color w:val="auto"/>
                <w:sz w:val="22"/>
              </w:rPr>
            </w:pPr>
            <w:r w:rsidRPr="00235885">
              <w:rPr>
                <w:color w:val="auto"/>
                <w:sz w:val="22"/>
              </w:rPr>
              <w:t>3.53</w:t>
            </w:r>
          </w:p>
        </w:tc>
        <w:tc>
          <w:tcPr>
            <w:tcW w:w="1890" w:type="dxa"/>
            <w:shd w:val="clear" w:color="auto" w:fill="auto"/>
            <w:noWrap/>
            <w:vAlign w:val="center"/>
            <w:hideMark/>
          </w:tcPr>
          <w:p w14:paraId="23B59F99" w14:textId="77777777" w:rsidR="00235885" w:rsidRPr="00235885" w:rsidRDefault="00235885" w:rsidP="00D017B9">
            <w:pPr>
              <w:spacing w:after="0" w:line="240" w:lineRule="auto"/>
              <w:ind w:left="0" w:right="0" w:firstLine="0"/>
              <w:jc w:val="center"/>
              <w:rPr>
                <w:color w:val="auto"/>
                <w:sz w:val="22"/>
              </w:rPr>
            </w:pPr>
            <w:r w:rsidRPr="00235885">
              <w:rPr>
                <w:color w:val="auto"/>
                <w:sz w:val="22"/>
              </w:rPr>
              <w:t>3086</w:t>
            </w:r>
          </w:p>
        </w:tc>
        <w:tc>
          <w:tcPr>
            <w:tcW w:w="1710" w:type="dxa"/>
            <w:shd w:val="clear" w:color="auto" w:fill="auto"/>
            <w:noWrap/>
            <w:vAlign w:val="center"/>
            <w:hideMark/>
          </w:tcPr>
          <w:p w14:paraId="09B86376" w14:textId="77777777" w:rsidR="00235885" w:rsidRPr="00235885" w:rsidRDefault="00235885" w:rsidP="00D017B9">
            <w:pPr>
              <w:spacing w:after="0" w:line="240" w:lineRule="auto"/>
              <w:ind w:left="0" w:right="0" w:firstLine="0"/>
              <w:jc w:val="center"/>
              <w:rPr>
                <w:color w:val="auto"/>
                <w:sz w:val="22"/>
              </w:rPr>
            </w:pPr>
            <w:r w:rsidRPr="00235885">
              <w:rPr>
                <w:color w:val="auto"/>
                <w:sz w:val="22"/>
              </w:rPr>
              <w:t>1987</w:t>
            </w:r>
          </w:p>
        </w:tc>
        <w:tc>
          <w:tcPr>
            <w:tcW w:w="720" w:type="dxa"/>
            <w:shd w:val="clear" w:color="auto" w:fill="auto"/>
            <w:noWrap/>
            <w:vAlign w:val="center"/>
            <w:hideMark/>
          </w:tcPr>
          <w:p w14:paraId="01CC6629" w14:textId="77777777" w:rsidR="00235885" w:rsidRPr="00235885" w:rsidRDefault="00235885" w:rsidP="00D017B9">
            <w:pPr>
              <w:spacing w:after="0" w:line="240" w:lineRule="auto"/>
              <w:ind w:left="0" w:right="0" w:firstLine="0"/>
              <w:jc w:val="center"/>
              <w:rPr>
                <w:color w:val="auto"/>
                <w:sz w:val="22"/>
              </w:rPr>
            </w:pPr>
            <w:r w:rsidRPr="00235885">
              <w:rPr>
                <w:color w:val="auto"/>
                <w:sz w:val="22"/>
              </w:rPr>
              <w:t>0.64</w:t>
            </w:r>
          </w:p>
        </w:tc>
      </w:tr>
    </w:tbl>
    <w:p w14:paraId="2B34C1E2" w14:textId="77777777" w:rsidR="00235885" w:rsidRPr="00641738" w:rsidRDefault="00235885" w:rsidP="009B24B1">
      <w:pPr>
        <w:tabs>
          <w:tab w:val="left" w:pos="8460"/>
          <w:tab w:val="left" w:pos="9000"/>
        </w:tabs>
        <w:spacing w:line="360" w:lineRule="auto"/>
        <w:ind w:left="74" w:right="25"/>
        <w:rPr>
          <w:color w:val="auto"/>
        </w:rPr>
      </w:pPr>
    </w:p>
    <w:p w14:paraId="55FEF04A" w14:textId="77777777" w:rsidR="009B24B1" w:rsidRPr="00DE1C64" w:rsidRDefault="009B24B1" w:rsidP="009B24B1">
      <w:pPr>
        <w:tabs>
          <w:tab w:val="left" w:pos="8460"/>
          <w:tab w:val="left" w:pos="9000"/>
        </w:tabs>
        <w:spacing w:line="360" w:lineRule="auto"/>
        <w:ind w:left="0" w:right="25"/>
        <w:rPr>
          <w:color w:val="auto"/>
        </w:rPr>
      </w:pPr>
      <w:r w:rsidRPr="00DE1C64">
        <w:t>Four</w:t>
      </w:r>
      <w:r w:rsidRPr="00DE1C64">
        <w:rPr>
          <w:color w:val="auto"/>
        </w:rPr>
        <w:t>-Lane Crossing</w:t>
      </w:r>
      <w:r>
        <w:rPr>
          <w:color w:val="auto"/>
        </w:rPr>
        <w:t xml:space="preserve">, </w:t>
      </w:r>
      <w:proofErr w:type="gramStart"/>
      <w:r w:rsidRPr="00DE1C64">
        <w:rPr>
          <w:color w:val="auto"/>
        </w:rPr>
        <w:t>P(</w:t>
      </w:r>
      <w:proofErr w:type="gramEnd"/>
      <w:r w:rsidRPr="00DE1C64">
        <w:rPr>
          <w:color w:val="auto"/>
        </w:rPr>
        <w:t>Y</w:t>
      </w:r>
      <w:r w:rsidRPr="00DE1C64">
        <w:rPr>
          <w:color w:val="auto"/>
          <w:vertAlign w:val="subscript"/>
        </w:rPr>
        <w:t>i</w:t>
      </w:r>
      <w:r w:rsidRPr="00DE1C64">
        <w:rPr>
          <w:color w:val="auto"/>
        </w:rPr>
        <w:t xml:space="preserve">) </w:t>
      </w:r>
      <w:r>
        <w:rPr>
          <w:color w:val="auto"/>
        </w:rPr>
        <w:t>wa</w:t>
      </w:r>
      <w:r w:rsidRPr="00DE1C64">
        <w:rPr>
          <w:color w:val="auto"/>
        </w:rPr>
        <w:t>s found simply</w:t>
      </w:r>
      <w:r>
        <w:rPr>
          <w:color w:val="auto"/>
        </w:rPr>
        <w:t>,</w:t>
      </w:r>
      <w:r>
        <w:rPr>
          <w:szCs w:val="24"/>
        </w:rPr>
        <w:t xml:space="preserve"> </w:t>
      </w:r>
      <w:r>
        <w:rPr>
          <w:color w:val="auto"/>
          <w:szCs w:val="24"/>
        </w:rPr>
        <w:t>(</w:t>
      </w:r>
      <w:r w:rsidRPr="00DB38B8">
        <w:rPr>
          <w:color w:val="auto"/>
          <w:szCs w:val="24"/>
        </w:rPr>
        <w:t>for</w:t>
      </w:r>
      <w:r>
        <w:rPr>
          <w:color w:val="auto"/>
          <w:szCs w:val="24"/>
        </w:rPr>
        <w:t xml:space="preserve"> E-W)</w:t>
      </w:r>
      <w:r>
        <w:rPr>
          <w:color w:val="auto"/>
        </w:rPr>
        <w:t>.</w:t>
      </w:r>
      <w:r w:rsidRPr="00DE1C64">
        <w:rPr>
          <w:color w:val="auto"/>
        </w:rPr>
        <w:t xml:space="preserve"> </w:t>
      </w:r>
    </w:p>
    <w:p w14:paraId="305527FE" w14:textId="77777777" w:rsidR="009B24B1" w:rsidRPr="00DE1C64" w:rsidRDefault="009B24B1" w:rsidP="009B24B1">
      <w:pPr>
        <w:tabs>
          <w:tab w:val="left" w:pos="8460"/>
          <w:tab w:val="left" w:pos="9000"/>
        </w:tabs>
        <w:spacing w:line="360" w:lineRule="auto"/>
        <w:ind w:left="74" w:right="25"/>
        <w:rPr>
          <w:color w:val="auto"/>
        </w:rPr>
      </w:pPr>
      <w:r w:rsidRPr="00DE1C64">
        <w:rPr>
          <w:noProof/>
          <w:color w:val="auto"/>
        </w:rPr>
        <mc:AlternateContent>
          <mc:Choice Requires="wps">
            <w:drawing>
              <wp:anchor distT="0" distB="0" distL="114300" distR="114300" simplePos="0" relativeHeight="251646976" behindDoc="0" locked="0" layoutInCell="1" allowOverlap="1" wp14:anchorId="5B9923AC" wp14:editId="7B1985E3">
                <wp:simplePos x="0" y="0"/>
                <wp:positionH relativeFrom="column">
                  <wp:posOffset>496717</wp:posOffset>
                </wp:positionH>
                <wp:positionV relativeFrom="paragraph">
                  <wp:posOffset>18485</wp:posOffset>
                </wp:positionV>
                <wp:extent cx="938195" cy="290830"/>
                <wp:effectExtent l="0" t="0" r="14605" b="13970"/>
                <wp:wrapNone/>
                <wp:docPr id="243" name="Double Bracket 243"/>
                <wp:cNvGraphicFramePr/>
                <a:graphic xmlns:a="http://schemas.openxmlformats.org/drawingml/2006/main">
                  <a:graphicData uri="http://schemas.microsoft.com/office/word/2010/wordprocessingShape">
                    <wps:wsp>
                      <wps:cNvSpPr/>
                      <wps:spPr>
                        <a:xfrm>
                          <a:off x="0" y="0"/>
                          <a:ext cx="938195" cy="290830"/>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88D9EF9" id="Double Bracket 243" o:spid="_x0000_s1026" type="#_x0000_t185" style="position:absolute;margin-left:39.1pt;margin-top:1.45pt;width:73.85pt;height:22.9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" strokecolor="black [3200]" strokeweight=".5pt">
                <v:stroke joinstyle="miter"/>
              </v:shape>
            </w:pict>
          </mc:Fallback>
        </mc:AlternateContent>
      </w:r>
      <w:r w:rsidRPr="00DE1C64">
        <w:rPr>
          <w:noProof/>
          <w:color w:val="auto"/>
        </w:rPr>
        <mc:AlternateContent>
          <mc:Choice Requires="wps">
            <w:drawing>
              <wp:anchor distT="0" distB="0" distL="114300" distR="114300" simplePos="0" relativeHeight="251648000" behindDoc="0" locked="0" layoutInCell="1" allowOverlap="1" wp14:anchorId="4AAD000F" wp14:editId="1D3242B6">
                <wp:simplePos x="0" y="0"/>
                <wp:positionH relativeFrom="column">
                  <wp:posOffset>1622132</wp:posOffset>
                </wp:positionH>
                <wp:positionV relativeFrom="paragraph">
                  <wp:posOffset>18485</wp:posOffset>
                </wp:positionV>
                <wp:extent cx="3446585" cy="291402"/>
                <wp:effectExtent l="0" t="0" r="20955" b="13970"/>
                <wp:wrapNone/>
                <wp:docPr id="244" name="Double Bracket 244"/>
                <wp:cNvGraphicFramePr/>
                <a:graphic xmlns:a="http://schemas.openxmlformats.org/drawingml/2006/main">
                  <a:graphicData uri="http://schemas.microsoft.com/office/word/2010/wordprocessingShape">
                    <wps:wsp>
                      <wps:cNvSpPr/>
                      <wps:spPr>
                        <a:xfrm>
                          <a:off x="0" y="0"/>
                          <a:ext cx="3446585" cy="291402"/>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6DCEFB3" id="Double Bracket 244" o:spid="_x0000_s1026" type="#_x0000_t185" style="position:absolute;margin-left:127.75pt;margin-top:1.45pt;width:271.4pt;height:22.9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" strokecolor="black [3200]" strokeweight=".5pt">
                <v:stroke joinstyle="miter"/>
              </v:shape>
            </w:pict>
          </mc:Fallback>
        </mc:AlternateContent>
      </w:r>
      <w:proofErr w:type="gramStart"/>
      <w:r w:rsidRPr="00DE1C64">
        <w:rPr>
          <w:color w:val="auto"/>
        </w:rPr>
        <w:t>P(</w:t>
      </w:r>
      <w:proofErr w:type="gramEnd"/>
      <w:r w:rsidRPr="00DE1C64">
        <w:rPr>
          <w:color w:val="auto"/>
        </w:rPr>
        <w:t>Y</w:t>
      </w:r>
      <w:r w:rsidRPr="00DE1C64">
        <w:rPr>
          <w:color w:val="auto"/>
          <w:vertAlign w:val="subscript"/>
        </w:rPr>
        <w:t>i</w:t>
      </w:r>
      <w:r w:rsidRPr="00DE1C64">
        <w:rPr>
          <w:color w:val="auto"/>
        </w:rPr>
        <w:t xml:space="preserve">) = </w:t>
      </w:r>
      <w:proofErr w:type="spellStart"/>
      <w:r w:rsidRPr="00DE1C64">
        <w:rPr>
          <w:color w:val="auto"/>
        </w:rPr>
        <w:t>P</w:t>
      </w:r>
      <w:r w:rsidRPr="00DE1C64">
        <w:rPr>
          <w:color w:val="auto"/>
          <w:vertAlign w:val="subscript"/>
        </w:rPr>
        <w:t>d</w:t>
      </w:r>
      <w:proofErr w:type="spellEnd"/>
      <w:r w:rsidRPr="00DE1C64">
        <w:rPr>
          <w:color w:val="auto"/>
          <w:vertAlign w:val="subscript"/>
        </w:rPr>
        <w:t xml:space="preserve"> </w:t>
      </w:r>
      <w:r w:rsidRPr="00DE1C64">
        <w:rPr>
          <w:color w:val="auto"/>
        </w:rPr>
        <w:t xml:space="preserve">- </w:t>
      </w:r>
      <m:oMath>
        <m:nary>
          <m:naryPr>
            <m:chr m:val="∑"/>
            <m:grow m:val="1"/>
            <m:ctrlPr>
              <w:rPr>
                <w:rFonts w:ascii="Cambria Math" w:hAnsi="Cambria Math"/>
                <w:color w:val="auto"/>
              </w:rPr>
            </m:ctrlPr>
          </m:naryPr>
          <m:sub>
            <m:r>
              <w:rPr>
                <w:rFonts w:ascii="Cambria Math" w:eastAsia="Cambria Math" w:hAnsi="Cambria Math" w:cs="Cambria Math"/>
                <w:color w:val="auto"/>
              </w:rPr>
              <m:t>j=0</m:t>
            </m:r>
          </m:sub>
          <m:sup>
            <m:r>
              <w:rPr>
                <w:rFonts w:ascii="Cambria Math" w:eastAsia="Cambria Math" w:hAnsi="Cambria Math" w:cs="Cambria Math"/>
                <w:color w:val="auto"/>
              </w:rPr>
              <m:t>i-1</m:t>
            </m:r>
          </m:sup>
          <m:e>
            <m:r>
              <w:rPr>
                <w:rFonts w:ascii="Cambria Math" w:hAnsi="Cambria Math"/>
                <w:color w:val="auto"/>
              </w:rPr>
              <m:t>P</m:t>
            </m:r>
          </m:e>
        </m:nary>
      </m:oMath>
      <w:r w:rsidRPr="00DE1C64">
        <w:rPr>
          <w:color w:val="auto"/>
        </w:rPr>
        <w:t>(Y</w:t>
      </w:r>
      <w:r>
        <w:rPr>
          <w:color w:val="auto"/>
          <w:vertAlign w:val="subscript"/>
        </w:rPr>
        <w:t>j</w:t>
      </w:r>
      <w:r w:rsidRPr="00DE1C64">
        <w:rPr>
          <w:color w:val="auto"/>
        </w:rPr>
        <w:t xml:space="preserve">) </w:t>
      </w:r>
      <w:r>
        <w:rPr>
          <w:color w:val="auto"/>
        </w:rPr>
        <w:t xml:space="preserve"> </w:t>
      </w:r>
      <w:r w:rsidRPr="00DE1C64">
        <w:rPr>
          <w:color w:val="auto"/>
        </w:rPr>
        <w:t>x</w:t>
      </w:r>
      <w:r>
        <w:rPr>
          <w:color w:val="auto"/>
        </w:rPr>
        <w:t xml:space="preserve"> </w:t>
      </w:r>
      <w:r w:rsidRPr="00DE1C64">
        <w:rPr>
          <w:color w:val="auto"/>
        </w:rPr>
        <w:t xml:space="preserve"> </w:t>
      </w:r>
      <m:oMath>
        <m:f>
          <m:fPr>
            <m:ctrlPr>
              <w:rPr>
                <w:rFonts w:ascii="Cambria Math" w:hAnsi="Cambria Math"/>
                <w:color w:val="auto"/>
              </w:rPr>
            </m:ctrlPr>
          </m:fPr>
          <m:num>
            <m:sSup>
              <m:sSupPr>
                <m:ctrlPr>
                  <w:rPr>
                    <w:rFonts w:ascii="Cambria Math" w:hAnsi="Cambria Math"/>
                    <w:color w:val="auto"/>
                  </w:rPr>
                </m:ctrlPr>
              </m:sSupPr>
              <m:e>
                <m:r>
                  <w:rPr>
                    <w:rFonts w:ascii="Cambria Math" w:hAnsi="Cambria Math"/>
                    <w:color w:val="auto"/>
                  </w:rPr>
                  <m:t>Pb</m:t>
                </m:r>
              </m:e>
              <m:sup>
                <m:r>
                  <w:rPr>
                    <w:rFonts w:ascii="Cambria Math" w:hAnsi="Cambria Math"/>
                    <w:color w:val="auto"/>
                  </w:rPr>
                  <m:t xml:space="preserve">4 </m:t>
                </m:r>
              </m:sup>
            </m:sSup>
            <m:sSup>
              <m:sSupPr>
                <m:ctrlPr>
                  <w:rPr>
                    <w:rFonts w:ascii="Cambria Math" w:hAnsi="Cambria Math"/>
                    <w:color w:val="auto"/>
                  </w:rPr>
                </m:ctrlPr>
              </m:sSupPr>
              <m:e>
                <m:r>
                  <w:rPr>
                    <w:rFonts w:ascii="Cambria Math" w:hAnsi="Cambria Math"/>
                    <w:color w:val="auto"/>
                  </w:rPr>
                  <m:t>My</m:t>
                </m:r>
              </m:e>
              <m:sup>
                <m:r>
                  <w:rPr>
                    <w:rFonts w:ascii="Cambria Math" w:hAnsi="Cambria Math"/>
                    <w:color w:val="auto"/>
                  </w:rPr>
                  <m:t xml:space="preserve">4 </m:t>
                </m:r>
              </m:sup>
            </m:sSup>
            <m:r>
              <w:rPr>
                <w:rFonts w:ascii="Cambria Math" w:hAnsi="Cambria Math"/>
                <w:color w:val="auto"/>
              </w:rPr>
              <m:t>+4</m:t>
            </m:r>
            <m:sSup>
              <m:sSupPr>
                <m:ctrlPr>
                  <w:rPr>
                    <w:rFonts w:ascii="Cambria Math" w:hAnsi="Cambria Math"/>
                    <w:color w:val="auto"/>
                  </w:rPr>
                </m:ctrlPr>
              </m:sSupPr>
              <m:e>
                <m:r>
                  <w:rPr>
                    <w:rFonts w:ascii="Cambria Math" w:hAnsi="Cambria Math"/>
                    <w:color w:val="auto"/>
                  </w:rPr>
                  <m:t>Pb</m:t>
                </m:r>
              </m:e>
              <m:sup>
                <m:r>
                  <w:rPr>
                    <w:rFonts w:ascii="Cambria Math" w:hAnsi="Cambria Math"/>
                    <w:color w:val="auto"/>
                  </w:rPr>
                  <m:t xml:space="preserve">3 </m:t>
                </m:r>
              </m:sup>
            </m:sSup>
            <m:d>
              <m:dPr>
                <m:ctrlPr>
                  <w:rPr>
                    <w:rFonts w:ascii="Cambria Math" w:hAnsi="Cambria Math"/>
                    <w:i/>
                    <w:color w:val="auto"/>
                  </w:rPr>
                </m:ctrlPr>
              </m:dPr>
              <m:e>
                <m:r>
                  <w:rPr>
                    <w:rFonts w:ascii="Cambria Math" w:hAnsi="Cambria Math"/>
                    <w:color w:val="auto"/>
                  </w:rPr>
                  <m:t>1-Pb</m:t>
                </m:r>
              </m:e>
            </m:d>
            <m:sSup>
              <m:sSupPr>
                <m:ctrlPr>
                  <w:rPr>
                    <w:rFonts w:ascii="Cambria Math" w:hAnsi="Cambria Math"/>
                    <w:color w:val="auto"/>
                  </w:rPr>
                </m:ctrlPr>
              </m:sSupPr>
              <m:e>
                <m:r>
                  <w:rPr>
                    <w:rFonts w:ascii="Cambria Math" w:hAnsi="Cambria Math"/>
                    <w:color w:val="auto"/>
                  </w:rPr>
                  <m:t>My</m:t>
                </m:r>
              </m:e>
              <m:sup>
                <m:r>
                  <w:rPr>
                    <w:rFonts w:ascii="Cambria Math" w:hAnsi="Cambria Math"/>
                    <w:color w:val="auto"/>
                  </w:rPr>
                  <m:t xml:space="preserve">3 </m:t>
                </m:r>
              </m:sup>
            </m:sSup>
            <m:r>
              <w:rPr>
                <w:rFonts w:ascii="Cambria Math" w:hAnsi="Cambria Math"/>
                <w:color w:val="auto"/>
              </w:rPr>
              <m:t>+6</m:t>
            </m:r>
            <m:sSup>
              <m:sSupPr>
                <m:ctrlPr>
                  <w:rPr>
                    <w:rFonts w:ascii="Cambria Math" w:hAnsi="Cambria Math"/>
                    <w:color w:val="auto"/>
                  </w:rPr>
                </m:ctrlPr>
              </m:sSupPr>
              <m:e>
                <m:r>
                  <w:rPr>
                    <w:rFonts w:ascii="Cambria Math" w:hAnsi="Cambria Math"/>
                    <w:color w:val="auto"/>
                  </w:rPr>
                  <m:t>Pb</m:t>
                </m:r>
              </m:e>
              <m:sup>
                <m:r>
                  <w:rPr>
                    <w:rFonts w:ascii="Cambria Math" w:hAnsi="Cambria Math"/>
                    <w:color w:val="auto"/>
                  </w:rPr>
                  <m:t xml:space="preserve">2 </m:t>
                </m:r>
              </m:sup>
            </m:sSup>
            <m:sSup>
              <m:sSupPr>
                <m:ctrlPr>
                  <w:rPr>
                    <w:rFonts w:ascii="Cambria Math" w:hAnsi="Cambria Math"/>
                    <w:color w:val="auto"/>
                  </w:rPr>
                </m:ctrlPr>
              </m:sSupPr>
              <m:e>
                <m:r>
                  <w:rPr>
                    <w:rFonts w:ascii="Cambria Math" w:hAnsi="Cambria Math"/>
                    <w:color w:val="auto"/>
                  </w:rPr>
                  <m:t>(1-Pb)</m:t>
                </m:r>
              </m:e>
              <m:sup>
                <m:r>
                  <w:rPr>
                    <w:rFonts w:ascii="Cambria Math" w:hAnsi="Cambria Math"/>
                    <w:color w:val="auto"/>
                  </w:rPr>
                  <m:t xml:space="preserve">2 </m:t>
                </m:r>
              </m:sup>
            </m:sSup>
            <m:sSup>
              <m:sSupPr>
                <m:ctrlPr>
                  <w:rPr>
                    <w:rFonts w:ascii="Cambria Math" w:hAnsi="Cambria Math"/>
                    <w:color w:val="auto"/>
                  </w:rPr>
                </m:ctrlPr>
              </m:sSupPr>
              <m:e>
                <m:r>
                  <w:rPr>
                    <w:rFonts w:ascii="Cambria Math" w:hAnsi="Cambria Math"/>
                    <w:color w:val="auto"/>
                  </w:rPr>
                  <m:t>My</m:t>
                </m:r>
              </m:e>
              <m:sup>
                <m:r>
                  <w:rPr>
                    <w:rFonts w:ascii="Cambria Math" w:hAnsi="Cambria Math"/>
                    <w:color w:val="auto"/>
                  </w:rPr>
                  <m:t xml:space="preserve">2 </m:t>
                </m:r>
              </m:sup>
            </m:sSup>
            <m:r>
              <w:rPr>
                <w:rFonts w:ascii="Cambria Math" w:hAnsi="Cambria Math"/>
                <w:color w:val="auto"/>
              </w:rPr>
              <m:t>+ 4</m:t>
            </m:r>
            <m:r>
              <m:rPr>
                <m:sty m:val="p"/>
              </m:rPr>
              <w:rPr>
                <w:rFonts w:ascii="Cambria Math" w:hAnsi="Cambria Math"/>
                <w:color w:val="auto"/>
              </w:rPr>
              <m:t>Pb</m:t>
            </m:r>
            <m:d>
              <m:dPr>
                <m:ctrlPr>
                  <w:rPr>
                    <w:rFonts w:ascii="Cambria Math" w:hAnsi="Cambria Math"/>
                    <w:i/>
                    <w:color w:val="auto"/>
                  </w:rPr>
                </m:ctrlPr>
              </m:dPr>
              <m:e>
                <m:r>
                  <w:rPr>
                    <w:rFonts w:ascii="Cambria Math" w:hAnsi="Cambria Math"/>
                    <w:color w:val="auto"/>
                  </w:rPr>
                  <m:t>1-</m:t>
                </m:r>
                <m:sSup>
                  <m:sSupPr>
                    <m:ctrlPr>
                      <w:rPr>
                        <w:rFonts w:ascii="Cambria Math" w:hAnsi="Cambria Math"/>
                        <w:color w:val="auto"/>
                      </w:rPr>
                    </m:ctrlPr>
                  </m:sSupPr>
                  <m:e>
                    <m:r>
                      <w:rPr>
                        <w:rFonts w:ascii="Cambria Math" w:hAnsi="Cambria Math"/>
                        <w:color w:val="auto"/>
                      </w:rPr>
                      <m:t>Pb</m:t>
                    </m:r>
                  </m:e>
                  <m:sup>
                    <m:r>
                      <w:rPr>
                        <w:rFonts w:ascii="Cambria Math" w:hAnsi="Cambria Math"/>
                        <w:color w:val="auto"/>
                      </w:rPr>
                      <m:t xml:space="preserve">3 </m:t>
                    </m:r>
                  </m:sup>
                </m:sSup>
              </m:e>
            </m:d>
            <m:r>
              <w:rPr>
                <w:rFonts w:ascii="Cambria Math" w:hAnsi="Cambria Math"/>
                <w:color w:val="auto"/>
              </w:rPr>
              <m:t>My</m:t>
            </m:r>
          </m:num>
          <m:den>
            <m:r>
              <w:rPr>
                <w:rFonts w:ascii="Cambria Math" w:hAnsi="Cambria Math"/>
                <w:color w:val="auto"/>
              </w:rPr>
              <m:t>Pd</m:t>
            </m:r>
          </m:den>
        </m:f>
      </m:oMath>
    </w:p>
    <w:p w14:paraId="4DEBFE55" w14:textId="77777777" w:rsidR="009B24B1" w:rsidRDefault="009B24B1" w:rsidP="009B24B1">
      <w:pPr>
        <w:tabs>
          <w:tab w:val="left" w:pos="8460"/>
          <w:tab w:val="left" w:pos="9000"/>
        </w:tabs>
        <w:spacing w:line="360" w:lineRule="auto"/>
        <w:ind w:left="74" w:right="25"/>
        <w:rPr>
          <w:color w:val="auto"/>
        </w:rPr>
      </w:pPr>
      <w:r w:rsidRPr="00DE1C64">
        <w:rPr>
          <w:color w:val="auto"/>
        </w:rPr>
        <w:t xml:space="preserve">Where </w:t>
      </w:r>
      <w:proofErr w:type="gramStart"/>
      <w:r w:rsidRPr="00DE1C64">
        <w:rPr>
          <w:color w:val="auto"/>
        </w:rPr>
        <w:t>P(</w:t>
      </w:r>
      <w:proofErr w:type="gramEnd"/>
      <w:r w:rsidRPr="00DE1C64">
        <w:rPr>
          <w:color w:val="auto"/>
        </w:rPr>
        <w:t>Y</w:t>
      </w:r>
      <w:r w:rsidRPr="00DE1C64">
        <w:rPr>
          <w:color w:val="auto"/>
          <w:vertAlign w:val="subscript"/>
        </w:rPr>
        <w:t>0</w:t>
      </w:r>
      <w:r w:rsidRPr="00DE1C64">
        <w:rPr>
          <w:color w:val="auto"/>
        </w:rPr>
        <w:t xml:space="preserve">) = </w:t>
      </w:r>
      <w:r>
        <w:rPr>
          <w:color w:val="auto"/>
        </w:rPr>
        <w:t>0</w:t>
      </w:r>
    </w:p>
    <w:p w14:paraId="7188F285" w14:textId="77777777" w:rsidR="009B24B1" w:rsidRDefault="009B24B1" w:rsidP="009B24B1">
      <w:pPr>
        <w:tabs>
          <w:tab w:val="left" w:pos="8460"/>
          <w:tab w:val="left" w:pos="9000"/>
        </w:tabs>
        <w:spacing w:line="360" w:lineRule="auto"/>
        <w:ind w:left="0" w:right="25" w:firstLine="0"/>
        <w:rPr>
          <w:color w:val="auto"/>
          <w:sz w:val="28"/>
          <w:szCs w:val="24"/>
        </w:rPr>
      </w:pPr>
      <w:r>
        <w:rPr>
          <w:color w:val="auto"/>
        </w:rPr>
        <w:t>A</w:t>
      </w:r>
      <w:r w:rsidRPr="00DE1C64">
        <w:rPr>
          <w:color w:val="auto"/>
        </w:rPr>
        <w:t xml:space="preserve">verage number of crossing events before an adequate gap </w:t>
      </w:r>
      <w:r>
        <w:rPr>
          <w:color w:val="auto"/>
        </w:rPr>
        <w:t>wa</w:t>
      </w:r>
      <w:r w:rsidRPr="00DE1C64">
        <w:rPr>
          <w:color w:val="auto"/>
        </w:rPr>
        <w:t>s available</w:t>
      </w:r>
      <w:r>
        <w:rPr>
          <w:color w:val="auto"/>
          <w:sz w:val="28"/>
          <w:szCs w:val="24"/>
        </w:rPr>
        <w:t xml:space="preserve">, </w:t>
      </w:r>
      <w:r>
        <w:rPr>
          <w:color w:val="auto"/>
          <w:szCs w:val="24"/>
        </w:rPr>
        <w:t>(</w:t>
      </w:r>
      <w:r w:rsidRPr="00DB38B8">
        <w:rPr>
          <w:color w:val="auto"/>
          <w:szCs w:val="24"/>
        </w:rPr>
        <w:t>for</w:t>
      </w:r>
      <w:r>
        <w:rPr>
          <w:color w:val="auto"/>
          <w:szCs w:val="24"/>
        </w:rPr>
        <w:t xml:space="preserve"> E-W)</w:t>
      </w:r>
    </w:p>
    <w:p w14:paraId="2DCCCAE2" w14:textId="77777777" w:rsidR="009B24B1" w:rsidRDefault="009B24B1" w:rsidP="009B24B1">
      <w:pPr>
        <w:tabs>
          <w:tab w:val="left" w:pos="8460"/>
          <w:tab w:val="left" w:pos="9000"/>
        </w:tabs>
        <w:spacing w:line="360" w:lineRule="auto"/>
        <w:ind w:left="0" w:right="25" w:firstLine="0"/>
        <w:rPr>
          <w:color w:val="auto"/>
        </w:rPr>
      </w:pPr>
      <w:r>
        <w:rPr>
          <w:color w:val="auto"/>
          <w:sz w:val="28"/>
          <w:szCs w:val="24"/>
        </w:rPr>
        <w:t xml:space="preserve">            </w:t>
      </w:r>
      <w:r w:rsidRPr="00DE1C64">
        <w:rPr>
          <w:color w:val="auto"/>
        </w:rPr>
        <w:t xml:space="preserve">n = </w:t>
      </w:r>
      <w:proofErr w:type="spellStart"/>
      <w:r w:rsidRPr="00DE1C64">
        <w:rPr>
          <w:color w:val="auto"/>
        </w:rPr>
        <w:t>Int</w:t>
      </w:r>
      <w:proofErr w:type="spellEnd"/>
      <w:r w:rsidRPr="00DE1C64">
        <w:rPr>
          <w:color w:val="auto"/>
        </w:rPr>
        <w:t xml:space="preserve"> (</w:t>
      </w:r>
      <w:proofErr w:type="spellStart"/>
      <w:r w:rsidRPr="00DE1C64">
        <w:rPr>
          <w:color w:val="auto"/>
        </w:rPr>
        <w:t>d</w:t>
      </w:r>
      <w:r w:rsidRPr="00DE1C64">
        <w:rPr>
          <w:color w:val="auto"/>
          <w:vertAlign w:val="subscript"/>
        </w:rPr>
        <w:t>gd</w:t>
      </w:r>
      <w:proofErr w:type="spellEnd"/>
      <w:r w:rsidRPr="00DE1C64">
        <w:rPr>
          <w:color w:val="auto"/>
        </w:rPr>
        <w:t xml:space="preserve"> /h),</w:t>
      </w:r>
    </w:p>
    <w:p w14:paraId="24900F9A" w14:textId="77777777" w:rsidR="009B24B1" w:rsidRDefault="009B24B1" w:rsidP="009B24B1">
      <w:pPr>
        <w:tabs>
          <w:tab w:val="left" w:pos="8460"/>
          <w:tab w:val="left" w:pos="9000"/>
        </w:tabs>
        <w:spacing w:line="360" w:lineRule="auto"/>
        <w:ind w:left="0" w:right="25" w:firstLine="0"/>
        <w:rPr>
          <w:color w:val="auto"/>
        </w:rPr>
      </w:pPr>
      <w:r>
        <w:rPr>
          <w:color w:val="auto"/>
        </w:rPr>
        <w:t xml:space="preserve">              </w:t>
      </w:r>
      <w:r w:rsidRPr="00DE1C64">
        <w:rPr>
          <w:color w:val="auto"/>
        </w:rPr>
        <w:t xml:space="preserve">n = </w:t>
      </w:r>
      <w:proofErr w:type="spellStart"/>
      <w:r w:rsidRPr="00DE1C64">
        <w:rPr>
          <w:color w:val="auto"/>
        </w:rPr>
        <w:t>Int</w:t>
      </w:r>
      <w:proofErr w:type="spellEnd"/>
      <w:r w:rsidRPr="00DE1C64">
        <w:rPr>
          <w:color w:val="auto"/>
        </w:rPr>
        <w:t xml:space="preserve"> (</w:t>
      </w:r>
      <w:r>
        <w:rPr>
          <w:color w:val="auto"/>
          <w:szCs w:val="24"/>
        </w:rPr>
        <w:t>24.968</w:t>
      </w:r>
      <w:r w:rsidRPr="00DE1C64">
        <w:rPr>
          <w:color w:val="auto"/>
        </w:rPr>
        <w:t>/</w:t>
      </w:r>
      <w:r w:rsidRPr="00042B8D">
        <w:rPr>
          <w:color w:val="auto"/>
        </w:rPr>
        <w:t>3.15</w:t>
      </w:r>
      <w:r w:rsidRPr="00DE1C64">
        <w:rPr>
          <w:color w:val="auto"/>
        </w:rPr>
        <w:t>)</w:t>
      </w:r>
      <w:r>
        <w:rPr>
          <w:color w:val="auto"/>
        </w:rPr>
        <w:t xml:space="preserve"> = 8,</w:t>
      </w:r>
    </w:p>
    <w:p w14:paraId="45B35612" w14:textId="77777777" w:rsidR="009B24B1" w:rsidRDefault="009B24B1" w:rsidP="009B24B1">
      <w:pPr>
        <w:tabs>
          <w:tab w:val="left" w:pos="8460"/>
          <w:tab w:val="left" w:pos="9000"/>
        </w:tabs>
        <w:spacing w:line="360" w:lineRule="auto"/>
        <w:ind w:left="0" w:right="25" w:firstLine="0"/>
        <w:rPr>
          <w:color w:val="auto"/>
        </w:rPr>
      </w:pPr>
      <w:r>
        <w:rPr>
          <w:color w:val="auto"/>
        </w:rPr>
        <w:t xml:space="preserve">              </w:t>
      </w:r>
      <w:r w:rsidRPr="00DE1C64">
        <w:rPr>
          <w:color w:val="auto"/>
        </w:rPr>
        <w:t>i = crossing event (i= 1</w:t>
      </w:r>
      <w:r>
        <w:rPr>
          <w:color w:val="auto"/>
        </w:rPr>
        <w:t xml:space="preserve"> </w:t>
      </w:r>
      <w:r w:rsidRPr="00DE1C64">
        <w:rPr>
          <w:color w:val="auto"/>
        </w:rPr>
        <w:t xml:space="preserve">to </w:t>
      </w:r>
      <w:r>
        <w:rPr>
          <w:color w:val="auto"/>
        </w:rPr>
        <w:t>8</w:t>
      </w:r>
      <w:r w:rsidRPr="00DE1C64">
        <w:rPr>
          <w:color w:val="auto"/>
        </w:rPr>
        <w:t>),</w:t>
      </w:r>
    </w:p>
    <w:p w14:paraId="0BF9C330" w14:textId="77777777" w:rsidR="009B24B1" w:rsidRDefault="009B24B1" w:rsidP="009B24B1">
      <w:pPr>
        <w:tabs>
          <w:tab w:val="left" w:pos="8460"/>
          <w:tab w:val="left" w:pos="9000"/>
        </w:tabs>
        <w:spacing w:line="360" w:lineRule="auto"/>
        <w:ind w:left="0" w:right="25" w:firstLine="0"/>
        <w:rPr>
          <w:color w:val="auto"/>
          <w:szCs w:val="24"/>
        </w:rPr>
      </w:pPr>
      <w:r w:rsidRPr="00D25BA7">
        <w:rPr>
          <w:noProof/>
          <w:color w:val="auto"/>
        </w:rPr>
        <mc:AlternateContent>
          <mc:Choice Requires="wps">
            <w:drawing>
              <wp:anchor distT="0" distB="0" distL="114300" distR="114300" simplePos="0" relativeHeight="251650048" behindDoc="0" locked="0" layoutInCell="1" allowOverlap="1" wp14:anchorId="063EF328" wp14:editId="2C3613AA">
                <wp:simplePos x="0" y="0"/>
                <wp:positionH relativeFrom="margin">
                  <wp:posOffset>476619</wp:posOffset>
                </wp:positionH>
                <wp:positionV relativeFrom="paragraph">
                  <wp:posOffset>6992</wp:posOffset>
                </wp:positionV>
                <wp:extent cx="552659" cy="271145"/>
                <wp:effectExtent l="0" t="0" r="19050" b="14605"/>
                <wp:wrapNone/>
                <wp:docPr id="245" name="Double Bracket 245"/>
                <wp:cNvGraphicFramePr/>
                <a:graphic xmlns:a="http://schemas.openxmlformats.org/drawingml/2006/main">
                  <a:graphicData uri="http://schemas.microsoft.com/office/word/2010/wordprocessingShape">
                    <wps:wsp>
                      <wps:cNvSpPr/>
                      <wps:spPr>
                        <a:xfrm>
                          <a:off x="0" y="0"/>
                          <a:ext cx="552659" cy="271145"/>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AEFF067" id="Double Bracket 245" o:spid="_x0000_s1026" type="#_x0000_t185" style="position:absolute;margin-left:37.55pt;margin-top:.55pt;width:43.5pt;height:21.35pt;z-index:2516500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" strokecolor="black [3200]" strokeweight=".5pt">
                <v:stroke joinstyle="miter"/>
                <w10:wrap anchorx="margin"/>
              </v:shape>
            </w:pict>
          </mc:Fallback>
        </mc:AlternateContent>
      </w:r>
      <w:r w:rsidRPr="00D25BA7">
        <w:rPr>
          <w:noProof/>
          <w:color w:val="auto"/>
        </w:rPr>
        <mc:AlternateContent>
          <mc:Choice Requires="wps">
            <w:drawing>
              <wp:anchor distT="0" distB="0" distL="114300" distR="114300" simplePos="0" relativeHeight="251657216" behindDoc="0" locked="0" layoutInCell="1" allowOverlap="1" wp14:anchorId="64AD382E" wp14:editId="319D288A">
                <wp:simplePos x="0" y="0"/>
                <wp:positionH relativeFrom="margin">
                  <wp:align>right</wp:align>
                </wp:positionH>
                <wp:positionV relativeFrom="paragraph">
                  <wp:posOffset>6992</wp:posOffset>
                </wp:positionV>
                <wp:extent cx="4632291" cy="331358"/>
                <wp:effectExtent l="0" t="0" r="16510" b="12065"/>
                <wp:wrapNone/>
                <wp:docPr id="246" name="Double Bracket 246"/>
                <wp:cNvGraphicFramePr/>
                <a:graphic xmlns:a="http://schemas.openxmlformats.org/drawingml/2006/main">
                  <a:graphicData uri="http://schemas.microsoft.com/office/word/2010/wordprocessingShape">
                    <wps:wsp>
                      <wps:cNvSpPr/>
                      <wps:spPr>
                        <a:xfrm>
                          <a:off x="0" y="0"/>
                          <a:ext cx="4632291" cy="331358"/>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150E093" id="Double Bracket 246" o:spid="_x0000_s1026" type="#_x0000_t185" style="position:absolute;margin-left:313.55pt;margin-top:.55pt;width:364.75pt;height:26.1pt;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" strokecolor="black [3200]" strokeweight=".5pt">
                <v:stroke joinstyle="miter"/>
                <w10:wrap anchorx="margin"/>
              </v:shape>
            </w:pict>
          </mc:Fallback>
        </mc:AlternateContent>
      </w:r>
      <w:proofErr w:type="gramStart"/>
      <w:r w:rsidRPr="00DE1C64">
        <w:rPr>
          <w:color w:val="auto"/>
        </w:rPr>
        <w:t>P(</w:t>
      </w:r>
      <w:proofErr w:type="gramEnd"/>
      <w:r w:rsidRPr="00DE1C64">
        <w:rPr>
          <w:color w:val="auto"/>
        </w:rPr>
        <w:t>Y</w:t>
      </w:r>
      <w:r>
        <w:rPr>
          <w:color w:val="auto"/>
          <w:vertAlign w:val="subscript"/>
        </w:rPr>
        <w:t>1</w:t>
      </w:r>
      <w:r w:rsidRPr="00DE1C64">
        <w:rPr>
          <w:color w:val="auto"/>
        </w:rPr>
        <w:t xml:space="preserve">)= </w:t>
      </w:r>
      <w:r>
        <w:rPr>
          <w:color w:val="auto"/>
        </w:rPr>
        <w:t>0.793</w:t>
      </w:r>
      <w:r w:rsidRPr="00DE1C64">
        <w:rPr>
          <w:color w:val="auto"/>
          <w:vertAlign w:val="subscript"/>
        </w:rPr>
        <w:t xml:space="preserve"> </w:t>
      </w:r>
      <w:r w:rsidRPr="00DE1C64">
        <w:rPr>
          <w:color w:val="auto"/>
        </w:rPr>
        <w:t xml:space="preserve">- </w:t>
      </w:r>
      <m:oMath>
        <m:r>
          <m:rPr>
            <m:sty m:val="p"/>
          </m:rPr>
          <w:rPr>
            <w:rFonts w:ascii="Cambria Math" w:hAnsi="Cambria Math"/>
            <w:color w:val="auto"/>
          </w:rPr>
          <m:t xml:space="preserve">0 </m:t>
        </m:r>
      </m:oMath>
      <w:r w:rsidRPr="00DE1C64">
        <w:rPr>
          <w:color w:val="auto"/>
        </w:rPr>
        <w:t>x</w:t>
      </w:r>
      <w:r>
        <w:rPr>
          <w:color w:val="auto"/>
        </w:rPr>
        <w:t xml:space="preserve"> </w:t>
      </w:r>
      <w:r w:rsidRPr="00DE1C64">
        <w:rPr>
          <w:color w:val="auto"/>
        </w:rPr>
        <w:t xml:space="preserve"> </w:t>
      </w:r>
      <m:oMath>
        <m:f>
          <m:fPr>
            <m:ctrlPr>
              <w:rPr>
                <w:rFonts w:ascii="Cambria Math" w:hAnsi="Cambria Math"/>
                <w:color w:val="auto"/>
              </w:rPr>
            </m:ctrlPr>
          </m:fPr>
          <m:num>
            <m:sSup>
              <m:sSupPr>
                <m:ctrlPr>
                  <w:rPr>
                    <w:rFonts w:ascii="Cambria Math" w:hAnsi="Cambria Math"/>
                    <w:color w:val="auto"/>
                  </w:rPr>
                </m:ctrlPr>
              </m:sSupPr>
              <m:e>
                <m:r>
                  <w:rPr>
                    <w:rFonts w:ascii="Cambria Math" w:hAnsi="Cambria Math"/>
                    <w:color w:val="auto"/>
                  </w:rPr>
                  <m:t>0.326</m:t>
                </m:r>
              </m:e>
              <m:sup>
                <m:r>
                  <w:rPr>
                    <w:rFonts w:ascii="Cambria Math" w:hAnsi="Cambria Math"/>
                    <w:color w:val="auto"/>
                  </w:rPr>
                  <m:t xml:space="preserve">4 </m:t>
                </m:r>
              </m:sup>
            </m:sSup>
            <m:sSup>
              <m:sSupPr>
                <m:ctrlPr>
                  <w:rPr>
                    <w:rFonts w:ascii="Cambria Math" w:hAnsi="Cambria Math"/>
                    <w:color w:val="auto"/>
                  </w:rPr>
                </m:ctrlPr>
              </m:sSupPr>
              <m:e>
                <m:r>
                  <w:rPr>
                    <w:rFonts w:ascii="Cambria Math" w:hAnsi="Cambria Math"/>
                    <w:color w:val="auto"/>
                  </w:rPr>
                  <m:t>*0.5</m:t>
                </m:r>
              </m:e>
              <m:sup>
                <m:r>
                  <w:rPr>
                    <w:rFonts w:ascii="Cambria Math" w:hAnsi="Cambria Math"/>
                    <w:color w:val="auto"/>
                  </w:rPr>
                  <m:t xml:space="preserve">4 </m:t>
                </m:r>
              </m:sup>
            </m:sSup>
            <m:r>
              <w:rPr>
                <w:rFonts w:ascii="Cambria Math" w:hAnsi="Cambria Math"/>
                <w:color w:val="auto"/>
              </w:rPr>
              <m:t>+4</m:t>
            </m:r>
            <m:sSup>
              <m:sSupPr>
                <m:ctrlPr>
                  <w:rPr>
                    <w:rFonts w:ascii="Cambria Math" w:hAnsi="Cambria Math"/>
                    <w:color w:val="auto"/>
                  </w:rPr>
                </m:ctrlPr>
              </m:sSupPr>
              <m:e>
                <m:r>
                  <w:rPr>
                    <w:rFonts w:ascii="Cambria Math" w:hAnsi="Cambria Math"/>
                    <w:color w:val="auto"/>
                  </w:rPr>
                  <m:t>*0.326</m:t>
                </m:r>
              </m:e>
              <m:sup>
                <m:r>
                  <w:rPr>
                    <w:rFonts w:ascii="Cambria Math" w:hAnsi="Cambria Math"/>
                    <w:color w:val="auto"/>
                  </w:rPr>
                  <m:t xml:space="preserve">3 </m:t>
                </m:r>
              </m:sup>
            </m:sSup>
            <m:d>
              <m:dPr>
                <m:ctrlPr>
                  <w:rPr>
                    <w:rFonts w:ascii="Cambria Math" w:hAnsi="Cambria Math"/>
                    <w:i/>
                    <w:color w:val="auto"/>
                  </w:rPr>
                </m:ctrlPr>
              </m:dPr>
              <m:e>
                <m:r>
                  <w:rPr>
                    <w:rFonts w:ascii="Cambria Math" w:hAnsi="Cambria Math"/>
                    <w:color w:val="auto"/>
                  </w:rPr>
                  <m:t>1-0.326</m:t>
                </m:r>
              </m:e>
            </m:d>
            <m:sSup>
              <m:sSupPr>
                <m:ctrlPr>
                  <w:rPr>
                    <w:rFonts w:ascii="Cambria Math" w:hAnsi="Cambria Math"/>
                    <w:color w:val="auto"/>
                  </w:rPr>
                </m:ctrlPr>
              </m:sSupPr>
              <m:e>
                <m:r>
                  <w:rPr>
                    <w:rFonts w:ascii="Cambria Math" w:hAnsi="Cambria Math"/>
                    <w:color w:val="auto"/>
                  </w:rPr>
                  <m:t>0.5</m:t>
                </m:r>
              </m:e>
              <m:sup>
                <m:r>
                  <w:rPr>
                    <w:rFonts w:ascii="Cambria Math" w:hAnsi="Cambria Math"/>
                    <w:color w:val="auto"/>
                  </w:rPr>
                  <m:t xml:space="preserve">3 </m:t>
                </m:r>
              </m:sup>
            </m:sSup>
            <m:r>
              <w:rPr>
                <w:rFonts w:ascii="Cambria Math" w:hAnsi="Cambria Math"/>
                <w:color w:val="auto"/>
              </w:rPr>
              <m:t>+6*</m:t>
            </m:r>
            <m:sSup>
              <m:sSupPr>
                <m:ctrlPr>
                  <w:rPr>
                    <w:rFonts w:ascii="Cambria Math" w:hAnsi="Cambria Math"/>
                    <w:color w:val="auto"/>
                  </w:rPr>
                </m:ctrlPr>
              </m:sSupPr>
              <m:e>
                <m:r>
                  <w:rPr>
                    <w:rFonts w:ascii="Cambria Math" w:hAnsi="Cambria Math"/>
                    <w:color w:val="auto"/>
                  </w:rPr>
                  <m:t>0.326</m:t>
                </m:r>
              </m:e>
              <m:sup>
                <m:r>
                  <w:rPr>
                    <w:rFonts w:ascii="Cambria Math" w:hAnsi="Cambria Math"/>
                    <w:color w:val="auto"/>
                  </w:rPr>
                  <m:t xml:space="preserve">2 </m:t>
                </m:r>
              </m:sup>
            </m:sSup>
            <m:sSup>
              <m:sSupPr>
                <m:ctrlPr>
                  <w:rPr>
                    <w:rFonts w:ascii="Cambria Math" w:hAnsi="Cambria Math"/>
                    <w:color w:val="auto"/>
                  </w:rPr>
                </m:ctrlPr>
              </m:sSupPr>
              <m:e>
                <m:d>
                  <m:dPr>
                    <m:ctrlPr>
                      <w:rPr>
                        <w:rFonts w:ascii="Cambria Math" w:hAnsi="Cambria Math"/>
                        <w:i/>
                        <w:color w:val="auto"/>
                      </w:rPr>
                    </m:ctrlPr>
                  </m:dPr>
                  <m:e>
                    <m:r>
                      <w:rPr>
                        <w:rFonts w:ascii="Cambria Math" w:hAnsi="Cambria Math"/>
                        <w:color w:val="auto"/>
                      </w:rPr>
                      <m:t>1-0.326</m:t>
                    </m:r>
                  </m:e>
                </m:d>
              </m:e>
              <m:sup>
                <m:r>
                  <w:rPr>
                    <w:rFonts w:ascii="Cambria Math" w:hAnsi="Cambria Math"/>
                    <w:color w:val="auto"/>
                  </w:rPr>
                  <m:t xml:space="preserve">2 </m:t>
                </m:r>
              </m:sup>
            </m:sSup>
            <m:sSup>
              <m:sSupPr>
                <m:ctrlPr>
                  <w:rPr>
                    <w:rFonts w:ascii="Cambria Math" w:hAnsi="Cambria Math"/>
                    <w:color w:val="auto"/>
                  </w:rPr>
                </m:ctrlPr>
              </m:sSupPr>
              <m:e>
                <m:r>
                  <w:rPr>
                    <w:rFonts w:ascii="Cambria Math" w:hAnsi="Cambria Math"/>
                    <w:color w:val="auto"/>
                  </w:rPr>
                  <m:t>0.5</m:t>
                </m:r>
              </m:e>
              <m:sup>
                <m:r>
                  <w:rPr>
                    <w:rFonts w:ascii="Cambria Math" w:hAnsi="Cambria Math"/>
                    <w:color w:val="auto"/>
                  </w:rPr>
                  <m:t xml:space="preserve">2 </m:t>
                </m:r>
              </m:sup>
            </m:sSup>
            <m:r>
              <w:rPr>
                <w:rFonts w:ascii="Cambria Math" w:hAnsi="Cambria Math"/>
                <w:color w:val="auto"/>
              </w:rPr>
              <m:t>+ 4</m:t>
            </m:r>
            <m:r>
              <m:rPr>
                <m:sty m:val="p"/>
              </m:rPr>
              <w:rPr>
                <w:rFonts w:ascii="Cambria Math" w:hAnsi="Cambria Math"/>
                <w:color w:val="auto"/>
              </w:rPr>
              <m:t>*0.326</m:t>
            </m:r>
            <m:d>
              <m:dPr>
                <m:ctrlPr>
                  <w:rPr>
                    <w:rFonts w:ascii="Cambria Math" w:hAnsi="Cambria Math"/>
                    <w:i/>
                    <w:color w:val="auto"/>
                  </w:rPr>
                </m:ctrlPr>
              </m:dPr>
              <m:e>
                <m:r>
                  <w:rPr>
                    <w:rFonts w:ascii="Cambria Math" w:hAnsi="Cambria Math"/>
                    <w:color w:val="auto"/>
                  </w:rPr>
                  <m:t>1-</m:t>
                </m:r>
                <m:sSup>
                  <m:sSupPr>
                    <m:ctrlPr>
                      <w:rPr>
                        <w:rFonts w:ascii="Cambria Math" w:hAnsi="Cambria Math"/>
                        <w:color w:val="auto"/>
                      </w:rPr>
                    </m:ctrlPr>
                  </m:sSupPr>
                  <m:e>
                    <m:r>
                      <w:rPr>
                        <w:rFonts w:ascii="Cambria Math" w:hAnsi="Cambria Math"/>
                        <w:color w:val="auto"/>
                      </w:rPr>
                      <m:t>0.326</m:t>
                    </m:r>
                  </m:e>
                  <m:sup>
                    <m:r>
                      <w:rPr>
                        <w:rFonts w:ascii="Cambria Math" w:hAnsi="Cambria Math"/>
                        <w:color w:val="auto"/>
                      </w:rPr>
                      <m:t xml:space="preserve">3 </m:t>
                    </m:r>
                  </m:sup>
                </m:sSup>
              </m:e>
            </m:d>
            <m:r>
              <w:rPr>
                <w:rFonts w:ascii="Cambria Math" w:hAnsi="Cambria Math"/>
                <w:color w:val="auto"/>
              </w:rPr>
              <m:t>0.5</m:t>
            </m:r>
          </m:num>
          <m:den>
            <m:r>
              <w:rPr>
                <w:rFonts w:ascii="Cambria Math" w:hAnsi="Cambria Math"/>
                <w:color w:val="auto"/>
              </w:rPr>
              <m:t>0.793</m:t>
            </m:r>
          </m:den>
        </m:f>
      </m:oMath>
    </w:p>
    <w:p w14:paraId="07C1C954" w14:textId="77777777" w:rsidR="009B24B1" w:rsidRDefault="009B24B1" w:rsidP="009B24B1">
      <w:pPr>
        <w:spacing w:after="0" w:line="360" w:lineRule="auto"/>
        <w:ind w:left="0" w:right="0" w:firstLine="0"/>
        <w:rPr>
          <w:szCs w:val="24"/>
        </w:rPr>
      </w:pPr>
      <w:r>
        <w:rPr>
          <w:color w:val="auto"/>
        </w:rPr>
        <w:t xml:space="preserve">   </w:t>
      </w:r>
      <w:proofErr w:type="gramStart"/>
      <w:r w:rsidRPr="00DE1C64">
        <w:rPr>
          <w:color w:val="auto"/>
        </w:rPr>
        <w:t>P(</w:t>
      </w:r>
      <w:proofErr w:type="gramEnd"/>
      <w:r w:rsidRPr="00DE1C64">
        <w:rPr>
          <w:color w:val="auto"/>
        </w:rPr>
        <w:t>Y</w:t>
      </w:r>
      <w:r>
        <w:rPr>
          <w:color w:val="auto"/>
          <w:vertAlign w:val="subscript"/>
        </w:rPr>
        <w:t>1</w:t>
      </w:r>
      <w:r w:rsidRPr="00DE1C64">
        <w:rPr>
          <w:color w:val="auto"/>
        </w:rPr>
        <w:t>)</w:t>
      </w:r>
      <w:r>
        <w:rPr>
          <w:color w:val="auto"/>
        </w:rPr>
        <w:t xml:space="preserve"> </w:t>
      </w:r>
      <w:r w:rsidRPr="00DE1C64">
        <w:rPr>
          <w:color w:val="auto"/>
        </w:rPr>
        <w:t>=</w:t>
      </w:r>
      <w:r>
        <w:rPr>
          <w:color w:val="auto"/>
        </w:rPr>
        <w:t xml:space="preserve"> </w:t>
      </w:r>
      <w:r w:rsidRPr="007B2A5F">
        <w:rPr>
          <w:szCs w:val="24"/>
        </w:rPr>
        <w:t>0.718</w:t>
      </w:r>
      <w:r>
        <w:rPr>
          <w:szCs w:val="24"/>
        </w:rPr>
        <w:t>,</w:t>
      </w:r>
    </w:p>
    <w:p w14:paraId="30555A88" w14:textId="77777777" w:rsidR="009B24B1" w:rsidRPr="00C6073A" w:rsidRDefault="009B24B1" w:rsidP="009B24B1">
      <w:pPr>
        <w:tabs>
          <w:tab w:val="left" w:pos="8460"/>
          <w:tab w:val="left" w:pos="9000"/>
        </w:tabs>
        <w:spacing w:line="360" w:lineRule="auto"/>
        <w:ind w:left="0" w:right="25" w:firstLine="0"/>
        <w:rPr>
          <w:color w:val="auto"/>
        </w:rPr>
      </w:pPr>
      <w:r>
        <w:rPr>
          <w:noProof/>
          <w:color w:val="auto"/>
        </w:rPr>
        <mc:AlternateContent>
          <mc:Choice Requires="wps">
            <w:drawing>
              <wp:anchor distT="0" distB="0" distL="114300" distR="114300" simplePos="0" relativeHeight="251672576" behindDoc="0" locked="0" layoutInCell="1" allowOverlap="1" wp14:anchorId="1B641124" wp14:editId="7529106B">
                <wp:simplePos x="0" y="0"/>
                <wp:positionH relativeFrom="column">
                  <wp:posOffset>1401068</wp:posOffset>
                </wp:positionH>
                <wp:positionV relativeFrom="paragraph">
                  <wp:posOffset>6196</wp:posOffset>
                </wp:positionV>
                <wp:extent cx="4270550" cy="301451"/>
                <wp:effectExtent l="0" t="0" r="15875" b="22860"/>
                <wp:wrapNone/>
                <wp:docPr id="248" name="Double Bracket 248"/>
                <wp:cNvGraphicFramePr/>
                <a:graphic xmlns:a="http://schemas.openxmlformats.org/drawingml/2006/main">
                  <a:graphicData uri="http://schemas.microsoft.com/office/word/2010/wordprocessingShape">
                    <wps:wsp>
                      <wps:cNvSpPr/>
                      <wps:spPr>
                        <a:xfrm>
                          <a:off x="0" y="0"/>
                          <a:ext cx="4270550" cy="301451"/>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D0B4D63" id="Double Bracket 248" o:spid="_x0000_s1026" type="#_x0000_t185" style="position:absolute;margin-left:110.3pt;margin-top:.5pt;width:336.25pt;height:23.7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" strokecolor="black [3200]" strokeweight=".5pt">
                <v:stroke joinstyle="miter"/>
              </v:shape>
            </w:pict>
          </mc:Fallback>
        </mc:AlternateContent>
      </w:r>
      <w:r>
        <w:rPr>
          <w:noProof/>
          <w:color w:val="auto"/>
        </w:rPr>
        <mc:AlternateContent>
          <mc:Choice Requires="wps">
            <w:drawing>
              <wp:anchor distT="0" distB="0" distL="114300" distR="114300" simplePos="0" relativeHeight="251670528" behindDoc="0" locked="0" layoutInCell="1" allowOverlap="1" wp14:anchorId="318E4852" wp14:editId="4367D45A">
                <wp:simplePos x="0" y="0"/>
                <wp:positionH relativeFrom="column">
                  <wp:posOffset>446475</wp:posOffset>
                </wp:positionH>
                <wp:positionV relativeFrom="paragraph">
                  <wp:posOffset>56327</wp:posOffset>
                </wp:positionV>
                <wp:extent cx="813916" cy="241160"/>
                <wp:effectExtent l="0" t="0" r="24765" b="26035"/>
                <wp:wrapNone/>
                <wp:docPr id="249" name="Double Bracket 249"/>
                <wp:cNvGraphicFramePr/>
                <a:graphic xmlns:a="http://schemas.openxmlformats.org/drawingml/2006/main">
                  <a:graphicData uri="http://schemas.microsoft.com/office/word/2010/wordprocessingShape">
                    <wps:wsp>
                      <wps:cNvSpPr/>
                      <wps:spPr>
                        <a:xfrm>
                          <a:off x="0" y="0"/>
                          <a:ext cx="813916" cy="241160"/>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B3662CD" id="Double Bracket 249" o:spid="_x0000_s1026" type="#_x0000_t185" style="position:absolute;margin-left:35.15pt;margin-top:4.45pt;width:64.1pt;height:19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" strokecolor="black [3200]" strokeweight=".5pt">
                <v:stroke joinstyle="miter"/>
              </v:shape>
            </w:pict>
          </mc:Fallback>
        </mc:AlternateContent>
      </w:r>
      <w:proofErr w:type="gramStart"/>
      <w:r w:rsidRPr="00DE1C64">
        <w:rPr>
          <w:color w:val="auto"/>
        </w:rPr>
        <w:t>P(</w:t>
      </w:r>
      <w:proofErr w:type="gramEnd"/>
      <w:r w:rsidRPr="00DE1C64">
        <w:rPr>
          <w:color w:val="auto"/>
        </w:rPr>
        <w:t>Y</w:t>
      </w:r>
      <w:r>
        <w:rPr>
          <w:color w:val="auto"/>
          <w:vertAlign w:val="subscript"/>
        </w:rPr>
        <w:t>2</w:t>
      </w:r>
      <w:r w:rsidRPr="00DE1C64">
        <w:rPr>
          <w:color w:val="auto"/>
        </w:rPr>
        <w:t xml:space="preserve">)= </w:t>
      </w:r>
      <w:r w:rsidRPr="005D58BA">
        <w:rPr>
          <w:color w:val="auto"/>
          <w:sz w:val="22"/>
        </w:rPr>
        <w:t>0.793</w:t>
      </w:r>
      <w:r w:rsidRPr="005D58BA">
        <w:rPr>
          <w:color w:val="auto"/>
          <w:sz w:val="22"/>
          <w:vertAlign w:val="subscript"/>
        </w:rPr>
        <w:t xml:space="preserve"> </w:t>
      </w:r>
      <w:r w:rsidRPr="005D58BA">
        <w:rPr>
          <w:color w:val="auto"/>
          <w:sz w:val="22"/>
        </w:rPr>
        <w:t xml:space="preserve">– </w:t>
      </w:r>
      <m:oMath>
        <m:r>
          <m:rPr>
            <m:sty m:val="p"/>
          </m:rPr>
          <w:rPr>
            <w:rFonts w:ascii="Cambria Math" w:hAnsi="Cambria Math"/>
            <w:color w:val="auto"/>
            <w:sz w:val="22"/>
          </w:rPr>
          <m:t xml:space="preserve">0.718 </m:t>
        </m:r>
      </m:oMath>
      <w:r w:rsidRPr="005D58BA">
        <w:rPr>
          <w:color w:val="auto"/>
          <w:sz w:val="22"/>
        </w:rPr>
        <w:t xml:space="preserve">x  </w:t>
      </w:r>
      <m:oMath>
        <m:f>
          <m:fPr>
            <m:ctrlPr>
              <w:rPr>
                <w:rFonts w:ascii="Cambria Math" w:hAnsi="Cambria Math"/>
                <w:color w:val="auto"/>
                <w:sz w:val="22"/>
              </w:rPr>
            </m:ctrlPr>
          </m:fPr>
          <m:num>
            <m:sSup>
              <m:sSupPr>
                <m:ctrlPr>
                  <w:rPr>
                    <w:rFonts w:ascii="Cambria Math" w:hAnsi="Cambria Math"/>
                    <w:color w:val="auto"/>
                    <w:sz w:val="22"/>
                  </w:rPr>
                </m:ctrlPr>
              </m:sSupPr>
              <m:e>
                <m:r>
                  <w:rPr>
                    <w:rFonts w:ascii="Cambria Math" w:hAnsi="Cambria Math"/>
                    <w:color w:val="auto"/>
                    <w:sz w:val="22"/>
                  </w:rPr>
                  <m:t>0.326</m:t>
                </m:r>
              </m:e>
              <m:sup>
                <m:r>
                  <w:rPr>
                    <w:rFonts w:ascii="Cambria Math" w:hAnsi="Cambria Math"/>
                    <w:color w:val="auto"/>
                    <w:sz w:val="22"/>
                  </w:rPr>
                  <m:t xml:space="preserve">4 </m:t>
                </m:r>
              </m:sup>
            </m:sSup>
            <m:sSup>
              <m:sSupPr>
                <m:ctrlPr>
                  <w:rPr>
                    <w:rFonts w:ascii="Cambria Math" w:hAnsi="Cambria Math"/>
                    <w:color w:val="auto"/>
                    <w:sz w:val="22"/>
                  </w:rPr>
                </m:ctrlPr>
              </m:sSupPr>
              <m:e>
                <m:r>
                  <w:rPr>
                    <w:rFonts w:ascii="Cambria Math" w:hAnsi="Cambria Math"/>
                    <w:color w:val="auto"/>
                    <w:sz w:val="22"/>
                  </w:rPr>
                  <m:t>*0.5</m:t>
                </m:r>
              </m:e>
              <m:sup>
                <m:r>
                  <w:rPr>
                    <w:rFonts w:ascii="Cambria Math" w:hAnsi="Cambria Math"/>
                    <w:color w:val="auto"/>
                    <w:sz w:val="22"/>
                  </w:rPr>
                  <m:t xml:space="preserve">4 </m:t>
                </m:r>
              </m:sup>
            </m:sSup>
            <m:r>
              <w:rPr>
                <w:rFonts w:ascii="Cambria Math" w:hAnsi="Cambria Math"/>
                <w:color w:val="auto"/>
                <w:sz w:val="22"/>
              </w:rPr>
              <m:t>+4</m:t>
            </m:r>
            <m:sSup>
              <m:sSupPr>
                <m:ctrlPr>
                  <w:rPr>
                    <w:rFonts w:ascii="Cambria Math" w:hAnsi="Cambria Math"/>
                    <w:color w:val="auto"/>
                    <w:sz w:val="22"/>
                  </w:rPr>
                </m:ctrlPr>
              </m:sSupPr>
              <m:e>
                <m:r>
                  <w:rPr>
                    <w:rFonts w:ascii="Cambria Math" w:hAnsi="Cambria Math"/>
                    <w:color w:val="auto"/>
                    <w:sz w:val="22"/>
                  </w:rPr>
                  <m:t>*0.326</m:t>
                </m:r>
              </m:e>
              <m:sup>
                <m:r>
                  <w:rPr>
                    <w:rFonts w:ascii="Cambria Math" w:hAnsi="Cambria Math"/>
                    <w:color w:val="auto"/>
                    <w:sz w:val="22"/>
                  </w:rPr>
                  <m:t xml:space="preserve">3 </m:t>
                </m:r>
              </m:sup>
            </m:sSup>
            <m:d>
              <m:dPr>
                <m:ctrlPr>
                  <w:rPr>
                    <w:rFonts w:ascii="Cambria Math" w:hAnsi="Cambria Math"/>
                    <w:i/>
                    <w:color w:val="auto"/>
                    <w:sz w:val="22"/>
                  </w:rPr>
                </m:ctrlPr>
              </m:dPr>
              <m:e>
                <m:r>
                  <w:rPr>
                    <w:rFonts w:ascii="Cambria Math" w:hAnsi="Cambria Math"/>
                    <w:color w:val="auto"/>
                    <w:sz w:val="22"/>
                  </w:rPr>
                  <m:t>1-0.326</m:t>
                </m:r>
              </m:e>
            </m:d>
            <m:sSup>
              <m:sSupPr>
                <m:ctrlPr>
                  <w:rPr>
                    <w:rFonts w:ascii="Cambria Math" w:hAnsi="Cambria Math"/>
                    <w:color w:val="auto"/>
                    <w:sz w:val="22"/>
                  </w:rPr>
                </m:ctrlPr>
              </m:sSupPr>
              <m:e>
                <m:r>
                  <w:rPr>
                    <w:rFonts w:ascii="Cambria Math" w:hAnsi="Cambria Math"/>
                    <w:color w:val="auto"/>
                    <w:sz w:val="22"/>
                  </w:rPr>
                  <m:t>0.5</m:t>
                </m:r>
              </m:e>
              <m:sup>
                <m:r>
                  <w:rPr>
                    <w:rFonts w:ascii="Cambria Math" w:hAnsi="Cambria Math"/>
                    <w:color w:val="auto"/>
                    <w:sz w:val="22"/>
                  </w:rPr>
                  <m:t xml:space="preserve">3 </m:t>
                </m:r>
              </m:sup>
            </m:sSup>
            <m:r>
              <w:rPr>
                <w:rFonts w:ascii="Cambria Math" w:hAnsi="Cambria Math"/>
                <w:color w:val="auto"/>
                <w:sz w:val="22"/>
              </w:rPr>
              <m:t>+6*</m:t>
            </m:r>
            <m:sSup>
              <m:sSupPr>
                <m:ctrlPr>
                  <w:rPr>
                    <w:rFonts w:ascii="Cambria Math" w:hAnsi="Cambria Math"/>
                    <w:color w:val="auto"/>
                    <w:sz w:val="22"/>
                  </w:rPr>
                </m:ctrlPr>
              </m:sSupPr>
              <m:e>
                <m:r>
                  <w:rPr>
                    <w:rFonts w:ascii="Cambria Math" w:hAnsi="Cambria Math"/>
                    <w:color w:val="auto"/>
                    <w:sz w:val="22"/>
                  </w:rPr>
                  <m:t>0.326</m:t>
                </m:r>
              </m:e>
              <m:sup>
                <m:r>
                  <w:rPr>
                    <w:rFonts w:ascii="Cambria Math" w:hAnsi="Cambria Math"/>
                    <w:color w:val="auto"/>
                    <w:sz w:val="22"/>
                  </w:rPr>
                  <m:t xml:space="preserve">2 </m:t>
                </m:r>
              </m:sup>
            </m:sSup>
            <m:sSup>
              <m:sSupPr>
                <m:ctrlPr>
                  <w:rPr>
                    <w:rFonts w:ascii="Cambria Math" w:hAnsi="Cambria Math"/>
                    <w:color w:val="auto"/>
                    <w:sz w:val="22"/>
                  </w:rPr>
                </m:ctrlPr>
              </m:sSupPr>
              <m:e>
                <m:d>
                  <m:dPr>
                    <m:ctrlPr>
                      <w:rPr>
                        <w:rFonts w:ascii="Cambria Math" w:hAnsi="Cambria Math"/>
                        <w:i/>
                        <w:color w:val="auto"/>
                        <w:sz w:val="22"/>
                      </w:rPr>
                    </m:ctrlPr>
                  </m:dPr>
                  <m:e>
                    <m:r>
                      <w:rPr>
                        <w:rFonts w:ascii="Cambria Math" w:hAnsi="Cambria Math"/>
                        <w:color w:val="auto"/>
                        <w:sz w:val="22"/>
                      </w:rPr>
                      <m:t>1-0.326</m:t>
                    </m:r>
                  </m:e>
                </m:d>
              </m:e>
              <m:sup>
                <m:r>
                  <w:rPr>
                    <w:rFonts w:ascii="Cambria Math" w:hAnsi="Cambria Math"/>
                    <w:color w:val="auto"/>
                    <w:sz w:val="22"/>
                  </w:rPr>
                  <m:t xml:space="preserve">2 </m:t>
                </m:r>
              </m:sup>
            </m:sSup>
            <m:sSup>
              <m:sSupPr>
                <m:ctrlPr>
                  <w:rPr>
                    <w:rFonts w:ascii="Cambria Math" w:hAnsi="Cambria Math"/>
                    <w:color w:val="auto"/>
                    <w:sz w:val="22"/>
                  </w:rPr>
                </m:ctrlPr>
              </m:sSupPr>
              <m:e>
                <m:r>
                  <w:rPr>
                    <w:rFonts w:ascii="Cambria Math" w:hAnsi="Cambria Math"/>
                    <w:color w:val="auto"/>
                    <w:sz w:val="22"/>
                  </w:rPr>
                  <m:t>0.5</m:t>
                </m:r>
              </m:e>
              <m:sup>
                <m:r>
                  <w:rPr>
                    <w:rFonts w:ascii="Cambria Math" w:hAnsi="Cambria Math"/>
                    <w:color w:val="auto"/>
                    <w:sz w:val="22"/>
                  </w:rPr>
                  <m:t xml:space="preserve">2 </m:t>
                </m:r>
              </m:sup>
            </m:sSup>
            <m:r>
              <w:rPr>
                <w:rFonts w:ascii="Cambria Math" w:hAnsi="Cambria Math"/>
                <w:color w:val="auto"/>
                <w:sz w:val="22"/>
              </w:rPr>
              <m:t>+ 4</m:t>
            </m:r>
            <m:r>
              <m:rPr>
                <m:sty m:val="p"/>
              </m:rPr>
              <w:rPr>
                <w:rFonts w:ascii="Cambria Math" w:hAnsi="Cambria Math"/>
                <w:color w:val="auto"/>
                <w:sz w:val="22"/>
              </w:rPr>
              <m:t>*0.326</m:t>
            </m:r>
            <m:d>
              <m:dPr>
                <m:ctrlPr>
                  <w:rPr>
                    <w:rFonts w:ascii="Cambria Math" w:hAnsi="Cambria Math"/>
                    <w:i/>
                    <w:color w:val="auto"/>
                    <w:sz w:val="22"/>
                  </w:rPr>
                </m:ctrlPr>
              </m:dPr>
              <m:e>
                <m:r>
                  <w:rPr>
                    <w:rFonts w:ascii="Cambria Math" w:hAnsi="Cambria Math"/>
                    <w:color w:val="auto"/>
                    <w:sz w:val="22"/>
                  </w:rPr>
                  <m:t>1-</m:t>
                </m:r>
                <m:sSup>
                  <m:sSupPr>
                    <m:ctrlPr>
                      <w:rPr>
                        <w:rFonts w:ascii="Cambria Math" w:hAnsi="Cambria Math"/>
                        <w:color w:val="auto"/>
                        <w:sz w:val="22"/>
                      </w:rPr>
                    </m:ctrlPr>
                  </m:sSupPr>
                  <m:e>
                    <m:r>
                      <w:rPr>
                        <w:rFonts w:ascii="Cambria Math" w:hAnsi="Cambria Math"/>
                        <w:color w:val="auto"/>
                        <w:sz w:val="22"/>
                      </w:rPr>
                      <m:t>0.326</m:t>
                    </m:r>
                  </m:e>
                  <m:sup>
                    <m:r>
                      <w:rPr>
                        <w:rFonts w:ascii="Cambria Math" w:hAnsi="Cambria Math"/>
                        <w:color w:val="auto"/>
                        <w:sz w:val="22"/>
                      </w:rPr>
                      <m:t xml:space="preserve">3 </m:t>
                    </m:r>
                  </m:sup>
                </m:sSup>
              </m:e>
            </m:d>
            <m:r>
              <w:rPr>
                <w:rFonts w:ascii="Cambria Math" w:hAnsi="Cambria Math"/>
                <w:color w:val="auto"/>
                <w:sz w:val="22"/>
              </w:rPr>
              <m:t>0.5</m:t>
            </m:r>
          </m:num>
          <m:den>
            <m:r>
              <w:rPr>
                <w:rFonts w:ascii="Cambria Math" w:hAnsi="Cambria Math"/>
                <w:color w:val="auto"/>
                <w:sz w:val="22"/>
              </w:rPr>
              <m:t>0.793</m:t>
            </m:r>
          </m:den>
        </m:f>
      </m:oMath>
    </w:p>
    <w:p w14:paraId="557EE407" w14:textId="77777777" w:rsidR="009B24B1" w:rsidRPr="007B2A5F" w:rsidRDefault="009B24B1" w:rsidP="009B24B1">
      <w:pPr>
        <w:spacing w:after="0" w:line="360" w:lineRule="auto"/>
        <w:ind w:left="0" w:right="0" w:firstLine="0"/>
        <w:rPr>
          <w:szCs w:val="24"/>
        </w:rPr>
      </w:pPr>
      <w:r>
        <w:rPr>
          <w:color w:val="auto"/>
        </w:rPr>
        <w:t xml:space="preserve">   </w:t>
      </w:r>
      <w:proofErr w:type="gramStart"/>
      <w:r w:rsidRPr="00DE1C64">
        <w:rPr>
          <w:color w:val="auto"/>
        </w:rPr>
        <w:t>P(</w:t>
      </w:r>
      <w:proofErr w:type="gramEnd"/>
      <w:r w:rsidRPr="00DE1C64">
        <w:rPr>
          <w:color w:val="auto"/>
        </w:rPr>
        <w:t>Y</w:t>
      </w:r>
      <w:r>
        <w:rPr>
          <w:color w:val="auto"/>
          <w:vertAlign w:val="subscript"/>
        </w:rPr>
        <w:t>2</w:t>
      </w:r>
      <w:r w:rsidRPr="00DE1C64">
        <w:rPr>
          <w:color w:val="auto"/>
        </w:rPr>
        <w:t>)</w:t>
      </w:r>
      <w:r>
        <w:rPr>
          <w:color w:val="auto"/>
        </w:rPr>
        <w:t xml:space="preserve"> </w:t>
      </w:r>
      <w:r w:rsidRPr="00DE1C64">
        <w:rPr>
          <w:color w:val="auto"/>
        </w:rPr>
        <w:t>=</w:t>
      </w:r>
      <w:r>
        <w:rPr>
          <w:color w:val="auto"/>
        </w:rPr>
        <w:t xml:space="preserve"> </w:t>
      </w:r>
      <w:r w:rsidRPr="007B2A5F">
        <w:rPr>
          <w:szCs w:val="24"/>
        </w:rPr>
        <w:t>0.068</w:t>
      </w:r>
      <w:r>
        <w:rPr>
          <w:szCs w:val="24"/>
        </w:rPr>
        <w:t>,</w:t>
      </w:r>
    </w:p>
    <w:p w14:paraId="7FFECB76" w14:textId="77777777" w:rsidR="009B24B1" w:rsidRDefault="009B24B1" w:rsidP="009B24B1">
      <w:pPr>
        <w:spacing w:after="0" w:line="360" w:lineRule="auto"/>
        <w:ind w:left="0" w:right="0" w:firstLine="0"/>
        <w:rPr>
          <w:szCs w:val="24"/>
        </w:rPr>
      </w:pPr>
      <w:r>
        <w:rPr>
          <w:szCs w:val="24"/>
        </w:rPr>
        <w:t xml:space="preserve">        .</w:t>
      </w:r>
    </w:p>
    <w:p w14:paraId="6CD075C9" w14:textId="77777777" w:rsidR="009B24B1" w:rsidRDefault="009B24B1" w:rsidP="009B24B1">
      <w:pPr>
        <w:spacing w:after="0" w:line="360" w:lineRule="auto"/>
        <w:ind w:left="0" w:right="0" w:firstLine="0"/>
        <w:rPr>
          <w:szCs w:val="24"/>
        </w:rPr>
      </w:pPr>
      <w:r>
        <w:rPr>
          <w:szCs w:val="24"/>
        </w:rPr>
        <w:t xml:space="preserve">        .</w:t>
      </w:r>
    </w:p>
    <w:p w14:paraId="14438D0B" w14:textId="77777777" w:rsidR="009B24B1" w:rsidRDefault="009B24B1" w:rsidP="009B24B1">
      <w:pPr>
        <w:spacing w:after="0" w:line="360" w:lineRule="auto"/>
        <w:ind w:left="0" w:right="0" w:firstLine="0"/>
        <w:rPr>
          <w:szCs w:val="24"/>
        </w:rPr>
      </w:pPr>
      <w:r>
        <w:rPr>
          <w:szCs w:val="24"/>
        </w:rPr>
        <w:t xml:space="preserve">        .</w:t>
      </w:r>
    </w:p>
    <w:p w14:paraId="7E869D8F" w14:textId="77777777" w:rsidR="009B24B1" w:rsidRPr="00BF0BC1" w:rsidRDefault="009B24B1" w:rsidP="009B24B1">
      <w:pPr>
        <w:spacing w:after="0" w:line="360" w:lineRule="auto"/>
        <w:ind w:left="0" w:right="0" w:firstLine="0"/>
        <w:rPr>
          <w:szCs w:val="24"/>
        </w:rPr>
      </w:pPr>
      <w:r>
        <w:rPr>
          <w:color w:val="auto"/>
        </w:rPr>
        <w:t xml:space="preserve">   </w:t>
      </w:r>
      <w:proofErr w:type="gramStart"/>
      <w:r w:rsidRPr="00DE1C64">
        <w:rPr>
          <w:color w:val="auto"/>
        </w:rPr>
        <w:t>P(</w:t>
      </w:r>
      <w:proofErr w:type="gramEnd"/>
      <w:r w:rsidRPr="00DE1C64">
        <w:rPr>
          <w:color w:val="auto"/>
        </w:rPr>
        <w:t>Y</w:t>
      </w:r>
      <w:r>
        <w:rPr>
          <w:color w:val="auto"/>
          <w:vertAlign w:val="subscript"/>
        </w:rPr>
        <w:t>8</w:t>
      </w:r>
      <w:r w:rsidRPr="00DE1C64">
        <w:rPr>
          <w:color w:val="auto"/>
        </w:rPr>
        <w:t>)</w:t>
      </w:r>
      <w:r>
        <w:rPr>
          <w:color w:val="auto"/>
        </w:rPr>
        <w:t xml:space="preserve"> </w:t>
      </w:r>
      <w:r w:rsidRPr="00DE1C64">
        <w:rPr>
          <w:color w:val="auto"/>
        </w:rPr>
        <w:t>=</w:t>
      </w:r>
      <w:r>
        <w:rPr>
          <w:color w:val="auto"/>
        </w:rPr>
        <w:t xml:space="preserve"> </w:t>
      </w:r>
      <w:r w:rsidRPr="00431257">
        <w:rPr>
          <w:szCs w:val="24"/>
        </w:rPr>
        <w:t>0.000</w:t>
      </w:r>
      <w:r>
        <w:rPr>
          <w:szCs w:val="24"/>
        </w:rPr>
        <w:t>.</w:t>
      </w:r>
    </w:p>
    <w:p w14:paraId="0D576A7E" w14:textId="77777777" w:rsidR="009B24B1" w:rsidRPr="00DE1C64" w:rsidRDefault="009B24B1" w:rsidP="009B24B1">
      <w:pPr>
        <w:tabs>
          <w:tab w:val="left" w:pos="8460"/>
          <w:tab w:val="left" w:pos="9000"/>
        </w:tabs>
        <w:spacing w:line="360" w:lineRule="auto"/>
        <w:ind w:left="0" w:right="25" w:firstLine="0"/>
        <w:rPr>
          <w:color w:val="auto"/>
        </w:rPr>
      </w:pPr>
      <w:r w:rsidRPr="00DE1C64">
        <w:lastRenderedPageBreak/>
        <w:t>Four</w:t>
      </w:r>
      <w:r w:rsidRPr="00DE1C64">
        <w:rPr>
          <w:color w:val="auto"/>
        </w:rPr>
        <w:t>-Lane Crossing</w:t>
      </w:r>
      <w:r>
        <w:rPr>
          <w:color w:val="auto"/>
        </w:rPr>
        <w:t xml:space="preserve">, </w:t>
      </w:r>
      <w:proofErr w:type="gramStart"/>
      <w:r w:rsidRPr="00DE1C64">
        <w:rPr>
          <w:color w:val="auto"/>
        </w:rPr>
        <w:t>P(</w:t>
      </w:r>
      <w:proofErr w:type="gramEnd"/>
      <w:r w:rsidRPr="00DE1C64">
        <w:rPr>
          <w:color w:val="auto"/>
        </w:rPr>
        <w:t>Y</w:t>
      </w:r>
      <w:r w:rsidRPr="00DE1C64">
        <w:rPr>
          <w:color w:val="auto"/>
          <w:vertAlign w:val="subscript"/>
        </w:rPr>
        <w:t>i</w:t>
      </w:r>
      <w:r w:rsidRPr="00DE1C64">
        <w:rPr>
          <w:color w:val="auto"/>
        </w:rPr>
        <w:t xml:space="preserve">) </w:t>
      </w:r>
      <w:r>
        <w:rPr>
          <w:color w:val="auto"/>
        </w:rPr>
        <w:t>wa</w:t>
      </w:r>
      <w:r w:rsidRPr="00DE1C64">
        <w:rPr>
          <w:color w:val="auto"/>
        </w:rPr>
        <w:t>s found simply</w:t>
      </w:r>
      <w:r>
        <w:rPr>
          <w:color w:val="auto"/>
        </w:rPr>
        <w:t>,</w:t>
      </w:r>
      <w:r>
        <w:rPr>
          <w:szCs w:val="24"/>
        </w:rPr>
        <w:t xml:space="preserve"> </w:t>
      </w:r>
      <w:r>
        <w:rPr>
          <w:color w:val="auto"/>
          <w:szCs w:val="24"/>
        </w:rPr>
        <w:t>(</w:t>
      </w:r>
      <w:r w:rsidRPr="00DB38B8">
        <w:rPr>
          <w:color w:val="auto"/>
          <w:szCs w:val="24"/>
        </w:rPr>
        <w:t>for</w:t>
      </w:r>
      <w:r>
        <w:rPr>
          <w:color w:val="auto"/>
          <w:szCs w:val="24"/>
        </w:rPr>
        <w:t xml:space="preserve"> W-</w:t>
      </w:r>
      <w:r w:rsidRPr="008E013A">
        <w:rPr>
          <w:color w:val="auto"/>
          <w:szCs w:val="24"/>
        </w:rPr>
        <w:t xml:space="preserve"> </w:t>
      </w:r>
      <w:r>
        <w:rPr>
          <w:color w:val="auto"/>
          <w:szCs w:val="24"/>
        </w:rPr>
        <w:t>E)</w:t>
      </w:r>
      <w:r>
        <w:rPr>
          <w:color w:val="auto"/>
        </w:rPr>
        <w:t>.</w:t>
      </w:r>
      <w:r w:rsidRPr="00DE1C64">
        <w:rPr>
          <w:color w:val="auto"/>
        </w:rPr>
        <w:t xml:space="preserve"> </w:t>
      </w:r>
    </w:p>
    <w:p w14:paraId="6D9D1AD8" w14:textId="77777777" w:rsidR="009B24B1" w:rsidRPr="00DE1C64" w:rsidRDefault="009B24B1" w:rsidP="009B24B1">
      <w:pPr>
        <w:tabs>
          <w:tab w:val="left" w:pos="8460"/>
          <w:tab w:val="left" w:pos="9000"/>
        </w:tabs>
        <w:spacing w:line="360" w:lineRule="auto"/>
        <w:ind w:left="74" w:right="25"/>
        <w:rPr>
          <w:color w:val="auto"/>
        </w:rPr>
      </w:pPr>
      <w:r w:rsidRPr="00DE1C64">
        <w:rPr>
          <w:noProof/>
          <w:color w:val="auto"/>
        </w:rPr>
        <mc:AlternateContent>
          <mc:Choice Requires="wps">
            <w:drawing>
              <wp:anchor distT="0" distB="0" distL="114300" distR="114300" simplePos="0" relativeHeight="251658240" behindDoc="0" locked="0" layoutInCell="1" allowOverlap="1" wp14:anchorId="56C23A6A" wp14:editId="014A67BA">
                <wp:simplePos x="0" y="0"/>
                <wp:positionH relativeFrom="column">
                  <wp:posOffset>496717</wp:posOffset>
                </wp:positionH>
                <wp:positionV relativeFrom="paragraph">
                  <wp:posOffset>18485</wp:posOffset>
                </wp:positionV>
                <wp:extent cx="938195" cy="290830"/>
                <wp:effectExtent l="0" t="0" r="14605" b="13970"/>
                <wp:wrapNone/>
                <wp:docPr id="250" name="Double Bracket 250"/>
                <wp:cNvGraphicFramePr/>
                <a:graphic xmlns:a="http://schemas.openxmlformats.org/drawingml/2006/main">
                  <a:graphicData uri="http://schemas.microsoft.com/office/word/2010/wordprocessingShape">
                    <wps:wsp>
                      <wps:cNvSpPr/>
                      <wps:spPr>
                        <a:xfrm>
                          <a:off x="0" y="0"/>
                          <a:ext cx="938195" cy="290830"/>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5B01A22" id="Double Bracket 250" o:spid="_x0000_s1026" type="#_x0000_t185" style="position:absolute;margin-left:39.1pt;margin-top:1.45pt;width:73.85pt;height:22.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" strokecolor="black [3200]" strokeweight=".5pt">
                <v:stroke joinstyle="miter"/>
              </v:shape>
            </w:pict>
          </mc:Fallback>
        </mc:AlternateContent>
      </w:r>
      <w:r w:rsidRPr="00DE1C64">
        <w:rPr>
          <w:noProof/>
          <w:color w:val="auto"/>
        </w:rPr>
        <mc:AlternateContent>
          <mc:Choice Requires="wps">
            <w:drawing>
              <wp:anchor distT="0" distB="0" distL="114300" distR="114300" simplePos="0" relativeHeight="251664384" behindDoc="0" locked="0" layoutInCell="1" allowOverlap="1" wp14:anchorId="033C8D11" wp14:editId="1E79F4AF">
                <wp:simplePos x="0" y="0"/>
                <wp:positionH relativeFrom="column">
                  <wp:posOffset>1622132</wp:posOffset>
                </wp:positionH>
                <wp:positionV relativeFrom="paragraph">
                  <wp:posOffset>18485</wp:posOffset>
                </wp:positionV>
                <wp:extent cx="3446585" cy="291402"/>
                <wp:effectExtent l="0" t="0" r="20955" b="13970"/>
                <wp:wrapNone/>
                <wp:docPr id="251" name="Double Bracket 251"/>
                <wp:cNvGraphicFramePr/>
                <a:graphic xmlns:a="http://schemas.openxmlformats.org/drawingml/2006/main">
                  <a:graphicData uri="http://schemas.microsoft.com/office/word/2010/wordprocessingShape">
                    <wps:wsp>
                      <wps:cNvSpPr/>
                      <wps:spPr>
                        <a:xfrm>
                          <a:off x="0" y="0"/>
                          <a:ext cx="3446585" cy="291402"/>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7D6E0A5" id="Double Bracket 251" o:spid="_x0000_s1026" type="#_x0000_t185" style="position:absolute;margin-left:127.75pt;margin-top:1.45pt;width:271.4pt;height:22.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" strokecolor="black [3200]" strokeweight=".5pt">
                <v:stroke joinstyle="miter"/>
              </v:shape>
            </w:pict>
          </mc:Fallback>
        </mc:AlternateContent>
      </w:r>
      <w:proofErr w:type="gramStart"/>
      <w:r w:rsidRPr="00DE1C64">
        <w:rPr>
          <w:color w:val="auto"/>
        </w:rPr>
        <w:t>P(</w:t>
      </w:r>
      <w:proofErr w:type="gramEnd"/>
      <w:r w:rsidRPr="00DE1C64">
        <w:rPr>
          <w:color w:val="auto"/>
        </w:rPr>
        <w:t>Y</w:t>
      </w:r>
      <w:r w:rsidRPr="00DE1C64">
        <w:rPr>
          <w:color w:val="auto"/>
          <w:vertAlign w:val="subscript"/>
        </w:rPr>
        <w:t>i</w:t>
      </w:r>
      <w:r w:rsidRPr="00DE1C64">
        <w:rPr>
          <w:color w:val="auto"/>
        </w:rPr>
        <w:t xml:space="preserve">) = </w:t>
      </w:r>
      <w:proofErr w:type="spellStart"/>
      <w:r w:rsidRPr="00DE1C64">
        <w:rPr>
          <w:color w:val="auto"/>
        </w:rPr>
        <w:t>P</w:t>
      </w:r>
      <w:r w:rsidRPr="00DE1C64">
        <w:rPr>
          <w:color w:val="auto"/>
          <w:vertAlign w:val="subscript"/>
        </w:rPr>
        <w:t>d</w:t>
      </w:r>
      <w:proofErr w:type="spellEnd"/>
      <w:r w:rsidRPr="00DE1C64">
        <w:rPr>
          <w:color w:val="auto"/>
          <w:vertAlign w:val="subscript"/>
        </w:rPr>
        <w:t xml:space="preserve"> </w:t>
      </w:r>
      <w:r w:rsidRPr="00DE1C64">
        <w:rPr>
          <w:color w:val="auto"/>
        </w:rPr>
        <w:t xml:space="preserve">- </w:t>
      </w:r>
      <m:oMath>
        <m:nary>
          <m:naryPr>
            <m:chr m:val="∑"/>
            <m:grow m:val="1"/>
            <m:ctrlPr>
              <w:rPr>
                <w:rFonts w:ascii="Cambria Math" w:hAnsi="Cambria Math"/>
                <w:color w:val="auto"/>
              </w:rPr>
            </m:ctrlPr>
          </m:naryPr>
          <m:sub>
            <m:r>
              <w:rPr>
                <w:rFonts w:ascii="Cambria Math" w:eastAsia="Cambria Math" w:hAnsi="Cambria Math" w:cs="Cambria Math"/>
                <w:color w:val="auto"/>
              </w:rPr>
              <m:t>j=0</m:t>
            </m:r>
          </m:sub>
          <m:sup>
            <m:r>
              <w:rPr>
                <w:rFonts w:ascii="Cambria Math" w:eastAsia="Cambria Math" w:hAnsi="Cambria Math" w:cs="Cambria Math"/>
                <w:color w:val="auto"/>
              </w:rPr>
              <m:t>i-1</m:t>
            </m:r>
          </m:sup>
          <m:e>
            <m:r>
              <w:rPr>
                <w:rFonts w:ascii="Cambria Math" w:hAnsi="Cambria Math"/>
                <w:color w:val="auto"/>
              </w:rPr>
              <m:t>P</m:t>
            </m:r>
          </m:e>
        </m:nary>
      </m:oMath>
      <w:r w:rsidRPr="00DE1C64">
        <w:rPr>
          <w:color w:val="auto"/>
        </w:rPr>
        <w:t>(Y</w:t>
      </w:r>
      <w:r>
        <w:rPr>
          <w:color w:val="auto"/>
          <w:vertAlign w:val="subscript"/>
        </w:rPr>
        <w:t>j</w:t>
      </w:r>
      <w:r w:rsidRPr="00DE1C64">
        <w:rPr>
          <w:color w:val="auto"/>
        </w:rPr>
        <w:t xml:space="preserve">) </w:t>
      </w:r>
      <w:r>
        <w:rPr>
          <w:color w:val="auto"/>
        </w:rPr>
        <w:t xml:space="preserve"> </w:t>
      </w:r>
      <w:r w:rsidRPr="00DE1C64">
        <w:rPr>
          <w:color w:val="auto"/>
        </w:rPr>
        <w:t>x</w:t>
      </w:r>
      <w:r>
        <w:rPr>
          <w:color w:val="auto"/>
        </w:rPr>
        <w:t xml:space="preserve"> </w:t>
      </w:r>
      <w:r w:rsidRPr="00DE1C64">
        <w:rPr>
          <w:color w:val="auto"/>
        </w:rPr>
        <w:t xml:space="preserve"> </w:t>
      </w:r>
      <m:oMath>
        <m:f>
          <m:fPr>
            <m:ctrlPr>
              <w:rPr>
                <w:rFonts w:ascii="Cambria Math" w:hAnsi="Cambria Math"/>
                <w:color w:val="auto"/>
              </w:rPr>
            </m:ctrlPr>
          </m:fPr>
          <m:num>
            <m:sSup>
              <m:sSupPr>
                <m:ctrlPr>
                  <w:rPr>
                    <w:rFonts w:ascii="Cambria Math" w:hAnsi="Cambria Math"/>
                    <w:color w:val="auto"/>
                  </w:rPr>
                </m:ctrlPr>
              </m:sSupPr>
              <m:e>
                <m:r>
                  <w:rPr>
                    <w:rFonts w:ascii="Cambria Math" w:hAnsi="Cambria Math"/>
                    <w:color w:val="auto"/>
                  </w:rPr>
                  <m:t>Pb</m:t>
                </m:r>
              </m:e>
              <m:sup>
                <m:r>
                  <w:rPr>
                    <w:rFonts w:ascii="Cambria Math" w:hAnsi="Cambria Math"/>
                    <w:color w:val="auto"/>
                  </w:rPr>
                  <m:t xml:space="preserve">4 </m:t>
                </m:r>
              </m:sup>
            </m:sSup>
            <m:sSup>
              <m:sSupPr>
                <m:ctrlPr>
                  <w:rPr>
                    <w:rFonts w:ascii="Cambria Math" w:hAnsi="Cambria Math"/>
                    <w:color w:val="auto"/>
                  </w:rPr>
                </m:ctrlPr>
              </m:sSupPr>
              <m:e>
                <m:r>
                  <w:rPr>
                    <w:rFonts w:ascii="Cambria Math" w:hAnsi="Cambria Math"/>
                    <w:color w:val="auto"/>
                  </w:rPr>
                  <m:t>My</m:t>
                </m:r>
              </m:e>
              <m:sup>
                <m:r>
                  <w:rPr>
                    <w:rFonts w:ascii="Cambria Math" w:hAnsi="Cambria Math"/>
                    <w:color w:val="auto"/>
                  </w:rPr>
                  <m:t xml:space="preserve">4 </m:t>
                </m:r>
              </m:sup>
            </m:sSup>
            <m:r>
              <w:rPr>
                <w:rFonts w:ascii="Cambria Math" w:hAnsi="Cambria Math"/>
                <w:color w:val="auto"/>
              </w:rPr>
              <m:t>+4</m:t>
            </m:r>
            <m:sSup>
              <m:sSupPr>
                <m:ctrlPr>
                  <w:rPr>
                    <w:rFonts w:ascii="Cambria Math" w:hAnsi="Cambria Math"/>
                    <w:color w:val="auto"/>
                  </w:rPr>
                </m:ctrlPr>
              </m:sSupPr>
              <m:e>
                <m:r>
                  <w:rPr>
                    <w:rFonts w:ascii="Cambria Math" w:hAnsi="Cambria Math"/>
                    <w:color w:val="auto"/>
                  </w:rPr>
                  <m:t>Pb</m:t>
                </m:r>
              </m:e>
              <m:sup>
                <m:r>
                  <w:rPr>
                    <w:rFonts w:ascii="Cambria Math" w:hAnsi="Cambria Math"/>
                    <w:color w:val="auto"/>
                  </w:rPr>
                  <m:t xml:space="preserve">3 </m:t>
                </m:r>
              </m:sup>
            </m:sSup>
            <m:d>
              <m:dPr>
                <m:ctrlPr>
                  <w:rPr>
                    <w:rFonts w:ascii="Cambria Math" w:hAnsi="Cambria Math"/>
                    <w:i/>
                    <w:color w:val="auto"/>
                  </w:rPr>
                </m:ctrlPr>
              </m:dPr>
              <m:e>
                <m:r>
                  <w:rPr>
                    <w:rFonts w:ascii="Cambria Math" w:hAnsi="Cambria Math"/>
                    <w:color w:val="auto"/>
                  </w:rPr>
                  <m:t>1-Pb</m:t>
                </m:r>
              </m:e>
            </m:d>
            <m:sSup>
              <m:sSupPr>
                <m:ctrlPr>
                  <w:rPr>
                    <w:rFonts w:ascii="Cambria Math" w:hAnsi="Cambria Math"/>
                    <w:color w:val="auto"/>
                  </w:rPr>
                </m:ctrlPr>
              </m:sSupPr>
              <m:e>
                <m:r>
                  <w:rPr>
                    <w:rFonts w:ascii="Cambria Math" w:hAnsi="Cambria Math"/>
                    <w:color w:val="auto"/>
                  </w:rPr>
                  <m:t>My</m:t>
                </m:r>
              </m:e>
              <m:sup>
                <m:r>
                  <w:rPr>
                    <w:rFonts w:ascii="Cambria Math" w:hAnsi="Cambria Math"/>
                    <w:color w:val="auto"/>
                  </w:rPr>
                  <m:t xml:space="preserve">3 </m:t>
                </m:r>
              </m:sup>
            </m:sSup>
            <m:r>
              <w:rPr>
                <w:rFonts w:ascii="Cambria Math" w:hAnsi="Cambria Math"/>
                <w:color w:val="auto"/>
              </w:rPr>
              <m:t>+6</m:t>
            </m:r>
            <m:sSup>
              <m:sSupPr>
                <m:ctrlPr>
                  <w:rPr>
                    <w:rFonts w:ascii="Cambria Math" w:hAnsi="Cambria Math"/>
                    <w:color w:val="auto"/>
                  </w:rPr>
                </m:ctrlPr>
              </m:sSupPr>
              <m:e>
                <m:r>
                  <w:rPr>
                    <w:rFonts w:ascii="Cambria Math" w:hAnsi="Cambria Math"/>
                    <w:color w:val="auto"/>
                  </w:rPr>
                  <m:t>Pb</m:t>
                </m:r>
              </m:e>
              <m:sup>
                <m:r>
                  <w:rPr>
                    <w:rFonts w:ascii="Cambria Math" w:hAnsi="Cambria Math"/>
                    <w:color w:val="auto"/>
                  </w:rPr>
                  <m:t xml:space="preserve">2 </m:t>
                </m:r>
              </m:sup>
            </m:sSup>
            <m:sSup>
              <m:sSupPr>
                <m:ctrlPr>
                  <w:rPr>
                    <w:rFonts w:ascii="Cambria Math" w:hAnsi="Cambria Math"/>
                    <w:color w:val="auto"/>
                  </w:rPr>
                </m:ctrlPr>
              </m:sSupPr>
              <m:e>
                <m:r>
                  <w:rPr>
                    <w:rFonts w:ascii="Cambria Math" w:hAnsi="Cambria Math"/>
                    <w:color w:val="auto"/>
                  </w:rPr>
                  <m:t>(1-Pb)</m:t>
                </m:r>
              </m:e>
              <m:sup>
                <m:r>
                  <w:rPr>
                    <w:rFonts w:ascii="Cambria Math" w:hAnsi="Cambria Math"/>
                    <w:color w:val="auto"/>
                  </w:rPr>
                  <m:t xml:space="preserve">2 </m:t>
                </m:r>
              </m:sup>
            </m:sSup>
            <m:sSup>
              <m:sSupPr>
                <m:ctrlPr>
                  <w:rPr>
                    <w:rFonts w:ascii="Cambria Math" w:hAnsi="Cambria Math"/>
                    <w:color w:val="auto"/>
                  </w:rPr>
                </m:ctrlPr>
              </m:sSupPr>
              <m:e>
                <m:r>
                  <w:rPr>
                    <w:rFonts w:ascii="Cambria Math" w:hAnsi="Cambria Math"/>
                    <w:color w:val="auto"/>
                  </w:rPr>
                  <m:t>My</m:t>
                </m:r>
              </m:e>
              <m:sup>
                <m:r>
                  <w:rPr>
                    <w:rFonts w:ascii="Cambria Math" w:hAnsi="Cambria Math"/>
                    <w:color w:val="auto"/>
                  </w:rPr>
                  <m:t xml:space="preserve">2 </m:t>
                </m:r>
              </m:sup>
            </m:sSup>
            <m:r>
              <w:rPr>
                <w:rFonts w:ascii="Cambria Math" w:hAnsi="Cambria Math"/>
                <w:color w:val="auto"/>
              </w:rPr>
              <m:t>+ 4</m:t>
            </m:r>
            <m:r>
              <m:rPr>
                <m:sty m:val="p"/>
              </m:rPr>
              <w:rPr>
                <w:rFonts w:ascii="Cambria Math" w:hAnsi="Cambria Math"/>
                <w:color w:val="auto"/>
              </w:rPr>
              <m:t>Pb</m:t>
            </m:r>
            <m:d>
              <m:dPr>
                <m:ctrlPr>
                  <w:rPr>
                    <w:rFonts w:ascii="Cambria Math" w:hAnsi="Cambria Math"/>
                    <w:i/>
                    <w:color w:val="auto"/>
                  </w:rPr>
                </m:ctrlPr>
              </m:dPr>
              <m:e>
                <m:r>
                  <w:rPr>
                    <w:rFonts w:ascii="Cambria Math" w:hAnsi="Cambria Math"/>
                    <w:color w:val="auto"/>
                  </w:rPr>
                  <m:t>1-</m:t>
                </m:r>
                <m:sSup>
                  <m:sSupPr>
                    <m:ctrlPr>
                      <w:rPr>
                        <w:rFonts w:ascii="Cambria Math" w:hAnsi="Cambria Math"/>
                        <w:color w:val="auto"/>
                      </w:rPr>
                    </m:ctrlPr>
                  </m:sSupPr>
                  <m:e>
                    <m:r>
                      <w:rPr>
                        <w:rFonts w:ascii="Cambria Math" w:hAnsi="Cambria Math"/>
                        <w:color w:val="auto"/>
                      </w:rPr>
                      <m:t>Pb</m:t>
                    </m:r>
                  </m:e>
                  <m:sup>
                    <m:r>
                      <w:rPr>
                        <w:rFonts w:ascii="Cambria Math" w:hAnsi="Cambria Math"/>
                        <w:color w:val="auto"/>
                      </w:rPr>
                      <m:t xml:space="preserve">3 </m:t>
                    </m:r>
                  </m:sup>
                </m:sSup>
              </m:e>
            </m:d>
            <m:r>
              <w:rPr>
                <w:rFonts w:ascii="Cambria Math" w:hAnsi="Cambria Math"/>
                <w:color w:val="auto"/>
              </w:rPr>
              <m:t>My</m:t>
            </m:r>
          </m:num>
          <m:den>
            <m:r>
              <w:rPr>
                <w:rFonts w:ascii="Cambria Math" w:hAnsi="Cambria Math"/>
                <w:color w:val="auto"/>
              </w:rPr>
              <m:t>Pd</m:t>
            </m:r>
          </m:den>
        </m:f>
      </m:oMath>
    </w:p>
    <w:p w14:paraId="3F1BBDB7" w14:textId="77777777" w:rsidR="009B24B1" w:rsidRDefault="009B24B1" w:rsidP="009B24B1">
      <w:pPr>
        <w:tabs>
          <w:tab w:val="left" w:pos="8460"/>
          <w:tab w:val="left" w:pos="9000"/>
        </w:tabs>
        <w:spacing w:line="360" w:lineRule="auto"/>
        <w:ind w:left="74" w:right="25"/>
        <w:rPr>
          <w:color w:val="auto"/>
        </w:rPr>
      </w:pPr>
      <w:r w:rsidRPr="00DE1C64">
        <w:rPr>
          <w:color w:val="auto"/>
        </w:rPr>
        <w:t xml:space="preserve">Where </w:t>
      </w:r>
      <w:proofErr w:type="gramStart"/>
      <w:r w:rsidRPr="00DE1C64">
        <w:rPr>
          <w:color w:val="auto"/>
        </w:rPr>
        <w:t>P(</w:t>
      </w:r>
      <w:proofErr w:type="gramEnd"/>
      <w:r w:rsidRPr="00DE1C64">
        <w:rPr>
          <w:color w:val="auto"/>
        </w:rPr>
        <w:t>Y</w:t>
      </w:r>
      <w:r w:rsidRPr="00DE1C64">
        <w:rPr>
          <w:color w:val="auto"/>
          <w:vertAlign w:val="subscript"/>
        </w:rPr>
        <w:t>0</w:t>
      </w:r>
      <w:r w:rsidRPr="00DE1C64">
        <w:rPr>
          <w:color w:val="auto"/>
        </w:rPr>
        <w:t xml:space="preserve">) = </w:t>
      </w:r>
      <w:r>
        <w:rPr>
          <w:color w:val="auto"/>
        </w:rPr>
        <w:t>0</w:t>
      </w:r>
    </w:p>
    <w:p w14:paraId="2649E907" w14:textId="77777777" w:rsidR="009B24B1" w:rsidRDefault="009B24B1" w:rsidP="009B24B1">
      <w:pPr>
        <w:tabs>
          <w:tab w:val="left" w:pos="8460"/>
          <w:tab w:val="left" w:pos="9000"/>
        </w:tabs>
        <w:spacing w:line="360" w:lineRule="auto"/>
        <w:ind w:left="0" w:right="25" w:firstLine="0"/>
        <w:rPr>
          <w:color w:val="auto"/>
          <w:sz w:val="28"/>
          <w:szCs w:val="24"/>
        </w:rPr>
      </w:pPr>
      <w:r>
        <w:rPr>
          <w:color w:val="auto"/>
        </w:rPr>
        <w:t>A</w:t>
      </w:r>
      <w:r w:rsidRPr="00DE1C64">
        <w:rPr>
          <w:color w:val="auto"/>
        </w:rPr>
        <w:t xml:space="preserve">verage number of crossing events before an adequate gap </w:t>
      </w:r>
      <w:r>
        <w:rPr>
          <w:color w:val="auto"/>
        </w:rPr>
        <w:t>wa</w:t>
      </w:r>
      <w:r w:rsidRPr="00DE1C64">
        <w:rPr>
          <w:color w:val="auto"/>
        </w:rPr>
        <w:t>s available</w:t>
      </w:r>
      <w:r>
        <w:rPr>
          <w:color w:val="auto"/>
          <w:sz w:val="28"/>
          <w:szCs w:val="24"/>
        </w:rPr>
        <w:t xml:space="preserve">, </w:t>
      </w:r>
      <w:r>
        <w:rPr>
          <w:color w:val="auto"/>
          <w:szCs w:val="24"/>
        </w:rPr>
        <w:t>(</w:t>
      </w:r>
      <w:r w:rsidRPr="00DB38B8">
        <w:rPr>
          <w:color w:val="auto"/>
          <w:szCs w:val="24"/>
        </w:rPr>
        <w:t>for</w:t>
      </w:r>
      <w:r>
        <w:rPr>
          <w:color w:val="auto"/>
          <w:szCs w:val="24"/>
        </w:rPr>
        <w:t xml:space="preserve"> E-W)</w:t>
      </w:r>
    </w:p>
    <w:p w14:paraId="7C7D7952" w14:textId="77777777" w:rsidR="009B24B1" w:rsidRDefault="009B24B1" w:rsidP="009B24B1">
      <w:pPr>
        <w:tabs>
          <w:tab w:val="left" w:pos="8460"/>
          <w:tab w:val="left" w:pos="9000"/>
        </w:tabs>
        <w:spacing w:line="360" w:lineRule="auto"/>
        <w:ind w:left="0" w:right="25" w:firstLine="0"/>
        <w:rPr>
          <w:color w:val="auto"/>
        </w:rPr>
      </w:pPr>
      <w:r>
        <w:rPr>
          <w:color w:val="auto"/>
          <w:sz w:val="28"/>
          <w:szCs w:val="24"/>
        </w:rPr>
        <w:t xml:space="preserve">            </w:t>
      </w:r>
      <w:r w:rsidRPr="00DE1C64">
        <w:rPr>
          <w:color w:val="auto"/>
        </w:rPr>
        <w:t xml:space="preserve">n = </w:t>
      </w:r>
      <w:proofErr w:type="spellStart"/>
      <w:r w:rsidRPr="00DE1C64">
        <w:rPr>
          <w:color w:val="auto"/>
        </w:rPr>
        <w:t>Int</w:t>
      </w:r>
      <w:proofErr w:type="spellEnd"/>
      <w:r w:rsidRPr="00DE1C64">
        <w:rPr>
          <w:color w:val="auto"/>
        </w:rPr>
        <w:t xml:space="preserve"> (</w:t>
      </w:r>
      <w:proofErr w:type="spellStart"/>
      <w:r w:rsidRPr="00DE1C64">
        <w:rPr>
          <w:color w:val="auto"/>
        </w:rPr>
        <w:t>d</w:t>
      </w:r>
      <w:r w:rsidRPr="00DE1C64">
        <w:rPr>
          <w:color w:val="auto"/>
          <w:vertAlign w:val="subscript"/>
        </w:rPr>
        <w:t>gd</w:t>
      </w:r>
      <w:proofErr w:type="spellEnd"/>
      <w:r w:rsidRPr="00DE1C64">
        <w:rPr>
          <w:color w:val="auto"/>
        </w:rPr>
        <w:t xml:space="preserve"> /h),</w:t>
      </w:r>
    </w:p>
    <w:p w14:paraId="74A43F70" w14:textId="77777777" w:rsidR="009B24B1" w:rsidRDefault="009B24B1" w:rsidP="009B24B1">
      <w:pPr>
        <w:tabs>
          <w:tab w:val="left" w:pos="8460"/>
          <w:tab w:val="left" w:pos="9000"/>
        </w:tabs>
        <w:spacing w:line="360" w:lineRule="auto"/>
        <w:ind w:left="0" w:right="25" w:firstLine="0"/>
        <w:rPr>
          <w:color w:val="auto"/>
        </w:rPr>
      </w:pPr>
      <w:r>
        <w:rPr>
          <w:color w:val="auto"/>
        </w:rPr>
        <w:t xml:space="preserve">              </w:t>
      </w:r>
      <w:r w:rsidRPr="00DE1C64">
        <w:rPr>
          <w:color w:val="auto"/>
        </w:rPr>
        <w:t xml:space="preserve">n = </w:t>
      </w:r>
      <w:proofErr w:type="spellStart"/>
      <w:r w:rsidRPr="00DE1C64">
        <w:rPr>
          <w:color w:val="auto"/>
        </w:rPr>
        <w:t>Int</w:t>
      </w:r>
      <w:proofErr w:type="spellEnd"/>
      <w:r w:rsidRPr="00DE1C64">
        <w:rPr>
          <w:color w:val="auto"/>
        </w:rPr>
        <w:t xml:space="preserve"> (</w:t>
      </w:r>
      <w:r>
        <w:rPr>
          <w:color w:val="auto"/>
          <w:szCs w:val="24"/>
        </w:rPr>
        <w:t>20.731</w:t>
      </w:r>
      <w:r w:rsidRPr="00DE1C64">
        <w:rPr>
          <w:color w:val="auto"/>
        </w:rPr>
        <w:t>/</w:t>
      </w:r>
      <w:r>
        <w:rPr>
          <w:color w:val="auto"/>
        </w:rPr>
        <w:t>4.64</w:t>
      </w:r>
      <w:r w:rsidRPr="00DE1C64">
        <w:rPr>
          <w:color w:val="auto"/>
        </w:rPr>
        <w:t>)</w:t>
      </w:r>
      <w:r>
        <w:rPr>
          <w:color w:val="auto"/>
        </w:rPr>
        <w:t xml:space="preserve"> = 4,</w:t>
      </w:r>
    </w:p>
    <w:p w14:paraId="5C22A73E" w14:textId="77777777" w:rsidR="009B24B1" w:rsidRDefault="009B24B1" w:rsidP="009B24B1">
      <w:pPr>
        <w:tabs>
          <w:tab w:val="left" w:pos="8460"/>
          <w:tab w:val="left" w:pos="9000"/>
        </w:tabs>
        <w:spacing w:line="360" w:lineRule="auto"/>
        <w:ind w:left="0" w:right="25" w:firstLine="0"/>
        <w:rPr>
          <w:color w:val="auto"/>
        </w:rPr>
      </w:pPr>
      <w:r w:rsidRPr="00D25BA7">
        <w:rPr>
          <w:noProof/>
          <w:color w:val="auto"/>
        </w:rPr>
        <mc:AlternateContent>
          <mc:Choice Requires="wps">
            <w:drawing>
              <wp:anchor distT="0" distB="0" distL="114300" distR="114300" simplePos="0" relativeHeight="251667456" behindDoc="0" locked="0" layoutInCell="1" allowOverlap="1" wp14:anchorId="2434B5C7" wp14:editId="47AC9433">
                <wp:simplePos x="0" y="0"/>
                <wp:positionH relativeFrom="margin">
                  <wp:posOffset>1013369</wp:posOffset>
                </wp:positionH>
                <wp:positionV relativeFrom="paragraph">
                  <wp:posOffset>245110</wp:posOffset>
                </wp:positionV>
                <wp:extent cx="4753066" cy="300543"/>
                <wp:effectExtent l="0" t="0" r="28575" b="23495"/>
                <wp:wrapNone/>
                <wp:docPr id="252" name="Double Bracket 252"/>
                <wp:cNvGraphicFramePr/>
                <a:graphic xmlns:a="http://schemas.openxmlformats.org/drawingml/2006/main">
                  <a:graphicData uri="http://schemas.microsoft.com/office/word/2010/wordprocessingShape">
                    <wps:wsp>
                      <wps:cNvSpPr/>
                      <wps:spPr>
                        <a:xfrm>
                          <a:off x="0" y="0"/>
                          <a:ext cx="4753066" cy="300543"/>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99466A4" id="Double Bracket 252" o:spid="_x0000_s1026" type="#_x0000_t185" style="position:absolute;margin-left:79.8pt;margin-top:19.3pt;width:374.25pt;height:23.6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" strokecolor="black [3200]" strokeweight=".5pt">
                <v:stroke joinstyle="miter"/>
                <w10:wrap anchorx="margin"/>
              </v:shape>
            </w:pict>
          </mc:Fallback>
        </mc:AlternateContent>
      </w:r>
      <w:r>
        <w:rPr>
          <w:color w:val="auto"/>
        </w:rPr>
        <w:t xml:space="preserve">              </w:t>
      </w:r>
      <w:r w:rsidRPr="00DE1C64">
        <w:rPr>
          <w:color w:val="auto"/>
        </w:rPr>
        <w:t>i = crossing event (i= 1</w:t>
      </w:r>
      <w:r>
        <w:rPr>
          <w:color w:val="auto"/>
        </w:rPr>
        <w:t xml:space="preserve"> </w:t>
      </w:r>
      <w:r w:rsidRPr="00DE1C64">
        <w:rPr>
          <w:color w:val="auto"/>
        </w:rPr>
        <w:t xml:space="preserve">to </w:t>
      </w:r>
      <w:r>
        <w:rPr>
          <w:color w:val="auto"/>
        </w:rPr>
        <w:t>4</w:t>
      </w:r>
      <w:r w:rsidRPr="00DE1C64">
        <w:rPr>
          <w:color w:val="auto"/>
        </w:rPr>
        <w:t>),</w:t>
      </w:r>
    </w:p>
    <w:p w14:paraId="3876E398" w14:textId="77777777" w:rsidR="009B24B1" w:rsidRDefault="009B24B1" w:rsidP="009B24B1">
      <w:pPr>
        <w:tabs>
          <w:tab w:val="left" w:pos="8460"/>
          <w:tab w:val="left" w:pos="9000"/>
        </w:tabs>
        <w:spacing w:line="360" w:lineRule="auto"/>
        <w:ind w:left="0" w:right="25" w:firstLine="0"/>
        <w:rPr>
          <w:color w:val="auto"/>
          <w:szCs w:val="24"/>
        </w:rPr>
      </w:pPr>
      <w:r>
        <w:rPr>
          <w:noProof/>
          <w:color w:val="auto"/>
        </w:rPr>
        <mc:AlternateContent>
          <mc:Choice Requires="wps">
            <w:drawing>
              <wp:anchor distT="0" distB="0" distL="114300" distR="114300" simplePos="0" relativeHeight="251669504" behindDoc="0" locked="0" layoutInCell="1" allowOverlap="1" wp14:anchorId="2BF05EA5" wp14:editId="42BE3777">
                <wp:simplePos x="0" y="0"/>
                <wp:positionH relativeFrom="column">
                  <wp:posOffset>458198</wp:posOffset>
                </wp:positionH>
                <wp:positionV relativeFrom="paragraph">
                  <wp:posOffset>23223</wp:posOffset>
                </wp:positionV>
                <wp:extent cx="413657" cy="283028"/>
                <wp:effectExtent l="0" t="0" r="24765" b="22225"/>
                <wp:wrapNone/>
                <wp:docPr id="253" name="Double Bracket 253"/>
                <wp:cNvGraphicFramePr/>
                <a:graphic xmlns:a="http://schemas.openxmlformats.org/drawingml/2006/main">
                  <a:graphicData uri="http://schemas.microsoft.com/office/word/2010/wordprocessingShape">
                    <wps:wsp>
                      <wps:cNvSpPr/>
                      <wps:spPr>
                        <a:xfrm>
                          <a:off x="0" y="0"/>
                          <a:ext cx="413657" cy="283028"/>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15B61EE" id="Double Bracket 253" o:spid="_x0000_s1026" type="#_x0000_t185" style="position:absolute;margin-left:36.1pt;margin-top:1.85pt;width:32.55pt;height:22.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" strokecolor="black [3200]" strokeweight=".5pt">
                <v:stroke joinstyle="miter"/>
              </v:shape>
            </w:pict>
          </mc:Fallback>
        </mc:AlternateContent>
      </w:r>
      <w:proofErr w:type="gramStart"/>
      <w:r w:rsidRPr="00DE1C64">
        <w:rPr>
          <w:color w:val="auto"/>
        </w:rPr>
        <w:t>P(</w:t>
      </w:r>
      <w:proofErr w:type="gramEnd"/>
      <w:r w:rsidRPr="00DE1C64">
        <w:rPr>
          <w:color w:val="auto"/>
        </w:rPr>
        <w:t>Y</w:t>
      </w:r>
      <w:r>
        <w:rPr>
          <w:color w:val="auto"/>
          <w:vertAlign w:val="subscript"/>
        </w:rPr>
        <w:t>1</w:t>
      </w:r>
      <w:r w:rsidRPr="00DE1C64">
        <w:rPr>
          <w:color w:val="auto"/>
        </w:rPr>
        <w:t>)=</w:t>
      </w:r>
      <w:r>
        <w:rPr>
          <w:color w:val="auto"/>
        </w:rPr>
        <w:t xml:space="preserve"> </w:t>
      </w:r>
      <w:r w:rsidRPr="000E5927">
        <w:rPr>
          <w:color w:val="auto"/>
          <w:sz w:val="20"/>
          <w:szCs w:val="20"/>
        </w:rPr>
        <w:t>0.765</w:t>
      </w:r>
      <w:r w:rsidRPr="000E5927">
        <w:rPr>
          <w:color w:val="auto"/>
          <w:sz w:val="22"/>
          <w:szCs w:val="20"/>
        </w:rPr>
        <w:t>-</w:t>
      </w:r>
      <m:oMath>
        <m:r>
          <m:rPr>
            <m:sty m:val="p"/>
          </m:rPr>
          <w:rPr>
            <w:rFonts w:ascii="Cambria Math" w:hAnsi="Cambria Math"/>
            <w:color w:val="auto"/>
            <w:sz w:val="20"/>
            <w:szCs w:val="20"/>
          </w:rPr>
          <m:t>0</m:t>
        </m:r>
      </m:oMath>
      <w:r w:rsidRPr="000E5927">
        <w:rPr>
          <w:color w:val="auto"/>
          <w:sz w:val="20"/>
          <w:szCs w:val="20"/>
        </w:rPr>
        <w:t xml:space="preserve"> </w:t>
      </w:r>
      <w:r w:rsidRPr="000E5927">
        <w:rPr>
          <w:color w:val="auto"/>
          <w:sz w:val="22"/>
          <w:szCs w:val="20"/>
        </w:rPr>
        <w:t xml:space="preserve">x </w:t>
      </w:r>
      <m:oMath>
        <m:f>
          <m:fPr>
            <m:ctrlPr>
              <w:rPr>
                <w:rFonts w:ascii="Cambria Math" w:hAnsi="Cambria Math"/>
                <w:color w:val="auto"/>
              </w:rPr>
            </m:ctrlPr>
          </m:fPr>
          <m:num>
            <m:sSup>
              <m:sSupPr>
                <m:ctrlPr>
                  <w:rPr>
                    <w:rFonts w:ascii="Cambria Math" w:hAnsi="Cambria Math"/>
                    <w:color w:val="auto"/>
                  </w:rPr>
                </m:ctrlPr>
              </m:sSupPr>
              <m:e>
                <m:r>
                  <w:rPr>
                    <w:rFonts w:ascii="Cambria Math" w:hAnsi="Cambria Math"/>
                    <w:color w:val="auto"/>
                  </w:rPr>
                  <m:t>0.304</m:t>
                </m:r>
              </m:e>
              <m:sup>
                <m:r>
                  <w:rPr>
                    <w:rFonts w:ascii="Cambria Math" w:hAnsi="Cambria Math"/>
                    <w:color w:val="auto"/>
                  </w:rPr>
                  <m:t xml:space="preserve">4 </m:t>
                </m:r>
              </m:sup>
            </m:sSup>
            <m:sSup>
              <m:sSupPr>
                <m:ctrlPr>
                  <w:rPr>
                    <w:rFonts w:ascii="Cambria Math" w:hAnsi="Cambria Math"/>
                    <w:color w:val="auto"/>
                  </w:rPr>
                </m:ctrlPr>
              </m:sSupPr>
              <m:e>
                <m:r>
                  <w:rPr>
                    <w:rFonts w:ascii="Cambria Math" w:hAnsi="Cambria Math"/>
                    <w:color w:val="auto"/>
                  </w:rPr>
                  <m:t>*0.63</m:t>
                </m:r>
              </m:e>
              <m:sup>
                <m:r>
                  <w:rPr>
                    <w:rFonts w:ascii="Cambria Math" w:hAnsi="Cambria Math"/>
                    <w:color w:val="auto"/>
                  </w:rPr>
                  <m:t xml:space="preserve">4 </m:t>
                </m:r>
              </m:sup>
            </m:sSup>
            <m:r>
              <w:rPr>
                <w:rFonts w:ascii="Cambria Math" w:hAnsi="Cambria Math"/>
                <w:color w:val="auto"/>
              </w:rPr>
              <m:t>+4</m:t>
            </m:r>
            <m:sSup>
              <m:sSupPr>
                <m:ctrlPr>
                  <w:rPr>
                    <w:rFonts w:ascii="Cambria Math" w:hAnsi="Cambria Math"/>
                    <w:color w:val="auto"/>
                  </w:rPr>
                </m:ctrlPr>
              </m:sSupPr>
              <m:e>
                <m:r>
                  <w:rPr>
                    <w:rFonts w:ascii="Cambria Math" w:hAnsi="Cambria Math"/>
                    <w:color w:val="auto"/>
                  </w:rPr>
                  <m:t>*0.304</m:t>
                </m:r>
              </m:e>
              <m:sup>
                <m:r>
                  <w:rPr>
                    <w:rFonts w:ascii="Cambria Math" w:hAnsi="Cambria Math"/>
                    <w:color w:val="auto"/>
                  </w:rPr>
                  <m:t xml:space="preserve">3 </m:t>
                </m:r>
              </m:sup>
            </m:sSup>
            <m:d>
              <m:dPr>
                <m:ctrlPr>
                  <w:rPr>
                    <w:rFonts w:ascii="Cambria Math" w:hAnsi="Cambria Math"/>
                    <w:i/>
                    <w:color w:val="auto"/>
                  </w:rPr>
                </m:ctrlPr>
              </m:dPr>
              <m:e>
                <m:r>
                  <w:rPr>
                    <w:rFonts w:ascii="Cambria Math" w:hAnsi="Cambria Math"/>
                    <w:color w:val="auto"/>
                  </w:rPr>
                  <m:t>1-0.304</m:t>
                </m:r>
              </m:e>
            </m:d>
            <m:sSup>
              <m:sSupPr>
                <m:ctrlPr>
                  <w:rPr>
                    <w:rFonts w:ascii="Cambria Math" w:hAnsi="Cambria Math"/>
                    <w:color w:val="auto"/>
                  </w:rPr>
                </m:ctrlPr>
              </m:sSupPr>
              <m:e>
                <m:r>
                  <w:rPr>
                    <w:rFonts w:ascii="Cambria Math" w:hAnsi="Cambria Math"/>
                    <w:color w:val="auto"/>
                  </w:rPr>
                  <m:t>0.63</m:t>
                </m:r>
              </m:e>
              <m:sup>
                <m:r>
                  <w:rPr>
                    <w:rFonts w:ascii="Cambria Math" w:hAnsi="Cambria Math"/>
                    <w:color w:val="auto"/>
                  </w:rPr>
                  <m:t xml:space="preserve">3 </m:t>
                </m:r>
              </m:sup>
            </m:sSup>
            <m:r>
              <w:rPr>
                <w:rFonts w:ascii="Cambria Math" w:hAnsi="Cambria Math"/>
                <w:color w:val="auto"/>
              </w:rPr>
              <m:t>+6*</m:t>
            </m:r>
            <m:sSup>
              <m:sSupPr>
                <m:ctrlPr>
                  <w:rPr>
                    <w:rFonts w:ascii="Cambria Math" w:hAnsi="Cambria Math"/>
                    <w:color w:val="auto"/>
                  </w:rPr>
                </m:ctrlPr>
              </m:sSupPr>
              <m:e>
                <m:r>
                  <w:rPr>
                    <w:rFonts w:ascii="Cambria Math" w:hAnsi="Cambria Math"/>
                    <w:color w:val="auto"/>
                  </w:rPr>
                  <m:t>0.304</m:t>
                </m:r>
              </m:e>
              <m:sup>
                <m:r>
                  <w:rPr>
                    <w:rFonts w:ascii="Cambria Math" w:hAnsi="Cambria Math"/>
                    <w:color w:val="auto"/>
                  </w:rPr>
                  <m:t xml:space="preserve">2 </m:t>
                </m:r>
              </m:sup>
            </m:sSup>
            <m:sSup>
              <m:sSupPr>
                <m:ctrlPr>
                  <w:rPr>
                    <w:rFonts w:ascii="Cambria Math" w:hAnsi="Cambria Math"/>
                    <w:color w:val="auto"/>
                  </w:rPr>
                </m:ctrlPr>
              </m:sSupPr>
              <m:e>
                <m:d>
                  <m:dPr>
                    <m:ctrlPr>
                      <w:rPr>
                        <w:rFonts w:ascii="Cambria Math" w:hAnsi="Cambria Math"/>
                        <w:i/>
                        <w:color w:val="auto"/>
                      </w:rPr>
                    </m:ctrlPr>
                  </m:dPr>
                  <m:e>
                    <m:r>
                      <w:rPr>
                        <w:rFonts w:ascii="Cambria Math" w:hAnsi="Cambria Math"/>
                        <w:color w:val="auto"/>
                      </w:rPr>
                      <m:t>1-0.326</m:t>
                    </m:r>
                  </m:e>
                </m:d>
              </m:e>
              <m:sup>
                <m:r>
                  <w:rPr>
                    <w:rFonts w:ascii="Cambria Math" w:hAnsi="Cambria Math"/>
                    <w:color w:val="auto"/>
                  </w:rPr>
                  <m:t xml:space="preserve">2 </m:t>
                </m:r>
              </m:sup>
            </m:sSup>
            <m:sSup>
              <m:sSupPr>
                <m:ctrlPr>
                  <w:rPr>
                    <w:rFonts w:ascii="Cambria Math" w:hAnsi="Cambria Math"/>
                    <w:color w:val="auto"/>
                  </w:rPr>
                </m:ctrlPr>
              </m:sSupPr>
              <m:e>
                <m:r>
                  <w:rPr>
                    <w:rFonts w:ascii="Cambria Math" w:hAnsi="Cambria Math"/>
                    <w:color w:val="auto"/>
                  </w:rPr>
                  <m:t>0.63</m:t>
                </m:r>
              </m:e>
              <m:sup>
                <m:r>
                  <w:rPr>
                    <w:rFonts w:ascii="Cambria Math" w:hAnsi="Cambria Math"/>
                    <w:color w:val="auto"/>
                  </w:rPr>
                  <m:t xml:space="preserve">2 </m:t>
                </m:r>
              </m:sup>
            </m:sSup>
            <m:r>
              <w:rPr>
                <w:rFonts w:ascii="Cambria Math" w:hAnsi="Cambria Math"/>
                <w:color w:val="auto"/>
              </w:rPr>
              <m:t>+ 4</m:t>
            </m:r>
            <m:r>
              <m:rPr>
                <m:sty m:val="p"/>
              </m:rPr>
              <w:rPr>
                <w:rFonts w:ascii="Cambria Math" w:hAnsi="Cambria Math"/>
                <w:color w:val="auto"/>
              </w:rPr>
              <m:t>*0.304</m:t>
            </m:r>
            <m:d>
              <m:dPr>
                <m:ctrlPr>
                  <w:rPr>
                    <w:rFonts w:ascii="Cambria Math" w:hAnsi="Cambria Math"/>
                    <w:i/>
                    <w:color w:val="auto"/>
                  </w:rPr>
                </m:ctrlPr>
              </m:dPr>
              <m:e>
                <m:r>
                  <w:rPr>
                    <w:rFonts w:ascii="Cambria Math" w:hAnsi="Cambria Math"/>
                    <w:color w:val="auto"/>
                  </w:rPr>
                  <m:t>1-</m:t>
                </m:r>
                <m:sSup>
                  <m:sSupPr>
                    <m:ctrlPr>
                      <w:rPr>
                        <w:rFonts w:ascii="Cambria Math" w:hAnsi="Cambria Math"/>
                        <w:color w:val="auto"/>
                      </w:rPr>
                    </m:ctrlPr>
                  </m:sSupPr>
                  <m:e>
                    <m:r>
                      <w:rPr>
                        <w:rFonts w:ascii="Cambria Math" w:hAnsi="Cambria Math"/>
                        <w:color w:val="auto"/>
                      </w:rPr>
                      <m:t>0.304</m:t>
                    </m:r>
                  </m:e>
                  <m:sup>
                    <m:r>
                      <w:rPr>
                        <w:rFonts w:ascii="Cambria Math" w:hAnsi="Cambria Math"/>
                        <w:color w:val="auto"/>
                      </w:rPr>
                      <m:t xml:space="preserve">3 </m:t>
                    </m:r>
                  </m:sup>
                </m:sSup>
              </m:e>
            </m:d>
            <m:r>
              <w:rPr>
                <w:rFonts w:ascii="Cambria Math" w:hAnsi="Cambria Math"/>
                <w:color w:val="auto"/>
              </w:rPr>
              <m:t>0.63</m:t>
            </m:r>
          </m:num>
          <m:den>
            <m:r>
              <w:rPr>
                <w:rFonts w:ascii="Cambria Math" w:hAnsi="Cambria Math"/>
                <w:color w:val="auto"/>
              </w:rPr>
              <m:t>0.765</m:t>
            </m:r>
          </m:den>
        </m:f>
      </m:oMath>
    </w:p>
    <w:p w14:paraId="4406118A" w14:textId="77777777" w:rsidR="009B24B1" w:rsidRDefault="009B24B1" w:rsidP="009B24B1">
      <w:pPr>
        <w:spacing w:after="0" w:line="360" w:lineRule="auto"/>
        <w:ind w:left="0" w:right="0" w:firstLine="0"/>
        <w:rPr>
          <w:szCs w:val="24"/>
        </w:rPr>
      </w:pPr>
      <w:r>
        <w:rPr>
          <w:color w:val="auto"/>
        </w:rPr>
        <w:t xml:space="preserve">   </w:t>
      </w:r>
      <w:proofErr w:type="gramStart"/>
      <w:r w:rsidRPr="00DE1C64">
        <w:rPr>
          <w:color w:val="auto"/>
        </w:rPr>
        <w:t>P(</w:t>
      </w:r>
      <w:proofErr w:type="gramEnd"/>
      <w:r w:rsidRPr="00DE1C64">
        <w:rPr>
          <w:color w:val="auto"/>
        </w:rPr>
        <w:t>Y</w:t>
      </w:r>
      <w:r>
        <w:rPr>
          <w:color w:val="auto"/>
          <w:vertAlign w:val="subscript"/>
        </w:rPr>
        <w:t>1</w:t>
      </w:r>
      <w:r w:rsidRPr="00DE1C64">
        <w:rPr>
          <w:color w:val="auto"/>
        </w:rPr>
        <w:t>)</w:t>
      </w:r>
      <w:r>
        <w:rPr>
          <w:color w:val="auto"/>
        </w:rPr>
        <w:t xml:space="preserve"> </w:t>
      </w:r>
      <w:r w:rsidRPr="00DE1C64">
        <w:rPr>
          <w:color w:val="auto"/>
        </w:rPr>
        <w:t>=</w:t>
      </w:r>
      <w:r>
        <w:rPr>
          <w:color w:val="auto"/>
        </w:rPr>
        <w:t xml:space="preserve"> </w:t>
      </w:r>
      <w:r w:rsidRPr="00531856">
        <w:rPr>
          <w:szCs w:val="24"/>
        </w:rPr>
        <w:t>0.872</w:t>
      </w:r>
      <w:r>
        <w:rPr>
          <w:szCs w:val="24"/>
        </w:rPr>
        <w:t>,</w:t>
      </w:r>
    </w:p>
    <w:p w14:paraId="37DBB460" w14:textId="77777777" w:rsidR="009B24B1" w:rsidRPr="0031067B" w:rsidRDefault="009B24B1" w:rsidP="009B24B1">
      <w:pPr>
        <w:spacing w:after="0" w:line="360" w:lineRule="auto"/>
        <w:ind w:left="0" w:right="0" w:firstLine="0"/>
        <w:rPr>
          <w:sz w:val="22"/>
        </w:rPr>
      </w:pPr>
      <w:r w:rsidRPr="00D25BA7">
        <w:rPr>
          <w:noProof/>
          <w:color w:val="auto"/>
        </w:rPr>
        <mc:AlternateContent>
          <mc:Choice Requires="wps">
            <w:drawing>
              <wp:anchor distT="0" distB="0" distL="114300" distR="114300" simplePos="0" relativeHeight="251651072" behindDoc="0" locked="0" layoutInCell="1" allowOverlap="1" wp14:anchorId="1FF17FCB" wp14:editId="1662A49A">
                <wp:simplePos x="0" y="0"/>
                <wp:positionH relativeFrom="margin">
                  <wp:posOffset>1252855</wp:posOffset>
                </wp:positionH>
                <wp:positionV relativeFrom="paragraph">
                  <wp:posOffset>10704</wp:posOffset>
                </wp:positionV>
                <wp:extent cx="4545693" cy="315686"/>
                <wp:effectExtent l="0" t="0" r="26670" b="27305"/>
                <wp:wrapNone/>
                <wp:docPr id="255" name="Double Bracket 255"/>
                <wp:cNvGraphicFramePr/>
                <a:graphic xmlns:a="http://schemas.openxmlformats.org/drawingml/2006/main">
                  <a:graphicData uri="http://schemas.microsoft.com/office/word/2010/wordprocessingShape">
                    <wps:wsp>
                      <wps:cNvSpPr/>
                      <wps:spPr>
                        <a:xfrm>
                          <a:off x="0" y="0"/>
                          <a:ext cx="4545693" cy="315686"/>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536671C" id="Double Bracket 255" o:spid="_x0000_s1026" type="#_x0000_t185" style="position:absolute;margin-left:98.65pt;margin-top:.85pt;width:357.95pt;height:24.85pt;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" strokecolor="black [3200]" strokeweight=".5pt">
                <v:stroke joinstyle="miter"/>
                <w10:wrap anchorx="margin"/>
              </v:shape>
            </w:pict>
          </mc:Fallback>
        </mc:AlternateContent>
      </w:r>
      <w:r>
        <w:rPr>
          <w:noProof/>
          <w:color w:val="auto"/>
        </w:rPr>
        <mc:AlternateContent>
          <mc:Choice Requires="wps">
            <w:drawing>
              <wp:anchor distT="0" distB="0" distL="114300" distR="114300" simplePos="0" relativeHeight="251659264" behindDoc="0" locked="0" layoutInCell="1" allowOverlap="1" wp14:anchorId="0071799E" wp14:editId="61516FA6">
                <wp:simplePos x="0" y="0"/>
                <wp:positionH relativeFrom="column">
                  <wp:posOffset>447312</wp:posOffset>
                </wp:positionH>
                <wp:positionV relativeFrom="paragraph">
                  <wp:posOffset>54247</wp:posOffset>
                </wp:positionV>
                <wp:extent cx="685800" cy="206829"/>
                <wp:effectExtent l="0" t="0" r="19050" b="22225"/>
                <wp:wrapNone/>
                <wp:docPr id="254" name="Double Bracket 254"/>
                <wp:cNvGraphicFramePr/>
                <a:graphic xmlns:a="http://schemas.openxmlformats.org/drawingml/2006/main">
                  <a:graphicData uri="http://schemas.microsoft.com/office/word/2010/wordprocessingShape">
                    <wps:wsp>
                      <wps:cNvSpPr/>
                      <wps:spPr>
                        <a:xfrm>
                          <a:off x="0" y="0"/>
                          <a:ext cx="685800" cy="206829"/>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20FE77B" id="Double Bracket 254" o:spid="_x0000_s1026" type="#_x0000_t185" style="position:absolute;margin-left:35.2pt;margin-top:4.25pt;width:54pt;height:16.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" strokecolor="black [3200]" strokeweight=".5pt">
                <v:stroke joinstyle="miter"/>
              </v:shape>
            </w:pict>
          </mc:Fallback>
        </mc:AlternateContent>
      </w:r>
      <w:proofErr w:type="gramStart"/>
      <w:r w:rsidRPr="00DE1C64">
        <w:rPr>
          <w:color w:val="auto"/>
        </w:rPr>
        <w:t>P(</w:t>
      </w:r>
      <w:proofErr w:type="gramEnd"/>
      <w:r w:rsidRPr="00DE1C64">
        <w:rPr>
          <w:color w:val="auto"/>
        </w:rPr>
        <w:t>Y</w:t>
      </w:r>
      <w:r>
        <w:rPr>
          <w:color w:val="auto"/>
          <w:vertAlign w:val="subscript"/>
        </w:rPr>
        <w:t>1</w:t>
      </w:r>
      <w:r w:rsidRPr="00DE1C64">
        <w:rPr>
          <w:color w:val="auto"/>
        </w:rPr>
        <w:t xml:space="preserve">)= </w:t>
      </w:r>
      <w:r w:rsidRPr="00523CD9">
        <w:rPr>
          <w:color w:val="auto"/>
          <w:sz w:val="20"/>
          <w:szCs w:val="20"/>
        </w:rPr>
        <w:t>0.765</w:t>
      </w:r>
      <w:r w:rsidRPr="00523CD9">
        <w:rPr>
          <w:color w:val="auto"/>
          <w:sz w:val="20"/>
          <w:szCs w:val="20"/>
          <w:vertAlign w:val="subscript"/>
        </w:rPr>
        <w:t xml:space="preserve"> </w:t>
      </w:r>
      <w:r w:rsidRPr="00523CD9">
        <w:rPr>
          <w:color w:val="auto"/>
          <w:sz w:val="20"/>
          <w:szCs w:val="20"/>
        </w:rPr>
        <w:t>–</w:t>
      </w:r>
      <w:r w:rsidRPr="00523CD9">
        <w:rPr>
          <w:sz w:val="20"/>
          <w:szCs w:val="20"/>
        </w:rPr>
        <w:t>0.872</w:t>
      </w:r>
      <m:oMath>
        <m:r>
          <m:rPr>
            <m:sty m:val="p"/>
          </m:rPr>
          <w:rPr>
            <w:rFonts w:ascii="Cambria Math" w:hAnsi="Cambria Math"/>
            <w:color w:val="auto"/>
            <w:sz w:val="20"/>
            <w:szCs w:val="20"/>
          </w:rPr>
          <m:t xml:space="preserve"> </m:t>
        </m:r>
      </m:oMath>
      <w:r w:rsidRPr="00523CD9">
        <w:rPr>
          <w:color w:val="auto"/>
          <w:sz w:val="20"/>
          <w:szCs w:val="20"/>
        </w:rPr>
        <w:t xml:space="preserve">x  </w:t>
      </w:r>
      <m:oMath>
        <m:f>
          <m:fPr>
            <m:ctrlPr>
              <w:rPr>
                <w:rFonts w:ascii="Cambria Math" w:hAnsi="Cambria Math"/>
                <w:color w:val="auto"/>
                <w:sz w:val="22"/>
              </w:rPr>
            </m:ctrlPr>
          </m:fPr>
          <m:num>
            <m:sSup>
              <m:sSupPr>
                <m:ctrlPr>
                  <w:rPr>
                    <w:rFonts w:ascii="Cambria Math" w:hAnsi="Cambria Math"/>
                    <w:color w:val="auto"/>
                    <w:sz w:val="22"/>
                  </w:rPr>
                </m:ctrlPr>
              </m:sSupPr>
              <m:e>
                <m:r>
                  <w:rPr>
                    <w:rFonts w:ascii="Cambria Math" w:hAnsi="Cambria Math"/>
                    <w:color w:val="auto"/>
                    <w:sz w:val="22"/>
                  </w:rPr>
                  <m:t>0.304</m:t>
                </m:r>
              </m:e>
              <m:sup>
                <m:r>
                  <w:rPr>
                    <w:rFonts w:ascii="Cambria Math" w:hAnsi="Cambria Math"/>
                    <w:color w:val="auto"/>
                    <w:sz w:val="22"/>
                  </w:rPr>
                  <m:t xml:space="preserve">4 </m:t>
                </m:r>
              </m:sup>
            </m:sSup>
            <m:sSup>
              <m:sSupPr>
                <m:ctrlPr>
                  <w:rPr>
                    <w:rFonts w:ascii="Cambria Math" w:hAnsi="Cambria Math"/>
                    <w:color w:val="auto"/>
                    <w:sz w:val="22"/>
                  </w:rPr>
                </m:ctrlPr>
              </m:sSupPr>
              <m:e>
                <m:r>
                  <w:rPr>
                    <w:rFonts w:ascii="Cambria Math" w:hAnsi="Cambria Math"/>
                    <w:color w:val="auto"/>
                    <w:sz w:val="22"/>
                  </w:rPr>
                  <m:t>*0.63</m:t>
                </m:r>
              </m:e>
              <m:sup>
                <m:r>
                  <w:rPr>
                    <w:rFonts w:ascii="Cambria Math" w:hAnsi="Cambria Math"/>
                    <w:color w:val="auto"/>
                    <w:sz w:val="22"/>
                  </w:rPr>
                  <m:t xml:space="preserve">4 </m:t>
                </m:r>
              </m:sup>
            </m:sSup>
            <m:r>
              <w:rPr>
                <w:rFonts w:ascii="Cambria Math" w:hAnsi="Cambria Math"/>
                <w:color w:val="auto"/>
                <w:sz w:val="22"/>
              </w:rPr>
              <m:t>+4</m:t>
            </m:r>
            <m:sSup>
              <m:sSupPr>
                <m:ctrlPr>
                  <w:rPr>
                    <w:rFonts w:ascii="Cambria Math" w:hAnsi="Cambria Math"/>
                    <w:color w:val="auto"/>
                    <w:sz w:val="22"/>
                  </w:rPr>
                </m:ctrlPr>
              </m:sSupPr>
              <m:e>
                <m:r>
                  <w:rPr>
                    <w:rFonts w:ascii="Cambria Math" w:hAnsi="Cambria Math"/>
                    <w:color w:val="auto"/>
                    <w:sz w:val="22"/>
                  </w:rPr>
                  <m:t>*0.304</m:t>
                </m:r>
              </m:e>
              <m:sup>
                <m:r>
                  <w:rPr>
                    <w:rFonts w:ascii="Cambria Math" w:hAnsi="Cambria Math"/>
                    <w:color w:val="auto"/>
                    <w:sz w:val="22"/>
                  </w:rPr>
                  <m:t xml:space="preserve">3 </m:t>
                </m:r>
              </m:sup>
            </m:sSup>
            <m:d>
              <m:dPr>
                <m:ctrlPr>
                  <w:rPr>
                    <w:rFonts w:ascii="Cambria Math" w:hAnsi="Cambria Math"/>
                    <w:i/>
                    <w:color w:val="auto"/>
                    <w:sz w:val="22"/>
                  </w:rPr>
                </m:ctrlPr>
              </m:dPr>
              <m:e>
                <m:r>
                  <w:rPr>
                    <w:rFonts w:ascii="Cambria Math" w:hAnsi="Cambria Math"/>
                    <w:color w:val="auto"/>
                    <w:sz w:val="22"/>
                  </w:rPr>
                  <m:t>1-0.304</m:t>
                </m:r>
              </m:e>
            </m:d>
            <m:sSup>
              <m:sSupPr>
                <m:ctrlPr>
                  <w:rPr>
                    <w:rFonts w:ascii="Cambria Math" w:hAnsi="Cambria Math"/>
                    <w:color w:val="auto"/>
                    <w:sz w:val="22"/>
                  </w:rPr>
                </m:ctrlPr>
              </m:sSupPr>
              <m:e>
                <m:r>
                  <w:rPr>
                    <w:rFonts w:ascii="Cambria Math" w:hAnsi="Cambria Math"/>
                    <w:color w:val="auto"/>
                    <w:sz w:val="22"/>
                  </w:rPr>
                  <m:t>0.63</m:t>
                </m:r>
              </m:e>
              <m:sup>
                <m:r>
                  <w:rPr>
                    <w:rFonts w:ascii="Cambria Math" w:hAnsi="Cambria Math"/>
                    <w:color w:val="auto"/>
                    <w:sz w:val="22"/>
                  </w:rPr>
                  <m:t xml:space="preserve">3 </m:t>
                </m:r>
              </m:sup>
            </m:sSup>
            <m:r>
              <w:rPr>
                <w:rFonts w:ascii="Cambria Math" w:hAnsi="Cambria Math"/>
                <w:color w:val="auto"/>
                <w:sz w:val="22"/>
              </w:rPr>
              <m:t>+6*</m:t>
            </m:r>
            <m:sSup>
              <m:sSupPr>
                <m:ctrlPr>
                  <w:rPr>
                    <w:rFonts w:ascii="Cambria Math" w:hAnsi="Cambria Math"/>
                    <w:color w:val="auto"/>
                    <w:sz w:val="22"/>
                  </w:rPr>
                </m:ctrlPr>
              </m:sSupPr>
              <m:e>
                <m:r>
                  <w:rPr>
                    <w:rFonts w:ascii="Cambria Math" w:hAnsi="Cambria Math"/>
                    <w:color w:val="auto"/>
                    <w:sz w:val="22"/>
                  </w:rPr>
                  <m:t>0.304</m:t>
                </m:r>
              </m:e>
              <m:sup>
                <m:r>
                  <w:rPr>
                    <w:rFonts w:ascii="Cambria Math" w:hAnsi="Cambria Math"/>
                    <w:color w:val="auto"/>
                    <w:sz w:val="22"/>
                  </w:rPr>
                  <m:t xml:space="preserve">2 </m:t>
                </m:r>
              </m:sup>
            </m:sSup>
            <m:sSup>
              <m:sSupPr>
                <m:ctrlPr>
                  <w:rPr>
                    <w:rFonts w:ascii="Cambria Math" w:hAnsi="Cambria Math"/>
                    <w:color w:val="auto"/>
                    <w:sz w:val="22"/>
                  </w:rPr>
                </m:ctrlPr>
              </m:sSupPr>
              <m:e>
                <m:d>
                  <m:dPr>
                    <m:ctrlPr>
                      <w:rPr>
                        <w:rFonts w:ascii="Cambria Math" w:hAnsi="Cambria Math"/>
                        <w:i/>
                        <w:color w:val="auto"/>
                        <w:sz w:val="22"/>
                      </w:rPr>
                    </m:ctrlPr>
                  </m:dPr>
                  <m:e>
                    <m:r>
                      <w:rPr>
                        <w:rFonts w:ascii="Cambria Math" w:hAnsi="Cambria Math"/>
                        <w:color w:val="auto"/>
                        <w:sz w:val="22"/>
                      </w:rPr>
                      <m:t>1-0.304</m:t>
                    </m:r>
                  </m:e>
                </m:d>
              </m:e>
              <m:sup>
                <m:r>
                  <w:rPr>
                    <w:rFonts w:ascii="Cambria Math" w:hAnsi="Cambria Math"/>
                    <w:color w:val="auto"/>
                    <w:sz w:val="22"/>
                  </w:rPr>
                  <m:t xml:space="preserve">2 </m:t>
                </m:r>
              </m:sup>
            </m:sSup>
            <m:sSup>
              <m:sSupPr>
                <m:ctrlPr>
                  <w:rPr>
                    <w:rFonts w:ascii="Cambria Math" w:hAnsi="Cambria Math"/>
                    <w:color w:val="auto"/>
                    <w:sz w:val="22"/>
                  </w:rPr>
                </m:ctrlPr>
              </m:sSupPr>
              <m:e>
                <m:r>
                  <w:rPr>
                    <w:rFonts w:ascii="Cambria Math" w:hAnsi="Cambria Math"/>
                    <w:color w:val="auto"/>
                    <w:sz w:val="22"/>
                  </w:rPr>
                  <m:t>0.63</m:t>
                </m:r>
              </m:e>
              <m:sup>
                <m:r>
                  <w:rPr>
                    <w:rFonts w:ascii="Cambria Math" w:hAnsi="Cambria Math"/>
                    <w:color w:val="auto"/>
                    <w:sz w:val="22"/>
                  </w:rPr>
                  <m:t xml:space="preserve">2 </m:t>
                </m:r>
              </m:sup>
            </m:sSup>
            <m:r>
              <w:rPr>
                <w:rFonts w:ascii="Cambria Math" w:hAnsi="Cambria Math"/>
                <w:color w:val="auto"/>
                <w:sz w:val="22"/>
              </w:rPr>
              <m:t>+ 4</m:t>
            </m:r>
            <m:r>
              <m:rPr>
                <m:sty m:val="p"/>
              </m:rPr>
              <w:rPr>
                <w:rFonts w:ascii="Cambria Math" w:hAnsi="Cambria Math"/>
                <w:color w:val="auto"/>
                <w:sz w:val="22"/>
              </w:rPr>
              <m:t>*0.304</m:t>
            </m:r>
            <m:d>
              <m:dPr>
                <m:ctrlPr>
                  <w:rPr>
                    <w:rFonts w:ascii="Cambria Math" w:hAnsi="Cambria Math"/>
                    <w:i/>
                    <w:color w:val="auto"/>
                    <w:sz w:val="22"/>
                  </w:rPr>
                </m:ctrlPr>
              </m:dPr>
              <m:e>
                <m:r>
                  <w:rPr>
                    <w:rFonts w:ascii="Cambria Math" w:hAnsi="Cambria Math"/>
                    <w:color w:val="auto"/>
                    <w:sz w:val="22"/>
                  </w:rPr>
                  <m:t>1-</m:t>
                </m:r>
                <m:sSup>
                  <m:sSupPr>
                    <m:ctrlPr>
                      <w:rPr>
                        <w:rFonts w:ascii="Cambria Math" w:hAnsi="Cambria Math"/>
                        <w:color w:val="auto"/>
                        <w:sz w:val="22"/>
                      </w:rPr>
                    </m:ctrlPr>
                  </m:sSupPr>
                  <m:e>
                    <m:r>
                      <w:rPr>
                        <w:rFonts w:ascii="Cambria Math" w:hAnsi="Cambria Math"/>
                        <w:color w:val="auto"/>
                        <w:sz w:val="22"/>
                      </w:rPr>
                      <m:t>0.304</m:t>
                    </m:r>
                  </m:e>
                  <m:sup>
                    <m:r>
                      <w:rPr>
                        <w:rFonts w:ascii="Cambria Math" w:hAnsi="Cambria Math"/>
                        <w:color w:val="auto"/>
                        <w:sz w:val="22"/>
                      </w:rPr>
                      <m:t xml:space="preserve">3 </m:t>
                    </m:r>
                  </m:sup>
                </m:sSup>
              </m:e>
            </m:d>
            <m:r>
              <w:rPr>
                <w:rFonts w:ascii="Cambria Math" w:hAnsi="Cambria Math"/>
                <w:color w:val="auto"/>
                <w:sz w:val="22"/>
              </w:rPr>
              <m:t>0.63</m:t>
            </m:r>
          </m:num>
          <m:den>
            <m:r>
              <w:rPr>
                <w:rFonts w:ascii="Cambria Math" w:hAnsi="Cambria Math"/>
                <w:color w:val="auto"/>
                <w:sz w:val="22"/>
              </w:rPr>
              <m:t>0.765</m:t>
            </m:r>
          </m:den>
        </m:f>
      </m:oMath>
    </w:p>
    <w:p w14:paraId="02A3872B" w14:textId="77777777" w:rsidR="009B24B1" w:rsidRPr="007B2A5F" w:rsidRDefault="009B24B1" w:rsidP="009B24B1">
      <w:pPr>
        <w:spacing w:after="0" w:line="360" w:lineRule="auto"/>
        <w:ind w:left="0" w:right="0" w:firstLine="0"/>
        <w:rPr>
          <w:szCs w:val="24"/>
        </w:rPr>
      </w:pPr>
      <w:r>
        <w:rPr>
          <w:color w:val="auto"/>
        </w:rPr>
        <w:t xml:space="preserve">   </w:t>
      </w:r>
      <w:proofErr w:type="gramStart"/>
      <w:r w:rsidRPr="00DE1C64">
        <w:rPr>
          <w:color w:val="auto"/>
        </w:rPr>
        <w:t>P(</w:t>
      </w:r>
      <w:proofErr w:type="gramEnd"/>
      <w:r w:rsidRPr="00DE1C64">
        <w:rPr>
          <w:color w:val="auto"/>
        </w:rPr>
        <w:t>Y</w:t>
      </w:r>
      <w:r>
        <w:rPr>
          <w:color w:val="auto"/>
          <w:vertAlign w:val="subscript"/>
        </w:rPr>
        <w:t>2</w:t>
      </w:r>
      <w:r w:rsidRPr="00DE1C64">
        <w:rPr>
          <w:color w:val="auto"/>
        </w:rPr>
        <w:t>)</w:t>
      </w:r>
      <w:r>
        <w:rPr>
          <w:color w:val="auto"/>
        </w:rPr>
        <w:t xml:space="preserve"> </w:t>
      </w:r>
      <w:r w:rsidRPr="00DE1C64">
        <w:rPr>
          <w:color w:val="auto"/>
        </w:rPr>
        <w:t>=</w:t>
      </w:r>
      <w:r>
        <w:rPr>
          <w:color w:val="auto"/>
        </w:rPr>
        <w:t xml:space="preserve"> </w:t>
      </w:r>
      <w:r w:rsidRPr="00EB07E2">
        <w:rPr>
          <w:szCs w:val="24"/>
        </w:rPr>
        <w:t>0.121</w:t>
      </w:r>
      <w:r>
        <w:rPr>
          <w:szCs w:val="24"/>
        </w:rPr>
        <w:t>,</w:t>
      </w:r>
    </w:p>
    <w:p w14:paraId="56852A40" w14:textId="77777777" w:rsidR="009B24B1" w:rsidRDefault="009B24B1" w:rsidP="009B24B1">
      <w:pPr>
        <w:spacing w:after="0" w:line="360" w:lineRule="auto"/>
        <w:ind w:left="0" w:right="0" w:firstLine="0"/>
        <w:rPr>
          <w:szCs w:val="24"/>
        </w:rPr>
      </w:pPr>
      <w:r>
        <w:rPr>
          <w:szCs w:val="24"/>
        </w:rPr>
        <w:t xml:space="preserve">        .</w:t>
      </w:r>
    </w:p>
    <w:p w14:paraId="4DB2CAD8" w14:textId="77777777" w:rsidR="009B24B1" w:rsidRDefault="009B24B1" w:rsidP="009B24B1">
      <w:pPr>
        <w:spacing w:after="0" w:line="360" w:lineRule="auto"/>
        <w:ind w:left="0" w:right="0" w:firstLine="0"/>
        <w:rPr>
          <w:szCs w:val="24"/>
        </w:rPr>
      </w:pPr>
      <w:r>
        <w:rPr>
          <w:szCs w:val="24"/>
        </w:rPr>
        <w:t xml:space="preserve">        .</w:t>
      </w:r>
    </w:p>
    <w:p w14:paraId="5F1C9908" w14:textId="77777777" w:rsidR="009B24B1" w:rsidRDefault="009B24B1" w:rsidP="009B24B1">
      <w:pPr>
        <w:spacing w:after="0" w:line="360" w:lineRule="auto"/>
        <w:ind w:left="0" w:right="0" w:firstLine="0"/>
        <w:rPr>
          <w:szCs w:val="24"/>
        </w:rPr>
      </w:pPr>
      <w:r>
        <w:rPr>
          <w:szCs w:val="24"/>
        </w:rPr>
        <w:t xml:space="preserve">        .</w:t>
      </w:r>
    </w:p>
    <w:p w14:paraId="6727BC91" w14:textId="77777777" w:rsidR="009B24B1" w:rsidRDefault="009B24B1" w:rsidP="009B24B1">
      <w:pPr>
        <w:spacing w:after="0" w:line="360" w:lineRule="auto"/>
        <w:ind w:left="0" w:right="0" w:firstLine="0"/>
        <w:rPr>
          <w:szCs w:val="24"/>
        </w:rPr>
      </w:pPr>
      <w:r>
        <w:rPr>
          <w:color w:val="auto"/>
        </w:rPr>
        <w:t xml:space="preserve">   </w:t>
      </w:r>
      <w:proofErr w:type="gramStart"/>
      <w:r w:rsidRPr="00DE1C64">
        <w:rPr>
          <w:color w:val="auto"/>
        </w:rPr>
        <w:t>P(</w:t>
      </w:r>
      <w:proofErr w:type="gramEnd"/>
      <w:r w:rsidRPr="00DE1C64">
        <w:rPr>
          <w:color w:val="auto"/>
        </w:rPr>
        <w:t>Y</w:t>
      </w:r>
      <w:r>
        <w:rPr>
          <w:color w:val="auto"/>
          <w:vertAlign w:val="subscript"/>
        </w:rPr>
        <w:t>4</w:t>
      </w:r>
      <w:r w:rsidRPr="00DE1C64">
        <w:rPr>
          <w:color w:val="auto"/>
        </w:rPr>
        <w:t>)</w:t>
      </w:r>
      <w:r>
        <w:rPr>
          <w:color w:val="auto"/>
        </w:rPr>
        <w:t xml:space="preserve"> </w:t>
      </w:r>
      <w:r w:rsidRPr="00DE1C64">
        <w:rPr>
          <w:color w:val="auto"/>
        </w:rPr>
        <w:t>=</w:t>
      </w:r>
      <w:r>
        <w:rPr>
          <w:color w:val="auto"/>
        </w:rPr>
        <w:t xml:space="preserve"> </w:t>
      </w:r>
      <w:r w:rsidRPr="00431257">
        <w:rPr>
          <w:szCs w:val="24"/>
        </w:rPr>
        <w:t>0.00</w:t>
      </w:r>
      <w:r>
        <w:rPr>
          <w:szCs w:val="24"/>
        </w:rPr>
        <w:t>2.</w:t>
      </w:r>
    </w:p>
    <w:p w14:paraId="7A79FFC2" w14:textId="77777777" w:rsidR="009B24B1" w:rsidRDefault="009B24B1" w:rsidP="009B24B1">
      <w:pPr>
        <w:spacing w:after="0" w:line="360" w:lineRule="auto"/>
        <w:ind w:left="0" w:right="0" w:firstLine="0"/>
      </w:pPr>
      <w:r w:rsidRPr="00DE1C64">
        <w:t>Step 6: Calculate average pedestrian delay and determine LOS</w:t>
      </w:r>
    </w:p>
    <w:p w14:paraId="3555A3B2" w14:textId="77777777" w:rsidR="009B24B1" w:rsidRPr="009C7FC7" w:rsidRDefault="009B24B1" w:rsidP="009B24B1">
      <w:pPr>
        <w:tabs>
          <w:tab w:val="left" w:pos="8460"/>
          <w:tab w:val="left" w:pos="9000"/>
        </w:tabs>
        <w:spacing w:line="360" w:lineRule="auto"/>
        <w:ind w:left="74" w:right="25"/>
      </w:pPr>
      <w:r w:rsidRPr="00DE1C64">
        <w:t xml:space="preserve">Pedestrian delay </w:t>
      </w:r>
      <w:r>
        <w:t>wa</w:t>
      </w:r>
      <w:r w:rsidRPr="00DE1C64">
        <w:t>s equal to the sum of the delay for each stage of the crossing.</w:t>
      </w:r>
      <w:r>
        <w:t xml:space="preserve"> Then, refer </w:t>
      </w:r>
      <w:r w:rsidRPr="00DE1C64">
        <w:t>Table 3.4 lists LOS criteria for pedestrians at TWSC crossways based on pedestrian delay.</w:t>
      </w:r>
    </w:p>
    <w:p w14:paraId="3175C4FF" w14:textId="77777777" w:rsidR="009B24B1" w:rsidRPr="00DE1C64" w:rsidRDefault="009B24B1" w:rsidP="009B24B1">
      <w:pPr>
        <w:tabs>
          <w:tab w:val="left" w:pos="8460"/>
          <w:tab w:val="left" w:pos="9000"/>
        </w:tabs>
        <w:spacing w:line="360" w:lineRule="auto"/>
        <w:ind w:left="74" w:right="25"/>
      </w:pPr>
      <w:r w:rsidRPr="00DE1C64">
        <w:rPr>
          <w:noProof/>
        </w:rPr>
        <mc:AlternateContent>
          <mc:Choice Requires="wps">
            <w:drawing>
              <wp:anchor distT="0" distB="0" distL="114300" distR="114300" simplePos="0" relativeHeight="251673600" behindDoc="0" locked="0" layoutInCell="1" allowOverlap="1" wp14:anchorId="423239A5" wp14:editId="0C352CFE">
                <wp:simplePos x="0" y="0"/>
                <wp:positionH relativeFrom="column">
                  <wp:posOffset>1840230</wp:posOffset>
                </wp:positionH>
                <wp:positionV relativeFrom="paragraph">
                  <wp:posOffset>171450</wp:posOffset>
                </wp:positionV>
                <wp:extent cx="998067" cy="381657"/>
                <wp:effectExtent l="0" t="0" r="12065" b="18415"/>
                <wp:wrapNone/>
                <wp:docPr id="256" name="Double Bracket 256"/>
                <wp:cNvGraphicFramePr/>
                <a:graphic xmlns:a="http://schemas.openxmlformats.org/drawingml/2006/main">
                  <a:graphicData uri="http://schemas.microsoft.com/office/word/2010/wordprocessingShape">
                    <wps:wsp>
                      <wps:cNvSpPr/>
                      <wps:spPr>
                        <a:xfrm>
                          <a:off x="0" y="0"/>
                          <a:ext cx="998067" cy="381657"/>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B8734AD" id="Double Bracket 256" o:spid="_x0000_s1026" type="#_x0000_t185" style="position:absolute;margin-left:144.9pt;margin-top:13.5pt;width:78.6pt;height:30.05pt;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" strokecolor="black [3200]" strokeweight=".5pt">
                <v:stroke joinstyle="miter"/>
              </v:shape>
            </w:pict>
          </mc:Fallback>
        </mc:AlternateContent>
      </w:r>
      <w:r w:rsidRPr="00DE1C64">
        <w:t xml:space="preserve">Thus, average pedestrian delay </w:t>
      </w:r>
      <w:r w:rsidRPr="00904E15">
        <w:rPr>
          <w:szCs w:val="24"/>
        </w:rPr>
        <w:t xml:space="preserve">had been computed with </w:t>
      </w:r>
      <w:r w:rsidRPr="00DE1C64">
        <w:t>Equation 3.15</w:t>
      </w:r>
    </w:p>
    <w:p w14:paraId="0E13429B" w14:textId="77777777" w:rsidR="009B24B1" w:rsidRPr="00DE1C64" w:rsidRDefault="009B24B1" w:rsidP="009B24B1">
      <w:pPr>
        <w:tabs>
          <w:tab w:val="left" w:pos="8460"/>
          <w:tab w:val="left" w:pos="9000"/>
        </w:tabs>
        <w:spacing w:line="360" w:lineRule="auto"/>
        <w:ind w:left="0" w:right="25" w:firstLine="0"/>
        <w:rPr>
          <w:color w:val="auto"/>
        </w:rPr>
      </w:pPr>
      <w:r>
        <w:rPr>
          <w:color w:val="auto"/>
        </w:rPr>
        <w:t xml:space="preserve">     </w:t>
      </w:r>
      <w:proofErr w:type="spellStart"/>
      <w:proofErr w:type="gramStart"/>
      <w:r w:rsidRPr="00DE1C64">
        <w:rPr>
          <w:color w:val="auto"/>
        </w:rPr>
        <w:t>d</w:t>
      </w:r>
      <w:r w:rsidRPr="00DE1C64">
        <w:rPr>
          <w:color w:val="auto"/>
          <w:vertAlign w:val="subscript"/>
        </w:rPr>
        <w:t>p</w:t>
      </w:r>
      <w:proofErr w:type="spellEnd"/>
      <w:proofErr w:type="gramEnd"/>
      <w:r w:rsidRPr="00DE1C64">
        <w:rPr>
          <w:color w:val="auto"/>
          <w:vertAlign w:val="subscript"/>
        </w:rPr>
        <w:t xml:space="preserve"> </w:t>
      </w:r>
      <w:r w:rsidRPr="00DE1C64">
        <w:rPr>
          <w:color w:val="auto"/>
        </w:rPr>
        <w:t xml:space="preserve">= </w:t>
      </w:r>
      <m:oMath>
        <m:nary>
          <m:naryPr>
            <m:chr m:val="∑"/>
            <m:grow m:val="1"/>
            <m:ctrlPr>
              <w:rPr>
                <w:rFonts w:ascii="Cambria Math" w:hAnsi="Cambria Math"/>
                <w:color w:val="auto"/>
              </w:rPr>
            </m:ctrlPr>
          </m:naryPr>
          <m:sub>
            <m:r>
              <w:rPr>
                <w:rFonts w:ascii="Cambria Math" w:eastAsia="Cambria Math" w:hAnsi="Cambria Math"/>
                <w:color w:val="auto"/>
              </w:rPr>
              <m:t>i=1</m:t>
            </m:r>
          </m:sub>
          <m:sup>
            <m:r>
              <w:rPr>
                <w:rFonts w:ascii="Cambria Math" w:eastAsia="Cambria Math" w:hAnsi="Cambria Math"/>
                <w:color w:val="auto"/>
              </w:rPr>
              <m:t>n</m:t>
            </m:r>
          </m:sup>
          <m:e>
            <m:r>
              <m:rPr>
                <m:sty m:val="p"/>
              </m:rPr>
              <w:rPr>
                <w:rFonts w:ascii="Cambria Math" w:hAnsi="Cambria Math"/>
                <w:color w:val="auto"/>
              </w:rPr>
              <m:t>h</m:t>
            </m:r>
            <m:d>
              <m:dPr>
                <m:ctrlPr>
                  <w:rPr>
                    <w:rFonts w:ascii="Cambria Math" w:hAnsi="Cambria Math"/>
                    <w:color w:val="auto"/>
                  </w:rPr>
                </m:ctrlPr>
              </m:dPr>
              <m:e>
                <m:r>
                  <m:rPr>
                    <m:sty m:val="p"/>
                  </m:rPr>
                  <w:rPr>
                    <w:rFonts w:ascii="Cambria Math" w:hAnsi="Cambria Math"/>
                    <w:color w:val="auto"/>
                  </w:rPr>
                  <m:t>i-0.5</m:t>
                </m:r>
              </m:e>
            </m:d>
          </m:e>
        </m:nary>
      </m:oMath>
      <w:r w:rsidRPr="00DE1C64">
        <w:rPr>
          <w:color w:val="auto"/>
        </w:rPr>
        <w:t>P(Y</w:t>
      </w:r>
      <w:r w:rsidRPr="00DE1C64">
        <w:rPr>
          <w:color w:val="auto"/>
          <w:vertAlign w:val="subscript"/>
        </w:rPr>
        <w:t>i</w:t>
      </w:r>
      <w:r w:rsidRPr="00DE1C64">
        <w:rPr>
          <w:color w:val="auto"/>
        </w:rPr>
        <w:t xml:space="preserve">)+ </w:t>
      </w:r>
      <w:proofErr w:type="spellStart"/>
      <w:r w:rsidRPr="00DE1C64">
        <w:rPr>
          <w:color w:val="auto"/>
        </w:rPr>
        <w:t>P</w:t>
      </w:r>
      <w:r w:rsidRPr="00DE1C64">
        <w:rPr>
          <w:color w:val="auto"/>
          <w:vertAlign w:val="subscript"/>
        </w:rPr>
        <w:t>d</w:t>
      </w:r>
      <w:proofErr w:type="spellEnd"/>
      <w:r w:rsidRPr="00DE1C64">
        <w:rPr>
          <w:color w:val="auto"/>
        </w:rPr>
        <w:t xml:space="preserve"> -  </w:t>
      </w:r>
      <m:oMath>
        <m:nary>
          <m:naryPr>
            <m:chr m:val="∑"/>
            <m:grow m:val="1"/>
            <m:ctrlPr>
              <w:rPr>
                <w:rFonts w:ascii="Cambria Math" w:hAnsi="Cambria Math"/>
                <w:color w:val="auto"/>
              </w:rPr>
            </m:ctrlPr>
          </m:naryPr>
          <m:sub>
            <m:r>
              <w:rPr>
                <w:rFonts w:ascii="Cambria Math" w:eastAsia="Cambria Math" w:hAnsi="Cambria Math"/>
                <w:color w:val="auto"/>
              </w:rPr>
              <m:t>i=1</m:t>
            </m:r>
          </m:sub>
          <m:sup>
            <m:r>
              <w:rPr>
                <w:rFonts w:ascii="Cambria Math" w:eastAsia="Cambria Math" w:hAnsi="Cambria Math"/>
                <w:color w:val="auto"/>
              </w:rPr>
              <m:t>n</m:t>
            </m:r>
          </m:sup>
          <m:e>
            <m:r>
              <m:rPr>
                <m:sty m:val="p"/>
              </m:rPr>
              <w:rPr>
                <w:rFonts w:ascii="Cambria Math" w:hAnsi="Cambria Math"/>
                <w:color w:val="auto"/>
              </w:rPr>
              <m:t>P</m:t>
            </m:r>
          </m:e>
        </m:nary>
      </m:oMath>
      <w:r w:rsidRPr="00DE1C64">
        <w:rPr>
          <w:color w:val="auto"/>
        </w:rPr>
        <w:t>(Y</w:t>
      </w:r>
      <w:r w:rsidRPr="00DE1C64">
        <w:rPr>
          <w:color w:val="auto"/>
          <w:vertAlign w:val="subscript"/>
        </w:rPr>
        <w:t>i</w:t>
      </w:r>
      <w:r w:rsidRPr="00DE1C64">
        <w:rPr>
          <w:color w:val="auto"/>
        </w:rPr>
        <w:t xml:space="preserve">) </w:t>
      </w:r>
      <w:proofErr w:type="spellStart"/>
      <w:r w:rsidRPr="00DE1C64">
        <w:rPr>
          <w:color w:val="auto"/>
        </w:rPr>
        <w:t>dgd</w:t>
      </w:r>
      <w:proofErr w:type="spellEnd"/>
      <w:r w:rsidRPr="00DE1C64">
        <w:rPr>
          <w:color w:val="auto"/>
          <w:vertAlign w:val="subscript"/>
        </w:rPr>
        <w:t xml:space="preserve"> </w:t>
      </w:r>
    </w:p>
    <w:p w14:paraId="13EEF13A" w14:textId="77777777" w:rsidR="009B24B1" w:rsidRPr="00F64ABD" w:rsidRDefault="009B24B1" w:rsidP="009B24B1">
      <w:pPr>
        <w:spacing w:after="0" w:line="360" w:lineRule="auto"/>
        <w:ind w:left="0" w:right="0" w:firstLine="0"/>
        <w:rPr>
          <w:szCs w:val="24"/>
        </w:rPr>
      </w:pPr>
      <w:r>
        <w:rPr>
          <w:color w:val="auto"/>
          <w:szCs w:val="24"/>
        </w:rPr>
        <w:t xml:space="preserve">     </w:t>
      </w:r>
      <w:proofErr w:type="spellStart"/>
      <w:proofErr w:type="gramStart"/>
      <w:r w:rsidRPr="00DE1C64">
        <w:rPr>
          <w:color w:val="auto"/>
        </w:rPr>
        <w:t>d</w:t>
      </w:r>
      <w:r w:rsidRPr="00DE1C64">
        <w:rPr>
          <w:color w:val="auto"/>
          <w:vertAlign w:val="subscript"/>
        </w:rPr>
        <w:t>p</w:t>
      </w:r>
      <w:proofErr w:type="spellEnd"/>
      <w:proofErr w:type="gramEnd"/>
      <w:r w:rsidRPr="00DE1C64">
        <w:rPr>
          <w:color w:val="auto"/>
          <w:vertAlign w:val="subscript"/>
        </w:rPr>
        <w:t xml:space="preserve"> </w:t>
      </w:r>
      <w:r w:rsidRPr="00DE1C64">
        <w:rPr>
          <w:color w:val="auto"/>
        </w:rPr>
        <w:t>=</w:t>
      </w:r>
      <w:r>
        <w:rPr>
          <w:color w:val="auto"/>
        </w:rPr>
        <w:t xml:space="preserve"> </w:t>
      </w:r>
      <w:r w:rsidRPr="00F64ABD">
        <w:rPr>
          <w:szCs w:val="24"/>
        </w:rPr>
        <w:t>1.511</w:t>
      </w:r>
      <w:r>
        <w:rPr>
          <w:szCs w:val="24"/>
        </w:rPr>
        <w:t xml:space="preserve">s/pedestrian, </w:t>
      </w:r>
      <w:r>
        <w:rPr>
          <w:color w:val="auto"/>
          <w:szCs w:val="24"/>
        </w:rPr>
        <w:t>(</w:t>
      </w:r>
      <w:r w:rsidRPr="00DB38B8">
        <w:rPr>
          <w:color w:val="auto"/>
          <w:szCs w:val="24"/>
        </w:rPr>
        <w:t>for</w:t>
      </w:r>
      <w:r>
        <w:rPr>
          <w:color w:val="auto"/>
          <w:szCs w:val="24"/>
        </w:rPr>
        <w:t xml:space="preserve"> E-W)</w:t>
      </w:r>
    </w:p>
    <w:p w14:paraId="50A90B65" w14:textId="77777777" w:rsidR="009B24B1" w:rsidRPr="00DE1C64" w:rsidRDefault="009B24B1" w:rsidP="009B24B1">
      <w:pPr>
        <w:tabs>
          <w:tab w:val="left" w:pos="8460"/>
          <w:tab w:val="left" w:pos="9000"/>
        </w:tabs>
        <w:spacing w:line="360" w:lineRule="auto"/>
        <w:ind w:left="74" w:right="25"/>
      </w:pPr>
      <w:r w:rsidRPr="00DE1C64">
        <w:rPr>
          <w:noProof/>
        </w:rPr>
        <mc:AlternateContent>
          <mc:Choice Requires="wps">
            <w:drawing>
              <wp:anchor distT="0" distB="0" distL="114300" distR="114300" simplePos="0" relativeHeight="251666432" behindDoc="0" locked="0" layoutInCell="1" allowOverlap="1" wp14:anchorId="2175D33A" wp14:editId="6F0BBF26">
                <wp:simplePos x="0" y="0"/>
                <wp:positionH relativeFrom="column">
                  <wp:posOffset>1840230</wp:posOffset>
                </wp:positionH>
                <wp:positionV relativeFrom="paragraph">
                  <wp:posOffset>171450</wp:posOffset>
                </wp:positionV>
                <wp:extent cx="998067" cy="381657"/>
                <wp:effectExtent l="0" t="0" r="12065" b="18415"/>
                <wp:wrapNone/>
                <wp:docPr id="257" name="Double Bracket 257"/>
                <wp:cNvGraphicFramePr/>
                <a:graphic xmlns:a="http://schemas.openxmlformats.org/drawingml/2006/main">
                  <a:graphicData uri="http://schemas.microsoft.com/office/word/2010/wordprocessingShape">
                    <wps:wsp>
                      <wps:cNvSpPr/>
                      <wps:spPr>
                        <a:xfrm>
                          <a:off x="0" y="0"/>
                          <a:ext cx="998067" cy="381657"/>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06C690B" id="Double Bracket 257" o:spid="_x0000_s1026" type="#_x0000_t185" style="position:absolute;margin-left:144.9pt;margin-top:13.5pt;width:78.6pt;height:30.05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" strokecolor="black [3200]" strokeweight=".5pt">
                <v:stroke joinstyle="miter"/>
              </v:shape>
            </w:pict>
          </mc:Fallback>
        </mc:AlternateContent>
      </w:r>
      <w:r w:rsidRPr="00DE1C64">
        <w:t xml:space="preserve">Thus, average pedestrian delay </w:t>
      </w:r>
      <w:r w:rsidRPr="00904E15">
        <w:rPr>
          <w:szCs w:val="24"/>
        </w:rPr>
        <w:t xml:space="preserve">had been computed with </w:t>
      </w:r>
      <w:r w:rsidRPr="00DE1C64">
        <w:t>Equation 3.15</w:t>
      </w:r>
    </w:p>
    <w:p w14:paraId="00270CEB" w14:textId="77777777" w:rsidR="009B24B1" w:rsidRPr="00DE1C64" w:rsidRDefault="009B24B1" w:rsidP="009B24B1">
      <w:pPr>
        <w:tabs>
          <w:tab w:val="left" w:pos="8460"/>
          <w:tab w:val="left" w:pos="9000"/>
        </w:tabs>
        <w:spacing w:line="360" w:lineRule="auto"/>
        <w:ind w:left="0" w:right="25" w:firstLine="0"/>
        <w:rPr>
          <w:color w:val="auto"/>
        </w:rPr>
      </w:pPr>
      <w:r>
        <w:rPr>
          <w:color w:val="auto"/>
        </w:rPr>
        <w:t xml:space="preserve">     </w:t>
      </w:r>
      <w:proofErr w:type="spellStart"/>
      <w:proofErr w:type="gramStart"/>
      <w:r w:rsidRPr="00DE1C64">
        <w:rPr>
          <w:color w:val="auto"/>
        </w:rPr>
        <w:t>d</w:t>
      </w:r>
      <w:r w:rsidRPr="00DE1C64">
        <w:rPr>
          <w:color w:val="auto"/>
          <w:vertAlign w:val="subscript"/>
        </w:rPr>
        <w:t>p</w:t>
      </w:r>
      <w:proofErr w:type="spellEnd"/>
      <w:proofErr w:type="gramEnd"/>
      <w:r w:rsidRPr="00DE1C64">
        <w:rPr>
          <w:color w:val="auto"/>
          <w:vertAlign w:val="subscript"/>
        </w:rPr>
        <w:t xml:space="preserve"> </w:t>
      </w:r>
      <w:r w:rsidRPr="00DE1C64">
        <w:rPr>
          <w:color w:val="auto"/>
        </w:rPr>
        <w:t xml:space="preserve">= </w:t>
      </w:r>
      <m:oMath>
        <m:nary>
          <m:naryPr>
            <m:chr m:val="∑"/>
            <m:grow m:val="1"/>
            <m:ctrlPr>
              <w:rPr>
                <w:rFonts w:ascii="Cambria Math" w:hAnsi="Cambria Math"/>
                <w:color w:val="auto"/>
              </w:rPr>
            </m:ctrlPr>
          </m:naryPr>
          <m:sub>
            <m:r>
              <w:rPr>
                <w:rFonts w:ascii="Cambria Math" w:eastAsia="Cambria Math" w:hAnsi="Cambria Math"/>
                <w:color w:val="auto"/>
              </w:rPr>
              <m:t>i=1</m:t>
            </m:r>
          </m:sub>
          <m:sup>
            <m:r>
              <w:rPr>
                <w:rFonts w:ascii="Cambria Math" w:eastAsia="Cambria Math" w:hAnsi="Cambria Math"/>
                <w:color w:val="auto"/>
              </w:rPr>
              <m:t>n</m:t>
            </m:r>
          </m:sup>
          <m:e>
            <m:r>
              <m:rPr>
                <m:sty m:val="p"/>
              </m:rPr>
              <w:rPr>
                <w:rFonts w:ascii="Cambria Math" w:hAnsi="Cambria Math"/>
                <w:color w:val="auto"/>
              </w:rPr>
              <m:t>h</m:t>
            </m:r>
            <m:d>
              <m:dPr>
                <m:ctrlPr>
                  <w:rPr>
                    <w:rFonts w:ascii="Cambria Math" w:hAnsi="Cambria Math"/>
                    <w:color w:val="auto"/>
                  </w:rPr>
                </m:ctrlPr>
              </m:dPr>
              <m:e>
                <m:r>
                  <m:rPr>
                    <m:sty m:val="p"/>
                  </m:rPr>
                  <w:rPr>
                    <w:rFonts w:ascii="Cambria Math" w:hAnsi="Cambria Math"/>
                    <w:color w:val="auto"/>
                  </w:rPr>
                  <m:t>i-0.5</m:t>
                </m:r>
              </m:e>
            </m:d>
          </m:e>
        </m:nary>
      </m:oMath>
      <w:r w:rsidRPr="00DE1C64">
        <w:rPr>
          <w:color w:val="auto"/>
        </w:rPr>
        <w:t>P(Y</w:t>
      </w:r>
      <w:r w:rsidRPr="00DE1C64">
        <w:rPr>
          <w:color w:val="auto"/>
          <w:vertAlign w:val="subscript"/>
        </w:rPr>
        <w:t>i</w:t>
      </w:r>
      <w:r w:rsidRPr="00DE1C64">
        <w:rPr>
          <w:color w:val="auto"/>
        </w:rPr>
        <w:t xml:space="preserve">)+ </w:t>
      </w:r>
      <w:proofErr w:type="spellStart"/>
      <w:r w:rsidRPr="00DE1C64">
        <w:rPr>
          <w:color w:val="auto"/>
        </w:rPr>
        <w:t>P</w:t>
      </w:r>
      <w:r w:rsidRPr="00DE1C64">
        <w:rPr>
          <w:color w:val="auto"/>
          <w:vertAlign w:val="subscript"/>
        </w:rPr>
        <w:t>d</w:t>
      </w:r>
      <w:proofErr w:type="spellEnd"/>
      <w:r w:rsidRPr="00DE1C64">
        <w:rPr>
          <w:color w:val="auto"/>
        </w:rPr>
        <w:t xml:space="preserve"> -  </w:t>
      </w:r>
      <m:oMath>
        <m:nary>
          <m:naryPr>
            <m:chr m:val="∑"/>
            <m:grow m:val="1"/>
            <m:ctrlPr>
              <w:rPr>
                <w:rFonts w:ascii="Cambria Math" w:hAnsi="Cambria Math"/>
                <w:color w:val="auto"/>
              </w:rPr>
            </m:ctrlPr>
          </m:naryPr>
          <m:sub>
            <m:r>
              <w:rPr>
                <w:rFonts w:ascii="Cambria Math" w:eastAsia="Cambria Math" w:hAnsi="Cambria Math"/>
                <w:color w:val="auto"/>
              </w:rPr>
              <m:t>i=1</m:t>
            </m:r>
          </m:sub>
          <m:sup>
            <m:r>
              <w:rPr>
                <w:rFonts w:ascii="Cambria Math" w:eastAsia="Cambria Math" w:hAnsi="Cambria Math"/>
                <w:color w:val="auto"/>
              </w:rPr>
              <m:t>n</m:t>
            </m:r>
          </m:sup>
          <m:e>
            <m:r>
              <m:rPr>
                <m:sty m:val="p"/>
              </m:rPr>
              <w:rPr>
                <w:rFonts w:ascii="Cambria Math" w:hAnsi="Cambria Math"/>
                <w:color w:val="auto"/>
              </w:rPr>
              <m:t>P</m:t>
            </m:r>
          </m:e>
        </m:nary>
      </m:oMath>
      <w:r w:rsidRPr="00DE1C64">
        <w:rPr>
          <w:color w:val="auto"/>
        </w:rPr>
        <w:t>(Y</w:t>
      </w:r>
      <w:r w:rsidRPr="00DE1C64">
        <w:rPr>
          <w:color w:val="auto"/>
          <w:vertAlign w:val="subscript"/>
        </w:rPr>
        <w:t>i</w:t>
      </w:r>
      <w:r w:rsidRPr="00DE1C64">
        <w:rPr>
          <w:color w:val="auto"/>
        </w:rPr>
        <w:t xml:space="preserve">) </w:t>
      </w:r>
      <w:proofErr w:type="spellStart"/>
      <w:r w:rsidRPr="00DE1C64">
        <w:rPr>
          <w:color w:val="auto"/>
        </w:rPr>
        <w:t>dgd</w:t>
      </w:r>
      <w:proofErr w:type="spellEnd"/>
      <w:r w:rsidRPr="00DE1C64">
        <w:rPr>
          <w:color w:val="auto"/>
          <w:vertAlign w:val="subscript"/>
        </w:rPr>
        <w:t xml:space="preserve"> </w:t>
      </w:r>
    </w:p>
    <w:p w14:paraId="75274412" w14:textId="77777777" w:rsidR="009B24B1" w:rsidRDefault="009B24B1" w:rsidP="009B24B1">
      <w:pPr>
        <w:spacing w:after="0" w:line="360" w:lineRule="auto"/>
        <w:ind w:left="0" w:right="0" w:firstLine="0"/>
        <w:rPr>
          <w:color w:val="auto"/>
          <w:szCs w:val="24"/>
        </w:rPr>
      </w:pPr>
      <w:r>
        <w:rPr>
          <w:color w:val="auto"/>
          <w:szCs w:val="24"/>
        </w:rPr>
        <w:t xml:space="preserve">     </w:t>
      </w:r>
      <w:proofErr w:type="spellStart"/>
      <w:proofErr w:type="gramStart"/>
      <w:r w:rsidRPr="00DE1C64">
        <w:rPr>
          <w:color w:val="auto"/>
        </w:rPr>
        <w:t>d</w:t>
      </w:r>
      <w:r w:rsidRPr="00DE1C64">
        <w:rPr>
          <w:color w:val="auto"/>
          <w:vertAlign w:val="subscript"/>
        </w:rPr>
        <w:t>p</w:t>
      </w:r>
      <w:proofErr w:type="spellEnd"/>
      <w:proofErr w:type="gramEnd"/>
      <w:r w:rsidRPr="00DE1C64">
        <w:rPr>
          <w:color w:val="auto"/>
          <w:vertAlign w:val="subscript"/>
        </w:rPr>
        <w:t xml:space="preserve"> </w:t>
      </w:r>
      <w:r w:rsidRPr="00DE1C64">
        <w:rPr>
          <w:color w:val="auto"/>
        </w:rPr>
        <w:t>=</w:t>
      </w:r>
      <w:r>
        <w:rPr>
          <w:color w:val="auto"/>
        </w:rPr>
        <w:t xml:space="preserve"> </w:t>
      </w:r>
      <w:r w:rsidRPr="00F64ABD">
        <w:rPr>
          <w:szCs w:val="24"/>
        </w:rPr>
        <w:t>1.</w:t>
      </w:r>
      <w:r>
        <w:rPr>
          <w:szCs w:val="24"/>
        </w:rPr>
        <w:t xml:space="preserve">342s/pedestrian, </w:t>
      </w:r>
      <w:r>
        <w:rPr>
          <w:color w:val="auto"/>
          <w:szCs w:val="24"/>
        </w:rPr>
        <w:t>(</w:t>
      </w:r>
      <w:r w:rsidRPr="00DB38B8">
        <w:rPr>
          <w:color w:val="auto"/>
          <w:szCs w:val="24"/>
        </w:rPr>
        <w:t>for</w:t>
      </w:r>
      <w:r>
        <w:rPr>
          <w:color w:val="auto"/>
          <w:szCs w:val="24"/>
        </w:rPr>
        <w:t xml:space="preserve"> W-E)</w:t>
      </w:r>
    </w:p>
    <w:p w14:paraId="7E6B6949" w14:textId="77777777" w:rsidR="009B24B1" w:rsidRDefault="009B24B1" w:rsidP="009B24B1">
      <w:pPr>
        <w:spacing w:after="0" w:line="360" w:lineRule="auto"/>
        <w:ind w:left="0" w:right="0" w:firstLine="0"/>
        <w:rPr>
          <w:szCs w:val="24"/>
        </w:rPr>
      </w:pPr>
      <w:r w:rsidRPr="00DE1C64">
        <w:t xml:space="preserve">Thus, </w:t>
      </w:r>
      <w:r>
        <w:t xml:space="preserve">total </w:t>
      </w:r>
      <w:r w:rsidRPr="00DE1C64">
        <w:t xml:space="preserve">average pedestrian delay </w:t>
      </w:r>
      <w:r w:rsidRPr="00904E15">
        <w:rPr>
          <w:szCs w:val="24"/>
        </w:rPr>
        <w:t xml:space="preserve">had been computed </w:t>
      </w:r>
      <w:r>
        <w:rPr>
          <w:szCs w:val="24"/>
        </w:rPr>
        <w:t>by summing the two stages,</w:t>
      </w:r>
    </w:p>
    <w:p w14:paraId="79B322C2" w14:textId="77777777" w:rsidR="009B24B1" w:rsidRPr="00F64ABD" w:rsidRDefault="009B24B1" w:rsidP="009B24B1">
      <w:pPr>
        <w:spacing w:after="0" w:line="360" w:lineRule="auto"/>
        <w:ind w:left="0" w:right="0" w:firstLine="0"/>
        <w:rPr>
          <w:szCs w:val="24"/>
        </w:rPr>
      </w:pPr>
      <w:r>
        <w:rPr>
          <w:color w:val="auto"/>
          <w:szCs w:val="24"/>
        </w:rPr>
        <w:t xml:space="preserve">     </w:t>
      </w:r>
      <w:proofErr w:type="spellStart"/>
      <w:proofErr w:type="gramStart"/>
      <w:r w:rsidRPr="00DE1C64">
        <w:rPr>
          <w:color w:val="auto"/>
        </w:rPr>
        <w:t>d</w:t>
      </w:r>
      <w:r w:rsidRPr="00326816">
        <w:rPr>
          <w:color w:val="auto"/>
          <w:vertAlign w:val="subscript"/>
        </w:rPr>
        <w:t>T</w:t>
      </w:r>
      <w:r>
        <w:rPr>
          <w:color w:val="auto"/>
          <w:vertAlign w:val="subscript"/>
        </w:rPr>
        <w:t>P</w:t>
      </w:r>
      <w:proofErr w:type="spellEnd"/>
      <w:proofErr w:type="gramEnd"/>
      <w:r w:rsidRPr="00DE1C64">
        <w:rPr>
          <w:color w:val="auto"/>
          <w:vertAlign w:val="subscript"/>
        </w:rPr>
        <w:t xml:space="preserve"> </w:t>
      </w:r>
      <w:r w:rsidRPr="00DE1C64">
        <w:rPr>
          <w:color w:val="auto"/>
        </w:rPr>
        <w:t>=</w:t>
      </w:r>
      <w:r>
        <w:rPr>
          <w:color w:val="auto"/>
        </w:rPr>
        <w:t xml:space="preserve"> </w:t>
      </w:r>
      <w:r w:rsidRPr="00F64ABD">
        <w:rPr>
          <w:szCs w:val="24"/>
        </w:rPr>
        <w:t>1.511</w:t>
      </w:r>
      <w:r>
        <w:rPr>
          <w:szCs w:val="24"/>
        </w:rPr>
        <w:t xml:space="preserve"> + 1.342 = </w:t>
      </w:r>
      <w:r w:rsidRPr="00370241">
        <w:rPr>
          <w:szCs w:val="24"/>
        </w:rPr>
        <w:t>2.852</w:t>
      </w:r>
      <w:r>
        <w:rPr>
          <w:szCs w:val="24"/>
        </w:rPr>
        <w:t>s/pedestrian,</w:t>
      </w:r>
    </w:p>
    <w:p w14:paraId="68495573" w14:textId="3AF0A688" w:rsidR="009B24B1" w:rsidRDefault="009B24B1" w:rsidP="009B24B1">
      <w:pPr>
        <w:tabs>
          <w:tab w:val="left" w:pos="8460"/>
          <w:tab w:val="left" w:pos="9000"/>
        </w:tabs>
        <w:spacing w:line="360" w:lineRule="auto"/>
        <w:ind w:left="0" w:right="25" w:firstLine="0"/>
      </w:pPr>
      <w:r w:rsidRPr="00353303">
        <w:t xml:space="preserve">Average pedestrian delay </w:t>
      </w:r>
      <w:r>
        <w:t>2.852 sec was</w:t>
      </w:r>
      <w:r w:rsidRPr="00DB38B8">
        <w:t xml:space="preserve"> classified as a P-LOS = “A” from HCM2010 level of service criteria tables.</w:t>
      </w:r>
    </w:p>
    <w:p w14:paraId="3D3195D5" w14:textId="324DF1D5" w:rsidR="00EE2A9A" w:rsidRDefault="00EE2A9A" w:rsidP="009B24B1">
      <w:pPr>
        <w:tabs>
          <w:tab w:val="left" w:pos="8460"/>
          <w:tab w:val="left" w:pos="9000"/>
        </w:tabs>
        <w:spacing w:line="360" w:lineRule="auto"/>
        <w:ind w:left="0" w:right="25" w:firstLine="0"/>
      </w:pPr>
    </w:p>
    <w:p w14:paraId="3B873263" w14:textId="77777777" w:rsidR="00256ABC" w:rsidRDefault="00EE2A9A" w:rsidP="00256ABC">
      <w:pPr>
        <w:spacing w:line="360" w:lineRule="auto"/>
        <w:rPr>
          <w:b/>
          <w:bCs/>
        </w:rPr>
      </w:pPr>
      <w:r w:rsidRPr="00256ABC">
        <w:rPr>
          <w:b/>
          <w:bCs/>
        </w:rPr>
        <w:lastRenderedPageBreak/>
        <w:t xml:space="preserve">Evaluation of Uninterrupted Flow of Pedestrian Level of Service (P-LOS) Based on </w:t>
      </w:r>
      <w:r w:rsidR="00256ABC">
        <w:rPr>
          <w:b/>
          <w:bCs/>
        </w:rPr>
        <w:t xml:space="preserve">             </w:t>
      </w:r>
    </w:p>
    <w:p w14:paraId="785FC3E4" w14:textId="0E0A5092" w:rsidR="00EE2A9A" w:rsidRPr="00256ABC" w:rsidRDefault="00256ABC" w:rsidP="00256ABC">
      <w:pPr>
        <w:rPr>
          <w:b/>
          <w:bCs/>
        </w:rPr>
      </w:pPr>
      <w:r>
        <w:rPr>
          <w:b/>
          <w:bCs/>
        </w:rPr>
        <w:t xml:space="preserve">                                                          </w:t>
      </w:r>
      <w:r w:rsidR="00EE2A9A" w:rsidRPr="00256ABC">
        <w:rPr>
          <w:b/>
          <w:bCs/>
        </w:rPr>
        <w:t>HCM2010</w:t>
      </w:r>
    </w:p>
    <w:p w14:paraId="45C201C8" w14:textId="3CD25F8B" w:rsidR="009954C8" w:rsidRDefault="009954C8" w:rsidP="00E92AC0">
      <w:pPr>
        <w:pStyle w:val="ListParagraph"/>
        <w:numPr>
          <w:ilvl w:val="0"/>
          <w:numId w:val="39"/>
        </w:numPr>
        <w:spacing w:line="360" w:lineRule="auto"/>
      </w:pPr>
      <w:r>
        <w:t>Uninterrupted flow of pedestrian based on flow rate</w:t>
      </w:r>
    </w:p>
    <w:p w14:paraId="5604821E" w14:textId="23BDDC88" w:rsidR="009954C8" w:rsidRPr="00DB38B8" w:rsidRDefault="009954C8" w:rsidP="009954C8">
      <w:pPr>
        <w:spacing w:line="360" w:lineRule="auto"/>
        <w:ind w:left="0"/>
      </w:pPr>
      <w:r w:rsidRPr="00DB38B8">
        <w:t xml:space="preserve">Sample calculation of pedestrian unit flow rate and LOS for </w:t>
      </w:r>
      <w:proofErr w:type="gramStart"/>
      <w:r w:rsidRPr="00DB38B8">
        <w:t>EW2(</w:t>
      </w:r>
      <w:proofErr w:type="gramEnd"/>
      <w:r w:rsidRPr="00DB38B8">
        <w:t>CMC 2/</w:t>
      </w:r>
      <w:proofErr w:type="spellStart"/>
      <w:r w:rsidRPr="00DB38B8">
        <w:t>Meri</w:t>
      </w:r>
      <w:proofErr w:type="spellEnd"/>
      <w:r w:rsidRPr="00DB38B8">
        <w:t xml:space="preserve">) for peak period </w:t>
      </w:r>
      <w:r>
        <w:t>was</w:t>
      </w:r>
      <w:r w:rsidRPr="00DB38B8">
        <w:t xml:space="preserve"> illustrated below.</w:t>
      </w:r>
      <w:r>
        <w:t xml:space="preserve"> </w:t>
      </w:r>
      <w:r w:rsidRPr="00DB38B8">
        <w:t xml:space="preserve">The peak 15-minute volumes for </w:t>
      </w:r>
      <w:proofErr w:type="spellStart"/>
      <w:r w:rsidRPr="00DB38B8">
        <w:t>strail</w:t>
      </w:r>
      <w:proofErr w:type="spellEnd"/>
      <w:r w:rsidRPr="00DB38B8">
        <w:t xml:space="preserve"> were 312 at Day-1, 279 at Day-2 and 269 at Day-3 counted. Hence, for </w:t>
      </w:r>
      <w:r>
        <w:t>analysis</w:t>
      </w:r>
      <w:r w:rsidRPr="00DB38B8">
        <w:t xml:space="preserve"> purpose the maximum peak 15-minute volume in the morning peak period (V</w:t>
      </w:r>
      <w:r w:rsidRPr="00DB38B8">
        <w:rPr>
          <w:vertAlign w:val="subscript"/>
        </w:rPr>
        <w:t>15</w:t>
      </w:r>
      <w:r w:rsidRPr="00DB38B8">
        <w:t xml:space="preserve">) =312 (from Day-1 count). The peak 15-minute volumes for EW were 312 at Day-1, 265 at Day-2 and 269 at Day-3 counted. Hence, for </w:t>
      </w:r>
      <w:r>
        <w:t>analysis</w:t>
      </w:r>
      <w:r w:rsidRPr="00DB38B8">
        <w:t xml:space="preserve"> purpose the maximum peak 15-minute volume in the morning peak period (V</w:t>
      </w:r>
      <w:r w:rsidRPr="00DB38B8">
        <w:rPr>
          <w:vertAlign w:val="subscript"/>
        </w:rPr>
        <w:t>15</w:t>
      </w:r>
      <w:r w:rsidRPr="00DB38B8">
        <w:t xml:space="preserve">) =312 (from Day-1 count). </w:t>
      </w:r>
      <w:proofErr w:type="gramStart"/>
      <w:r w:rsidRPr="00DB38B8">
        <w:t>and</w:t>
      </w:r>
      <w:proofErr w:type="gramEnd"/>
      <w:r w:rsidRPr="00DB38B8">
        <w:t xml:space="preserve"> also, the peak 15-minute volumes for WE were 286 at Day-1, 279 at Day-2 and 263 at Day-3 counted. Hence, for </w:t>
      </w:r>
      <w:r>
        <w:t>analysis</w:t>
      </w:r>
      <w:r w:rsidRPr="00DB38B8">
        <w:t xml:space="preserve"> purpose the maximum peak 15-minute volume in the morning peak period (V</w:t>
      </w:r>
      <w:r w:rsidRPr="00DB38B8">
        <w:rPr>
          <w:vertAlign w:val="subscript"/>
        </w:rPr>
        <w:t>15</w:t>
      </w:r>
      <w:r w:rsidRPr="00DB38B8">
        <w:t>) =286 (from Day-1 count).</w:t>
      </w:r>
    </w:p>
    <w:p w14:paraId="0600A267" w14:textId="77777777" w:rsidR="009954C8" w:rsidRPr="00DB38B8" w:rsidRDefault="009954C8" w:rsidP="009954C8">
      <w:pPr>
        <w:spacing w:line="360" w:lineRule="auto"/>
      </w:pPr>
      <w:r w:rsidRPr="00DB38B8">
        <w:t xml:space="preserve">Effective width of the </w:t>
      </w:r>
      <w:proofErr w:type="spellStart"/>
      <w:r w:rsidRPr="00DB38B8">
        <w:t>strail</w:t>
      </w:r>
      <w:proofErr w:type="spellEnd"/>
      <w:r w:rsidRPr="00DB38B8">
        <w:t>;</w:t>
      </w:r>
    </w:p>
    <w:p w14:paraId="6162F34D" w14:textId="77777777" w:rsidR="009954C8" w:rsidRPr="00DB38B8" w:rsidRDefault="009954C8" w:rsidP="009954C8">
      <w:pPr>
        <w:spacing w:line="360" w:lineRule="auto"/>
        <w:rPr>
          <w:vertAlign w:val="subscript"/>
        </w:rPr>
      </w:pPr>
      <w:r w:rsidRPr="00DB38B8">
        <w:t xml:space="preserve">              W</w:t>
      </w:r>
      <w:r w:rsidRPr="00DB38B8">
        <w:rPr>
          <w:vertAlign w:val="subscript"/>
        </w:rPr>
        <w:t>E</w:t>
      </w:r>
      <w:r w:rsidRPr="00DB38B8">
        <w:t xml:space="preserve"> = W</w:t>
      </w:r>
      <w:r w:rsidRPr="00DB38B8">
        <w:rPr>
          <w:vertAlign w:val="subscript"/>
        </w:rPr>
        <w:t>T</w:t>
      </w:r>
      <w:r w:rsidRPr="00DB38B8">
        <w:t xml:space="preserve"> - W</w:t>
      </w:r>
      <w:r w:rsidRPr="00DB38B8">
        <w:rPr>
          <w:vertAlign w:val="subscript"/>
        </w:rPr>
        <w:t>O</w:t>
      </w:r>
    </w:p>
    <w:p w14:paraId="2C1CBF6B" w14:textId="77777777" w:rsidR="009954C8" w:rsidRPr="00DB38B8" w:rsidRDefault="009954C8" w:rsidP="009954C8">
      <w:pPr>
        <w:spacing w:line="360" w:lineRule="auto"/>
      </w:pPr>
      <w:r w:rsidRPr="00DB38B8">
        <w:t xml:space="preserve">              W</w:t>
      </w:r>
      <w:r w:rsidRPr="00DB38B8">
        <w:rPr>
          <w:vertAlign w:val="subscript"/>
        </w:rPr>
        <w:t>E</w:t>
      </w:r>
      <w:r w:rsidRPr="00DB38B8">
        <w:t xml:space="preserve"> = 3m – 0.46m = 2.54m</w:t>
      </w:r>
    </w:p>
    <w:p w14:paraId="65E83BAB" w14:textId="77777777" w:rsidR="009954C8" w:rsidRPr="00DB38B8" w:rsidRDefault="009954C8" w:rsidP="009954C8">
      <w:pPr>
        <w:spacing w:line="360" w:lineRule="auto"/>
      </w:pPr>
      <w:r w:rsidRPr="00DB38B8">
        <w:t>Effective width of the stairway (EW);</w:t>
      </w:r>
    </w:p>
    <w:p w14:paraId="1945FA1F" w14:textId="77777777" w:rsidR="009954C8" w:rsidRPr="00DB38B8" w:rsidRDefault="009954C8" w:rsidP="009954C8">
      <w:pPr>
        <w:spacing w:line="360" w:lineRule="auto"/>
        <w:rPr>
          <w:vertAlign w:val="subscript"/>
        </w:rPr>
      </w:pPr>
      <w:r w:rsidRPr="00DB38B8">
        <w:t xml:space="preserve">              W</w:t>
      </w:r>
      <w:r w:rsidRPr="00DB38B8">
        <w:rPr>
          <w:vertAlign w:val="subscript"/>
        </w:rPr>
        <w:t>E</w:t>
      </w:r>
      <w:r w:rsidRPr="00DB38B8">
        <w:t xml:space="preserve"> = W</w:t>
      </w:r>
      <w:r w:rsidRPr="00DB38B8">
        <w:rPr>
          <w:vertAlign w:val="subscript"/>
        </w:rPr>
        <w:t>T</w:t>
      </w:r>
      <w:r w:rsidRPr="00DB38B8">
        <w:t xml:space="preserve"> - W</w:t>
      </w:r>
      <w:r w:rsidRPr="00DB38B8">
        <w:rPr>
          <w:vertAlign w:val="subscript"/>
        </w:rPr>
        <w:t>O</w:t>
      </w:r>
    </w:p>
    <w:p w14:paraId="2C99396D" w14:textId="77777777" w:rsidR="009954C8" w:rsidRPr="00DB38B8" w:rsidRDefault="009954C8" w:rsidP="009954C8">
      <w:pPr>
        <w:spacing w:line="360" w:lineRule="auto"/>
      </w:pPr>
      <w:r w:rsidRPr="00DB38B8">
        <w:t xml:space="preserve">              W</w:t>
      </w:r>
      <w:r w:rsidRPr="00DB38B8">
        <w:rPr>
          <w:vertAlign w:val="subscript"/>
        </w:rPr>
        <w:t>E</w:t>
      </w:r>
      <w:r w:rsidRPr="00DB38B8">
        <w:t xml:space="preserve"> = 1.8m – 0.25m = 1.55m</w:t>
      </w:r>
    </w:p>
    <w:p w14:paraId="0D3CCCFD" w14:textId="77777777" w:rsidR="009954C8" w:rsidRPr="00DB38B8" w:rsidRDefault="009954C8" w:rsidP="009954C8">
      <w:pPr>
        <w:spacing w:line="360" w:lineRule="auto"/>
      </w:pPr>
      <w:r w:rsidRPr="00DB38B8">
        <w:t>Effective width of the stairway (WE);</w:t>
      </w:r>
    </w:p>
    <w:p w14:paraId="7090B6D6" w14:textId="77777777" w:rsidR="009954C8" w:rsidRPr="00DB38B8" w:rsidRDefault="009954C8" w:rsidP="009954C8">
      <w:pPr>
        <w:spacing w:line="360" w:lineRule="auto"/>
        <w:rPr>
          <w:vertAlign w:val="subscript"/>
        </w:rPr>
      </w:pPr>
      <w:r w:rsidRPr="00DB38B8">
        <w:t xml:space="preserve">              W</w:t>
      </w:r>
      <w:r w:rsidRPr="00DB38B8">
        <w:rPr>
          <w:vertAlign w:val="subscript"/>
        </w:rPr>
        <w:t>E</w:t>
      </w:r>
      <w:r w:rsidRPr="00DB38B8">
        <w:t xml:space="preserve"> = W</w:t>
      </w:r>
      <w:r w:rsidRPr="00DB38B8">
        <w:rPr>
          <w:vertAlign w:val="subscript"/>
        </w:rPr>
        <w:t>T</w:t>
      </w:r>
      <w:r w:rsidRPr="00DB38B8">
        <w:t xml:space="preserve"> - W</w:t>
      </w:r>
      <w:r w:rsidRPr="00DB38B8">
        <w:rPr>
          <w:vertAlign w:val="subscript"/>
        </w:rPr>
        <w:t>O</w:t>
      </w:r>
    </w:p>
    <w:p w14:paraId="7AC32108" w14:textId="77777777" w:rsidR="009954C8" w:rsidRPr="00DB38B8" w:rsidRDefault="009954C8" w:rsidP="009954C8">
      <w:pPr>
        <w:spacing w:line="360" w:lineRule="auto"/>
      </w:pPr>
      <w:r w:rsidRPr="00DB38B8">
        <w:t xml:space="preserve">              W</w:t>
      </w:r>
      <w:r w:rsidRPr="00DB38B8">
        <w:rPr>
          <w:vertAlign w:val="subscript"/>
        </w:rPr>
        <w:t>E</w:t>
      </w:r>
      <w:r w:rsidRPr="00DB38B8">
        <w:t xml:space="preserve"> = 1.4m – 0.25m = 1.15m</w:t>
      </w:r>
    </w:p>
    <w:p w14:paraId="2AD72253" w14:textId="77777777" w:rsidR="009954C8" w:rsidRPr="00DB38B8" w:rsidRDefault="009954C8" w:rsidP="009954C8">
      <w:pPr>
        <w:spacing w:line="360" w:lineRule="auto"/>
      </w:pPr>
      <w:r w:rsidRPr="00DB38B8">
        <w:t xml:space="preserve">Flow rate of the </w:t>
      </w:r>
      <w:proofErr w:type="spellStart"/>
      <w:r w:rsidRPr="00DB38B8">
        <w:t>strail</w:t>
      </w:r>
      <w:proofErr w:type="spellEnd"/>
      <w:r w:rsidRPr="00DB38B8">
        <w:t>;</w:t>
      </w:r>
    </w:p>
    <w:p w14:paraId="1A4C8BB8" w14:textId="77777777" w:rsidR="009954C8" w:rsidRPr="00DB38B8" w:rsidRDefault="009954C8" w:rsidP="009954C8">
      <w:pPr>
        <w:spacing w:line="360" w:lineRule="auto"/>
        <w:rPr>
          <w:iCs/>
        </w:rPr>
      </w:pPr>
      <w:r w:rsidRPr="00DB38B8">
        <w:t xml:space="preserve">             </w:t>
      </w:r>
      <w:proofErr w:type="spellStart"/>
      <m:oMath>
        <m:r>
          <m:rPr>
            <m:nor/>
          </m:rPr>
          <m:t>Vp</m:t>
        </m:r>
        <w:proofErr w:type="spellEnd"/>
        <m:r>
          <w:rPr>
            <w:rFonts w:ascii="Cambria Math" w:hAnsi="Cambria Math"/>
          </w:rPr>
          <m:t>=</m:t>
        </m:r>
        <m:f>
          <m:fPr>
            <m:ctrlPr>
              <w:rPr>
                <w:rFonts w:ascii="Cambria Math" w:hAnsi="Cambria Math"/>
                <w:iCs/>
              </w:rPr>
            </m:ctrlPr>
          </m:fPr>
          <m:num>
            <m:r>
              <m:rPr>
                <m:sty m:val="p"/>
              </m:rPr>
              <w:rPr>
                <w:rFonts w:ascii="Cambria Math" w:hAnsi="Cambria Math"/>
              </w:rPr>
              <m:t>V15</m:t>
            </m:r>
          </m:num>
          <m:den>
            <m:r>
              <m:rPr>
                <m:sty m:val="p"/>
              </m:rPr>
              <w:rPr>
                <w:rFonts w:ascii="Cambria Math" w:hAnsi="Cambria Math"/>
              </w:rPr>
              <m:t>15*</m:t>
            </m:r>
            <m:r>
              <w:rPr>
                <w:rFonts w:ascii="Cambria Math" w:hAnsi="Cambria Math"/>
                <w:color w:val="auto"/>
              </w:rPr>
              <m:t>WE</m:t>
            </m:r>
          </m:den>
        </m:f>
      </m:oMath>
      <w:r w:rsidRPr="00DB38B8">
        <w:rPr>
          <w:iCs/>
        </w:rPr>
        <w:t xml:space="preserve">  </w:t>
      </w:r>
    </w:p>
    <w:p w14:paraId="0598C2DA" w14:textId="77777777" w:rsidR="009954C8" w:rsidRPr="00DB38B8" w:rsidRDefault="009954C8" w:rsidP="009954C8">
      <w:pPr>
        <w:spacing w:line="360" w:lineRule="auto"/>
      </w:pPr>
      <w:r w:rsidRPr="00DB38B8">
        <w:t xml:space="preserve">             </w:t>
      </w:r>
      <w:proofErr w:type="spellStart"/>
      <w:proofErr w:type="gramStart"/>
      <w:r w:rsidRPr="00DB38B8">
        <w:t>Vp</w:t>
      </w:r>
      <w:proofErr w:type="spellEnd"/>
      <w:proofErr w:type="gramEnd"/>
      <w:r w:rsidRPr="00DB38B8">
        <w:t xml:space="preserve"> = </w:t>
      </w:r>
      <m:oMath>
        <m:f>
          <m:fPr>
            <m:ctrlPr>
              <w:rPr>
                <w:rFonts w:ascii="Cambria Math" w:hAnsi="Cambria Math"/>
              </w:rPr>
            </m:ctrlPr>
          </m:fPr>
          <m:num>
            <m:r>
              <m:rPr>
                <m:sty m:val="p"/>
              </m:rPr>
              <w:rPr>
                <w:rFonts w:ascii="Cambria Math" w:hAnsi="Cambria Math"/>
              </w:rPr>
              <m:t>312  pedestrians</m:t>
            </m:r>
          </m:num>
          <m:den>
            <m:r>
              <m:rPr>
                <m:sty m:val="p"/>
              </m:rPr>
              <w:rPr>
                <w:rFonts w:ascii="Cambria Math" w:hAnsi="Cambria Math"/>
              </w:rPr>
              <m:t>15-minutes*</m:t>
            </m:r>
            <m:r>
              <w:rPr>
                <w:rFonts w:ascii="Cambria Math" w:hAnsi="Cambria Math"/>
                <w:color w:val="auto"/>
              </w:rPr>
              <m:t>2.54m</m:t>
            </m:r>
          </m:den>
        </m:f>
      </m:oMath>
      <w:r w:rsidRPr="00DB38B8">
        <w:t xml:space="preserve"> = 8.19 </w:t>
      </w:r>
      <m:oMath>
        <m:r>
          <w:rPr>
            <w:rFonts w:ascii="Cambria Math" w:hAnsi="Cambria Math"/>
          </w:rPr>
          <m:t>≈9</m:t>
        </m:r>
      </m:oMath>
      <w:r w:rsidRPr="00DB38B8">
        <w:t xml:space="preserve"> pedestrians/minute/meter</w:t>
      </w:r>
    </w:p>
    <w:p w14:paraId="5077D0BA" w14:textId="77777777" w:rsidR="009954C8" w:rsidRPr="00DB38B8" w:rsidRDefault="009954C8" w:rsidP="009954C8">
      <w:pPr>
        <w:spacing w:line="360" w:lineRule="auto"/>
      </w:pPr>
      <w:r w:rsidRPr="00DB38B8">
        <w:t>Flow rate of the stairway (EW);</w:t>
      </w:r>
    </w:p>
    <w:p w14:paraId="1F8F5DDE" w14:textId="77777777" w:rsidR="009954C8" w:rsidRPr="00DB38B8" w:rsidRDefault="009954C8" w:rsidP="009954C8">
      <w:pPr>
        <w:spacing w:line="360" w:lineRule="auto"/>
        <w:rPr>
          <w:iCs/>
        </w:rPr>
      </w:pPr>
      <w:r w:rsidRPr="00DB38B8">
        <w:t xml:space="preserve">             </w:t>
      </w:r>
      <w:proofErr w:type="spellStart"/>
      <m:oMath>
        <m:r>
          <m:rPr>
            <m:nor/>
          </m:rPr>
          <m:t>Vp</m:t>
        </m:r>
        <w:proofErr w:type="spellEnd"/>
        <m:r>
          <w:rPr>
            <w:rFonts w:ascii="Cambria Math" w:hAnsi="Cambria Math"/>
          </w:rPr>
          <m:t>=</m:t>
        </m:r>
        <m:f>
          <m:fPr>
            <m:ctrlPr>
              <w:rPr>
                <w:rFonts w:ascii="Cambria Math" w:hAnsi="Cambria Math"/>
                <w:iCs/>
              </w:rPr>
            </m:ctrlPr>
          </m:fPr>
          <m:num>
            <m:r>
              <m:rPr>
                <m:sty m:val="p"/>
              </m:rPr>
              <w:rPr>
                <w:rFonts w:ascii="Cambria Math" w:hAnsi="Cambria Math"/>
              </w:rPr>
              <m:t>V15</m:t>
            </m:r>
          </m:num>
          <m:den>
            <m:r>
              <m:rPr>
                <m:sty m:val="p"/>
              </m:rPr>
              <w:rPr>
                <w:rFonts w:ascii="Cambria Math" w:hAnsi="Cambria Math"/>
              </w:rPr>
              <m:t>15*</m:t>
            </m:r>
            <m:r>
              <w:rPr>
                <w:rFonts w:ascii="Cambria Math" w:hAnsi="Cambria Math"/>
                <w:color w:val="auto"/>
              </w:rPr>
              <m:t>WE</m:t>
            </m:r>
          </m:den>
        </m:f>
      </m:oMath>
      <w:r w:rsidRPr="00DB38B8">
        <w:rPr>
          <w:iCs/>
        </w:rPr>
        <w:t xml:space="preserve">  </w:t>
      </w:r>
    </w:p>
    <w:p w14:paraId="5A10CF82" w14:textId="77777777" w:rsidR="009954C8" w:rsidRPr="00DB38B8" w:rsidRDefault="009954C8" w:rsidP="009954C8">
      <w:pPr>
        <w:spacing w:line="360" w:lineRule="auto"/>
      </w:pPr>
      <w:r w:rsidRPr="00DB38B8">
        <w:t xml:space="preserve">             </w:t>
      </w:r>
      <w:proofErr w:type="spellStart"/>
      <w:proofErr w:type="gramStart"/>
      <w:r w:rsidRPr="00DB38B8">
        <w:t>Vp</w:t>
      </w:r>
      <w:proofErr w:type="spellEnd"/>
      <w:proofErr w:type="gramEnd"/>
      <w:r w:rsidRPr="00DB38B8">
        <w:t xml:space="preserve"> = </w:t>
      </w:r>
      <m:oMath>
        <m:f>
          <m:fPr>
            <m:ctrlPr>
              <w:rPr>
                <w:rFonts w:ascii="Cambria Math" w:hAnsi="Cambria Math"/>
              </w:rPr>
            </m:ctrlPr>
          </m:fPr>
          <m:num>
            <m:r>
              <m:rPr>
                <m:sty m:val="p"/>
              </m:rPr>
              <w:rPr>
                <w:rFonts w:ascii="Cambria Math" w:hAnsi="Cambria Math"/>
              </w:rPr>
              <m:t>312  pedestrians</m:t>
            </m:r>
          </m:num>
          <m:den>
            <m:r>
              <m:rPr>
                <m:sty m:val="p"/>
              </m:rPr>
              <w:rPr>
                <w:rFonts w:ascii="Cambria Math" w:hAnsi="Cambria Math"/>
              </w:rPr>
              <m:t>15-minutes*</m:t>
            </m:r>
            <m:r>
              <w:rPr>
                <w:rFonts w:ascii="Cambria Math" w:hAnsi="Cambria Math"/>
                <w:color w:val="auto"/>
              </w:rPr>
              <m:t>1.55m</m:t>
            </m:r>
          </m:den>
        </m:f>
      </m:oMath>
      <w:r w:rsidRPr="00DB38B8">
        <w:t xml:space="preserve"> = 13.42 </w:t>
      </w:r>
      <m:oMath>
        <m:r>
          <w:rPr>
            <w:rFonts w:ascii="Cambria Math" w:hAnsi="Cambria Math"/>
          </w:rPr>
          <m:t>≈14</m:t>
        </m:r>
      </m:oMath>
      <w:r w:rsidRPr="00DB38B8">
        <w:t xml:space="preserve"> pedestrians/minute/meter</w:t>
      </w:r>
    </w:p>
    <w:p w14:paraId="51F5A177" w14:textId="77777777" w:rsidR="009954C8" w:rsidRPr="00DB38B8" w:rsidRDefault="009954C8" w:rsidP="009954C8">
      <w:pPr>
        <w:spacing w:line="360" w:lineRule="auto"/>
      </w:pPr>
      <w:r w:rsidRPr="00DB38B8">
        <w:t>Flow rate of the stairway (WE);</w:t>
      </w:r>
    </w:p>
    <w:p w14:paraId="57403A01" w14:textId="77777777" w:rsidR="009954C8" w:rsidRPr="00DB38B8" w:rsidRDefault="009954C8" w:rsidP="009954C8">
      <w:pPr>
        <w:spacing w:line="360" w:lineRule="auto"/>
        <w:rPr>
          <w:iCs/>
        </w:rPr>
      </w:pPr>
      <w:r w:rsidRPr="00DB38B8">
        <w:t xml:space="preserve">             </w:t>
      </w:r>
      <w:proofErr w:type="spellStart"/>
      <m:oMath>
        <m:r>
          <m:rPr>
            <m:nor/>
          </m:rPr>
          <m:t>Vp</m:t>
        </m:r>
        <w:proofErr w:type="spellEnd"/>
        <m:r>
          <w:rPr>
            <w:rFonts w:ascii="Cambria Math" w:hAnsi="Cambria Math"/>
          </w:rPr>
          <m:t>=</m:t>
        </m:r>
        <m:f>
          <m:fPr>
            <m:ctrlPr>
              <w:rPr>
                <w:rFonts w:ascii="Cambria Math" w:hAnsi="Cambria Math"/>
                <w:iCs/>
              </w:rPr>
            </m:ctrlPr>
          </m:fPr>
          <m:num>
            <m:r>
              <m:rPr>
                <m:sty m:val="p"/>
              </m:rPr>
              <w:rPr>
                <w:rFonts w:ascii="Cambria Math" w:hAnsi="Cambria Math"/>
              </w:rPr>
              <m:t>V15</m:t>
            </m:r>
          </m:num>
          <m:den>
            <m:r>
              <m:rPr>
                <m:sty m:val="p"/>
              </m:rPr>
              <w:rPr>
                <w:rFonts w:ascii="Cambria Math" w:hAnsi="Cambria Math"/>
              </w:rPr>
              <m:t>15*</m:t>
            </m:r>
            <m:r>
              <w:rPr>
                <w:rFonts w:ascii="Cambria Math" w:hAnsi="Cambria Math"/>
                <w:color w:val="auto"/>
              </w:rPr>
              <m:t>WE</m:t>
            </m:r>
          </m:den>
        </m:f>
      </m:oMath>
      <w:r w:rsidRPr="00DB38B8">
        <w:rPr>
          <w:iCs/>
        </w:rPr>
        <w:t xml:space="preserve">  </w:t>
      </w:r>
    </w:p>
    <w:p w14:paraId="55FE2828" w14:textId="77777777" w:rsidR="009954C8" w:rsidRPr="00DB38B8" w:rsidRDefault="009954C8" w:rsidP="009954C8">
      <w:pPr>
        <w:spacing w:line="360" w:lineRule="auto"/>
        <w:ind w:left="0"/>
      </w:pPr>
      <w:r w:rsidRPr="00DB38B8">
        <w:lastRenderedPageBreak/>
        <w:t xml:space="preserve">             </w:t>
      </w:r>
      <w:proofErr w:type="spellStart"/>
      <w:proofErr w:type="gramStart"/>
      <w:r w:rsidRPr="00DB38B8">
        <w:t>Vp</w:t>
      </w:r>
      <w:proofErr w:type="spellEnd"/>
      <w:proofErr w:type="gramEnd"/>
      <w:r w:rsidRPr="00DB38B8">
        <w:t xml:space="preserve"> = </w:t>
      </w:r>
      <m:oMath>
        <m:f>
          <m:fPr>
            <m:ctrlPr>
              <w:rPr>
                <w:rFonts w:ascii="Cambria Math" w:hAnsi="Cambria Math"/>
              </w:rPr>
            </m:ctrlPr>
          </m:fPr>
          <m:num>
            <m:r>
              <m:rPr>
                <m:sty m:val="p"/>
              </m:rPr>
              <w:rPr>
                <w:rFonts w:ascii="Cambria Math" w:hAnsi="Cambria Math"/>
              </w:rPr>
              <m:t>286  pedestrians</m:t>
            </m:r>
          </m:num>
          <m:den>
            <m:r>
              <m:rPr>
                <m:sty m:val="p"/>
              </m:rPr>
              <w:rPr>
                <w:rFonts w:ascii="Cambria Math" w:hAnsi="Cambria Math"/>
              </w:rPr>
              <m:t>15-minutes*</m:t>
            </m:r>
            <m:r>
              <w:rPr>
                <w:rFonts w:ascii="Cambria Math" w:hAnsi="Cambria Math"/>
                <w:color w:val="auto"/>
              </w:rPr>
              <m:t>1.15m</m:t>
            </m:r>
          </m:den>
        </m:f>
      </m:oMath>
      <w:r w:rsidRPr="00DB38B8">
        <w:t xml:space="preserve"> = 16.58 </w:t>
      </w:r>
      <m:oMath>
        <m:r>
          <w:rPr>
            <w:rFonts w:ascii="Cambria Math" w:hAnsi="Cambria Math"/>
          </w:rPr>
          <m:t>≈17</m:t>
        </m:r>
      </m:oMath>
      <w:r w:rsidRPr="00DB38B8">
        <w:t xml:space="preserve"> pedestrians/minute/meter</w:t>
      </w:r>
    </w:p>
    <w:p w14:paraId="73434FF8" w14:textId="77777777" w:rsidR="00EE2A9A" w:rsidRDefault="00EE2A9A" w:rsidP="00331E70">
      <w:pPr>
        <w:tabs>
          <w:tab w:val="left" w:pos="8460"/>
          <w:tab w:val="left" w:pos="9000"/>
        </w:tabs>
        <w:spacing w:line="360" w:lineRule="auto"/>
        <w:ind w:left="0" w:right="25" w:firstLine="0"/>
      </w:pPr>
    </w:p>
    <w:p w14:paraId="6D1B4D60" w14:textId="6405E99C" w:rsidR="00C820C6" w:rsidRPr="00C820C6" w:rsidRDefault="009954C8" w:rsidP="00E92AC0">
      <w:pPr>
        <w:pStyle w:val="ListParagraph"/>
        <w:numPr>
          <w:ilvl w:val="0"/>
          <w:numId w:val="39"/>
        </w:numPr>
        <w:tabs>
          <w:tab w:val="left" w:pos="8460"/>
          <w:tab w:val="left" w:pos="9000"/>
        </w:tabs>
        <w:spacing w:line="360" w:lineRule="auto"/>
        <w:ind w:right="25"/>
        <w:rPr>
          <w:b/>
          <w:bCs/>
          <w:sz w:val="28"/>
          <w:szCs w:val="28"/>
        </w:rPr>
      </w:pPr>
      <w:r>
        <w:t xml:space="preserve">Uninterrupted flow of pedestrian based on </w:t>
      </w:r>
      <w:r w:rsidR="002443C5">
        <w:t>average pedestrian space</w:t>
      </w:r>
      <w:r w:rsidR="00C820C6">
        <w:t>,</w:t>
      </w:r>
    </w:p>
    <w:p w14:paraId="0517D2BF" w14:textId="77777777" w:rsidR="002443C5" w:rsidRPr="00DB38B8" w:rsidRDefault="002443C5" w:rsidP="00331E70">
      <w:pPr>
        <w:spacing w:line="360" w:lineRule="auto"/>
      </w:pPr>
      <w:r w:rsidRPr="00DB38B8">
        <w:t xml:space="preserve">P-LOS Based </w:t>
      </w:r>
      <w:r>
        <w:t>o</w:t>
      </w:r>
      <w:r w:rsidRPr="00DB38B8">
        <w:t>n Average Pedestrian Space (</w:t>
      </w:r>
      <w:proofErr w:type="spellStart"/>
      <w:proofErr w:type="gramStart"/>
      <w:r w:rsidRPr="00DB38B8">
        <w:t>A</w:t>
      </w:r>
      <w:r w:rsidRPr="00DB38B8">
        <w:rPr>
          <w:vertAlign w:val="subscript"/>
        </w:rPr>
        <w:t>p</w:t>
      </w:r>
      <w:proofErr w:type="spellEnd"/>
      <w:proofErr w:type="gramEnd"/>
      <w:r w:rsidRPr="00DB38B8">
        <w:t>)</w:t>
      </w:r>
    </w:p>
    <w:p w14:paraId="7DFC9B36" w14:textId="77777777" w:rsidR="002443C5" w:rsidRPr="00DB38B8" w:rsidRDefault="002443C5" w:rsidP="00331E70">
      <w:pPr>
        <w:spacing w:line="360" w:lineRule="auto"/>
      </w:pPr>
      <w:r w:rsidRPr="00DB38B8">
        <w:t>Average space in the peak period (</w:t>
      </w:r>
      <w:proofErr w:type="spellStart"/>
      <w:r w:rsidRPr="00DB38B8">
        <w:t>strail</w:t>
      </w:r>
      <w:proofErr w:type="spellEnd"/>
      <w:r w:rsidRPr="00DB38B8">
        <w:t>):</w:t>
      </w:r>
    </w:p>
    <w:p w14:paraId="5EDB5ECD" w14:textId="6C0AEC53" w:rsidR="002443C5" w:rsidRPr="00DB38B8" w:rsidRDefault="002443C5" w:rsidP="002443C5">
      <w:r w:rsidRPr="00DB38B8">
        <w:t xml:space="preserve">             </w:t>
      </w:r>
      <w:proofErr w:type="spellStart"/>
      <m:oMath>
        <m:r>
          <m:rPr>
            <m:nor/>
          </m:rPr>
          <m:t>A</m:t>
        </m:r>
        <m:r>
          <m:rPr>
            <m:nor/>
          </m:rPr>
          <w:rPr>
            <w:vertAlign w:val="subscript"/>
          </w:rPr>
          <m:t>p</m:t>
        </m:r>
        <w:proofErr w:type="spellEnd"/>
        <m:r>
          <w:rPr>
            <w:rFonts w:ascii="Cambria Math" w:hAnsi="Cambria Math"/>
          </w:rPr>
          <m:t>=</m:t>
        </m:r>
        <m:f>
          <m:fPr>
            <m:ctrlPr>
              <w:rPr>
                <w:rFonts w:ascii="Cambria Math" w:hAnsi="Cambria Math"/>
                <w:iCs/>
              </w:rPr>
            </m:ctrlPr>
          </m:fPr>
          <m:num>
            <m:r>
              <m:rPr>
                <m:sty m:val="p"/>
              </m:rPr>
              <w:rPr>
                <w:rFonts w:ascii="Cambria Math" w:hAnsi="Cambria Math"/>
              </w:rPr>
              <m:t>Sp</m:t>
            </m:r>
          </m:num>
          <m:den>
            <m:r>
              <m:rPr>
                <m:sty m:val="p"/>
              </m:rPr>
              <w:rPr>
                <w:rFonts w:ascii="Cambria Math" w:hAnsi="Cambria Math"/>
              </w:rPr>
              <m:t>Vp</m:t>
            </m:r>
          </m:den>
        </m:f>
      </m:oMath>
      <w:r w:rsidRPr="00DB38B8">
        <w:rPr>
          <w:iCs/>
        </w:rPr>
        <w:t xml:space="preserve"> = </w:t>
      </w:r>
      <m:oMath>
        <m:f>
          <m:fPr>
            <m:ctrlPr>
              <w:rPr>
                <w:rFonts w:ascii="Cambria Math" w:hAnsi="Cambria Math"/>
                <w:i/>
                <w:iCs/>
              </w:rPr>
            </m:ctrlPr>
          </m:fPr>
          <m:num>
            <m:r>
              <w:rPr>
                <w:rFonts w:ascii="Cambria Math" w:hAnsi="Cambria Math"/>
              </w:rPr>
              <m:t>71.99 m/min</m:t>
            </m:r>
          </m:num>
          <m:den>
            <m:r>
              <w:rPr>
                <w:rFonts w:ascii="Cambria Math" w:hAnsi="Cambria Math"/>
              </w:rPr>
              <m:t>8p/min/m</m:t>
            </m:r>
          </m:den>
        </m:f>
      </m:oMath>
      <w:r w:rsidRPr="00DB38B8">
        <w:rPr>
          <w:iCs/>
        </w:rPr>
        <w:t xml:space="preserve"> = 9 m</w:t>
      </w:r>
      <w:r w:rsidRPr="00DB38B8">
        <w:rPr>
          <w:iCs/>
          <w:vertAlign w:val="superscript"/>
        </w:rPr>
        <w:t>2</w:t>
      </w:r>
      <w:r w:rsidRPr="00DB38B8">
        <w:rPr>
          <w:iCs/>
        </w:rPr>
        <w:t xml:space="preserve">/p, </w:t>
      </w:r>
      <w:r w:rsidRPr="00DB38B8">
        <w:t>(</w:t>
      </w:r>
      <w:r w:rsidR="008506E7">
        <w:t>P-LOS</w:t>
      </w:r>
      <w:r w:rsidRPr="00DB38B8">
        <w:t xml:space="preserve"> category A)</w:t>
      </w:r>
    </w:p>
    <w:p w14:paraId="20D0C5CD" w14:textId="77777777" w:rsidR="002443C5" w:rsidRPr="00DB38B8" w:rsidRDefault="002443C5" w:rsidP="002443C5">
      <w:pPr>
        <w:spacing w:line="360" w:lineRule="auto"/>
      </w:pPr>
      <w:r w:rsidRPr="00DB38B8">
        <w:t>Average space in the EW peak period (Ascending on the stairway):</w:t>
      </w:r>
    </w:p>
    <w:p w14:paraId="04410F76" w14:textId="31772003" w:rsidR="002443C5" w:rsidRPr="00DB38B8" w:rsidRDefault="002443C5" w:rsidP="002443C5">
      <w:pPr>
        <w:spacing w:line="360" w:lineRule="auto"/>
      </w:pPr>
      <w:r w:rsidRPr="00DB38B8">
        <w:t xml:space="preserve">             </w:t>
      </w:r>
      <w:proofErr w:type="spellStart"/>
      <m:oMath>
        <m:r>
          <m:rPr>
            <m:nor/>
          </m:rPr>
          <m:t>A</m:t>
        </m:r>
        <m:r>
          <m:rPr>
            <m:nor/>
          </m:rPr>
          <w:rPr>
            <w:vertAlign w:val="subscript"/>
          </w:rPr>
          <m:t>p</m:t>
        </m:r>
        <w:proofErr w:type="spellEnd"/>
        <m:r>
          <w:rPr>
            <w:rFonts w:ascii="Cambria Math" w:hAnsi="Cambria Math"/>
          </w:rPr>
          <m:t>=</m:t>
        </m:r>
        <m:f>
          <m:fPr>
            <m:ctrlPr>
              <w:rPr>
                <w:rFonts w:ascii="Cambria Math" w:hAnsi="Cambria Math"/>
                <w:iCs/>
              </w:rPr>
            </m:ctrlPr>
          </m:fPr>
          <m:num>
            <m:r>
              <m:rPr>
                <m:sty m:val="p"/>
              </m:rPr>
              <w:rPr>
                <w:rFonts w:ascii="Cambria Math" w:hAnsi="Cambria Math"/>
              </w:rPr>
              <m:t>Sp</m:t>
            </m:r>
          </m:num>
          <m:den>
            <m:r>
              <m:rPr>
                <m:sty m:val="p"/>
              </m:rPr>
              <w:rPr>
                <w:rFonts w:ascii="Cambria Math" w:hAnsi="Cambria Math"/>
              </w:rPr>
              <m:t>Vp</m:t>
            </m:r>
          </m:den>
        </m:f>
      </m:oMath>
      <w:r w:rsidRPr="00DB38B8">
        <w:rPr>
          <w:iCs/>
        </w:rPr>
        <w:t xml:space="preserve"> = </w:t>
      </w:r>
      <m:oMath>
        <m:f>
          <m:fPr>
            <m:ctrlPr>
              <w:rPr>
                <w:rFonts w:ascii="Cambria Math" w:hAnsi="Cambria Math"/>
                <w:i/>
                <w:iCs/>
              </w:rPr>
            </m:ctrlPr>
          </m:fPr>
          <m:num>
            <m:r>
              <w:rPr>
                <w:rFonts w:ascii="Cambria Math" w:hAnsi="Cambria Math"/>
              </w:rPr>
              <m:t>81.31 m/min</m:t>
            </m:r>
          </m:num>
          <m:den>
            <m:r>
              <w:rPr>
                <w:rFonts w:ascii="Cambria Math" w:hAnsi="Cambria Math"/>
              </w:rPr>
              <m:t>13p/min/m</m:t>
            </m:r>
          </m:den>
        </m:f>
      </m:oMath>
      <w:r w:rsidRPr="00DB38B8">
        <w:rPr>
          <w:iCs/>
        </w:rPr>
        <w:t xml:space="preserve"> = 6.25 </w:t>
      </w:r>
      <w:r w:rsidRPr="00DB38B8">
        <w:t>m</w:t>
      </w:r>
      <w:r w:rsidRPr="00DB38B8">
        <w:rPr>
          <w:vertAlign w:val="superscript"/>
        </w:rPr>
        <w:t>2</w:t>
      </w:r>
      <w:r w:rsidRPr="00DB38B8">
        <w:t>/p, (</w:t>
      </w:r>
      <w:r w:rsidR="008506E7">
        <w:t>P-LOS</w:t>
      </w:r>
      <w:r w:rsidRPr="00DB38B8">
        <w:t xml:space="preserve"> category A)</w:t>
      </w:r>
    </w:p>
    <w:p w14:paraId="4EFAC801" w14:textId="77777777" w:rsidR="002443C5" w:rsidRPr="00DB38B8" w:rsidRDefault="002443C5" w:rsidP="002443C5">
      <w:pPr>
        <w:spacing w:line="360" w:lineRule="auto"/>
      </w:pPr>
      <w:r w:rsidRPr="00DB38B8">
        <w:t>Average space in the WE peak period (Ascending on the stairway):</w:t>
      </w:r>
    </w:p>
    <w:p w14:paraId="05D7B9AA" w14:textId="11023D4F" w:rsidR="002443C5" w:rsidRPr="00DB38B8" w:rsidRDefault="002443C5" w:rsidP="002443C5">
      <w:pPr>
        <w:spacing w:line="360" w:lineRule="auto"/>
      </w:pPr>
      <w:r w:rsidRPr="00DB38B8">
        <w:t xml:space="preserve">             </w:t>
      </w:r>
      <w:proofErr w:type="spellStart"/>
      <m:oMath>
        <m:r>
          <m:rPr>
            <m:nor/>
          </m:rPr>
          <m:t>A</m:t>
        </m:r>
        <m:r>
          <m:rPr>
            <m:nor/>
          </m:rPr>
          <w:rPr>
            <w:vertAlign w:val="subscript"/>
          </w:rPr>
          <m:t>p</m:t>
        </m:r>
        <w:proofErr w:type="spellEnd"/>
        <m:r>
          <w:rPr>
            <w:rFonts w:ascii="Cambria Math" w:hAnsi="Cambria Math"/>
          </w:rPr>
          <m:t>=</m:t>
        </m:r>
        <m:f>
          <m:fPr>
            <m:ctrlPr>
              <w:rPr>
                <w:rFonts w:ascii="Cambria Math" w:hAnsi="Cambria Math"/>
                <w:iCs/>
              </w:rPr>
            </m:ctrlPr>
          </m:fPr>
          <m:num>
            <m:r>
              <m:rPr>
                <m:sty m:val="p"/>
              </m:rPr>
              <w:rPr>
                <w:rFonts w:ascii="Cambria Math" w:hAnsi="Cambria Math"/>
              </w:rPr>
              <m:t>Sp</m:t>
            </m:r>
          </m:num>
          <m:den>
            <m:r>
              <m:rPr>
                <m:sty m:val="p"/>
              </m:rPr>
              <w:rPr>
                <w:rFonts w:ascii="Cambria Math" w:hAnsi="Cambria Math"/>
              </w:rPr>
              <m:t>Vp</m:t>
            </m:r>
          </m:den>
        </m:f>
      </m:oMath>
      <w:r w:rsidRPr="00DB38B8">
        <w:rPr>
          <w:iCs/>
        </w:rPr>
        <w:t xml:space="preserve"> = </w:t>
      </w:r>
      <m:oMath>
        <m:f>
          <m:fPr>
            <m:ctrlPr>
              <w:rPr>
                <w:rFonts w:ascii="Cambria Math" w:hAnsi="Cambria Math"/>
                <w:i/>
                <w:iCs/>
              </w:rPr>
            </m:ctrlPr>
          </m:fPr>
          <m:num>
            <m:r>
              <w:rPr>
                <w:rFonts w:ascii="Cambria Math" w:hAnsi="Cambria Math"/>
              </w:rPr>
              <m:t>81.31 m/min</m:t>
            </m:r>
          </m:num>
          <m:den>
            <m:r>
              <w:rPr>
                <w:rFonts w:ascii="Cambria Math" w:hAnsi="Cambria Math"/>
              </w:rPr>
              <m:t>17p/min/m</m:t>
            </m:r>
          </m:den>
        </m:f>
      </m:oMath>
      <w:r w:rsidRPr="00DB38B8">
        <w:rPr>
          <w:iCs/>
        </w:rPr>
        <w:t xml:space="preserve"> = 4.78 </w:t>
      </w:r>
      <w:r w:rsidRPr="00DB38B8">
        <w:t>m</w:t>
      </w:r>
      <w:r w:rsidRPr="00DB38B8">
        <w:rPr>
          <w:vertAlign w:val="superscript"/>
        </w:rPr>
        <w:t>2</w:t>
      </w:r>
      <w:r w:rsidRPr="00DB38B8">
        <w:t>/p, (</w:t>
      </w:r>
      <w:r w:rsidR="008506E7">
        <w:t>P-LOS</w:t>
      </w:r>
      <w:r w:rsidRPr="00DB38B8">
        <w:t xml:space="preserve"> category A)</w:t>
      </w:r>
    </w:p>
    <w:p w14:paraId="3FFA666E" w14:textId="77777777" w:rsidR="002443C5" w:rsidRPr="00DB38B8" w:rsidRDefault="002443C5" w:rsidP="002443C5">
      <w:pPr>
        <w:spacing w:line="360" w:lineRule="auto"/>
      </w:pPr>
      <w:r w:rsidRPr="00DB38B8">
        <w:t>Average space in the EW peak period (Descending on the stairway):</w:t>
      </w:r>
    </w:p>
    <w:p w14:paraId="0438623B" w14:textId="1DE84424" w:rsidR="002443C5" w:rsidRPr="00DB38B8" w:rsidRDefault="002443C5" w:rsidP="002443C5">
      <w:pPr>
        <w:spacing w:line="360" w:lineRule="auto"/>
      </w:pPr>
      <w:r w:rsidRPr="00DB38B8">
        <w:t xml:space="preserve">             </w:t>
      </w:r>
      <w:proofErr w:type="spellStart"/>
      <m:oMath>
        <m:r>
          <m:rPr>
            <m:nor/>
          </m:rPr>
          <m:t>A</m:t>
        </m:r>
        <m:r>
          <m:rPr>
            <m:nor/>
          </m:rPr>
          <w:rPr>
            <w:vertAlign w:val="subscript"/>
          </w:rPr>
          <m:t>p</m:t>
        </m:r>
        <w:proofErr w:type="spellEnd"/>
        <m:r>
          <w:rPr>
            <w:rFonts w:ascii="Cambria Math" w:hAnsi="Cambria Math"/>
          </w:rPr>
          <m:t>=</m:t>
        </m:r>
        <m:f>
          <m:fPr>
            <m:ctrlPr>
              <w:rPr>
                <w:rFonts w:ascii="Cambria Math" w:hAnsi="Cambria Math"/>
                <w:iCs/>
              </w:rPr>
            </m:ctrlPr>
          </m:fPr>
          <m:num>
            <m:r>
              <m:rPr>
                <m:sty m:val="p"/>
              </m:rPr>
              <w:rPr>
                <w:rFonts w:ascii="Cambria Math" w:hAnsi="Cambria Math"/>
              </w:rPr>
              <m:t>Sp</m:t>
            </m:r>
          </m:num>
          <m:den>
            <m:r>
              <m:rPr>
                <m:sty m:val="p"/>
              </m:rPr>
              <w:rPr>
                <w:rFonts w:ascii="Cambria Math" w:hAnsi="Cambria Math"/>
              </w:rPr>
              <m:t>Vp</m:t>
            </m:r>
          </m:den>
        </m:f>
      </m:oMath>
      <w:r w:rsidRPr="00DB38B8">
        <w:rPr>
          <w:iCs/>
        </w:rPr>
        <w:t xml:space="preserve"> = </w:t>
      </w:r>
      <m:oMath>
        <m:f>
          <m:fPr>
            <m:ctrlPr>
              <w:rPr>
                <w:rFonts w:ascii="Cambria Math" w:hAnsi="Cambria Math"/>
                <w:i/>
                <w:iCs/>
              </w:rPr>
            </m:ctrlPr>
          </m:fPr>
          <m:num>
            <m:r>
              <w:rPr>
                <w:rFonts w:ascii="Cambria Math" w:hAnsi="Cambria Math"/>
              </w:rPr>
              <m:t>72.93 m/min</m:t>
            </m:r>
          </m:num>
          <m:den>
            <m:r>
              <w:rPr>
                <w:rFonts w:ascii="Cambria Math" w:hAnsi="Cambria Math"/>
              </w:rPr>
              <m:t>13p/min/m</m:t>
            </m:r>
          </m:den>
        </m:f>
      </m:oMath>
      <w:r w:rsidRPr="00DB38B8">
        <w:rPr>
          <w:iCs/>
        </w:rPr>
        <w:t xml:space="preserve"> = 5.61 </w:t>
      </w:r>
      <w:r w:rsidRPr="00DB38B8">
        <w:t>m</w:t>
      </w:r>
      <w:r w:rsidRPr="00DB38B8">
        <w:rPr>
          <w:vertAlign w:val="superscript"/>
        </w:rPr>
        <w:t>2</w:t>
      </w:r>
      <w:r w:rsidRPr="00DB38B8">
        <w:t>/p, (</w:t>
      </w:r>
      <w:r w:rsidR="008506E7">
        <w:t>P-LOS</w:t>
      </w:r>
      <w:r w:rsidRPr="00DB38B8">
        <w:t xml:space="preserve"> category A)</w:t>
      </w:r>
    </w:p>
    <w:p w14:paraId="021D23DD" w14:textId="77777777" w:rsidR="002443C5" w:rsidRPr="00DB38B8" w:rsidRDefault="002443C5" w:rsidP="002443C5">
      <w:pPr>
        <w:spacing w:line="360" w:lineRule="auto"/>
      </w:pPr>
      <w:r w:rsidRPr="00DB38B8">
        <w:t>Average space in the WE peak period (Descending on the stairway):</w:t>
      </w:r>
    </w:p>
    <w:p w14:paraId="32F59221" w14:textId="5396A115" w:rsidR="002443C5" w:rsidRDefault="002443C5" w:rsidP="002443C5">
      <w:pPr>
        <w:spacing w:line="360" w:lineRule="auto"/>
      </w:pPr>
      <w:r w:rsidRPr="00DB38B8">
        <w:t xml:space="preserve">             </w:t>
      </w:r>
      <w:proofErr w:type="spellStart"/>
      <m:oMath>
        <m:r>
          <m:rPr>
            <m:nor/>
          </m:rPr>
          <m:t>A</m:t>
        </m:r>
        <m:r>
          <m:rPr>
            <m:nor/>
          </m:rPr>
          <w:rPr>
            <w:vertAlign w:val="subscript"/>
          </w:rPr>
          <m:t>p</m:t>
        </m:r>
        <w:proofErr w:type="spellEnd"/>
        <m:r>
          <w:rPr>
            <w:rFonts w:ascii="Cambria Math" w:hAnsi="Cambria Math"/>
          </w:rPr>
          <m:t>=</m:t>
        </m:r>
        <m:f>
          <m:fPr>
            <m:ctrlPr>
              <w:rPr>
                <w:rFonts w:ascii="Cambria Math" w:hAnsi="Cambria Math"/>
                <w:iCs/>
              </w:rPr>
            </m:ctrlPr>
          </m:fPr>
          <m:num>
            <m:r>
              <m:rPr>
                <m:sty m:val="p"/>
              </m:rPr>
              <w:rPr>
                <w:rFonts w:ascii="Cambria Math" w:hAnsi="Cambria Math"/>
              </w:rPr>
              <m:t>Sp</m:t>
            </m:r>
          </m:num>
          <m:den>
            <m:r>
              <m:rPr>
                <m:sty m:val="p"/>
              </m:rPr>
              <w:rPr>
                <w:rFonts w:ascii="Cambria Math" w:hAnsi="Cambria Math"/>
              </w:rPr>
              <m:t>Vp</m:t>
            </m:r>
          </m:den>
        </m:f>
      </m:oMath>
      <w:r w:rsidRPr="00DB38B8">
        <w:rPr>
          <w:iCs/>
        </w:rPr>
        <w:t xml:space="preserve"> = </w:t>
      </w:r>
      <m:oMath>
        <m:f>
          <m:fPr>
            <m:ctrlPr>
              <w:rPr>
                <w:rFonts w:ascii="Cambria Math" w:hAnsi="Cambria Math"/>
                <w:i/>
                <w:iCs/>
              </w:rPr>
            </m:ctrlPr>
          </m:fPr>
          <m:num>
            <m:r>
              <w:rPr>
                <w:rFonts w:ascii="Cambria Math" w:hAnsi="Cambria Math"/>
              </w:rPr>
              <m:t>72.93 m/min</m:t>
            </m:r>
          </m:num>
          <m:den>
            <m:r>
              <w:rPr>
                <w:rFonts w:ascii="Cambria Math" w:hAnsi="Cambria Math"/>
              </w:rPr>
              <m:t>17p/min/m</m:t>
            </m:r>
          </m:den>
        </m:f>
      </m:oMath>
      <w:r w:rsidRPr="00DB38B8">
        <w:rPr>
          <w:iCs/>
        </w:rPr>
        <w:t xml:space="preserve"> = 4.29 </w:t>
      </w:r>
      <w:r w:rsidRPr="00DB38B8">
        <w:t>m</w:t>
      </w:r>
      <w:r w:rsidRPr="00DB38B8">
        <w:rPr>
          <w:vertAlign w:val="superscript"/>
        </w:rPr>
        <w:t>2</w:t>
      </w:r>
      <w:r w:rsidRPr="00DB38B8">
        <w:t>/p, (</w:t>
      </w:r>
      <w:r w:rsidR="008506E7">
        <w:t>P-LOS</w:t>
      </w:r>
      <w:r w:rsidRPr="00DB38B8">
        <w:t xml:space="preserve"> category A)</w:t>
      </w:r>
    </w:p>
    <w:p w14:paraId="1D763C28" w14:textId="01D19C2D" w:rsidR="000E6FA8" w:rsidRDefault="000E6FA8" w:rsidP="00E92AC0">
      <w:pPr>
        <w:pStyle w:val="ListParagraph"/>
        <w:numPr>
          <w:ilvl w:val="0"/>
          <w:numId w:val="39"/>
        </w:numPr>
        <w:tabs>
          <w:tab w:val="left" w:pos="8460"/>
          <w:tab w:val="left" w:pos="9000"/>
        </w:tabs>
        <w:spacing w:line="360" w:lineRule="auto"/>
        <w:ind w:right="25"/>
      </w:pPr>
      <w:r>
        <w:t xml:space="preserve">Uninterrupted flow of pedestrian based on </w:t>
      </w:r>
      <w:r w:rsidR="00C820C6">
        <w:t>volume to capacity ratio,</w:t>
      </w:r>
    </w:p>
    <w:p w14:paraId="3AEF7231" w14:textId="50AD2521" w:rsidR="000E6FA8" w:rsidRDefault="000E6FA8" w:rsidP="000E6FA8">
      <w:pPr>
        <w:tabs>
          <w:tab w:val="left" w:pos="8460"/>
          <w:tab w:val="left" w:pos="9000"/>
        </w:tabs>
        <w:spacing w:line="360" w:lineRule="auto"/>
        <w:ind w:left="0" w:right="25" w:firstLine="0"/>
      </w:pPr>
      <w:r w:rsidRPr="00DB38B8">
        <w:t xml:space="preserve">P-LOS Based </w:t>
      </w:r>
      <w:r>
        <w:t>o</w:t>
      </w:r>
      <w:r w:rsidRPr="00DB38B8">
        <w:t xml:space="preserve">n Volume </w:t>
      </w:r>
      <w:r>
        <w:t>t</w:t>
      </w:r>
      <w:r w:rsidRPr="00DB38B8">
        <w:t xml:space="preserve">o Capacity </w:t>
      </w:r>
      <w:proofErr w:type="gramStart"/>
      <w:r w:rsidRPr="00DB38B8">
        <w:t>Ratio(</w:t>
      </w:r>
      <w:proofErr w:type="gramEnd"/>
      <w:r w:rsidRPr="00DB38B8">
        <w:t>V/C)</w:t>
      </w:r>
    </w:p>
    <w:p w14:paraId="0EFC902E" w14:textId="77777777" w:rsidR="000E6FA8" w:rsidRPr="00DB38B8" w:rsidRDefault="000E6FA8" w:rsidP="000E6FA8">
      <w:pPr>
        <w:spacing w:line="360" w:lineRule="auto"/>
      </w:pPr>
      <w:r w:rsidRPr="00DB38B8">
        <w:t>V/C in the peak period (</w:t>
      </w:r>
      <w:proofErr w:type="spellStart"/>
      <w:r w:rsidRPr="00DB38B8">
        <w:t>strail</w:t>
      </w:r>
      <w:proofErr w:type="spellEnd"/>
      <w:r w:rsidRPr="00DB38B8">
        <w:t>):</w:t>
      </w:r>
    </w:p>
    <w:p w14:paraId="0A33E80A" w14:textId="4642C9BF" w:rsidR="000E6FA8" w:rsidRPr="00DB38B8" w:rsidRDefault="000E6FA8" w:rsidP="000E6FA8">
      <w:pPr>
        <w:spacing w:line="360" w:lineRule="auto"/>
        <w:rPr>
          <w:szCs w:val="24"/>
        </w:rPr>
      </w:pPr>
      <w:r w:rsidRPr="00DB38B8">
        <w:rPr>
          <w:color w:val="auto"/>
        </w:rPr>
        <w:t xml:space="preserve">                 V/C = </w:t>
      </w:r>
      <m:oMath>
        <m:f>
          <m:fPr>
            <m:ctrlPr>
              <w:rPr>
                <w:rFonts w:ascii="Cambria Math" w:hAnsi="Cambria Math"/>
                <w:iCs/>
                <w:color w:val="auto"/>
                <w:sz w:val="28"/>
                <w:szCs w:val="24"/>
              </w:rPr>
            </m:ctrlPr>
          </m:fPr>
          <m:num>
            <m:r>
              <m:rPr>
                <m:sty m:val="p"/>
              </m:rPr>
              <w:rPr>
                <w:rFonts w:ascii="Cambria Math" w:hAnsi="Cambria Math"/>
                <w:sz w:val="28"/>
                <w:szCs w:val="24"/>
              </w:rPr>
              <m:t xml:space="preserve">8 ped/min/m </m:t>
            </m:r>
          </m:num>
          <m:den>
            <m:r>
              <m:rPr>
                <m:sty m:val="p"/>
              </m:rPr>
              <w:rPr>
                <w:rFonts w:ascii="Cambria Math" w:hAnsi="Cambria Math"/>
                <w:sz w:val="28"/>
                <w:szCs w:val="24"/>
              </w:rPr>
              <m:t>75 ped/min/m</m:t>
            </m:r>
          </m:den>
        </m:f>
      </m:oMath>
      <w:r w:rsidRPr="00DB38B8">
        <w:rPr>
          <w:iCs/>
          <w:color w:val="auto"/>
          <w:sz w:val="28"/>
          <w:szCs w:val="24"/>
        </w:rPr>
        <w:t xml:space="preserve"> = 0.107, </w:t>
      </w:r>
      <w:r w:rsidRPr="00DB38B8">
        <w:rPr>
          <w:szCs w:val="24"/>
        </w:rPr>
        <w:t>(</w:t>
      </w:r>
      <w:r w:rsidR="008506E7">
        <w:rPr>
          <w:szCs w:val="24"/>
        </w:rPr>
        <w:t>P-LOS</w:t>
      </w:r>
      <w:r w:rsidRPr="00DB38B8">
        <w:rPr>
          <w:szCs w:val="24"/>
        </w:rPr>
        <w:t xml:space="preserve"> category A)</w:t>
      </w:r>
    </w:p>
    <w:p w14:paraId="04598B5F" w14:textId="77777777" w:rsidR="000E6FA8" w:rsidRPr="00DB38B8" w:rsidRDefault="000E6FA8" w:rsidP="000E6FA8">
      <w:pPr>
        <w:spacing w:line="360" w:lineRule="auto"/>
      </w:pPr>
      <w:r w:rsidRPr="00DB38B8">
        <w:t>V/C in the peak period of stairway (EW);</w:t>
      </w:r>
    </w:p>
    <w:p w14:paraId="7A4476C7" w14:textId="11810247" w:rsidR="000E6FA8" w:rsidRPr="00DB38B8" w:rsidRDefault="000E6FA8" w:rsidP="000E6FA8">
      <w:pPr>
        <w:spacing w:line="360" w:lineRule="auto"/>
        <w:rPr>
          <w:iCs/>
          <w:color w:val="auto"/>
          <w:sz w:val="28"/>
          <w:szCs w:val="24"/>
        </w:rPr>
      </w:pPr>
      <w:r w:rsidRPr="00DB38B8">
        <w:rPr>
          <w:color w:val="auto"/>
        </w:rPr>
        <w:t xml:space="preserve">                 V/C = </w:t>
      </w:r>
      <m:oMath>
        <m:f>
          <m:fPr>
            <m:ctrlPr>
              <w:rPr>
                <w:rFonts w:ascii="Cambria Math" w:hAnsi="Cambria Math"/>
                <w:iCs/>
                <w:color w:val="auto"/>
                <w:sz w:val="28"/>
                <w:szCs w:val="24"/>
              </w:rPr>
            </m:ctrlPr>
          </m:fPr>
          <m:num>
            <m:r>
              <m:rPr>
                <m:sty m:val="p"/>
              </m:rPr>
              <w:rPr>
                <w:rFonts w:ascii="Cambria Math" w:hAnsi="Cambria Math"/>
                <w:sz w:val="28"/>
                <w:szCs w:val="24"/>
              </w:rPr>
              <m:t xml:space="preserve">13 ped/min/m </m:t>
            </m:r>
          </m:num>
          <m:den>
            <m:r>
              <m:rPr>
                <m:sty m:val="p"/>
              </m:rPr>
              <w:rPr>
                <w:rFonts w:ascii="Cambria Math" w:hAnsi="Cambria Math"/>
                <w:sz w:val="28"/>
                <w:szCs w:val="24"/>
              </w:rPr>
              <m:t>49 ped/min/m</m:t>
            </m:r>
          </m:den>
        </m:f>
      </m:oMath>
      <w:r w:rsidRPr="00DB38B8">
        <w:rPr>
          <w:iCs/>
          <w:color w:val="auto"/>
          <w:sz w:val="28"/>
          <w:szCs w:val="24"/>
        </w:rPr>
        <w:t xml:space="preserve"> = 0.265, </w:t>
      </w:r>
      <w:r w:rsidRPr="00DB38B8">
        <w:rPr>
          <w:szCs w:val="24"/>
        </w:rPr>
        <w:t>(</w:t>
      </w:r>
      <w:r w:rsidR="008506E7">
        <w:rPr>
          <w:szCs w:val="24"/>
        </w:rPr>
        <w:t>P-LOS</w:t>
      </w:r>
      <w:r w:rsidRPr="00DB38B8">
        <w:rPr>
          <w:szCs w:val="24"/>
        </w:rPr>
        <w:t xml:space="preserve"> category A)</w:t>
      </w:r>
    </w:p>
    <w:p w14:paraId="2F8DA422" w14:textId="77777777" w:rsidR="000E6FA8" w:rsidRPr="00DB38B8" w:rsidRDefault="000E6FA8" w:rsidP="000E6FA8">
      <w:pPr>
        <w:spacing w:line="360" w:lineRule="auto"/>
      </w:pPr>
      <w:r w:rsidRPr="00DB38B8">
        <w:t>V/C in the peak period of stairway (WE);</w:t>
      </w:r>
    </w:p>
    <w:p w14:paraId="25A0FEA5" w14:textId="67CCACDF" w:rsidR="00F15926" w:rsidRPr="00787AC0" w:rsidRDefault="000E6FA8" w:rsidP="00787AC0">
      <w:pPr>
        <w:spacing w:line="360" w:lineRule="auto"/>
        <w:rPr>
          <w:szCs w:val="24"/>
        </w:rPr>
      </w:pPr>
      <w:r w:rsidRPr="00DB38B8">
        <w:rPr>
          <w:color w:val="auto"/>
        </w:rPr>
        <w:t xml:space="preserve">                 V/C = </w:t>
      </w:r>
      <m:oMath>
        <m:f>
          <m:fPr>
            <m:ctrlPr>
              <w:rPr>
                <w:rFonts w:ascii="Cambria Math" w:hAnsi="Cambria Math"/>
                <w:iCs/>
                <w:color w:val="auto"/>
                <w:sz w:val="28"/>
                <w:szCs w:val="24"/>
              </w:rPr>
            </m:ctrlPr>
          </m:fPr>
          <m:num>
            <m:r>
              <m:rPr>
                <m:sty m:val="p"/>
              </m:rPr>
              <w:rPr>
                <w:rFonts w:ascii="Cambria Math" w:hAnsi="Cambria Math"/>
                <w:sz w:val="28"/>
                <w:szCs w:val="24"/>
              </w:rPr>
              <m:t xml:space="preserve">17 ped/min/m </m:t>
            </m:r>
          </m:num>
          <m:den>
            <m:r>
              <m:rPr>
                <m:sty m:val="p"/>
              </m:rPr>
              <w:rPr>
                <w:rFonts w:ascii="Cambria Math" w:hAnsi="Cambria Math"/>
                <w:sz w:val="28"/>
                <w:szCs w:val="24"/>
              </w:rPr>
              <m:t>49 ped/min/m</m:t>
            </m:r>
          </m:den>
        </m:f>
      </m:oMath>
      <w:r w:rsidRPr="00DB38B8">
        <w:rPr>
          <w:iCs/>
          <w:color w:val="auto"/>
          <w:sz w:val="28"/>
          <w:szCs w:val="24"/>
        </w:rPr>
        <w:t xml:space="preserve"> = 0.347, </w:t>
      </w:r>
      <w:r w:rsidRPr="00DB38B8">
        <w:rPr>
          <w:szCs w:val="24"/>
        </w:rPr>
        <w:t>(</w:t>
      </w:r>
      <w:r w:rsidR="008506E7">
        <w:rPr>
          <w:szCs w:val="24"/>
        </w:rPr>
        <w:t>P-LOS</w:t>
      </w:r>
      <w:r w:rsidRPr="00DB38B8">
        <w:rPr>
          <w:szCs w:val="24"/>
        </w:rPr>
        <w:t xml:space="preserve"> category B)</w:t>
      </w:r>
    </w:p>
    <w:p w14:paraId="59E03AED" w14:textId="33DDD772" w:rsidR="002D01A7" w:rsidRDefault="002D01A7" w:rsidP="002C5A18">
      <w:pPr>
        <w:pStyle w:val="Style2"/>
      </w:pPr>
    </w:p>
    <w:p w14:paraId="609EEF21" w14:textId="77777777" w:rsidR="002D01A7" w:rsidRDefault="002D01A7">
      <w:pPr>
        <w:spacing w:after="160" w:line="259" w:lineRule="auto"/>
        <w:ind w:left="0" w:right="0" w:firstLine="0"/>
        <w:jc w:val="left"/>
        <w:rPr>
          <w:bCs/>
          <w:szCs w:val="28"/>
        </w:rPr>
      </w:pPr>
      <w:r>
        <w:br w:type="page"/>
      </w:r>
    </w:p>
    <w:p w14:paraId="34B3930D" w14:textId="77777777" w:rsidR="002D01A7" w:rsidRDefault="002D01A7" w:rsidP="002D01A7">
      <w:pPr>
        <w:tabs>
          <w:tab w:val="left" w:pos="8460"/>
          <w:tab w:val="left" w:pos="9000"/>
        </w:tabs>
        <w:spacing w:line="360" w:lineRule="auto"/>
        <w:ind w:left="0" w:right="25" w:firstLine="0"/>
      </w:pPr>
    </w:p>
    <w:p w14:paraId="681D20AD" w14:textId="77777777" w:rsidR="002D01A7" w:rsidRPr="0032135B" w:rsidRDefault="002D01A7" w:rsidP="002D01A7">
      <w:pPr>
        <w:pStyle w:val="Heading1"/>
        <w:numPr>
          <w:ilvl w:val="0"/>
          <w:numId w:val="0"/>
        </w:numPr>
        <w:ind w:left="360"/>
      </w:pPr>
    </w:p>
    <w:p w14:paraId="407B8D93" w14:textId="77777777" w:rsidR="002D01A7" w:rsidRDefault="002D01A7" w:rsidP="002D01A7">
      <w:pPr>
        <w:pStyle w:val="Heading1"/>
        <w:numPr>
          <w:ilvl w:val="0"/>
          <w:numId w:val="0"/>
        </w:numPr>
      </w:pPr>
    </w:p>
    <w:p w14:paraId="5EF31C7D" w14:textId="77777777" w:rsidR="002D01A7" w:rsidRDefault="002D01A7" w:rsidP="002D01A7">
      <w:pPr>
        <w:pStyle w:val="Heading1"/>
        <w:numPr>
          <w:ilvl w:val="0"/>
          <w:numId w:val="0"/>
        </w:numPr>
      </w:pPr>
      <w:r>
        <w:t xml:space="preserve">                                      </w:t>
      </w:r>
    </w:p>
    <w:p w14:paraId="2F98CA51" w14:textId="77777777" w:rsidR="002D01A7" w:rsidRDefault="002D01A7" w:rsidP="002D01A7">
      <w:pPr>
        <w:pStyle w:val="Heading1"/>
        <w:numPr>
          <w:ilvl w:val="0"/>
          <w:numId w:val="0"/>
        </w:numPr>
      </w:pPr>
    </w:p>
    <w:p w14:paraId="13965647" w14:textId="77777777" w:rsidR="002D01A7" w:rsidRDefault="002D01A7" w:rsidP="002D01A7">
      <w:pPr>
        <w:pStyle w:val="Heading1"/>
        <w:numPr>
          <w:ilvl w:val="0"/>
          <w:numId w:val="0"/>
        </w:numPr>
      </w:pPr>
    </w:p>
    <w:p w14:paraId="097894E6" w14:textId="77777777" w:rsidR="002D01A7" w:rsidRDefault="002D01A7" w:rsidP="002D01A7">
      <w:pPr>
        <w:pStyle w:val="Heading1"/>
        <w:numPr>
          <w:ilvl w:val="0"/>
          <w:numId w:val="0"/>
        </w:numPr>
      </w:pPr>
    </w:p>
    <w:p w14:paraId="71F4EA62" w14:textId="77777777" w:rsidR="002D01A7" w:rsidRDefault="002D01A7" w:rsidP="002D01A7">
      <w:pPr>
        <w:pStyle w:val="Heading1"/>
        <w:numPr>
          <w:ilvl w:val="0"/>
          <w:numId w:val="0"/>
        </w:numPr>
      </w:pPr>
    </w:p>
    <w:p w14:paraId="5BD09F98" w14:textId="77777777" w:rsidR="002D01A7" w:rsidRDefault="002D01A7" w:rsidP="002D01A7">
      <w:pPr>
        <w:pStyle w:val="Heading1"/>
        <w:numPr>
          <w:ilvl w:val="0"/>
          <w:numId w:val="0"/>
        </w:numPr>
      </w:pPr>
      <w:r>
        <w:t xml:space="preserve">                              </w:t>
      </w:r>
    </w:p>
    <w:p w14:paraId="6D877CEE" w14:textId="7715F136" w:rsidR="002D01A7" w:rsidRDefault="002D01A7" w:rsidP="002D01A7">
      <w:pPr>
        <w:pStyle w:val="Heading1"/>
        <w:numPr>
          <w:ilvl w:val="0"/>
          <w:numId w:val="0"/>
        </w:numPr>
      </w:pPr>
      <w:r>
        <w:t xml:space="preserve">                                                    </w:t>
      </w:r>
      <w:bookmarkStart w:id="189" w:name="_Toc60115659"/>
      <w:r>
        <w:t xml:space="preserve">APPENDIX </w:t>
      </w:r>
      <w:r w:rsidR="00447271">
        <w:t>B</w:t>
      </w:r>
      <w:bookmarkEnd w:id="189"/>
    </w:p>
    <w:p w14:paraId="01D0BA30" w14:textId="77777777" w:rsidR="002D01A7" w:rsidRPr="00787AC0" w:rsidRDefault="002D01A7" w:rsidP="002D01A7"/>
    <w:p w14:paraId="7E21BA3E" w14:textId="77777777" w:rsidR="00447271" w:rsidRDefault="00447271" w:rsidP="00447271">
      <w:pPr>
        <w:tabs>
          <w:tab w:val="left" w:pos="8460"/>
          <w:tab w:val="left" w:pos="9000"/>
        </w:tabs>
        <w:spacing w:line="360" w:lineRule="auto"/>
        <w:ind w:left="0" w:right="25" w:firstLine="0"/>
        <w:jc w:val="center"/>
        <w:rPr>
          <w:b/>
          <w:bCs/>
          <w:sz w:val="28"/>
          <w:szCs w:val="28"/>
        </w:rPr>
      </w:pPr>
      <w:r>
        <w:rPr>
          <w:b/>
          <w:bCs/>
          <w:sz w:val="28"/>
          <w:szCs w:val="28"/>
        </w:rPr>
        <w:t>Outputs of the software</w:t>
      </w:r>
    </w:p>
    <w:p w14:paraId="3358AAF5" w14:textId="77777777" w:rsidR="002D01A7" w:rsidRDefault="002D01A7" w:rsidP="002D01A7">
      <w:pPr>
        <w:pStyle w:val="Heading1"/>
      </w:pPr>
      <w:r>
        <w:br w:type="page"/>
      </w:r>
    </w:p>
    <w:p w14:paraId="1932DA7E" w14:textId="77777777" w:rsidR="00692FC0" w:rsidRDefault="00692FC0" w:rsidP="002C5A18">
      <w:pPr>
        <w:pStyle w:val="Style2"/>
        <w:sectPr w:rsidR="00692FC0" w:rsidSect="003C60D6">
          <w:type w:val="nextColumn"/>
          <w:pgSz w:w="12240" w:h="15840"/>
          <w:pgMar w:top="1701" w:right="1134" w:bottom="1417" w:left="1984" w:header="720" w:footer="720" w:gutter="0"/>
          <w:cols w:space="720"/>
        </w:sectPr>
      </w:pPr>
    </w:p>
    <w:p w14:paraId="45B4E050" w14:textId="3F8B2A40" w:rsidR="0014446E" w:rsidRPr="006856B2" w:rsidRDefault="0014446E" w:rsidP="005A7E74">
      <w:pPr>
        <w:pStyle w:val="APPENDIXTABLE"/>
        <w:rPr>
          <w:noProof/>
        </w:rPr>
      </w:pPr>
      <w:bookmarkStart w:id="190" w:name="_Toc54214692"/>
      <w:bookmarkStart w:id="191" w:name="_Toc57848005"/>
      <w:bookmarkStart w:id="192" w:name="_Toc60115450"/>
      <w:r w:rsidRPr="00DE1C64">
        <w:lastRenderedPageBreak/>
        <w:t xml:space="preserve">Table </w:t>
      </w:r>
      <w:r w:rsidR="00FE5D7E">
        <w:t>B</w:t>
      </w:r>
      <w:r>
        <w:t>-3: Descriptive statistics</w:t>
      </w:r>
      <w:bookmarkEnd w:id="190"/>
      <w:bookmarkEnd w:id="191"/>
      <w:bookmarkEnd w:id="192"/>
    </w:p>
    <w:tbl>
      <w:tblPr>
        <w:tblStyle w:val="Style1"/>
        <w:tblW w:w="66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1080"/>
        <w:gridCol w:w="1530"/>
        <w:gridCol w:w="1080"/>
      </w:tblGrid>
      <w:tr w:rsidR="0014446E" w:rsidRPr="006A1E1B" w14:paraId="066E7854" w14:textId="77777777" w:rsidTr="00E46665">
        <w:trPr>
          <w:jc w:val="center"/>
        </w:trPr>
        <w:tc>
          <w:tcPr>
            <w:tcW w:w="6678" w:type="dxa"/>
            <w:gridSpan w:val="4"/>
          </w:tcPr>
          <w:p w14:paraId="470E30AF" w14:textId="77777777" w:rsidR="0014446E" w:rsidRPr="006A1E1B" w:rsidRDefault="0014446E" w:rsidP="006C677E">
            <w:pPr>
              <w:autoSpaceDE w:val="0"/>
              <w:autoSpaceDN w:val="0"/>
              <w:adjustRightInd w:val="0"/>
              <w:spacing w:after="0" w:line="320" w:lineRule="atLeast"/>
              <w:ind w:left="60" w:right="60" w:firstLine="0"/>
              <w:jc w:val="center"/>
              <w:rPr>
                <w:rFonts w:ascii="Arial" w:eastAsiaTheme="minorEastAsia" w:hAnsi="Arial" w:cs="Arial"/>
                <w:sz w:val="18"/>
                <w:szCs w:val="18"/>
              </w:rPr>
            </w:pPr>
            <w:r w:rsidRPr="006A1E1B">
              <w:rPr>
                <w:rFonts w:ascii="Arial" w:eastAsiaTheme="minorEastAsia" w:hAnsi="Arial" w:cs="Arial"/>
                <w:b/>
                <w:bCs/>
                <w:sz w:val="18"/>
                <w:szCs w:val="18"/>
              </w:rPr>
              <w:t>Descriptive Statistics</w:t>
            </w:r>
          </w:p>
        </w:tc>
      </w:tr>
      <w:tr w:rsidR="0014446E" w:rsidRPr="006A1E1B" w14:paraId="5B1AC7FC" w14:textId="77777777" w:rsidTr="00E46665">
        <w:trPr>
          <w:jc w:val="center"/>
        </w:trPr>
        <w:tc>
          <w:tcPr>
            <w:tcW w:w="2988" w:type="dxa"/>
          </w:tcPr>
          <w:p w14:paraId="570ADE52" w14:textId="77777777" w:rsidR="0014446E" w:rsidRPr="006A1E1B" w:rsidRDefault="0014446E" w:rsidP="006C677E">
            <w:pPr>
              <w:autoSpaceDE w:val="0"/>
              <w:autoSpaceDN w:val="0"/>
              <w:adjustRightInd w:val="0"/>
              <w:spacing w:after="0" w:line="320" w:lineRule="atLeast"/>
              <w:ind w:left="60" w:right="60" w:firstLine="0"/>
              <w:jc w:val="left"/>
              <w:rPr>
                <w:rFonts w:ascii="Arial" w:eastAsiaTheme="minorEastAsia" w:hAnsi="Arial" w:cs="Arial"/>
                <w:sz w:val="18"/>
                <w:szCs w:val="18"/>
              </w:rPr>
            </w:pPr>
          </w:p>
        </w:tc>
        <w:tc>
          <w:tcPr>
            <w:tcW w:w="1080" w:type="dxa"/>
          </w:tcPr>
          <w:p w14:paraId="56FFC548" w14:textId="77777777" w:rsidR="0014446E" w:rsidRPr="006A1E1B" w:rsidRDefault="0014446E" w:rsidP="006C677E">
            <w:pPr>
              <w:autoSpaceDE w:val="0"/>
              <w:autoSpaceDN w:val="0"/>
              <w:adjustRightInd w:val="0"/>
              <w:spacing w:after="0" w:line="320" w:lineRule="atLeast"/>
              <w:ind w:left="60" w:right="60" w:firstLine="0"/>
              <w:jc w:val="center"/>
              <w:rPr>
                <w:rFonts w:ascii="Arial" w:eastAsiaTheme="minorEastAsia" w:hAnsi="Arial" w:cs="Arial"/>
                <w:sz w:val="18"/>
                <w:szCs w:val="18"/>
              </w:rPr>
            </w:pPr>
            <w:r w:rsidRPr="006A1E1B">
              <w:rPr>
                <w:rFonts w:ascii="Arial" w:eastAsiaTheme="minorEastAsia" w:hAnsi="Arial" w:cs="Arial"/>
                <w:sz w:val="18"/>
                <w:szCs w:val="18"/>
              </w:rPr>
              <w:t>Mean</w:t>
            </w:r>
          </w:p>
        </w:tc>
        <w:tc>
          <w:tcPr>
            <w:tcW w:w="1530" w:type="dxa"/>
          </w:tcPr>
          <w:p w14:paraId="2D403EAA" w14:textId="77777777" w:rsidR="0014446E" w:rsidRPr="006A1E1B" w:rsidRDefault="0014446E" w:rsidP="006C677E">
            <w:pPr>
              <w:autoSpaceDE w:val="0"/>
              <w:autoSpaceDN w:val="0"/>
              <w:adjustRightInd w:val="0"/>
              <w:spacing w:after="0" w:line="320" w:lineRule="atLeast"/>
              <w:ind w:left="60" w:right="60" w:firstLine="0"/>
              <w:jc w:val="center"/>
              <w:rPr>
                <w:rFonts w:ascii="Arial" w:eastAsiaTheme="minorEastAsia" w:hAnsi="Arial" w:cs="Arial"/>
                <w:sz w:val="18"/>
                <w:szCs w:val="18"/>
              </w:rPr>
            </w:pPr>
            <w:r w:rsidRPr="006A1E1B">
              <w:rPr>
                <w:rFonts w:ascii="Arial" w:eastAsiaTheme="minorEastAsia" w:hAnsi="Arial" w:cs="Arial"/>
                <w:sz w:val="18"/>
                <w:szCs w:val="18"/>
              </w:rPr>
              <w:t>Std. Deviation</w:t>
            </w:r>
          </w:p>
        </w:tc>
        <w:tc>
          <w:tcPr>
            <w:tcW w:w="1080" w:type="dxa"/>
          </w:tcPr>
          <w:p w14:paraId="14B0BBA1" w14:textId="77777777" w:rsidR="0014446E" w:rsidRPr="006A1E1B" w:rsidRDefault="0014446E" w:rsidP="006C677E">
            <w:pPr>
              <w:autoSpaceDE w:val="0"/>
              <w:autoSpaceDN w:val="0"/>
              <w:adjustRightInd w:val="0"/>
              <w:spacing w:after="0" w:line="320" w:lineRule="atLeast"/>
              <w:ind w:left="60" w:right="60" w:firstLine="0"/>
              <w:jc w:val="center"/>
              <w:rPr>
                <w:rFonts w:ascii="Arial" w:eastAsiaTheme="minorEastAsia" w:hAnsi="Arial" w:cs="Arial"/>
                <w:sz w:val="18"/>
                <w:szCs w:val="18"/>
              </w:rPr>
            </w:pPr>
            <w:r w:rsidRPr="006A1E1B">
              <w:rPr>
                <w:rFonts w:ascii="Arial" w:eastAsiaTheme="minorEastAsia" w:hAnsi="Arial" w:cs="Arial"/>
                <w:sz w:val="18"/>
                <w:szCs w:val="18"/>
              </w:rPr>
              <w:t>N</w:t>
            </w:r>
          </w:p>
        </w:tc>
      </w:tr>
      <w:tr w:rsidR="0014446E" w:rsidRPr="006A1E1B" w14:paraId="09F55A68" w14:textId="77777777" w:rsidTr="00E46665">
        <w:trPr>
          <w:jc w:val="center"/>
        </w:trPr>
        <w:tc>
          <w:tcPr>
            <w:tcW w:w="2988" w:type="dxa"/>
          </w:tcPr>
          <w:p w14:paraId="2D76E6BD" w14:textId="77777777" w:rsidR="0014446E" w:rsidRPr="006A1E1B" w:rsidRDefault="0014446E" w:rsidP="006C677E">
            <w:pPr>
              <w:autoSpaceDE w:val="0"/>
              <w:autoSpaceDN w:val="0"/>
              <w:adjustRightInd w:val="0"/>
              <w:spacing w:after="0" w:line="320" w:lineRule="atLeast"/>
              <w:ind w:left="60" w:right="60" w:firstLine="0"/>
              <w:jc w:val="left"/>
              <w:rPr>
                <w:rFonts w:ascii="Arial" w:eastAsiaTheme="minorEastAsia" w:hAnsi="Arial" w:cs="Arial"/>
                <w:sz w:val="18"/>
                <w:szCs w:val="18"/>
              </w:rPr>
            </w:pPr>
            <w:r w:rsidRPr="006A1E1B">
              <w:rPr>
                <w:rFonts w:ascii="Arial" w:eastAsiaTheme="minorEastAsia" w:hAnsi="Arial" w:cs="Arial"/>
                <w:sz w:val="18"/>
                <w:szCs w:val="18"/>
              </w:rPr>
              <w:t>Pedestrian Delay</w:t>
            </w:r>
          </w:p>
        </w:tc>
        <w:tc>
          <w:tcPr>
            <w:tcW w:w="1080" w:type="dxa"/>
          </w:tcPr>
          <w:p w14:paraId="457EB27B"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1.5879</w:t>
            </w:r>
          </w:p>
        </w:tc>
        <w:tc>
          <w:tcPr>
            <w:tcW w:w="1530" w:type="dxa"/>
          </w:tcPr>
          <w:p w14:paraId="28920003"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.63264</w:t>
            </w:r>
          </w:p>
        </w:tc>
        <w:tc>
          <w:tcPr>
            <w:tcW w:w="1080" w:type="dxa"/>
          </w:tcPr>
          <w:p w14:paraId="04173914"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299</w:t>
            </w:r>
          </w:p>
        </w:tc>
      </w:tr>
      <w:tr w:rsidR="0014446E" w:rsidRPr="006A1E1B" w14:paraId="37C6028F" w14:textId="77777777" w:rsidTr="00E46665">
        <w:trPr>
          <w:jc w:val="center"/>
        </w:trPr>
        <w:tc>
          <w:tcPr>
            <w:tcW w:w="2988" w:type="dxa"/>
          </w:tcPr>
          <w:p w14:paraId="249A0CB8" w14:textId="77777777" w:rsidR="0014446E" w:rsidRPr="006A1E1B" w:rsidRDefault="0014446E" w:rsidP="006C677E">
            <w:pPr>
              <w:autoSpaceDE w:val="0"/>
              <w:autoSpaceDN w:val="0"/>
              <w:adjustRightInd w:val="0"/>
              <w:spacing w:after="0" w:line="320" w:lineRule="atLeast"/>
              <w:ind w:left="60" w:right="60" w:firstLine="0"/>
              <w:jc w:val="left"/>
              <w:rPr>
                <w:rFonts w:ascii="Arial" w:eastAsiaTheme="minorEastAsia" w:hAnsi="Arial" w:cs="Arial"/>
                <w:sz w:val="18"/>
                <w:szCs w:val="18"/>
              </w:rPr>
            </w:pPr>
            <w:r w:rsidRPr="006A1E1B">
              <w:rPr>
                <w:rFonts w:ascii="Arial" w:eastAsiaTheme="minorEastAsia" w:hAnsi="Arial" w:cs="Arial"/>
                <w:sz w:val="18"/>
                <w:szCs w:val="18"/>
              </w:rPr>
              <w:t>Age</w:t>
            </w:r>
          </w:p>
        </w:tc>
        <w:tc>
          <w:tcPr>
            <w:tcW w:w="1080" w:type="dxa"/>
          </w:tcPr>
          <w:p w14:paraId="44E6A684"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1.17</w:t>
            </w:r>
          </w:p>
        </w:tc>
        <w:tc>
          <w:tcPr>
            <w:tcW w:w="1530" w:type="dxa"/>
          </w:tcPr>
          <w:p w14:paraId="5F8EEE38"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.733</w:t>
            </w:r>
          </w:p>
        </w:tc>
        <w:tc>
          <w:tcPr>
            <w:tcW w:w="1080" w:type="dxa"/>
          </w:tcPr>
          <w:p w14:paraId="0955B323"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299</w:t>
            </w:r>
          </w:p>
        </w:tc>
      </w:tr>
      <w:tr w:rsidR="0014446E" w:rsidRPr="006A1E1B" w14:paraId="0CE065AE" w14:textId="77777777" w:rsidTr="00E46665">
        <w:trPr>
          <w:jc w:val="center"/>
        </w:trPr>
        <w:tc>
          <w:tcPr>
            <w:tcW w:w="2988" w:type="dxa"/>
          </w:tcPr>
          <w:p w14:paraId="425CEE4F" w14:textId="77777777" w:rsidR="0014446E" w:rsidRPr="006A1E1B" w:rsidRDefault="0014446E" w:rsidP="006C677E">
            <w:pPr>
              <w:autoSpaceDE w:val="0"/>
              <w:autoSpaceDN w:val="0"/>
              <w:adjustRightInd w:val="0"/>
              <w:spacing w:after="0" w:line="320" w:lineRule="atLeast"/>
              <w:ind w:left="60" w:right="60" w:firstLine="0"/>
              <w:jc w:val="left"/>
              <w:rPr>
                <w:rFonts w:ascii="Arial" w:eastAsiaTheme="minorEastAsia" w:hAnsi="Arial" w:cs="Arial"/>
                <w:sz w:val="18"/>
                <w:szCs w:val="18"/>
              </w:rPr>
            </w:pPr>
            <w:r w:rsidRPr="006A1E1B">
              <w:rPr>
                <w:rFonts w:ascii="Arial" w:eastAsiaTheme="minorEastAsia" w:hAnsi="Arial" w:cs="Arial"/>
                <w:sz w:val="18"/>
                <w:szCs w:val="18"/>
              </w:rPr>
              <w:t>Gender</w:t>
            </w:r>
          </w:p>
        </w:tc>
        <w:tc>
          <w:tcPr>
            <w:tcW w:w="1080" w:type="dxa"/>
          </w:tcPr>
          <w:p w14:paraId="022F15AF"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.54</w:t>
            </w:r>
          </w:p>
        </w:tc>
        <w:tc>
          <w:tcPr>
            <w:tcW w:w="1530" w:type="dxa"/>
          </w:tcPr>
          <w:p w14:paraId="635F8AE7"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.499</w:t>
            </w:r>
          </w:p>
        </w:tc>
        <w:tc>
          <w:tcPr>
            <w:tcW w:w="1080" w:type="dxa"/>
          </w:tcPr>
          <w:p w14:paraId="63609FD4"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299</w:t>
            </w:r>
          </w:p>
        </w:tc>
      </w:tr>
      <w:tr w:rsidR="0014446E" w:rsidRPr="006A1E1B" w14:paraId="1B2CB522" w14:textId="77777777" w:rsidTr="00E46665">
        <w:trPr>
          <w:jc w:val="center"/>
        </w:trPr>
        <w:tc>
          <w:tcPr>
            <w:tcW w:w="2988" w:type="dxa"/>
          </w:tcPr>
          <w:p w14:paraId="17A979A3" w14:textId="77777777" w:rsidR="0014446E" w:rsidRPr="006A1E1B" w:rsidRDefault="0014446E" w:rsidP="006C677E">
            <w:pPr>
              <w:autoSpaceDE w:val="0"/>
              <w:autoSpaceDN w:val="0"/>
              <w:adjustRightInd w:val="0"/>
              <w:spacing w:after="0" w:line="320" w:lineRule="atLeast"/>
              <w:ind w:left="60" w:right="60" w:firstLine="0"/>
              <w:jc w:val="left"/>
              <w:rPr>
                <w:rFonts w:ascii="Arial" w:eastAsiaTheme="minorEastAsia" w:hAnsi="Arial" w:cs="Arial"/>
                <w:sz w:val="18"/>
                <w:szCs w:val="18"/>
              </w:rPr>
            </w:pPr>
            <w:r w:rsidRPr="006A1E1B">
              <w:rPr>
                <w:rFonts w:ascii="Arial" w:eastAsiaTheme="minorEastAsia" w:hAnsi="Arial" w:cs="Arial"/>
                <w:sz w:val="18"/>
                <w:szCs w:val="18"/>
              </w:rPr>
              <w:t>Frequency using crosswalk</w:t>
            </w:r>
          </w:p>
        </w:tc>
        <w:tc>
          <w:tcPr>
            <w:tcW w:w="1080" w:type="dxa"/>
          </w:tcPr>
          <w:p w14:paraId="5BAC293F"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1.80</w:t>
            </w:r>
          </w:p>
        </w:tc>
        <w:tc>
          <w:tcPr>
            <w:tcW w:w="1530" w:type="dxa"/>
          </w:tcPr>
          <w:p w14:paraId="76B73737"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.986</w:t>
            </w:r>
          </w:p>
        </w:tc>
        <w:tc>
          <w:tcPr>
            <w:tcW w:w="1080" w:type="dxa"/>
          </w:tcPr>
          <w:p w14:paraId="6DCE374F"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299</w:t>
            </w:r>
          </w:p>
        </w:tc>
      </w:tr>
      <w:tr w:rsidR="0014446E" w:rsidRPr="006A1E1B" w14:paraId="2F414707" w14:textId="77777777" w:rsidTr="00E46665">
        <w:trPr>
          <w:jc w:val="center"/>
        </w:trPr>
        <w:tc>
          <w:tcPr>
            <w:tcW w:w="2988" w:type="dxa"/>
          </w:tcPr>
          <w:p w14:paraId="1D2D8E54" w14:textId="77777777" w:rsidR="0014446E" w:rsidRPr="006A1E1B" w:rsidRDefault="0014446E" w:rsidP="006C677E">
            <w:pPr>
              <w:autoSpaceDE w:val="0"/>
              <w:autoSpaceDN w:val="0"/>
              <w:adjustRightInd w:val="0"/>
              <w:spacing w:after="0" w:line="320" w:lineRule="atLeast"/>
              <w:ind w:left="60" w:right="60" w:firstLine="0"/>
              <w:jc w:val="left"/>
              <w:rPr>
                <w:rFonts w:ascii="Arial" w:eastAsiaTheme="minorEastAsia" w:hAnsi="Arial" w:cs="Arial"/>
                <w:sz w:val="18"/>
                <w:szCs w:val="18"/>
              </w:rPr>
            </w:pPr>
            <w:r w:rsidRPr="006A1E1B">
              <w:rPr>
                <w:rFonts w:ascii="Arial" w:eastAsiaTheme="minorEastAsia" w:hAnsi="Arial" w:cs="Arial"/>
                <w:sz w:val="18"/>
                <w:szCs w:val="18"/>
              </w:rPr>
              <w:t>Crosswalk marking</w:t>
            </w:r>
          </w:p>
        </w:tc>
        <w:tc>
          <w:tcPr>
            <w:tcW w:w="1080" w:type="dxa"/>
          </w:tcPr>
          <w:p w14:paraId="77B9F019"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.58</w:t>
            </w:r>
          </w:p>
        </w:tc>
        <w:tc>
          <w:tcPr>
            <w:tcW w:w="1530" w:type="dxa"/>
          </w:tcPr>
          <w:p w14:paraId="333CE924"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.757</w:t>
            </w:r>
          </w:p>
        </w:tc>
        <w:tc>
          <w:tcPr>
            <w:tcW w:w="1080" w:type="dxa"/>
          </w:tcPr>
          <w:p w14:paraId="42C8DFDF"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299</w:t>
            </w:r>
          </w:p>
        </w:tc>
      </w:tr>
      <w:tr w:rsidR="0014446E" w:rsidRPr="006A1E1B" w14:paraId="7DE385A2" w14:textId="77777777" w:rsidTr="00E46665">
        <w:trPr>
          <w:jc w:val="center"/>
        </w:trPr>
        <w:tc>
          <w:tcPr>
            <w:tcW w:w="2988" w:type="dxa"/>
          </w:tcPr>
          <w:p w14:paraId="764EA949" w14:textId="77777777" w:rsidR="0014446E" w:rsidRPr="006A1E1B" w:rsidRDefault="0014446E" w:rsidP="006C677E">
            <w:pPr>
              <w:autoSpaceDE w:val="0"/>
              <w:autoSpaceDN w:val="0"/>
              <w:adjustRightInd w:val="0"/>
              <w:spacing w:after="0" w:line="320" w:lineRule="atLeast"/>
              <w:ind w:left="60" w:right="60" w:firstLine="0"/>
              <w:jc w:val="left"/>
              <w:rPr>
                <w:rFonts w:ascii="Arial" w:eastAsiaTheme="minorEastAsia" w:hAnsi="Arial" w:cs="Arial"/>
                <w:sz w:val="18"/>
                <w:szCs w:val="18"/>
              </w:rPr>
            </w:pPr>
            <w:r w:rsidRPr="006A1E1B">
              <w:rPr>
                <w:rFonts w:ascii="Arial" w:eastAsiaTheme="minorEastAsia" w:hAnsi="Arial" w:cs="Arial"/>
                <w:sz w:val="18"/>
                <w:szCs w:val="18"/>
              </w:rPr>
              <w:t>Crosswalk surface condition</w:t>
            </w:r>
          </w:p>
        </w:tc>
        <w:tc>
          <w:tcPr>
            <w:tcW w:w="1080" w:type="dxa"/>
          </w:tcPr>
          <w:p w14:paraId="42C15C3E"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1.12</w:t>
            </w:r>
          </w:p>
        </w:tc>
        <w:tc>
          <w:tcPr>
            <w:tcW w:w="1530" w:type="dxa"/>
          </w:tcPr>
          <w:p w14:paraId="0EFC80C8"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.787</w:t>
            </w:r>
          </w:p>
        </w:tc>
        <w:tc>
          <w:tcPr>
            <w:tcW w:w="1080" w:type="dxa"/>
          </w:tcPr>
          <w:p w14:paraId="07E52C5C"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299</w:t>
            </w:r>
          </w:p>
        </w:tc>
      </w:tr>
      <w:tr w:rsidR="0014446E" w:rsidRPr="006A1E1B" w14:paraId="1BF83808" w14:textId="77777777" w:rsidTr="00E46665">
        <w:trPr>
          <w:jc w:val="center"/>
        </w:trPr>
        <w:tc>
          <w:tcPr>
            <w:tcW w:w="2988" w:type="dxa"/>
          </w:tcPr>
          <w:p w14:paraId="1C8A8B3E" w14:textId="77777777" w:rsidR="0014446E" w:rsidRPr="006A1E1B" w:rsidRDefault="0014446E" w:rsidP="006C677E">
            <w:pPr>
              <w:autoSpaceDE w:val="0"/>
              <w:autoSpaceDN w:val="0"/>
              <w:adjustRightInd w:val="0"/>
              <w:spacing w:after="0" w:line="320" w:lineRule="atLeast"/>
              <w:ind w:left="60" w:right="60" w:firstLine="0"/>
              <w:jc w:val="left"/>
              <w:rPr>
                <w:rFonts w:ascii="Arial" w:eastAsiaTheme="minorEastAsia" w:hAnsi="Arial" w:cs="Arial"/>
                <w:sz w:val="18"/>
                <w:szCs w:val="18"/>
              </w:rPr>
            </w:pPr>
            <w:r w:rsidRPr="006A1E1B">
              <w:rPr>
                <w:rFonts w:ascii="Arial" w:eastAsiaTheme="minorEastAsia" w:hAnsi="Arial" w:cs="Arial"/>
                <w:sz w:val="18"/>
                <w:szCs w:val="18"/>
              </w:rPr>
              <w:t>Waiting time</w:t>
            </w:r>
          </w:p>
        </w:tc>
        <w:tc>
          <w:tcPr>
            <w:tcW w:w="1080" w:type="dxa"/>
          </w:tcPr>
          <w:p w14:paraId="0A0C98E0"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2.138</w:t>
            </w:r>
          </w:p>
        </w:tc>
        <w:tc>
          <w:tcPr>
            <w:tcW w:w="1530" w:type="dxa"/>
          </w:tcPr>
          <w:p w14:paraId="20518A91"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.7695</w:t>
            </w:r>
          </w:p>
        </w:tc>
        <w:tc>
          <w:tcPr>
            <w:tcW w:w="1080" w:type="dxa"/>
          </w:tcPr>
          <w:p w14:paraId="733D9133"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299</w:t>
            </w:r>
          </w:p>
        </w:tc>
      </w:tr>
      <w:tr w:rsidR="0014446E" w:rsidRPr="006A1E1B" w14:paraId="255B59B8" w14:textId="77777777" w:rsidTr="00E46665">
        <w:trPr>
          <w:jc w:val="center"/>
        </w:trPr>
        <w:tc>
          <w:tcPr>
            <w:tcW w:w="2988" w:type="dxa"/>
          </w:tcPr>
          <w:p w14:paraId="1C8A50F7" w14:textId="77777777" w:rsidR="0014446E" w:rsidRPr="006A1E1B" w:rsidRDefault="0014446E" w:rsidP="006C677E">
            <w:pPr>
              <w:autoSpaceDE w:val="0"/>
              <w:autoSpaceDN w:val="0"/>
              <w:adjustRightInd w:val="0"/>
              <w:spacing w:after="0" w:line="320" w:lineRule="atLeast"/>
              <w:ind w:left="60" w:right="60" w:firstLine="0"/>
              <w:jc w:val="left"/>
              <w:rPr>
                <w:rFonts w:ascii="Arial" w:eastAsiaTheme="minorEastAsia" w:hAnsi="Arial" w:cs="Arial"/>
                <w:sz w:val="18"/>
                <w:szCs w:val="18"/>
              </w:rPr>
            </w:pPr>
            <w:r w:rsidRPr="006A1E1B">
              <w:rPr>
                <w:rFonts w:ascii="Arial" w:eastAsiaTheme="minorEastAsia" w:hAnsi="Arial" w:cs="Arial"/>
                <w:sz w:val="18"/>
                <w:szCs w:val="18"/>
              </w:rPr>
              <w:t>Pedestrian speed</w:t>
            </w:r>
          </w:p>
        </w:tc>
        <w:tc>
          <w:tcPr>
            <w:tcW w:w="1080" w:type="dxa"/>
          </w:tcPr>
          <w:p w14:paraId="0150E734"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1.312</w:t>
            </w:r>
          </w:p>
        </w:tc>
        <w:tc>
          <w:tcPr>
            <w:tcW w:w="1530" w:type="dxa"/>
          </w:tcPr>
          <w:p w14:paraId="17C276B5"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.2788</w:t>
            </w:r>
          </w:p>
        </w:tc>
        <w:tc>
          <w:tcPr>
            <w:tcW w:w="1080" w:type="dxa"/>
          </w:tcPr>
          <w:p w14:paraId="1A50B5CE"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299</w:t>
            </w:r>
          </w:p>
        </w:tc>
      </w:tr>
      <w:tr w:rsidR="0014446E" w:rsidRPr="006A1E1B" w14:paraId="59C16383" w14:textId="77777777" w:rsidTr="00E46665">
        <w:trPr>
          <w:jc w:val="center"/>
        </w:trPr>
        <w:tc>
          <w:tcPr>
            <w:tcW w:w="2988" w:type="dxa"/>
          </w:tcPr>
          <w:p w14:paraId="3C8DBAAD" w14:textId="77777777" w:rsidR="0014446E" w:rsidRPr="006A1E1B" w:rsidRDefault="0014446E" w:rsidP="006C677E">
            <w:pPr>
              <w:autoSpaceDE w:val="0"/>
              <w:autoSpaceDN w:val="0"/>
              <w:adjustRightInd w:val="0"/>
              <w:spacing w:after="0" w:line="320" w:lineRule="atLeast"/>
              <w:ind w:left="60" w:right="60" w:firstLine="0"/>
              <w:jc w:val="left"/>
              <w:rPr>
                <w:rFonts w:ascii="Arial" w:eastAsiaTheme="minorEastAsia" w:hAnsi="Arial" w:cs="Arial"/>
                <w:sz w:val="18"/>
                <w:szCs w:val="18"/>
              </w:rPr>
            </w:pPr>
            <w:r w:rsidRPr="006A1E1B">
              <w:rPr>
                <w:rFonts w:ascii="Arial" w:eastAsiaTheme="minorEastAsia" w:hAnsi="Arial" w:cs="Arial"/>
                <w:sz w:val="18"/>
                <w:szCs w:val="18"/>
              </w:rPr>
              <w:t>Pedestrian perceived safety</w:t>
            </w:r>
          </w:p>
        </w:tc>
        <w:tc>
          <w:tcPr>
            <w:tcW w:w="1080" w:type="dxa"/>
          </w:tcPr>
          <w:p w14:paraId="243F6457"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2.06</w:t>
            </w:r>
          </w:p>
        </w:tc>
        <w:tc>
          <w:tcPr>
            <w:tcW w:w="1530" w:type="dxa"/>
          </w:tcPr>
          <w:p w14:paraId="2EF9258A"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.959</w:t>
            </w:r>
          </w:p>
        </w:tc>
        <w:tc>
          <w:tcPr>
            <w:tcW w:w="1080" w:type="dxa"/>
          </w:tcPr>
          <w:p w14:paraId="2721E0FF"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299</w:t>
            </w:r>
          </w:p>
        </w:tc>
      </w:tr>
      <w:tr w:rsidR="0014446E" w:rsidRPr="006A1E1B" w14:paraId="03DB7724" w14:textId="77777777" w:rsidTr="00E46665">
        <w:trPr>
          <w:jc w:val="center"/>
        </w:trPr>
        <w:tc>
          <w:tcPr>
            <w:tcW w:w="2988" w:type="dxa"/>
          </w:tcPr>
          <w:p w14:paraId="6B13805D" w14:textId="77777777" w:rsidR="0014446E" w:rsidRPr="006A1E1B" w:rsidRDefault="0014446E" w:rsidP="006C677E">
            <w:pPr>
              <w:autoSpaceDE w:val="0"/>
              <w:autoSpaceDN w:val="0"/>
              <w:adjustRightInd w:val="0"/>
              <w:spacing w:after="0" w:line="320" w:lineRule="atLeast"/>
              <w:ind w:left="60" w:right="60" w:firstLine="0"/>
              <w:jc w:val="left"/>
              <w:rPr>
                <w:rFonts w:ascii="Arial" w:eastAsiaTheme="minorEastAsia" w:hAnsi="Arial" w:cs="Arial"/>
                <w:sz w:val="18"/>
                <w:szCs w:val="18"/>
              </w:rPr>
            </w:pPr>
            <w:r w:rsidRPr="006A1E1B">
              <w:rPr>
                <w:rFonts w:ascii="Arial" w:eastAsiaTheme="minorEastAsia" w:hAnsi="Arial" w:cs="Arial"/>
                <w:sz w:val="18"/>
                <w:szCs w:val="18"/>
              </w:rPr>
              <w:t>Pedestrian perceived convenience</w:t>
            </w:r>
          </w:p>
        </w:tc>
        <w:tc>
          <w:tcPr>
            <w:tcW w:w="1080" w:type="dxa"/>
          </w:tcPr>
          <w:p w14:paraId="66305F93"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1.63</w:t>
            </w:r>
          </w:p>
        </w:tc>
        <w:tc>
          <w:tcPr>
            <w:tcW w:w="1530" w:type="dxa"/>
          </w:tcPr>
          <w:p w14:paraId="68CF8AE7"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1.008</w:t>
            </w:r>
          </w:p>
        </w:tc>
        <w:tc>
          <w:tcPr>
            <w:tcW w:w="1080" w:type="dxa"/>
          </w:tcPr>
          <w:p w14:paraId="7D10AD76"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299</w:t>
            </w:r>
          </w:p>
        </w:tc>
      </w:tr>
      <w:tr w:rsidR="0014446E" w:rsidRPr="006A1E1B" w14:paraId="521ECC20" w14:textId="77777777" w:rsidTr="00E46665">
        <w:trPr>
          <w:jc w:val="center"/>
        </w:trPr>
        <w:tc>
          <w:tcPr>
            <w:tcW w:w="2988" w:type="dxa"/>
          </w:tcPr>
          <w:p w14:paraId="15764984" w14:textId="77777777" w:rsidR="0014446E" w:rsidRPr="006A1E1B" w:rsidRDefault="0014446E" w:rsidP="006C677E">
            <w:pPr>
              <w:autoSpaceDE w:val="0"/>
              <w:autoSpaceDN w:val="0"/>
              <w:adjustRightInd w:val="0"/>
              <w:spacing w:after="0" w:line="320" w:lineRule="atLeast"/>
              <w:ind w:left="60" w:right="60" w:firstLine="0"/>
              <w:jc w:val="left"/>
              <w:rPr>
                <w:rFonts w:ascii="Arial" w:eastAsiaTheme="minorEastAsia" w:hAnsi="Arial" w:cs="Arial"/>
                <w:sz w:val="18"/>
                <w:szCs w:val="18"/>
              </w:rPr>
            </w:pPr>
            <w:r w:rsidRPr="006A1E1B">
              <w:rPr>
                <w:rFonts w:ascii="Arial" w:eastAsiaTheme="minorEastAsia" w:hAnsi="Arial" w:cs="Arial"/>
                <w:sz w:val="18"/>
                <w:szCs w:val="18"/>
              </w:rPr>
              <w:t>Pedestrian perceived comfort</w:t>
            </w:r>
          </w:p>
        </w:tc>
        <w:tc>
          <w:tcPr>
            <w:tcW w:w="1080" w:type="dxa"/>
          </w:tcPr>
          <w:p w14:paraId="75EF1196"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2.04</w:t>
            </w:r>
          </w:p>
        </w:tc>
        <w:tc>
          <w:tcPr>
            <w:tcW w:w="1530" w:type="dxa"/>
          </w:tcPr>
          <w:p w14:paraId="6F829004"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.910</w:t>
            </w:r>
          </w:p>
        </w:tc>
        <w:tc>
          <w:tcPr>
            <w:tcW w:w="1080" w:type="dxa"/>
          </w:tcPr>
          <w:p w14:paraId="7EDBD246" w14:textId="77777777" w:rsidR="0014446E" w:rsidRPr="006A1E1B" w:rsidRDefault="0014446E" w:rsidP="006C677E">
            <w:pPr>
              <w:autoSpaceDE w:val="0"/>
              <w:autoSpaceDN w:val="0"/>
              <w:adjustRightInd w:val="0"/>
              <w:spacing w:after="0" w:line="320" w:lineRule="atLeast"/>
              <w:ind w:left="60" w:right="60" w:firstLine="0"/>
              <w:jc w:val="right"/>
              <w:rPr>
                <w:rFonts w:ascii="Arial" w:eastAsiaTheme="minorEastAsia" w:hAnsi="Arial" w:cs="Arial"/>
                <w:sz w:val="18"/>
                <w:szCs w:val="18"/>
              </w:rPr>
            </w:pPr>
            <w:r w:rsidRPr="006A1E1B">
              <w:rPr>
                <w:rFonts w:ascii="Arial" w:eastAsiaTheme="minorEastAsia" w:hAnsi="Arial" w:cs="Arial"/>
                <w:sz w:val="18"/>
                <w:szCs w:val="18"/>
              </w:rPr>
              <w:t>299</w:t>
            </w:r>
          </w:p>
        </w:tc>
      </w:tr>
    </w:tbl>
    <w:p w14:paraId="7DC39660" w14:textId="532EDB5F" w:rsidR="0014446E" w:rsidRPr="009A7A18" w:rsidRDefault="0014446E" w:rsidP="005A7E74">
      <w:pPr>
        <w:pStyle w:val="APPENDIXTABLE"/>
        <w:rPr>
          <w:noProof/>
        </w:rPr>
      </w:pPr>
      <w:bookmarkStart w:id="193" w:name="_Toc54214693"/>
      <w:bookmarkStart w:id="194" w:name="_Toc57848006"/>
      <w:bookmarkStart w:id="195" w:name="_Toc60115451"/>
      <w:r w:rsidRPr="00DE1C64">
        <w:t xml:space="preserve">Table </w:t>
      </w:r>
      <w:r w:rsidR="00FE5D7E">
        <w:t>B</w:t>
      </w:r>
      <w:r>
        <w:t>-</w:t>
      </w:r>
      <w:r w:rsidR="00FE5D7E">
        <w:t>4</w:t>
      </w:r>
      <w:r>
        <w:t>: Model summery</w:t>
      </w:r>
      <w:bookmarkEnd w:id="193"/>
      <w:bookmarkEnd w:id="194"/>
      <w:bookmarkEnd w:id="195"/>
    </w:p>
    <w:tbl>
      <w:tblPr>
        <w:tblW w:w="9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720"/>
        <w:gridCol w:w="1008"/>
        <w:gridCol w:w="1170"/>
        <w:gridCol w:w="1332"/>
        <w:gridCol w:w="1620"/>
        <w:gridCol w:w="1080"/>
        <w:gridCol w:w="630"/>
        <w:gridCol w:w="540"/>
        <w:gridCol w:w="900"/>
      </w:tblGrid>
      <w:tr w:rsidR="0014446E" w:rsidRPr="00F14063" w14:paraId="1406594E" w14:textId="77777777" w:rsidTr="00E46665">
        <w:tc>
          <w:tcPr>
            <w:tcW w:w="9720" w:type="dxa"/>
            <w:gridSpan w:val="10"/>
          </w:tcPr>
          <w:p w14:paraId="536CE7D3" w14:textId="77777777"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r w:rsidRPr="00F14063">
              <w:rPr>
                <w:rFonts w:ascii="Arial" w:hAnsi="Arial" w:cs="Arial"/>
                <w:b/>
                <w:bCs/>
                <w:sz w:val="18"/>
                <w:szCs w:val="18"/>
              </w:rPr>
              <w:t>Model Summary</w:t>
            </w:r>
          </w:p>
        </w:tc>
      </w:tr>
      <w:tr w:rsidR="0014446E" w:rsidRPr="00F14063" w14:paraId="03D65B34" w14:textId="77777777" w:rsidTr="00E46665">
        <w:tc>
          <w:tcPr>
            <w:tcW w:w="720" w:type="dxa"/>
            <w:vMerge w:val="restart"/>
          </w:tcPr>
          <w:p w14:paraId="529CBC08" w14:textId="77777777" w:rsidR="0014446E" w:rsidRPr="00F14063" w:rsidRDefault="0014446E" w:rsidP="006C677E">
            <w:pPr>
              <w:autoSpaceDE w:val="0"/>
              <w:autoSpaceDN w:val="0"/>
              <w:adjustRightInd w:val="0"/>
              <w:spacing w:after="0" w:line="320" w:lineRule="atLeast"/>
              <w:ind w:left="60" w:right="60"/>
              <w:rPr>
                <w:rFonts w:ascii="Arial" w:hAnsi="Arial" w:cs="Arial"/>
                <w:sz w:val="18"/>
                <w:szCs w:val="18"/>
              </w:rPr>
            </w:pPr>
            <w:r w:rsidRPr="00F14063">
              <w:rPr>
                <w:rFonts w:ascii="Arial" w:hAnsi="Arial" w:cs="Arial"/>
                <w:sz w:val="18"/>
                <w:szCs w:val="18"/>
              </w:rPr>
              <w:t>Model</w:t>
            </w:r>
          </w:p>
        </w:tc>
        <w:tc>
          <w:tcPr>
            <w:tcW w:w="720" w:type="dxa"/>
            <w:vMerge w:val="restart"/>
          </w:tcPr>
          <w:p w14:paraId="61E66FAC" w14:textId="77777777"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r w:rsidRPr="00F14063">
              <w:rPr>
                <w:rFonts w:ascii="Arial" w:hAnsi="Arial" w:cs="Arial"/>
                <w:sz w:val="18"/>
                <w:szCs w:val="18"/>
              </w:rPr>
              <w:t>R</w:t>
            </w:r>
          </w:p>
        </w:tc>
        <w:tc>
          <w:tcPr>
            <w:tcW w:w="1008" w:type="dxa"/>
            <w:vMerge w:val="restart"/>
          </w:tcPr>
          <w:p w14:paraId="6057017C" w14:textId="77777777"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r w:rsidRPr="00F14063">
              <w:rPr>
                <w:rFonts w:ascii="Arial" w:hAnsi="Arial" w:cs="Arial"/>
                <w:sz w:val="18"/>
                <w:szCs w:val="18"/>
              </w:rPr>
              <w:t>R Square</w:t>
            </w:r>
          </w:p>
        </w:tc>
        <w:tc>
          <w:tcPr>
            <w:tcW w:w="1170" w:type="dxa"/>
            <w:vMerge w:val="restart"/>
          </w:tcPr>
          <w:p w14:paraId="04E0D063" w14:textId="77777777"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r w:rsidRPr="00F14063">
              <w:rPr>
                <w:rFonts w:ascii="Arial" w:hAnsi="Arial" w:cs="Arial"/>
                <w:sz w:val="18"/>
                <w:szCs w:val="18"/>
              </w:rPr>
              <w:t>Adjusted R Square</w:t>
            </w:r>
          </w:p>
        </w:tc>
        <w:tc>
          <w:tcPr>
            <w:tcW w:w="1332" w:type="dxa"/>
            <w:vMerge w:val="restart"/>
          </w:tcPr>
          <w:p w14:paraId="3FA70D61" w14:textId="77777777"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r w:rsidRPr="00F14063">
              <w:rPr>
                <w:rFonts w:ascii="Arial" w:hAnsi="Arial" w:cs="Arial"/>
                <w:sz w:val="18"/>
                <w:szCs w:val="18"/>
              </w:rPr>
              <w:t>Std. Error of the Estimate</w:t>
            </w:r>
          </w:p>
        </w:tc>
        <w:tc>
          <w:tcPr>
            <w:tcW w:w="4770" w:type="dxa"/>
            <w:gridSpan w:val="5"/>
          </w:tcPr>
          <w:p w14:paraId="06B90A8C" w14:textId="77777777"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r w:rsidRPr="00F14063">
              <w:rPr>
                <w:rFonts w:ascii="Arial" w:hAnsi="Arial" w:cs="Arial"/>
                <w:sz w:val="18"/>
                <w:szCs w:val="18"/>
              </w:rPr>
              <w:t>Change Statistics</w:t>
            </w:r>
          </w:p>
        </w:tc>
      </w:tr>
      <w:tr w:rsidR="0014446E" w:rsidRPr="00F14063" w14:paraId="49B0C0EF" w14:textId="77777777" w:rsidTr="00E46665">
        <w:trPr>
          <w:trHeight w:val="788"/>
        </w:trPr>
        <w:tc>
          <w:tcPr>
            <w:tcW w:w="720" w:type="dxa"/>
            <w:vMerge/>
          </w:tcPr>
          <w:p w14:paraId="51759229" w14:textId="77777777" w:rsidR="0014446E" w:rsidRPr="00F14063" w:rsidRDefault="0014446E" w:rsidP="006C677E">
            <w:pPr>
              <w:autoSpaceDE w:val="0"/>
              <w:autoSpaceDN w:val="0"/>
              <w:adjustRightInd w:val="0"/>
              <w:spacing w:after="0" w:line="240" w:lineRule="auto"/>
              <w:rPr>
                <w:rFonts w:ascii="Arial" w:hAnsi="Arial" w:cs="Arial"/>
                <w:sz w:val="18"/>
                <w:szCs w:val="18"/>
              </w:rPr>
            </w:pPr>
          </w:p>
        </w:tc>
        <w:tc>
          <w:tcPr>
            <w:tcW w:w="720" w:type="dxa"/>
            <w:vMerge/>
          </w:tcPr>
          <w:p w14:paraId="2675188C" w14:textId="77777777" w:rsidR="0014446E" w:rsidRPr="00F14063" w:rsidRDefault="0014446E" w:rsidP="006C677E">
            <w:pPr>
              <w:autoSpaceDE w:val="0"/>
              <w:autoSpaceDN w:val="0"/>
              <w:adjustRightInd w:val="0"/>
              <w:spacing w:after="0" w:line="240" w:lineRule="auto"/>
              <w:rPr>
                <w:rFonts w:ascii="Arial" w:hAnsi="Arial" w:cs="Arial"/>
                <w:sz w:val="18"/>
                <w:szCs w:val="18"/>
              </w:rPr>
            </w:pPr>
          </w:p>
        </w:tc>
        <w:tc>
          <w:tcPr>
            <w:tcW w:w="1008" w:type="dxa"/>
            <w:vMerge/>
          </w:tcPr>
          <w:p w14:paraId="753B6AAE" w14:textId="77777777" w:rsidR="0014446E" w:rsidRPr="00F14063" w:rsidRDefault="0014446E" w:rsidP="006C677E">
            <w:pPr>
              <w:autoSpaceDE w:val="0"/>
              <w:autoSpaceDN w:val="0"/>
              <w:adjustRightInd w:val="0"/>
              <w:spacing w:after="0" w:line="240" w:lineRule="auto"/>
              <w:rPr>
                <w:rFonts w:ascii="Arial" w:hAnsi="Arial" w:cs="Arial"/>
                <w:sz w:val="18"/>
                <w:szCs w:val="18"/>
              </w:rPr>
            </w:pPr>
          </w:p>
        </w:tc>
        <w:tc>
          <w:tcPr>
            <w:tcW w:w="1170" w:type="dxa"/>
            <w:vMerge/>
          </w:tcPr>
          <w:p w14:paraId="03787B6B" w14:textId="77777777" w:rsidR="0014446E" w:rsidRPr="00F14063" w:rsidRDefault="0014446E" w:rsidP="006C677E">
            <w:pPr>
              <w:autoSpaceDE w:val="0"/>
              <w:autoSpaceDN w:val="0"/>
              <w:adjustRightInd w:val="0"/>
              <w:spacing w:after="0" w:line="240" w:lineRule="auto"/>
              <w:rPr>
                <w:rFonts w:ascii="Arial" w:hAnsi="Arial" w:cs="Arial"/>
                <w:sz w:val="18"/>
                <w:szCs w:val="18"/>
              </w:rPr>
            </w:pPr>
          </w:p>
        </w:tc>
        <w:tc>
          <w:tcPr>
            <w:tcW w:w="1332" w:type="dxa"/>
            <w:vMerge/>
          </w:tcPr>
          <w:p w14:paraId="4023620E" w14:textId="77777777" w:rsidR="0014446E" w:rsidRPr="00F14063" w:rsidRDefault="0014446E" w:rsidP="006C677E">
            <w:pPr>
              <w:autoSpaceDE w:val="0"/>
              <w:autoSpaceDN w:val="0"/>
              <w:adjustRightInd w:val="0"/>
              <w:spacing w:after="0" w:line="240" w:lineRule="auto"/>
              <w:rPr>
                <w:rFonts w:ascii="Arial" w:hAnsi="Arial" w:cs="Arial"/>
                <w:sz w:val="18"/>
                <w:szCs w:val="18"/>
              </w:rPr>
            </w:pPr>
          </w:p>
        </w:tc>
        <w:tc>
          <w:tcPr>
            <w:tcW w:w="1620" w:type="dxa"/>
          </w:tcPr>
          <w:p w14:paraId="2875970B" w14:textId="77777777"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r w:rsidRPr="00F14063">
              <w:rPr>
                <w:rFonts w:ascii="Arial" w:hAnsi="Arial" w:cs="Arial"/>
                <w:sz w:val="18"/>
                <w:szCs w:val="18"/>
              </w:rPr>
              <w:t>R Square Change</w:t>
            </w:r>
          </w:p>
        </w:tc>
        <w:tc>
          <w:tcPr>
            <w:tcW w:w="1080" w:type="dxa"/>
          </w:tcPr>
          <w:p w14:paraId="42304050" w14:textId="77777777"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r w:rsidRPr="00F14063">
              <w:rPr>
                <w:rFonts w:ascii="Arial" w:hAnsi="Arial" w:cs="Arial"/>
                <w:sz w:val="18"/>
                <w:szCs w:val="18"/>
              </w:rPr>
              <w:t>F Change</w:t>
            </w:r>
          </w:p>
        </w:tc>
        <w:tc>
          <w:tcPr>
            <w:tcW w:w="630" w:type="dxa"/>
          </w:tcPr>
          <w:p w14:paraId="50200332" w14:textId="77777777"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r w:rsidRPr="00F14063">
              <w:rPr>
                <w:rFonts w:ascii="Arial" w:hAnsi="Arial" w:cs="Arial"/>
                <w:sz w:val="18"/>
                <w:szCs w:val="18"/>
              </w:rPr>
              <w:t>df1</w:t>
            </w:r>
          </w:p>
        </w:tc>
        <w:tc>
          <w:tcPr>
            <w:tcW w:w="540" w:type="dxa"/>
          </w:tcPr>
          <w:p w14:paraId="77276F99" w14:textId="77777777"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r w:rsidRPr="00F14063">
              <w:rPr>
                <w:rFonts w:ascii="Arial" w:hAnsi="Arial" w:cs="Arial"/>
                <w:sz w:val="18"/>
                <w:szCs w:val="18"/>
              </w:rPr>
              <w:t>df2</w:t>
            </w:r>
          </w:p>
        </w:tc>
        <w:tc>
          <w:tcPr>
            <w:tcW w:w="900" w:type="dxa"/>
          </w:tcPr>
          <w:p w14:paraId="3EF14A00" w14:textId="77777777"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r w:rsidRPr="00F14063">
              <w:rPr>
                <w:rFonts w:ascii="Arial" w:hAnsi="Arial" w:cs="Arial"/>
                <w:sz w:val="18"/>
                <w:szCs w:val="18"/>
              </w:rPr>
              <w:t>Sig. F Change</w:t>
            </w:r>
          </w:p>
        </w:tc>
      </w:tr>
      <w:tr w:rsidR="0014446E" w:rsidRPr="00F14063" w14:paraId="28921813" w14:textId="77777777" w:rsidTr="00E46665">
        <w:tc>
          <w:tcPr>
            <w:tcW w:w="720" w:type="dxa"/>
          </w:tcPr>
          <w:p w14:paraId="1CE66FFC" w14:textId="77777777" w:rsidR="0014446E" w:rsidRPr="00F14063" w:rsidRDefault="0014446E" w:rsidP="006C677E">
            <w:pPr>
              <w:autoSpaceDE w:val="0"/>
              <w:autoSpaceDN w:val="0"/>
              <w:adjustRightInd w:val="0"/>
              <w:spacing w:after="0" w:line="320" w:lineRule="atLeast"/>
              <w:ind w:left="60" w:right="60"/>
              <w:rPr>
                <w:rFonts w:ascii="Arial" w:hAnsi="Arial" w:cs="Arial"/>
                <w:sz w:val="18"/>
                <w:szCs w:val="18"/>
              </w:rPr>
            </w:pPr>
            <w:r w:rsidRPr="00F14063">
              <w:rPr>
                <w:rFonts w:ascii="Arial" w:hAnsi="Arial" w:cs="Arial"/>
                <w:sz w:val="18"/>
                <w:szCs w:val="18"/>
              </w:rPr>
              <w:t>1</w:t>
            </w:r>
          </w:p>
        </w:tc>
        <w:tc>
          <w:tcPr>
            <w:tcW w:w="720" w:type="dxa"/>
          </w:tcPr>
          <w:p w14:paraId="4F62E43F"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w:t>
            </w:r>
            <w:r>
              <w:rPr>
                <w:rFonts w:ascii="Arial" w:hAnsi="Arial" w:cs="Arial"/>
                <w:sz w:val="18"/>
                <w:szCs w:val="18"/>
              </w:rPr>
              <w:t>8</w:t>
            </w:r>
            <w:r w:rsidRPr="00F14063">
              <w:rPr>
                <w:rFonts w:ascii="Arial" w:hAnsi="Arial" w:cs="Arial"/>
                <w:sz w:val="18"/>
                <w:szCs w:val="18"/>
              </w:rPr>
              <w:t>46</w:t>
            </w:r>
            <w:r w:rsidRPr="00F14063">
              <w:rPr>
                <w:rFonts w:ascii="Arial" w:hAnsi="Arial" w:cs="Arial"/>
                <w:sz w:val="18"/>
                <w:szCs w:val="18"/>
                <w:vertAlign w:val="superscript"/>
              </w:rPr>
              <w:t>a</w:t>
            </w:r>
          </w:p>
        </w:tc>
        <w:tc>
          <w:tcPr>
            <w:tcW w:w="1008" w:type="dxa"/>
          </w:tcPr>
          <w:p w14:paraId="1FDB2C97"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w:t>
            </w:r>
            <w:r>
              <w:rPr>
                <w:rFonts w:ascii="Arial" w:hAnsi="Arial" w:cs="Arial"/>
                <w:sz w:val="18"/>
                <w:szCs w:val="18"/>
              </w:rPr>
              <w:t>716</w:t>
            </w:r>
          </w:p>
        </w:tc>
        <w:tc>
          <w:tcPr>
            <w:tcW w:w="1170" w:type="dxa"/>
          </w:tcPr>
          <w:p w14:paraId="364A5F51"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w:t>
            </w:r>
            <w:r>
              <w:rPr>
                <w:rFonts w:ascii="Arial" w:hAnsi="Arial" w:cs="Arial"/>
                <w:sz w:val="18"/>
                <w:szCs w:val="18"/>
              </w:rPr>
              <w:t>1</w:t>
            </w:r>
            <w:r w:rsidRPr="00F14063">
              <w:rPr>
                <w:rFonts w:ascii="Arial" w:hAnsi="Arial" w:cs="Arial"/>
                <w:sz w:val="18"/>
                <w:szCs w:val="18"/>
              </w:rPr>
              <w:t>89</w:t>
            </w:r>
          </w:p>
        </w:tc>
        <w:tc>
          <w:tcPr>
            <w:tcW w:w="1332" w:type="dxa"/>
          </w:tcPr>
          <w:p w14:paraId="5E3784AF"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.60385</w:t>
            </w:r>
          </w:p>
        </w:tc>
        <w:tc>
          <w:tcPr>
            <w:tcW w:w="1620" w:type="dxa"/>
          </w:tcPr>
          <w:p w14:paraId="12EA1ABF"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.120</w:t>
            </w:r>
          </w:p>
        </w:tc>
        <w:tc>
          <w:tcPr>
            <w:tcW w:w="1080" w:type="dxa"/>
          </w:tcPr>
          <w:p w14:paraId="3A10DDD0"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3.909</w:t>
            </w:r>
          </w:p>
        </w:tc>
        <w:tc>
          <w:tcPr>
            <w:tcW w:w="630" w:type="dxa"/>
          </w:tcPr>
          <w:p w14:paraId="341A58E4"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10</w:t>
            </w:r>
          </w:p>
        </w:tc>
        <w:tc>
          <w:tcPr>
            <w:tcW w:w="540" w:type="dxa"/>
          </w:tcPr>
          <w:p w14:paraId="71D104FB"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288</w:t>
            </w:r>
          </w:p>
        </w:tc>
        <w:tc>
          <w:tcPr>
            <w:tcW w:w="900" w:type="dxa"/>
          </w:tcPr>
          <w:p w14:paraId="7AB90F6F"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.000</w:t>
            </w:r>
          </w:p>
        </w:tc>
      </w:tr>
      <w:tr w:rsidR="0014446E" w:rsidRPr="00F14063" w14:paraId="62820F05" w14:textId="77777777" w:rsidTr="00E46665">
        <w:tc>
          <w:tcPr>
            <w:tcW w:w="9720" w:type="dxa"/>
            <w:gridSpan w:val="10"/>
          </w:tcPr>
          <w:p w14:paraId="07B26965" w14:textId="77777777" w:rsidR="0014446E" w:rsidRPr="00F14063" w:rsidRDefault="0014446E" w:rsidP="006C677E">
            <w:pPr>
              <w:autoSpaceDE w:val="0"/>
              <w:autoSpaceDN w:val="0"/>
              <w:adjustRightInd w:val="0"/>
              <w:spacing w:after="0" w:line="320" w:lineRule="atLeast"/>
              <w:ind w:left="60" w:right="60"/>
              <w:rPr>
                <w:rFonts w:ascii="Arial" w:hAnsi="Arial" w:cs="Arial"/>
                <w:sz w:val="18"/>
                <w:szCs w:val="18"/>
              </w:rPr>
            </w:pPr>
            <w:r w:rsidRPr="00F14063">
              <w:rPr>
                <w:rFonts w:ascii="Arial" w:hAnsi="Arial" w:cs="Arial"/>
                <w:sz w:val="18"/>
                <w:szCs w:val="18"/>
              </w:rPr>
              <w:t>a. Predictors: (Constant), Pedestrian perceived comfort, Age, Crosswalk marking, waiting time, Crosswalk surface condition, Pedestrian perceived convenience, Pedestrian perceived safety, Frequency using crosswalk, Pedestrian speed, Gender</w:t>
            </w:r>
          </w:p>
        </w:tc>
      </w:tr>
      <w:tr w:rsidR="0014446E" w:rsidRPr="00F14063" w14:paraId="074A1DAA" w14:textId="77777777" w:rsidTr="00E46665">
        <w:tc>
          <w:tcPr>
            <w:tcW w:w="9720" w:type="dxa"/>
            <w:gridSpan w:val="10"/>
          </w:tcPr>
          <w:p w14:paraId="32873006" w14:textId="77777777" w:rsidR="0014446E" w:rsidRPr="00F14063" w:rsidRDefault="0014446E" w:rsidP="006C677E">
            <w:pPr>
              <w:autoSpaceDE w:val="0"/>
              <w:autoSpaceDN w:val="0"/>
              <w:adjustRightInd w:val="0"/>
              <w:spacing w:after="0" w:line="320" w:lineRule="atLeast"/>
              <w:ind w:left="60" w:right="60"/>
              <w:rPr>
                <w:rFonts w:ascii="Arial" w:hAnsi="Arial" w:cs="Arial"/>
                <w:sz w:val="18"/>
                <w:szCs w:val="18"/>
              </w:rPr>
            </w:pPr>
            <w:r w:rsidRPr="00F14063">
              <w:rPr>
                <w:rFonts w:ascii="Arial" w:hAnsi="Arial" w:cs="Arial"/>
                <w:sz w:val="18"/>
                <w:szCs w:val="18"/>
              </w:rPr>
              <w:t>b. Dependent Variable: Pedestrian Delay</w:t>
            </w:r>
          </w:p>
        </w:tc>
      </w:tr>
    </w:tbl>
    <w:p w14:paraId="37DF9A97" w14:textId="2817B66D" w:rsidR="0014446E" w:rsidRPr="00445292" w:rsidRDefault="0014446E" w:rsidP="005A7E74">
      <w:pPr>
        <w:pStyle w:val="APPENDIXTABLE"/>
      </w:pPr>
      <w:bookmarkStart w:id="196" w:name="_Toc54214694"/>
      <w:bookmarkStart w:id="197" w:name="_Toc57848007"/>
      <w:bookmarkStart w:id="198" w:name="_Toc60115452"/>
      <w:r w:rsidRPr="00DE1C64">
        <w:t xml:space="preserve">Table </w:t>
      </w:r>
      <w:r w:rsidR="000B003C">
        <w:t>B</w:t>
      </w:r>
      <w:r>
        <w:t>-</w:t>
      </w:r>
      <w:r w:rsidR="000B003C">
        <w:t>5</w:t>
      </w:r>
      <w:r>
        <w:t xml:space="preserve">: </w:t>
      </w:r>
      <w:r w:rsidRPr="009A7A18">
        <w:t xml:space="preserve">Residuals </w:t>
      </w:r>
      <w:proofErr w:type="spellStart"/>
      <w:r w:rsidRPr="009A7A18">
        <w:t>Statistics</w:t>
      </w:r>
      <w:r w:rsidRPr="00445292">
        <w:rPr>
          <w:vertAlign w:val="superscript"/>
        </w:rPr>
        <w:t>a</w:t>
      </w:r>
      <w:bookmarkEnd w:id="196"/>
      <w:bookmarkEnd w:id="197"/>
      <w:bookmarkEnd w:id="198"/>
      <w:proofErr w:type="spellEnd"/>
    </w:p>
    <w:tbl>
      <w:tblPr>
        <w:tblStyle w:val="Style1"/>
        <w:tblW w:w="82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1080"/>
        <w:gridCol w:w="1170"/>
        <w:gridCol w:w="990"/>
        <w:gridCol w:w="1620"/>
        <w:gridCol w:w="1080"/>
      </w:tblGrid>
      <w:tr w:rsidR="0014446E" w:rsidRPr="00F14063" w14:paraId="10696861" w14:textId="77777777" w:rsidTr="00E46665">
        <w:trPr>
          <w:jc w:val="center"/>
        </w:trPr>
        <w:tc>
          <w:tcPr>
            <w:tcW w:w="8208" w:type="dxa"/>
            <w:gridSpan w:val="6"/>
          </w:tcPr>
          <w:p w14:paraId="183A5206" w14:textId="214D0FAA"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bookmarkStart w:id="199" w:name="_Hlk54214198"/>
            <w:r w:rsidRPr="00F14063">
              <w:rPr>
                <w:rFonts w:ascii="Arial" w:hAnsi="Arial" w:cs="Arial"/>
                <w:b/>
                <w:bCs/>
                <w:sz w:val="18"/>
                <w:szCs w:val="18"/>
              </w:rPr>
              <w:t xml:space="preserve">Residuals </w:t>
            </w:r>
            <w:proofErr w:type="spellStart"/>
            <w:r w:rsidRPr="00F14063">
              <w:rPr>
                <w:rFonts w:ascii="Arial" w:hAnsi="Arial" w:cs="Arial"/>
                <w:b/>
                <w:bCs/>
                <w:sz w:val="18"/>
                <w:szCs w:val="18"/>
              </w:rPr>
              <w:t>Statistics</w:t>
            </w:r>
            <w:r w:rsidRPr="00F14063">
              <w:rPr>
                <w:rFonts w:ascii="Arial" w:hAnsi="Arial" w:cs="Arial"/>
                <w:b/>
                <w:bCs/>
                <w:sz w:val="18"/>
                <w:szCs w:val="18"/>
                <w:vertAlign w:val="superscript"/>
              </w:rPr>
              <w:t>a</w:t>
            </w:r>
            <w:bookmarkEnd w:id="199"/>
            <w:proofErr w:type="spellEnd"/>
          </w:p>
        </w:tc>
      </w:tr>
      <w:tr w:rsidR="0014446E" w:rsidRPr="00F14063" w14:paraId="6D31C057" w14:textId="77777777" w:rsidTr="00E46665">
        <w:trPr>
          <w:jc w:val="center"/>
        </w:trPr>
        <w:tc>
          <w:tcPr>
            <w:tcW w:w="2268" w:type="dxa"/>
          </w:tcPr>
          <w:p w14:paraId="36D60D8E" w14:textId="77777777" w:rsidR="0014446E" w:rsidRPr="00F14063" w:rsidRDefault="0014446E" w:rsidP="006C677E">
            <w:pPr>
              <w:autoSpaceDE w:val="0"/>
              <w:autoSpaceDN w:val="0"/>
              <w:adjustRightInd w:val="0"/>
              <w:spacing w:after="0" w:line="320" w:lineRule="atLeast"/>
              <w:ind w:left="60" w:right="60"/>
              <w:rPr>
                <w:rFonts w:ascii="Arial" w:hAnsi="Arial" w:cs="Arial"/>
                <w:sz w:val="18"/>
                <w:szCs w:val="18"/>
              </w:rPr>
            </w:pPr>
          </w:p>
        </w:tc>
        <w:tc>
          <w:tcPr>
            <w:tcW w:w="1080" w:type="dxa"/>
          </w:tcPr>
          <w:p w14:paraId="4CD2E2E4" w14:textId="77777777"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r w:rsidRPr="00F14063">
              <w:rPr>
                <w:rFonts w:ascii="Arial" w:hAnsi="Arial" w:cs="Arial"/>
                <w:sz w:val="18"/>
                <w:szCs w:val="18"/>
              </w:rPr>
              <w:t>Minimum</w:t>
            </w:r>
          </w:p>
        </w:tc>
        <w:tc>
          <w:tcPr>
            <w:tcW w:w="1170" w:type="dxa"/>
          </w:tcPr>
          <w:p w14:paraId="51572AA8" w14:textId="77777777"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r w:rsidRPr="00F14063">
              <w:rPr>
                <w:rFonts w:ascii="Arial" w:hAnsi="Arial" w:cs="Arial"/>
                <w:sz w:val="18"/>
                <w:szCs w:val="18"/>
              </w:rPr>
              <w:t>Maximum</w:t>
            </w:r>
          </w:p>
        </w:tc>
        <w:tc>
          <w:tcPr>
            <w:tcW w:w="990" w:type="dxa"/>
          </w:tcPr>
          <w:p w14:paraId="180C431B" w14:textId="77777777"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r w:rsidRPr="00F14063">
              <w:rPr>
                <w:rFonts w:ascii="Arial" w:hAnsi="Arial" w:cs="Arial"/>
                <w:sz w:val="18"/>
                <w:szCs w:val="18"/>
              </w:rPr>
              <w:t>Mean</w:t>
            </w:r>
          </w:p>
        </w:tc>
        <w:tc>
          <w:tcPr>
            <w:tcW w:w="1620" w:type="dxa"/>
          </w:tcPr>
          <w:p w14:paraId="29770EA5" w14:textId="77777777"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r w:rsidRPr="00F14063">
              <w:rPr>
                <w:rFonts w:ascii="Arial" w:hAnsi="Arial" w:cs="Arial"/>
                <w:sz w:val="18"/>
                <w:szCs w:val="18"/>
              </w:rPr>
              <w:t>Std. Deviation</w:t>
            </w:r>
          </w:p>
        </w:tc>
        <w:tc>
          <w:tcPr>
            <w:tcW w:w="1080" w:type="dxa"/>
          </w:tcPr>
          <w:p w14:paraId="57798D62" w14:textId="77777777"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r w:rsidRPr="00F14063">
              <w:rPr>
                <w:rFonts w:ascii="Arial" w:hAnsi="Arial" w:cs="Arial"/>
                <w:sz w:val="18"/>
                <w:szCs w:val="18"/>
              </w:rPr>
              <w:t>N</w:t>
            </w:r>
          </w:p>
        </w:tc>
      </w:tr>
      <w:tr w:rsidR="0014446E" w:rsidRPr="00F14063" w14:paraId="569B9BB7" w14:textId="77777777" w:rsidTr="00E46665">
        <w:trPr>
          <w:jc w:val="center"/>
        </w:trPr>
        <w:tc>
          <w:tcPr>
            <w:tcW w:w="2268" w:type="dxa"/>
          </w:tcPr>
          <w:p w14:paraId="28ACBE58" w14:textId="77777777" w:rsidR="0014446E" w:rsidRPr="00F14063" w:rsidRDefault="0014446E" w:rsidP="006C677E">
            <w:pPr>
              <w:autoSpaceDE w:val="0"/>
              <w:autoSpaceDN w:val="0"/>
              <w:adjustRightInd w:val="0"/>
              <w:spacing w:after="0" w:line="320" w:lineRule="atLeast"/>
              <w:ind w:left="60" w:right="60"/>
              <w:rPr>
                <w:rFonts w:ascii="Arial" w:hAnsi="Arial" w:cs="Arial"/>
                <w:sz w:val="18"/>
                <w:szCs w:val="18"/>
              </w:rPr>
            </w:pPr>
            <w:r w:rsidRPr="00F14063">
              <w:rPr>
                <w:rFonts w:ascii="Arial" w:hAnsi="Arial" w:cs="Arial"/>
                <w:sz w:val="18"/>
                <w:szCs w:val="18"/>
              </w:rPr>
              <w:t>Predicted Value</w:t>
            </w:r>
          </w:p>
        </w:tc>
        <w:tc>
          <w:tcPr>
            <w:tcW w:w="1080" w:type="dxa"/>
          </w:tcPr>
          <w:p w14:paraId="060F0FD0"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.9699</w:t>
            </w:r>
          </w:p>
        </w:tc>
        <w:tc>
          <w:tcPr>
            <w:tcW w:w="1170" w:type="dxa"/>
          </w:tcPr>
          <w:p w14:paraId="0ADE49E0"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2.1747</w:t>
            </w:r>
          </w:p>
        </w:tc>
        <w:tc>
          <w:tcPr>
            <w:tcW w:w="990" w:type="dxa"/>
          </w:tcPr>
          <w:p w14:paraId="0CC4C968"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1.5879</w:t>
            </w:r>
          </w:p>
        </w:tc>
        <w:tc>
          <w:tcPr>
            <w:tcW w:w="1620" w:type="dxa"/>
          </w:tcPr>
          <w:p w14:paraId="746F42A4"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.21871</w:t>
            </w:r>
          </w:p>
        </w:tc>
        <w:tc>
          <w:tcPr>
            <w:tcW w:w="1080" w:type="dxa"/>
          </w:tcPr>
          <w:p w14:paraId="6B5C7FB1"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299</w:t>
            </w:r>
          </w:p>
        </w:tc>
      </w:tr>
      <w:tr w:rsidR="0014446E" w:rsidRPr="00F14063" w14:paraId="60E71462" w14:textId="77777777" w:rsidTr="00E46665">
        <w:trPr>
          <w:jc w:val="center"/>
        </w:trPr>
        <w:tc>
          <w:tcPr>
            <w:tcW w:w="2268" w:type="dxa"/>
          </w:tcPr>
          <w:p w14:paraId="2AB1A368" w14:textId="77777777" w:rsidR="0014446E" w:rsidRPr="00F14063" w:rsidRDefault="0014446E" w:rsidP="006C677E">
            <w:pPr>
              <w:autoSpaceDE w:val="0"/>
              <w:autoSpaceDN w:val="0"/>
              <w:adjustRightInd w:val="0"/>
              <w:spacing w:after="0" w:line="320" w:lineRule="atLeast"/>
              <w:ind w:left="60" w:right="60"/>
              <w:rPr>
                <w:rFonts w:ascii="Arial" w:hAnsi="Arial" w:cs="Arial"/>
                <w:sz w:val="18"/>
                <w:szCs w:val="18"/>
              </w:rPr>
            </w:pPr>
            <w:r w:rsidRPr="00F14063">
              <w:rPr>
                <w:rFonts w:ascii="Arial" w:hAnsi="Arial" w:cs="Arial"/>
                <w:sz w:val="18"/>
                <w:szCs w:val="18"/>
              </w:rPr>
              <w:t>Residual</w:t>
            </w:r>
          </w:p>
        </w:tc>
        <w:tc>
          <w:tcPr>
            <w:tcW w:w="1080" w:type="dxa"/>
          </w:tcPr>
          <w:p w14:paraId="7BD6A425"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-1.16552</w:t>
            </w:r>
          </w:p>
        </w:tc>
        <w:tc>
          <w:tcPr>
            <w:tcW w:w="1170" w:type="dxa"/>
          </w:tcPr>
          <w:p w14:paraId="746417B3"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1.35278</w:t>
            </w:r>
          </w:p>
        </w:tc>
        <w:tc>
          <w:tcPr>
            <w:tcW w:w="990" w:type="dxa"/>
          </w:tcPr>
          <w:p w14:paraId="3EEE1C66"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.00000</w:t>
            </w:r>
          </w:p>
        </w:tc>
        <w:tc>
          <w:tcPr>
            <w:tcW w:w="1620" w:type="dxa"/>
          </w:tcPr>
          <w:p w14:paraId="4FC43DF6"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.59363</w:t>
            </w:r>
          </w:p>
        </w:tc>
        <w:tc>
          <w:tcPr>
            <w:tcW w:w="1080" w:type="dxa"/>
          </w:tcPr>
          <w:p w14:paraId="3689D617"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299</w:t>
            </w:r>
          </w:p>
        </w:tc>
      </w:tr>
      <w:tr w:rsidR="0014446E" w:rsidRPr="00F14063" w14:paraId="145D4F0D" w14:textId="77777777" w:rsidTr="00E46665">
        <w:trPr>
          <w:jc w:val="center"/>
        </w:trPr>
        <w:tc>
          <w:tcPr>
            <w:tcW w:w="2268" w:type="dxa"/>
          </w:tcPr>
          <w:p w14:paraId="1C05E040" w14:textId="77777777" w:rsidR="0014446E" w:rsidRPr="00F14063" w:rsidRDefault="0014446E" w:rsidP="006C677E">
            <w:pPr>
              <w:autoSpaceDE w:val="0"/>
              <w:autoSpaceDN w:val="0"/>
              <w:adjustRightInd w:val="0"/>
              <w:spacing w:after="0" w:line="320" w:lineRule="atLeast"/>
              <w:ind w:left="60" w:right="60"/>
              <w:rPr>
                <w:rFonts w:ascii="Arial" w:hAnsi="Arial" w:cs="Arial"/>
                <w:sz w:val="18"/>
                <w:szCs w:val="18"/>
              </w:rPr>
            </w:pPr>
            <w:r w:rsidRPr="00F14063">
              <w:rPr>
                <w:rFonts w:ascii="Arial" w:hAnsi="Arial" w:cs="Arial"/>
                <w:sz w:val="18"/>
                <w:szCs w:val="18"/>
              </w:rPr>
              <w:t>Std. Predicted Value</w:t>
            </w:r>
          </w:p>
        </w:tc>
        <w:tc>
          <w:tcPr>
            <w:tcW w:w="1080" w:type="dxa"/>
          </w:tcPr>
          <w:p w14:paraId="2878B943"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-2.825</w:t>
            </w:r>
          </w:p>
        </w:tc>
        <w:tc>
          <w:tcPr>
            <w:tcW w:w="1170" w:type="dxa"/>
          </w:tcPr>
          <w:p w14:paraId="3A681A27"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2.683</w:t>
            </w:r>
          </w:p>
        </w:tc>
        <w:tc>
          <w:tcPr>
            <w:tcW w:w="990" w:type="dxa"/>
          </w:tcPr>
          <w:p w14:paraId="46C029B4"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.000</w:t>
            </w:r>
          </w:p>
        </w:tc>
        <w:tc>
          <w:tcPr>
            <w:tcW w:w="1620" w:type="dxa"/>
          </w:tcPr>
          <w:p w14:paraId="550CA892"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1.000</w:t>
            </w:r>
          </w:p>
        </w:tc>
        <w:tc>
          <w:tcPr>
            <w:tcW w:w="1080" w:type="dxa"/>
          </w:tcPr>
          <w:p w14:paraId="61ABBC22"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299</w:t>
            </w:r>
          </w:p>
        </w:tc>
      </w:tr>
      <w:tr w:rsidR="0014446E" w:rsidRPr="00F14063" w14:paraId="395AB254" w14:textId="77777777" w:rsidTr="00E46665">
        <w:trPr>
          <w:jc w:val="center"/>
        </w:trPr>
        <w:tc>
          <w:tcPr>
            <w:tcW w:w="2268" w:type="dxa"/>
          </w:tcPr>
          <w:p w14:paraId="5AAE725F" w14:textId="77777777" w:rsidR="0014446E" w:rsidRPr="00F14063" w:rsidRDefault="0014446E" w:rsidP="006C677E">
            <w:pPr>
              <w:autoSpaceDE w:val="0"/>
              <w:autoSpaceDN w:val="0"/>
              <w:adjustRightInd w:val="0"/>
              <w:spacing w:after="0" w:line="320" w:lineRule="atLeast"/>
              <w:ind w:left="60" w:right="60"/>
              <w:rPr>
                <w:rFonts w:ascii="Arial" w:hAnsi="Arial" w:cs="Arial"/>
                <w:sz w:val="18"/>
                <w:szCs w:val="18"/>
              </w:rPr>
            </w:pPr>
            <w:r w:rsidRPr="00F14063">
              <w:rPr>
                <w:rFonts w:ascii="Arial" w:hAnsi="Arial" w:cs="Arial"/>
                <w:sz w:val="18"/>
                <w:szCs w:val="18"/>
              </w:rPr>
              <w:t>Std. Residual</w:t>
            </w:r>
          </w:p>
        </w:tc>
        <w:tc>
          <w:tcPr>
            <w:tcW w:w="1080" w:type="dxa"/>
          </w:tcPr>
          <w:p w14:paraId="71669FBE"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-1.930</w:t>
            </w:r>
          </w:p>
        </w:tc>
        <w:tc>
          <w:tcPr>
            <w:tcW w:w="1170" w:type="dxa"/>
          </w:tcPr>
          <w:p w14:paraId="090B382F"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2.240</w:t>
            </w:r>
          </w:p>
        </w:tc>
        <w:tc>
          <w:tcPr>
            <w:tcW w:w="990" w:type="dxa"/>
          </w:tcPr>
          <w:p w14:paraId="0E7715CE"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.000</w:t>
            </w:r>
          </w:p>
        </w:tc>
        <w:tc>
          <w:tcPr>
            <w:tcW w:w="1620" w:type="dxa"/>
          </w:tcPr>
          <w:p w14:paraId="098C3231"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.983</w:t>
            </w:r>
          </w:p>
        </w:tc>
        <w:tc>
          <w:tcPr>
            <w:tcW w:w="1080" w:type="dxa"/>
          </w:tcPr>
          <w:p w14:paraId="626E37AC"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299</w:t>
            </w:r>
          </w:p>
        </w:tc>
      </w:tr>
      <w:tr w:rsidR="0014446E" w:rsidRPr="00F14063" w14:paraId="0302C47B" w14:textId="77777777" w:rsidTr="00E46665">
        <w:trPr>
          <w:jc w:val="center"/>
        </w:trPr>
        <w:tc>
          <w:tcPr>
            <w:tcW w:w="8208" w:type="dxa"/>
            <w:gridSpan w:val="6"/>
          </w:tcPr>
          <w:p w14:paraId="6778091E" w14:textId="77777777" w:rsidR="0014446E" w:rsidRPr="00F14063" w:rsidRDefault="0014446E" w:rsidP="006C677E">
            <w:pPr>
              <w:autoSpaceDE w:val="0"/>
              <w:autoSpaceDN w:val="0"/>
              <w:adjustRightInd w:val="0"/>
              <w:spacing w:after="0" w:line="320" w:lineRule="atLeast"/>
              <w:ind w:left="60" w:right="60"/>
              <w:rPr>
                <w:rFonts w:ascii="Arial" w:hAnsi="Arial" w:cs="Arial"/>
                <w:sz w:val="18"/>
                <w:szCs w:val="18"/>
              </w:rPr>
            </w:pPr>
            <w:r w:rsidRPr="00F14063">
              <w:rPr>
                <w:rFonts w:ascii="Arial" w:hAnsi="Arial" w:cs="Arial"/>
                <w:sz w:val="18"/>
                <w:szCs w:val="18"/>
              </w:rPr>
              <w:t>a. Dependent Variable: Pedestrian Delay</w:t>
            </w:r>
          </w:p>
        </w:tc>
      </w:tr>
    </w:tbl>
    <w:p w14:paraId="1C384A79" w14:textId="77777777" w:rsidR="0014446E" w:rsidRDefault="0014446E" w:rsidP="0014446E">
      <w:pPr>
        <w:tabs>
          <w:tab w:val="left" w:pos="8460"/>
          <w:tab w:val="left" w:pos="9000"/>
        </w:tabs>
        <w:spacing w:line="360" w:lineRule="auto"/>
        <w:ind w:left="0" w:right="25" w:firstLine="0"/>
        <w:sectPr w:rsidR="0014446E" w:rsidSect="003C60D6">
          <w:type w:val="nextColumn"/>
          <w:pgSz w:w="12240" w:h="15840"/>
          <w:pgMar w:top="1701" w:right="1134" w:bottom="1417" w:left="1984" w:header="720" w:footer="720" w:gutter="0"/>
          <w:cols w:space="720"/>
          <w:docGrid w:linePitch="326"/>
        </w:sectPr>
      </w:pPr>
    </w:p>
    <w:p w14:paraId="368DC8BF" w14:textId="3632ABFD" w:rsidR="0014446E" w:rsidRPr="004A2ECD" w:rsidRDefault="0014446E" w:rsidP="005A7E74">
      <w:pPr>
        <w:pStyle w:val="APPENDIXTABLE"/>
        <w:rPr>
          <w:noProof/>
        </w:rPr>
      </w:pPr>
      <w:bookmarkStart w:id="200" w:name="_Toc54214695"/>
      <w:bookmarkStart w:id="201" w:name="_Toc57848008"/>
      <w:bookmarkStart w:id="202" w:name="_Toc60115453"/>
      <w:r w:rsidRPr="00DE1C64">
        <w:lastRenderedPageBreak/>
        <w:t xml:space="preserve">Table </w:t>
      </w:r>
      <w:r w:rsidR="000B003C">
        <w:t>B</w:t>
      </w:r>
      <w:r>
        <w:t>-</w:t>
      </w:r>
      <w:r w:rsidR="000B003C">
        <w:t>6</w:t>
      </w:r>
      <w:r>
        <w:t>: Coefficients of variables</w:t>
      </w:r>
      <w:bookmarkEnd w:id="200"/>
      <w:bookmarkEnd w:id="201"/>
      <w:bookmarkEnd w:id="202"/>
    </w:p>
    <w:tbl>
      <w:tblPr>
        <w:tblW w:w="13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8"/>
        <w:gridCol w:w="2626"/>
        <w:gridCol w:w="1426"/>
        <w:gridCol w:w="1426"/>
        <w:gridCol w:w="1574"/>
        <w:gridCol w:w="1082"/>
        <w:gridCol w:w="1082"/>
        <w:gridCol w:w="1558"/>
        <w:gridCol w:w="1558"/>
      </w:tblGrid>
      <w:tr w:rsidR="0014446E" w:rsidRPr="00F14063" w14:paraId="57538B11" w14:textId="77777777" w:rsidTr="00E46665">
        <w:tc>
          <w:tcPr>
            <w:tcW w:w="13120" w:type="dxa"/>
            <w:gridSpan w:val="9"/>
          </w:tcPr>
          <w:p w14:paraId="785B081F" w14:textId="77777777"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proofErr w:type="spellStart"/>
            <w:r w:rsidRPr="00F14063">
              <w:rPr>
                <w:rFonts w:ascii="Arial" w:hAnsi="Arial" w:cs="Arial"/>
                <w:b/>
                <w:bCs/>
                <w:sz w:val="18"/>
                <w:szCs w:val="18"/>
              </w:rPr>
              <w:t>Coefficients</w:t>
            </w:r>
            <w:r>
              <w:rPr>
                <w:rFonts w:ascii="Arial" w:hAnsi="Arial" w:cs="Arial"/>
                <w:b/>
                <w:bCs/>
                <w:sz w:val="18"/>
                <w:szCs w:val="18"/>
              </w:rPr>
              <w:t>’</w:t>
            </w:r>
            <w:r w:rsidRPr="00500A87">
              <w:rPr>
                <w:rFonts w:ascii="Arial" w:hAnsi="Arial" w:cs="Arial"/>
                <w:b/>
                <w:bCs/>
                <w:sz w:val="18"/>
                <w:szCs w:val="18"/>
                <w:vertAlign w:val="superscript"/>
              </w:rPr>
              <w:t>s</w:t>
            </w:r>
            <w:proofErr w:type="spellEnd"/>
          </w:p>
        </w:tc>
      </w:tr>
      <w:tr w:rsidR="0014446E" w:rsidRPr="00F14063" w14:paraId="33841C15" w14:textId="77777777" w:rsidTr="00E46665">
        <w:tc>
          <w:tcPr>
            <w:tcW w:w="3414" w:type="dxa"/>
            <w:gridSpan w:val="2"/>
            <w:vMerge w:val="restart"/>
          </w:tcPr>
          <w:p w14:paraId="3B0AE41E" w14:textId="77777777" w:rsidR="0014446E" w:rsidRPr="00F14063" w:rsidRDefault="0014446E" w:rsidP="006C677E">
            <w:pPr>
              <w:autoSpaceDE w:val="0"/>
              <w:autoSpaceDN w:val="0"/>
              <w:adjustRightInd w:val="0"/>
              <w:spacing w:after="0" w:line="320" w:lineRule="atLeast"/>
              <w:ind w:left="60" w:right="60"/>
              <w:rPr>
                <w:rFonts w:ascii="Arial" w:hAnsi="Arial" w:cs="Arial"/>
                <w:sz w:val="18"/>
                <w:szCs w:val="18"/>
              </w:rPr>
            </w:pPr>
            <w:r w:rsidRPr="00F14063">
              <w:rPr>
                <w:rFonts w:ascii="Arial" w:hAnsi="Arial" w:cs="Arial"/>
                <w:sz w:val="18"/>
                <w:szCs w:val="18"/>
              </w:rPr>
              <w:t>Model</w:t>
            </w:r>
          </w:p>
        </w:tc>
        <w:tc>
          <w:tcPr>
            <w:tcW w:w="2852" w:type="dxa"/>
            <w:gridSpan w:val="2"/>
          </w:tcPr>
          <w:p w14:paraId="2BDE1DAE" w14:textId="77777777"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r w:rsidRPr="00F14063">
              <w:rPr>
                <w:rFonts w:ascii="Arial" w:hAnsi="Arial" w:cs="Arial"/>
                <w:sz w:val="18"/>
                <w:szCs w:val="18"/>
              </w:rPr>
              <w:t>Unstandardized Coefficients</w:t>
            </w:r>
          </w:p>
        </w:tc>
        <w:tc>
          <w:tcPr>
            <w:tcW w:w="1574" w:type="dxa"/>
          </w:tcPr>
          <w:p w14:paraId="03255A55" w14:textId="77777777"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r w:rsidRPr="00F14063">
              <w:rPr>
                <w:rFonts w:ascii="Arial" w:hAnsi="Arial" w:cs="Arial"/>
                <w:sz w:val="18"/>
                <w:szCs w:val="18"/>
              </w:rPr>
              <w:t>Standardized Coefficients</w:t>
            </w:r>
          </w:p>
        </w:tc>
        <w:tc>
          <w:tcPr>
            <w:tcW w:w="1082" w:type="dxa"/>
            <w:vMerge w:val="restart"/>
          </w:tcPr>
          <w:p w14:paraId="4B07123F" w14:textId="77777777"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r w:rsidRPr="00F14063">
              <w:rPr>
                <w:rFonts w:ascii="Arial" w:hAnsi="Arial" w:cs="Arial"/>
                <w:sz w:val="18"/>
                <w:szCs w:val="18"/>
              </w:rPr>
              <w:t>t</w:t>
            </w:r>
          </w:p>
        </w:tc>
        <w:tc>
          <w:tcPr>
            <w:tcW w:w="1082" w:type="dxa"/>
            <w:vMerge w:val="restart"/>
          </w:tcPr>
          <w:p w14:paraId="6953CA89" w14:textId="77777777"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r w:rsidRPr="00F14063">
              <w:rPr>
                <w:rFonts w:ascii="Arial" w:hAnsi="Arial" w:cs="Arial"/>
                <w:sz w:val="18"/>
                <w:szCs w:val="18"/>
              </w:rPr>
              <w:t>Sig.</w:t>
            </w:r>
          </w:p>
        </w:tc>
        <w:tc>
          <w:tcPr>
            <w:tcW w:w="3116" w:type="dxa"/>
            <w:gridSpan w:val="2"/>
          </w:tcPr>
          <w:p w14:paraId="4E8DDDD5" w14:textId="77777777"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r w:rsidRPr="00F14063">
              <w:rPr>
                <w:rFonts w:ascii="Arial" w:hAnsi="Arial" w:cs="Arial"/>
                <w:sz w:val="18"/>
                <w:szCs w:val="18"/>
              </w:rPr>
              <w:t>95.0% Confidence Interval for B</w:t>
            </w:r>
          </w:p>
        </w:tc>
      </w:tr>
      <w:tr w:rsidR="0014446E" w:rsidRPr="00F14063" w14:paraId="5C75AA26" w14:textId="77777777" w:rsidTr="00E46665">
        <w:tc>
          <w:tcPr>
            <w:tcW w:w="3414" w:type="dxa"/>
            <w:gridSpan w:val="2"/>
            <w:vMerge/>
          </w:tcPr>
          <w:p w14:paraId="6E361416" w14:textId="77777777" w:rsidR="0014446E" w:rsidRPr="00F14063" w:rsidRDefault="0014446E" w:rsidP="006C677E">
            <w:pPr>
              <w:autoSpaceDE w:val="0"/>
              <w:autoSpaceDN w:val="0"/>
              <w:adjustRightInd w:val="0"/>
              <w:spacing w:after="0" w:line="240" w:lineRule="auto"/>
              <w:rPr>
                <w:rFonts w:ascii="Arial" w:hAnsi="Arial" w:cs="Arial"/>
                <w:sz w:val="18"/>
                <w:szCs w:val="18"/>
              </w:rPr>
            </w:pPr>
          </w:p>
        </w:tc>
        <w:tc>
          <w:tcPr>
            <w:tcW w:w="1426" w:type="dxa"/>
          </w:tcPr>
          <w:p w14:paraId="2BAD949E" w14:textId="77777777"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r w:rsidRPr="00F14063">
              <w:rPr>
                <w:rFonts w:ascii="Arial" w:hAnsi="Arial" w:cs="Arial"/>
                <w:sz w:val="18"/>
                <w:szCs w:val="18"/>
              </w:rPr>
              <w:t>B</w:t>
            </w:r>
          </w:p>
        </w:tc>
        <w:tc>
          <w:tcPr>
            <w:tcW w:w="1426" w:type="dxa"/>
          </w:tcPr>
          <w:p w14:paraId="3D2B385B" w14:textId="77777777"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r w:rsidRPr="00F14063">
              <w:rPr>
                <w:rFonts w:ascii="Arial" w:hAnsi="Arial" w:cs="Arial"/>
                <w:sz w:val="18"/>
                <w:szCs w:val="18"/>
              </w:rPr>
              <w:t>Std. Error</w:t>
            </w:r>
          </w:p>
        </w:tc>
        <w:tc>
          <w:tcPr>
            <w:tcW w:w="1574" w:type="dxa"/>
          </w:tcPr>
          <w:p w14:paraId="3E1DD56C" w14:textId="77777777"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r w:rsidRPr="00F14063">
              <w:rPr>
                <w:rFonts w:ascii="Arial" w:hAnsi="Arial" w:cs="Arial"/>
                <w:sz w:val="18"/>
                <w:szCs w:val="18"/>
              </w:rPr>
              <w:t>Beta</w:t>
            </w:r>
          </w:p>
        </w:tc>
        <w:tc>
          <w:tcPr>
            <w:tcW w:w="1082" w:type="dxa"/>
            <w:vMerge/>
          </w:tcPr>
          <w:p w14:paraId="19916C53" w14:textId="77777777" w:rsidR="0014446E" w:rsidRPr="00F14063" w:rsidRDefault="0014446E" w:rsidP="006C677E">
            <w:pPr>
              <w:autoSpaceDE w:val="0"/>
              <w:autoSpaceDN w:val="0"/>
              <w:adjustRightInd w:val="0"/>
              <w:spacing w:after="0" w:line="240" w:lineRule="auto"/>
              <w:rPr>
                <w:rFonts w:ascii="Arial" w:hAnsi="Arial" w:cs="Arial"/>
                <w:sz w:val="18"/>
                <w:szCs w:val="18"/>
              </w:rPr>
            </w:pPr>
          </w:p>
        </w:tc>
        <w:tc>
          <w:tcPr>
            <w:tcW w:w="1082" w:type="dxa"/>
            <w:vMerge/>
          </w:tcPr>
          <w:p w14:paraId="7AF568B1" w14:textId="77777777" w:rsidR="0014446E" w:rsidRPr="00F14063" w:rsidRDefault="0014446E" w:rsidP="006C677E">
            <w:pPr>
              <w:autoSpaceDE w:val="0"/>
              <w:autoSpaceDN w:val="0"/>
              <w:adjustRightInd w:val="0"/>
              <w:spacing w:after="0" w:line="240" w:lineRule="auto"/>
              <w:rPr>
                <w:rFonts w:ascii="Arial" w:hAnsi="Arial" w:cs="Arial"/>
                <w:sz w:val="18"/>
                <w:szCs w:val="18"/>
              </w:rPr>
            </w:pPr>
          </w:p>
        </w:tc>
        <w:tc>
          <w:tcPr>
            <w:tcW w:w="1558" w:type="dxa"/>
          </w:tcPr>
          <w:p w14:paraId="33BE4583" w14:textId="77777777"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r w:rsidRPr="00F14063">
              <w:rPr>
                <w:rFonts w:ascii="Arial" w:hAnsi="Arial" w:cs="Arial"/>
                <w:sz w:val="18"/>
                <w:szCs w:val="18"/>
              </w:rPr>
              <w:t>Lower Bound</w:t>
            </w:r>
          </w:p>
        </w:tc>
        <w:tc>
          <w:tcPr>
            <w:tcW w:w="1558" w:type="dxa"/>
          </w:tcPr>
          <w:p w14:paraId="257D8C22" w14:textId="77777777" w:rsidR="0014446E" w:rsidRPr="00F14063" w:rsidRDefault="0014446E" w:rsidP="006C677E">
            <w:pPr>
              <w:autoSpaceDE w:val="0"/>
              <w:autoSpaceDN w:val="0"/>
              <w:adjustRightInd w:val="0"/>
              <w:spacing w:after="0" w:line="320" w:lineRule="atLeast"/>
              <w:ind w:left="60" w:right="60"/>
              <w:jc w:val="center"/>
              <w:rPr>
                <w:rFonts w:ascii="Arial" w:hAnsi="Arial" w:cs="Arial"/>
                <w:sz w:val="18"/>
                <w:szCs w:val="18"/>
              </w:rPr>
            </w:pPr>
            <w:r w:rsidRPr="00F14063">
              <w:rPr>
                <w:rFonts w:ascii="Arial" w:hAnsi="Arial" w:cs="Arial"/>
                <w:sz w:val="18"/>
                <w:szCs w:val="18"/>
              </w:rPr>
              <w:t>Upper Bound</w:t>
            </w:r>
          </w:p>
        </w:tc>
      </w:tr>
      <w:tr w:rsidR="0014446E" w:rsidRPr="00F14063" w14:paraId="2D6920AB" w14:textId="77777777" w:rsidTr="00E46665">
        <w:tc>
          <w:tcPr>
            <w:tcW w:w="788" w:type="dxa"/>
            <w:vMerge w:val="restart"/>
          </w:tcPr>
          <w:p w14:paraId="290D5DAE" w14:textId="77777777" w:rsidR="0014446E" w:rsidRPr="00F14063" w:rsidRDefault="0014446E" w:rsidP="006C677E">
            <w:pPr>
              <w:autoSpaceDE w:val="0"/>
              <w:autoSpaceDN w:val="0"/>
              <w:adjustRightInd w:val="0"/>
              <w:spacing w:after="0" w:line="320" w:lineRule="atLeast"/>
              <w:ind w:left="60" w:right="60"/>
              <w:rPr>
                <w:rFonts w:ascii="Arial" w:hAnsi="Arial" w:cs="Arial"/>
                <w:sz w:val="18"/>
                <w:szCs w:val="18"/>
              </w:rPr>
            </w:pPr>
            <w:r w:rsidRPr="00F14063">
              <w:rPr>
                <w:rFonts w:ascii="Arial" w:hAnsi="Arial" w:cs="Arial"/>
                <w:sz w:val="18"/>
                <w:szCs w:val="18"/>
              </w:rPr>
              <w:t>1</w:t>
            </w:r>
          </w:p>
        </w:tc>
        <w:tc>
          <w:tcPr>
            <w:tcW w:w="2626" w:type="dxa"/>
          </w:tcPr>
          <w:p w14:paraId="00CFA8F1" w14:textId="77777777" w:rsidR="0014446E" w:rsidRPr="00F14063" w:rsidRDefault="0014446E" w:rsidP="006C677E">
            <w:pPr>
              <w:autoSpaceDE w:val="0"/>
              <w:autoSpaceDN w:val="0"/>
              <w:adjustRightInd w:val="0"/>
              <w:spacing w:after="0" w:line="320" w:lineRule="atLeast"/>
              <w:ind w:left="60" w:right="60"/>
              <w:rPr>
                <w:rFonts w:ascii="Arial" w:hAnsi="Arial" w:cs="Arial"/>
                <w:sz w:val="18"/>
                <w:szCs w:val="18"/>
              </w:rPr>
            </w:pPr>
            <w:r w:rsidRPr="00F14063">
              <w:rPr>
                <w:rFonts w:ascii="Arial" w:hAnsi="Arial" w:cs="Arial"/>
                <w:sz w:val="18"/>
                <w:szCs w:val="18"/>
              </w:rPr>
              <w:t>(Constant)</w:t>
            </w:r>
          </w:p>
        </w:tc>
        <w:tc>
          <w:tcPr>
            <w:tcW w:w="1426" w:type="dxa"/>
          </w:tcPr>
          <w:p w14:paraId="3990D907"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1.966</w:t>
            </w:r>
          </w:p>
        </w:tc>
        <w:tc>
          <w:tcPr>
            <w:tcW w:w="1426" w:type="dxa"/>
          </w:tcPr>
          <w:p w14:paraId="04E2B338"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.262</w:t>
            </w:r>
          </w:p>
        </w:tc>
        <w:tc>
          <w:tcPr>
            <w:tcW w:w="1574" w:type="dxa"/>
          </w:tcPr>
          <w:p w14:paraId="080229D6" w14:textId="77777777" w:rsidR="0014446E" w:rsidRPr="00F14063" w:rsidRDefault="0014446E" w:rsidP="006C677E">
            <w:pPr>
              <w:autoSpaceDE w:val="0"/>
              <w:autoSpaceDN w:val="0"/>
              <w:adjustRightInd w:val="0"/>
              <w:spacing w:after="0" w:line="240" w:lineRule="auto"/>
              <w:rPr>
                <w:szCs w:val="24"/>
              </w:rPr>
            </w:pPr>
          </w:p>
        </w:tc>
        <w:tc>
          <w:tcPr>
            <w:tcW w:w="1082" w:type="dxa"/>
          </w:tcPr>
          <w:p w14:paraId="560BBCF3"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7.516</w:t>
            </w:r>
          </w:p>
        </w:tc>
        <w:tc>
          <w:tcPr>
            <w:tcW w:w="1082" w:type="dxa"/>
          </w:tcPr>
          <w:p w14:paraId="1B5C97B0"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.000</w:t>
            </w:r>
          </w:p>
        </w:tc>
        <w:tc>
          <w:tcPr>
            <w:tcW w:w="1558" w:type="dxa"/>
          </w:tcPr>
          <w:p w14:paraId="4A33F382"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1.451</w:t>
            </w:r>
          </w:p>
        </w:tc>
        <w:tc>
          <w:tcPr>
            <w:tcW w:w="1558" w:type="dxa"/>
          </w:tcPr>
          <w:p w14:paraId="4611A163"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2.481</w:t>
            </w:r>
          </w:p>
        </w:tc>
      </w:tr>
      <w:tr w:rsidR="0014446E" w:rsidRPr="00F14063" w14:paraId="6022C234" w14:textId="77777777" w:rsidTr="00E46665">
        <w:tc>
          <w:tcPr>
            <w:tcW w:w="788" w:type="dxa"/>
            <w:vMerge/>
          </w:tcPr>
          <w:p w14:paraId="35170176" w14:textId="77777777" w:rsidR="0014446E" w:rsidRPr="00F14063" w:rsidRDefault="0014446E" w:rsidP="006C677E">
            <w:pPr>
              <w:autoSpaceDE w:val="0"/>
              <w:autoSpaceDN w:val="0"/>
              <w:adjustRightInd w:val="0"/>
              <w:spacing w:after="0" w:line="240" w:lineRule="auto"/>
              <w:rPr>
                <w:rFonts w:ascii="Arial" w:hAnsi="Arial" w:cs="Arial"/>
                <w:sz w:val="18"/>
                <w:szCs w:val="18"/>
              </w:rPr>
            </w:pPr>
          </w:p>
        </w:tc>
        <w:tc>
          <w:tcPr>
            <w:tcW w:w="2626" w:type="dxa"/>
          </w:tcPr>
          <w:p w14:paraId="4E9FCE54" w14:textId="77777777" w:rsidR="0014446E" w:rsidRPr="00F14063" w:rsidRDefault="0014446E" w:rsidP="006C677E">
            <w:pPr>
              <w:autoSpaceDE w:val="0"/>
              <w:autoSpaceDN w:val="0"/>
              <w:adjustRightInd w:val="0"/>
              <w:spacing w:after="0" w:line="320" w:lineRule="atLeast"/>
              <w:ind w:left="60" w:right="60"/>
              <w:rPr>
                <w:rFonts w:ascii="Arial" w:hAnsi="Arial" w:cs="Arial"/>
                <w:sz w:val="18"/>
                <w:szCs w:val="18"/>
              </w:rPr>
            </w:pPr>
            <w:r w:rsidRPr="00F14063">
              <w:rPr>
                <w:rFonts w:ascii="Arial" w:hAnsi="Arial" w:cs="Arial"/>
                <w:sz w:val="18"/>
                <w:szCs w:val="18"/>
              </w:rPr>
              <w:t>Age</w:t>
            </w:r>
          </w:p>
        </w:tc>
        <w:tc>
          <w:tcPr>
            <w:tcW w:w="1426" w:type="dxa"/>
          </w:tcPr>
          <w:p w14:paraId="63BB4AC6"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-.216</w:t>
            </w:r>
          </w:p>
        </w:tc>
        <w:tc>
          <w:tcPr>
            <w:tcW w:w="1426" w:type="dxa"/>
          </w:tcPr>
          <w:p w14:paraId="23307B1A"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.048</w:t>
            </w:r>
          </w:p>
        </w:tc>
        <w:tc>
          <w:tcPr>
            <w:tcW w:w="1574" w:type="dxa"/>
          </w:tcPr>
          <w:p w14:paraId="15EF60E0"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-.250</w:t>
            </w:r>
          </w:p>
        </w:tc>
        <w:tc>
          <w:tcPr>
            <w:tcW w:w="1082" w:type="dxa"/>
          </w:tcPr>
          <w:p w14:paraId="1B642F58"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-4.452</w:t>
            </w:r>
          </w:p>
        </w:tc>
        <w:tc>
          <w:tcPr>
            <w:tcW w:w="1082" w:type="dxa"/>
          </w:tcPr>
          <w:p w14:paraId="6D78FEC2"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.000</w:t>
            </w:r>
          </w:p>
        </w:tc>
        <w:tc>
          <w:tcPr>
            <w:tcW w:w="1558" w:type="dxa"/>
          </w:tcPr>
          <w:p w14:paraId="55D256BB"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-.311</w:t>
            </w:r>
          </w:p>
        </w:tc>
        <w:tc>
          <w:tcPr>
            <w:tcW w:w="1558" w:type="dxa"/>
          </w:tcPr>
          <w:p w14:paraId="01562053"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-.120</w:t>
            </w:r>
          </w:p>
        </w:tc>
      </w:tr>
      <w:tr w:rsidR="0014446E" w:rsidRPr="00F14063" w14:paraId="784B59CD" w14:textId="77777777" w:rsidTr="00E46665">
        <w:tc>
          <w:tcPr>
            <w:tcW w:w="788" w:type="dxa"/>
            <w:vMerge/>
          </w:tcPr>
          <w:p w14:paraId="30812B9F" w14:textId="77777777" w:rsidR="0014446E" w:rsidRPr="00F14063" w:rsidRDefault="0014446E" w:rsidP="006C677E">
            <w:pPr>
              <w:autoSpaceDE w:val="0"/>
              <w:autoSpaceDN w:val="0"/>
              <w:adjustRightInd w:val="0"/>
              <w:spacing w:after="0" w:line="240" w:lineRule="auto"/>
              <w:rPr>
                <w:rFonts w:ascii="Arial" w:hAnsi="Arial" w:cs="Arial"/>
                <w:sz w:val="18"/>
                <w:szCs w:val="18"/>
              </w:rPr>
            </w:pPr>
          </w:p>
        </w:tc>
        <w:tc>
          <w:tcPr>
            <w:tcW w:w="2626" w:type="dxa"/>
          </w:tcPr>
          <w:p w14:paraId="667332D3" w14:textId="77777777" w:rsidR="0014446E" w:rsidRPr="00F14063" w:rsidRDefault="0014446E" w:rsidP="006C677E">
            <w:pPr>
              <w:autoSpaceDE w:val="0"/>
              <w:autoSpaceDN w:val="0"/>
              <w:adjustRightInd w:val="0"/>
              <w:spacing w:after="0" w:line="320" w:lineRule="atLeast"/>
              <w:ind w:left="60" w:right="60"/>
              <w:rPr>
                <w:rFonts w:ascii="Arial" w:hAnsi="Arial" w:cs="Arial"/>
                <w:sz w:val="18"/>
                <w:szCs w:val="18"/>
              </w:rPr>
            </w:pPr>
            <w:r w:rsidRPr="00F14063">
              <w:rPr>
                <w:rFonts w:ascii="Arial" w:hAnsi="Arial" w:cs="Arial"/>
                <w:sz w:val="18"/>
                <w:szCs w:val="18"/>
              </w:rPr>
              <w:t>Crosswalk marking</w:t>
            </w:r>
          </w:p>
        </w:tc>
        <w:tc>
          <w:tcPr>
            <w:tcW w:w="1426" w:type="dxa"/>
          </w:tcPr>
          <w:p w14:paraId="6C71AE1A"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-.062</w:t>
            </w:r>
          </w:p>
        </w:tc>
        <w:tc>
          <w:tcPr>
            <w:tcW w:w="1426" w:type="dxa"/>
          </w:tcPr>
          <w:p w14:paraId="60311966"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.047</w:t>
            </w:r>
          </w:p>
        </w:tc>
        <w:tc>
          <w:tcPr>
            <w:tcW w:w="1574" w:type="dxa"/>
          </w:tcPr>
          <w:p w14:paraId="56A844EE"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-.074</w:t>
            </w:r>
          </w:p>
        </w:tc>
        <w:tc>
          <w:tcPr>
            <w:tcW w:w="1082" w:type="dxa"/>
          </w:tcPr>
          <w:p w14:paraId="1069475D"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-1.324</w:t>
            </w:r>
          </w:p>
        </w:tc>
        <w:tc>
          <w:tcPr>
            <w:tcW w:w="1082" w:type="dxa"/>
          </w:tcPr>
          <w:p w14:paraId="31E379A7"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w:t>
            </w:r>
            <w:r>
              <w:rPr>
                <w:rFonts w:ascii="Arial" w:hAnsi="Arial" w:cs="Arial"/>
                <w:sz w:val="18"/>
                <w:szCs w:val="18"/>
              </w:rPr>
              <w:t>0</w:t>
            </w:r>
            <w:r w:rsidRPr="00F14063">
              <w:rPr>
                <w:rFonts w:ascii="Arial" w:hAnsi="Arial" w:cs="Arial"/>
                <w:sz w:val="18"/>
                <w:szCs w:val="18"/>
              </w:rPr>
              <w:t>18</w:t>
            </w:r>
          </w:p>
        </w:tc>
        <w:tc>
          <w:tcPr>
            <w:tcW w:w="1558" w:type="dxa"/>
          </w:tcPr>
          <w:p w14:paraId="7EBEBE5A"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-.154</w:t>
            </w:r>
          </w:p>
        </w:tc>
        <w:tc>
          <w:tcPr>
            <w:tcW w:w="1558" w:type="dxa"/>
          </w:tcPr>
          <w:p w14:paraId="769975DB"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.030</w:t>
            </w:r>
          </w:p>
        </w:tc>
      </w:tr>
      <w:tr w:rsidR="0014446E" w:rsidRPr="00F14063" w14:paraId="7FA6D765" w14:textId="77777777" w:rsidTr="00E46665">
        <w:tc>
          <w:tcPr>
            <w:tcW w:w="788" w:type="dxa"/>
            <w:vMerge/>
          </w:tcPr>
          <w:p w14:paraId="7DC1086D" w14:textId="77777777" w:rsidR="0014446E" w:rsidRPr="00F14063" w:rsidRDefault="0014446E" w:rsidP="006C677E">
            <w:pPr>
              <w:autoSpaceDE w:val="0"/>
              <w:autoSpaceDN w:val="0"/>
              <w:adjustRightInd w:val="0"/>
              <w:spacing w:after="0" w:line="240" w:lineRule="auto"/>
              <w:rPr>
                <w:rFonts w:ascii="Arial" w:hAnsi="Arial" w:cs="Arial"/>
                <w:sz w:val="18"/>
                <w:szCs w:val="18"/>
              </w:rPr>
            </w:pPr>
          </w:p>
        </w:tc>
        <w:tc>
          <w:tcPr>
            <w:tcW w:w="2626" w:type="dxa"/>
          </w:tcPr>
          <w:p w14:paraId="716D40A5" w14:textId="77777777" w:rsidR="0014446E" w:rsidRPr="00F14063" w:rsidRDefault="0014446E" w:rsidP="006C677E">
            <w:pPr>
              <w:autoSpaceDE w:val="0"/>
              <w:autoSpaceDN w:val="0"/>
              <w:adjustRightInd w:val="0"/>
              <w:spacing w:after="0" w:line="320" w:lineRule="atLeast"/>
              <w:ind w:left="60" w:right="60"/>
              <w:rPr>
                <w:rFonts w:ascii="Arial" w:hAnsi="Arial" w:cs="Arial"/>
                <w:sz w:val="18"/>
                <w:szCs w:val="18"/>
              </w:rPr>
            </w:pPr>
            <w:r w:rsidRPr="00F14063">
              <w:rPr>
                <w:rFonts w:ascii="Arial" w:hAnsi="Arial" w:cs="Arial"/>
                <w:sz w:val="18"/>
                <w:szCs w:val="18"/>
              </w:rPr>
              <w:t>Waiting time</w:t>
            </w:r>
          </w:p>
        </w:tc>
        <w:tc>
          <w:tcPr>
            <w:tcW w:w="1426" w:type="dxa"/>
          </w:tcPr>
          <w:p w14:paraId="0755EE4F"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-.092</w:t>
            </w:r>
          </w:p>
        </w:tc>
        <w:tc>
          <w:tcPr>
            <w:tcW w:w="1426" w:type="dxa"/>
          </w:tcPr>
          <w:p w14:paraId="06A403A0"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.046</w:t>
            </w:r>
          </w:p>
        </w:tc>
        <w:tc>
          <w:tcPr>
            <w:tcW w:w="1574" w:type="dxa"/>
          </w:tcPr>
          <w:p w14:paraId="5D2BCA12"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-.112</w:t>
            </w:r>
          </w:p>
        </w:tc>
        <w:tc>
          <w:tcPr>
            <w:tcW w:w="1082" w:type="dxa"/>
          </w:tcPr>
          <w:p w14:paraId="73F3F02C"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-2.010</w:t>
            </w:r>
          </w:p>
        </w:tc>
        <w:tc>
          <w:tcPr>
            <w:tcW w:w="1082" w:type="dxa"/>
          </w:tcPr>
          <w:p w14:paraId="7051CDCE"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.045</w:t>
            </w:r>
          </w:p>
        </w:tc>
        <w:tc>
          <w:tcPr>
            <w:tcW w:w="1558" w:type="dxa"/>
          </w:tcPr>
          <w:p w14:paraId="0D514190"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-.182</w:t>
            </w:r>
          </w:p>
        </w:tc>
        <w:tc>
          <w:tcPr>
            <w:tcW w:w="1558" w:type="dxa"/>
          </w:tcPr>
          <w:p w14:paraId="014CF02E"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-.002</w:t>
            </w:r>
          </w:p>
        </w:tc>
      </w:tr>
      <w:tr w:rsidR="0014446E" w:rsidRPr="00F14063" w14:paraId="491770A6" w14:textId="77777777" w:rsidTr="00E46665">
        <w:tc>
          <w:tcPr>
            <w:tcW w:w="788" w:type="dxa"/>
            <w:vMerge/>
          </w:tcPr>
          <w:p w14:paraId="3EA230DC" w14:textId="77777777" w:rsidR="0014446E" w:rsidRPr="00F14063" w:rsidRDefault="0014446E" w:rsidP="006C677E">
            <w:pPr>
              <w:autoSpaceDE w:val="0"/>
              <w:autoSpaceDN w:val="0"/>
              <w:adjustRightInd w:val="0"/>
              <w:spacing w:after="0" w:line="240" w:lineRule="auto"/>
              <w:rPr>
                <w:rFonts w:ascii="Arial" w:hAnsi="Arial" w:cs="Arial"/>
                <w:sz w:val="18"/>
                <w:szCs w:val="18"/>
              </w:rPr>
            </w:pPr>
          </w:p>
        </w:tc>
        <w:tc>
          <w:tcPr>
            <w:tcW w:w="2626" w:type="dxa"/>
          </w:tcPr>
          <w:p w14:paraId="6F392DFA" w14:textId="77777777" w:rsidR="0014446E" w:rsidRPr="00F14063" w:rsidRDefault="0014446E" w:rsidP="006C677E">
            <w:pPr>
              <w:autoSpaceDE w:val="0"/>
              <w:autoSpaceDN w:val="0"/>
              <w:adjustRightInd w:val="0"/>
              <w:spacing w:after="0" w:line="320" w:lineRule="atLeast"/>
              <w:ind w:left="60" w:right="60"/>
              <w:rPr>
                <w:rFonts w:ascii="Arial" w:hAnsi="Arial" w:cs="Arial"/>
                <w:sz w:val="18"/>
                <w:szCs w:val="18"/>
              </w:rPr>
            </w:pPr>
            <w:r w:rsidRPr="00F14063">
              <w:rPr>
                <w:rFonts w:ascii="Arial" w:hAnsi="Arial" w:cs="Arial"/>
                <w:sz w:val="18"/>
                <w:szCs w:val="18"/>
              </w:rPr>
              <w:t>Pedestrian speed</w:t>
            </w:r>
          </w:p>
        </w:tc>
        <w:tc>
          <w:tcPr>
            <w:tcW w:w="1426" w:type="dxa"/>
          </w:tcPr>
          <w:p w14:paraId="7FA5C9A6"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.273</w:t>
            </w:r>
          </w:p>
        </w:tc>
        <w:tc>
          <w:tcPr>
            <w:tcW w:w="1426" w:type="dxa"/>
          </w:tcPr>
          <w:p w14:paraId="1635F2FF"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.128</w:t>
            </w:r>
          </w:p>
        </w:tc>
        <w:tc>
          <w:tcPr>
            <w:tcW w:w="1574" w:type="dxa"/>
          </w:tcPr>
          <w:p w14:paraId="2EB7E6B2"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.120</w:t>
            </w:r>
          </w:p>
        </w:tc>
        <w:tc>
          <w:tcPr>
            <w:tcW w:w="1082" w:type="dxa"/>
          </w:tcPr>
          <w:p w14:paraId="601A0E22"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2.130</w:t>
            </w:r>
          </w:p>
        </w:tc>
        <w:tc>
          <w:tcPr>
            <w:tcW w:w="1082" w:type="dxa"/>
          </w:tcPr>
          <w:p w14:paraId="629D1587"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.034</w:t>
            </w:r>
          </w:p>
        </w:tc>
        <w:tc>
          <w:tcPr>
            <w:tcW w:w="1558" w:type="dxa"/>
          </w:tcPr>
          <w:p w14:paraId="3F4FBA74"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.021</w:t>
            </w:r>
          </w:p>
        </w:tc>
        <w:tc>
          <w:tcPr>
            <w:tcW w:w="1558" w:type="dxa"/>
          </w:tcPr>
          <w:p w14:paraId="70B0C8E2"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.524</w:t>
            </w:r>
          </w:p>
        </w:tc>
      </w:tr>
      <w:tr w:rsidR="0014446E" w:rsidRPr="00F14063" w14:paraId="211ED2D8" w14:textId="77777777" w:rsidTr="00E46665">
        <w:tc>
          <w:tcPr>
            <w:tcW w:w="788" w:type="dxa"/>
            <w:vMerge/>
          </w:tcPr>
          <w:p w14:paraId="23497589" w14:textId="77777777" w:rsidR="0014446E" w:rsidRPr="00F14063" w:rsidRDefault="0014446E" w:rsidP="006C677E">
            <w:pPr>
              <w:autoSpaceDE w:val="0"/>
              <w:autoSpaceDN w:val="0"/>
              <w:adjustRightInd w:val="0"/>
              <w:spacing w:after="0" w:line="240" w:lineRule="auto"/>
              <w:rPr>
                <w:rFonts w:ascii="Arial" w:hAnsi="Arial" w:cs="Arial"/>
                <w:sz w:val="18"/>
                <w:szCs w:val="18"/>
              </w:rPr>
            </w:pPr>
          </w:p>
        </w:tc>
        <w:tc>
          <w:tcPr>
            <w:tcW w:w="2626" w:type="dxa"/>
          </w:tcPr>
          <w:p w14:paraId="542ECB74" w14:textId="77777777" w:rsidR="0014446E" w:rsidRPr="00F14063" w:rsidRDefault="0014446E" w:rsidP="006C677E">
            <w:pPr>
              <w:autoSpaceDE w:val="0"/>
              <w:autoSpaceDN w:val="0"/>
              <w:adjustRightInd w:val="0"/>
              <w:spacing w:after="0" w:line="320" w:lineRule="atLeast"/>
              <w:ind w:left="60" w:right="60"/>
              <w:rPr>
                <w:rFonts w:ascii="Arial" w:hAnsi="Arial" w:cs="Arial"/>
                <w:sz w:val="18"/>
                <w:szCs w:val="18"/>
              </w:rPr>
            </w:pPr>
            <w:r w:rsidRPr="00F14063">
              <w:rPr>
                <w:rFonts w:ascii="Arial" w:hAnsi="Arial" w:cs="Arial"/>
                <w:sz w:val="18"/>
                <w:szCs w:val="18"/>
              </w:rPr>
              <w:t>Pedestrian perceived safety</w:t>
            </w:r>
          </w:p>
        </w:tc>
        <w:tc>
          <w:tcPr>
            <w:tcW w:w="1426" w:type="dxa"/>
          </w:tcPr>
          <w:p w14:paraId="2240144F"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.040</w:t>
            </w:r>
          </w:p>
        </w:tc>
        <w:tc>
          <w:tcPr>
            <w:tcW w:w="1426" w:type="dxa"/>
          </w:tcPr>
          <w:p w14:paraId="0F57D526"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.037</w:t>
            </w:r>
          </w:p>
        </w:tc>
        <w:tc>
          <w:tcPr>
            <w:tcW w:w="1574" w:type="dxa"/>
          </w:tcPr>
          <w:p w14:paraId="3798B9FE"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.061</w:t>
            </w:r>
          </w:p>
        </w:tc>
        <w:tc>
          <w:tcPr>
            <w:tcW w:w="1082" w:type="dxa"/>
          </w:tcPr>
          <w:p w14:paraId="79241F09"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1.090</w:t>
            </w:r>
          </w:p>
        </w:tc>
        <w:tc>
          <w:tcPr>
            <w:tcW w:w="1082" w:type="dxa"/>
          </w:tcPr>
          <w:p w14:paraId="79C78D55"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w:t>
            </w:r>
            <w:r>
              <w:rPr>
                <w:rFonts w:ascii="Arial" w:hAnsi="Arial" w:cs="Arial"/>
                <w:sz w:val="18"/>
                <w:szCs w:val="18"/>
              </w:rPr>
              <w:t>04</w:t>
            </w:r>
            <w:r w:rsidRPr="00F14063">
              <w:rPr>
                <w:rFonts w:ascii="Arial" w:hAnsi="Arial" w:cs="Arial"/>
                <w:sz w:val="18"/>
                <w:szCs w:val="18"/>
              </w:rPr>
              <w:t>6</w:t>
            </w:r>
          </w:p>
        </w:tc>
        <w:tc>
          <w:tcPr>
            <w:tcW w:w="1558" w:type="dxa"/>
          </w:tcPr>
          <w:p w14:paraId="7785F9D3"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-.033</w:t>
            </w:r>
          </w:p>
        </w:tc>
        <w:tc>
          <w:tcPr>
            <w:tcW w:w="1558" w:type="dxa"/>
          </w:tcPr>
          <w:p w14:paraId="69CE0EE8"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.113</w:t>
            </w:r>
          </w:p>
        </w:tc>
      </w:tr>
      <w:tr w:rsidR="0014446E" w:rsidRPr="00F14063" w14:paraId="7AD92511" w14:textId="77777777" w:rsidTr="00E46665">
        <w:tc>
          <w:tcPr>
            <w:tcW w:w="788" w:type="dxa"/>
            <w:vMerge/>
          </w:tcPr>
          <w:p w14:paraId="368B65E9" w14:textId="77777777" w:rsidR="0014446E" w:rsidRPr="00F14063" w:rsidRDefault="0014446E" w:rsidP="006C677E">
            <w:pPr>
              <w:autoSpaceDE w:val="0"/>
              <w:autoSpaceDN w:val="0"/>
              <w:adjustRightInd w:val="0"/>
              <w:spacing w:after="0" w:line="240" w:lineRule="auto"/>
              <w:rPr>
                <w:rFonts w:ascii="Arial" w:hAnsi="Arial" w:cs="Arial"/>
                <w:sz w:val="18"/>
                <w:szCs w:val="18"/>
              </w:rPr>
            </w:pPr>
          </w:p>
        </w:tc>
        <w:tc>
          <w:tcPr>
            <w:tcW w:w="2626" w:type="dxa"/>
          </w:tcPr>
          <w:p w14:paraId="1CD17363" w14:textId="77777777" w:rsidR="0014446E" w:rsidRPr="00F14063" w:rsidRDefault="0014446E" w:rsidP="006C677E">
            <w:pPr>
              <w:autoSpaceDE w:val="0"/>
              <w:autoSpaceDN w:val="0"/>
              <w:adjustRightInd w:val="0"/>
              <w:spacing w:after="0" w:line="320" w:lineRule="atLeast"/>
              <w:ind w:left="60" w:right="60"/>
              <w:rPr>
                <w:rFonts w:ascii="Arial" w:hAnsi="Arial" w:cs="Arial"/>
                <w:sz w:val="18"/>
                <w:szCs w:val="18"/>
              </w:rPr>
            </w:pPr>
            <w:r w:rsidRPr="00F14063">
              <w:rPr>
                <w:rFonts w:ascii="Arial" w:hAnsi="Arial" w:cs="Arial"/>
                <w:sz w:val="18"/>
                <w:szCs w:val="18"/>
              </w:rPr>
              <w:t>Pedestrian perceived convenience</w:t>
            </w:r>
          </w:p>
        </w:tc>
        <w:tc>
          <w:tcPr>
            <w:tcW w:w="1426" w:type="dxa"/>
          </w:tcPr>
          <w:p w14:paraId="2A446B57"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-.036</w:t>
            </w:r>
          </w:p>
        </w:tc>
        <w:tc>
          <w:tcPr>
            <w:tcW w:w="1426" w:type="dxa"/>
          </w:tcPr>
          <w:p w14:paraId="1DD6C24C"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.035</w:t>
            </w:r>
          </w:p>
        </w:tc>
        <w:tc>
          <w:tcPr>
            <w:tcW w:w="1574" w:type="dxa"/>
          </w:tcPr>
          <w:p w14:paraId="52E8A158"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-.057</w:t>
            </w:r>
          </w:p>
        </w:tc>
        <w:tc>
          <w:tcPr>
            <w:tcW w:w="1082" w:type="dxa"/>
          </w:tcPr>
          <w:p w14:paraId="41828E9A"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-1.009</w:t>
            </w:r>
          </w:p>
        </w:tc>
        <w:tc>
          <w:tcPr>
            <w:tcW w:w="1082" w:type="dxa"/>
          </w:tcPr>
          <w:p w14:paraId="48A5776C"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w:t>
            </w:r>
            <w:r>
              <w:rPr>
                <w:rFonts w:ascii="Arial" w:hAnsi="Arial" w:cs="Arial"/>
                <w:sz w:val="18"/>
                <w:szCs w:val="18"/>
              </w:rPr>
              <w:t>0</w:t>
            </w:r>
            <w:r w:rsidRPr="00F14063">
              <w:rPr>
                <w:rFonts w:ascii="Arial" w:hAnsi="Arial" w:cs="Arial"/>
                <w:sz w:val="18"/>
                <w:szCs w:val="18"/>
              </w:rPr>
              <w:t>14</w:t>
            </w:r>
          </w:p>
        </w:tc>
        <w:tc>
          <w:tcPr>
            <w:tcW w:w="1558" w:type="dxa"/>
          </w:tcPr>
          <w:p w14:paraId="0EE33D09"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-.105</w:t>
            </w:r>
          </w:p>
        </w:tc>
        <w:tc>
          <w:tcPr>
            <w:tcW w:w="1558" w:type="dxa"/>
          </w:tcPr>
          <w:p w14:paraId="3EA92ABB"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.034</w:t>
            </w:r>
          </w:p>
        </w:tc>
      </w:tr>
      <w:tr w:rsidR="0014446E" w:rsidRPr="00F14063" w14:paraId="318EB35B" w14:textId="77777777" w:rsidTr="00E46665">
        <w:tc>
          <w:tcPr>
            <w:tcW w:w="788" w:type="dxa"/>
            <w:vMerge/>
          </w:tcPr>
          <w:p w14:paraId="776FF4E8" w14:textId="77777777" w:rsidR="0014446E" w:rsidRPr="00F14063" w:rsidRDefault="0014446E" w:rsidP="006C677E">
            <w:pPr>
              <w:autoSpaceDE w:val="0"/>
              <w:autoSpaceDN w:val="0"/>
              <w:adjustRightInd w:val="0"/>
              <w:spacing w:after="0" w:line="240" w:lineRule="auto"/>
              <w:rPr>
                <w:rFonts w:ascii="Arial" w:hAnsi="Arial" w:cs="Arial"/>
                <w:sz w:val="18"/>
                <w:szCs w:val="18"/>
              </w:rPr>
            </w:pPr>
          </w:p>
        </w:tc>
        <w:tc>
          <w:tcPr>
            <w:tcW w:w="2626" w:type="dxa"/>
          </w:tcPr>
          <w:p w14:paraId="1D1372AD" w14:textId="77777777" w:rsidR="0014446E" w:rsidRPr="00F14063" w:rsidRDefault="0014446E" w:rsidP="006C677E">
            <w:pPr>
              <w:autoSpaceDE w:val="0"/>
              <w:autoSpaceDN w:val="0"/>
              <w:adjustRightInd w:val="0"/>
              <w:spacing w:after="0" w:line="320" w:lineRule="atLeast"/>
              <w:ind w:left="60" w:right="60"/>
              <w:rPr>
                <w:rFonts w:ascii="Arial" w:hAnsi="Arial" w:cs="Arial"/>
                <w:sz w:val="18"/>
                <w:szCs w:val="18"/>
              </w:rPr>
            </w:pPr>
            <w:r w:rsidRPr="00F14063">
              <w:rPr>
                <w:rFonts w:ascii="Arial" w:hAnsi="Arial" w:cs="Arial"/>
                <w:sz w:val="18"/>
                <w:szCs w:val="18"/>
              </w:rPr>
              <w:t>Pedestrian perceived comfort</w:t>
            </w:r>
          </w:p>
        </w:tc>
        <w:tc>
          <w:tcPr>
            <w:tcW w:w="1426" w:type="dxa"/>
          </w:tcPr>
          <w:p w14:paraId="0E231D35"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-.048</w:t>
            </w:r>
          </w:p>
        </w:tc>
        <w:tc>
          <w:tcPr>
            <w:tcW w:w="1426" w:type="dxa"/>
          </w:tcPr>
          <w:p w14:paraId="7424433B"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.039</w:t>
            </w:r>
          </w:p>
        </w:tc>
        <w:tc>
          <w:tcPr>
            <w:tcW w:w="1574" w:type="dxa"/>
          </w:tcPr>
          <w:p w14:paraId="2E342B7E"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-.069</w:t>
            </w:r>
          </w:p>
        </w:tc>
        <w:tc>
          <w:tcPr>
            <w:tcW w:w="1082" w:type="dxa"/>
          </w:tcPr>
          <w:p w14:paraId="22753A65"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-1.237</w:t>
            </w:r>
          </w:p>
        </w:tc>
        <w:tc>
          <w:tcPr>
            <w:tcW w:w="1082" w:type="dxa"/>
          </w:tcPr>
          <w:p w14:paraId="064E0252"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w:t>
            </w:r>
            <w:r>
              <w:rPr>
                <w:rFonts w:ascii="Arial" w:hAnsi="Arial" w:cs="Arial"/>
                <w:sz w:val="18"/>
                <w:szCs w:val="18"/>
              </w:rPr>
              <w:t>0</w:t>
            </w:r>
            <w:r w:rsidRPr="00F14063">
              <w:rPr>
                <w:rFonts w:ascii="Arial" w:hAnsi="Arial" w:cs="Arial"/>
                <w:sz w:val="18"/>
                <w:szCs w:val="18"/>
              </w:rPr>
              <w:t>17</w:t>
            </w:r>
          </w:p>
        </w:tc>
        <w:tc>
          <w:tcPr>
            <w:tcW w:w="1558" w:type="dxa"/>
          </w:tcPr>
          <w:p w14:paraId="79BBBE28"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-.124</w:t>
            </w:r>
          </w:p>
        </w:tc>
        <w:tc>
          <w:tcPr>
            <w:tcW w:w="1558" w:type="dxa"/>
          </w:tcPr>
          <w:p w14:paraId="327AF17A" w14:textId="77777777" w:rsidR="0014446E" w:rsidRPr="00F14063" w:rsidRDefault="0014446E" w:rsidP="006C677E">
            <w:pPr>
              <w:autoSpaceDE w:val="0"/>
              <w:autoSpaceDN w:val="0"/>
              <w:adjustRightInd w:val="0"/>
              <w:spacing w:after="0" w:line="320" w:lineRule="atLeast"/>
              <w:ind w:left="60" w:right="60"/>
              <w:jc w:val="right"/>
              <w:rPr>
                <w:rFonts w:ascii="Arial" w:hAnsi="Arial" w:cs="Arial"/>
                <w:sz w:val="18"/>
                <w:szCs w:val="18"/>
              </w:rPr>
            </w:pPr>
            <w:r w:rsidRPr="00F14063">
              <w:rPr>
                <w:rFonts w:ascii="Arial" w:hAnsi="Arial" w:cs="Arial"/>
                <w:sz w:val="18"/>
                <w:szCs w:val="18"/>
              </w:rPr>
              <w:t>.028</w:t>
            </w:r>
          </w:p>
        </w:tc>
      </w:tr>
    </w:tbl>
    <w:p w14:paraId="4210994C" w14:textId="0BADED88" w:rsidR="0014446E" w:rsidRPr="0014446E" w:rsidRDefault="0014446E" w:rsidP="0014446E">
      <w:pPr>
        <w:tabs>
          <w:tab w:val="left" w:pos="8460"/>
          <w:tab w:val="left" w:pos="9000"/>
        </w:tabs>
        <w:spacing w:line="360" w:lineRule="auto"/>
        <w:ind w:left="0" w:right="25" w:firstLine="0"/>
        <w:rPr>
          <w:b/>
          <w:bCs/>
          <w:sz w:val="28"/>
          <w:szCs w:val="28"/>
        </w:rPr>
        <w:sectPr w:rsidR="0014446E" w:rsidRPr="0014446E" w:rsidSect="003C60D6">
          <w:footerReference w:type="even" r:id="rId57"/>
          <w:footerReference w:type="default" r:id="rId58"/>
          <w:footerReference w:type="first" r:id="rId59"/>
          <w:type w:val="nextColumn"/>
          <w:pgSz w:w="15840" w:h="12240" w:orient="landscape"/>
          <w:pgMar w:top="1701" w:right="1134" w:bottom="1417" w:left="1984" w:header="720" w:footer="720" w:gutter="0"/>
          <w:cols w:space="720"/>
          <w:docGrid w:linePitch="326"/>
        </w:sectPr>
      </w:pPr>
    </w:p>
    <w:p w14:paraId="5BA10A03" w14:textId="77777777" w:rsidR="002D01A7" w:rsidRDefault="002D01A7" w:rsidP="002D01A7">
      <w:pPr>
        <w:tabs>
          <w:tab w:val="left" w:pos="8460"/>
          <w:tab w:val="left" w:pos="9000"/>
        </w:tabs>
        <w:spacing w:line="360" w:lineRule="auto"/>
        <w:ind w:left="0" w:right="25" w:firstLine="0"/>
      </w:pPr>
    </w:p>
    <w:p w14:paraId="4C09F765" w14:textId="77777777" w:rsidR="002D01A7" w:rsidRPr="0032135B" w:rsidRDefault="002D01A7" w:rsidP="002D01A7">
      <w:pPr>
        <w:pStyle w:val="Heading1"/>
        <w:numPr>
          <w:ilvl w:val="0"/>
          <w:numId w:val="0"/>
        </w:numPr>
        <w:ind w:left="360"/>
      </w:pPr>
    </w:p>
    <w:p w14:paraId="3564C385" w14:textId="77777777" w:rsidR="002D01A7" w:rsidRDefault="002D01A7" w:rsidP="002D01A7">
      <w:pPr>
        <w:pStyle w:val="Heading1"/>
        <w:numPr>
          <w:ilvl w:val="0"/>
          <w:numId w:val="0"/>
        </w:numPr>
      </w:pPr>
    </w:p>
    <w:p w14:paraId="75AD9962" w14:textId="77777777" w:rsidR="002D01A7" w:rsidRDefault="002D01A7" w:rsidP="002D01A7">
      <w:pPr>
        <w:pStyle w:val="Heading1"/>
        <w:numPr>
          <w:ilvl w:val="0"/>
          <w:numId w:val="0"/>
        </w:numPr>
      </w:pPr>
      <w:r>
        <w:t xml:space="preserve">                                      </w:t>
      </w:r>
    </w:p>
    <w:p w14:paraId="1FE23D2A" w14:textId="77777777" w:rsidR="002D01A7" w:rsidRDefault="002D01A7" w:rsidP="002D01A7">
      <w:pPr>
        <w:pStyle w:val="Heading1"/>
        <w:numPr>
          <w:ilvl w:val="0"/>
          <w:numId w:val="0"/>
        </w:numPr>
      </w:pPr>
    </w:p>
    <w:p w14:paraId="455131C6" w14:textId="77777777" w:rsidR="002D01A7" w:rsidRDefault="002D01A7" w:rsidP="002D01A7">
      <w:pPr>
        <w:pStyle w:val="Heading1"/>
        <w:numPr>
          <w:ilvl w:val="0"/>
          <w:numId w:val="0"/>
        </w:numPr>
      </w:pPr>
    </w:p>
    <w:p w14:paraId="56EF57A3" w14:textId="77777777" w:rsidR="002D01A7" w:rsidRDefault="002D01A7" w:rsidP="002D01A7">
      <w:pPr>
        <w:pStyle w:val="Heading1"/>
        <w:numPr>
          <w:ilvl w:val="0"/>
          <w:numId w:val="0"/>
        </w:numPr>
      </w:pPr>
    </w:p>
    <w:p w14:paraId="3701F8D5" w14:textId="77777777" w:rsidR="002D01A7" w:rsidRDefault="002D01A7" w:rsidP="002D01A7">
      <w:pPr>
        <w:pStyle w:val="Heading1"/>
        <w:numPr>
          <w:ilvl w:val="0"/>
          <w:numId w:val="0"/>
        </w:numPr>
      </w:pPr>
    </w:p>
    <w:p w14:paraId="61B3DD71" w14:textId="77777777" w:rsidR="002D01A7" w:rsidRDefault="002D01A7" w:rsidP="002D01A7">
      <w:pPr>
        <w:pStyle w:val="Heading1"/>
        <w:numPr>
          <w:ilvl w:val="0"/>
          <w:numId w:val="0"/>
        </w:numPr>
      </w:pPr>
      <w:r>
        <w:t xml:space="preserve">                              </w:t>
      </w:r>
    </w:p>
    <w:p w14:paraId="4C431EA1" w14:textId="15F00BB1" w:rsidR="002D01A7" w:rsidRDefault="002D01A7" w:rsidP="002D01A7">
      <w:pPr>
        <w:pStyle w:val="Heading1"/>
        <w:numPr>
          <w:ilvl w:val="0"/>
          <w:numId w:val="0"/>
        </w:numPr>
      </w:pPr>
      <w:r>
        <w:t xml:space="preserve">                                                    </w:t>
      </w:r>
      <w:bookmarkStart w:id="203" w:name="_Toc60115660"/>
      <w:r>
        <w:t xml:space="preserve">APPENDIX </w:t>
      </w:r>
      <w:r w:rsidR="00447271">
        <w:t>C</w:t>
      </w:r>
      <w:bookmarkEnd w:id="203"/>
    </w:p>
    <w:p w14:paraId="45FAD384" w14:textId="77777777" w:rsidR="002D01A7" w:rsidRPr="00787AC0" w:rsidRDefault="002D01A7" w:rsidP="002D01A7"/>
    <w:p w14:paraId="13067992" w14:textId="77777777" w:rsidR="00447271" w:rsidRDefault="00447271" w:rsidP="00447271">
      <w:pPr>
        <w:tabs>
          <w:tab w:val="left" w:pos="8460"/>
          <w:tab w:val="left" w:pos="9000"/>
        </w:tabs>
        <w:spacing w:line="360" w:lineRule="auto"/>
        <w:ind w:left="0" w:right="25" w:firstLine="0"/>
        <w:jc w:val="center"/>
        <w:rPr>
          <w:b/>
          <w:bCs/>
          <w:sz w:val="28"/>
          <w:szCs w:val="28"/>
        </w:rPr>
      </w:pPr>
      <w:r w:rsidRPr="00ED7DC2">
        <w:rPr>
          <w:b/>
          <w:bCs/>
          <w:sz w:val="28"/>
          <w:szCs w:val="28"/>
        </w:rPr>
        <w:t>Interview Questions</w:t>
      </w:r>
    </w:p>
    <w:p w14:paraId="590FF786" w14:textId="77777777" w:rsidR="002D01A7" w:rsidRDefault="002D01A7" w:rsidP="002D01A7">
      <w:pPr>
        <w:pStyle w:val="Heading1"/>
      </w:pPr>
      <w:r>
        <w:br w:type="page"/>
      </w:r>
    </w:p>
    <w:p w14:paraId="10785399" w14:textId="77777777" w:rsidR="00A35CBE" w:rsidRPr="00AA7268" w:rsidRDefault="00A35CBE" w:rsidP="00A35CBE">
      <w:pPr>
        <w:tabs>
          <w:tab w:val="left" w:pos="9000"/>
        </w:tabs>
        <w:spacing w:after="355" w:line="360" w:lineRule="auto"/>
        <w:ind w:left="0" w:firstLine="0"/>
        <w:jc w:val="center"/>
        <w:rPr>
          <w:color w:val="auto"/>
          <w:sz w:val="28"/>
        </w:rPr>
      </w:pPr>
      <w:r w:rsidRPr="00AA7268">
        <w:rPr>
          <w:b/>
          <w:color w:val="auto"/>
          <w:sz w:val="28"/>
        </w:rPr>
        <w:lastRenderedPageBreak/>
        <w:t>Hawassa University</w:t>
      </w:r>
    </w:p>
    <w:p w14:paraId="732BD83D" w14:textId="77777777" w:rsidR="00A35CBE" w:rsidRPr="00AA7268" w:rsidRDefault="00A35CBE" w:rsidP="00A35CBE">
      <w:pPr>
        <w:tabs>
          <w:tab w:val="left" w:pos="9000"/>
        </w:tabs>
        <w:spacing w:after="132" w:line="360" w:lineRule="auto"/>
        <w:ind w:left="10" w:right="5"/>
        <w:jc w:val="center"/>
        <w:rPr>
          <w:color w:val="auto"/>
          <w:sz w:val="28"/>
        </w:rPr>
      </w:pPr>
      <w:r w:rsidRPr="00AA7268">
        <w:rPr>
          <w:color w:val="auto"/>
          <w:sz w:val="28"/>
        </w:rPr>
        <w:t>School of Civil Engineering and Built Environment</w:t>
      </w:r>
    </w:p>
    <w:p w14:paraId="74139D2F" w14:textId="77777777" w:rsidR="00A35CBE" w:rsidRPr="00AA7268" w:rsidRDefault="00A35CBE" w:rsidP="00A35CBE">
      <w:pPr>
        <w:spacing w:after="216" w:line="360" w:lineRule="auto"/>
        <w:ind w:left="-5" w:right="0"/>
      </w:pPr>
      <w:r w:rsidRPr="00AA7268">
        <w:rPr>
          <w:b/>
        </w:rPr>
        <w:t xml:space="preserve">Dear Sir/Madam </w:t>
      </w:r>
    </w:p>
    <w:p w14:paraId="2F820C30" w14:textId="77777777" w:rsidR="00A35CBE" w:rsidRPr="00AA7268" w:rsidRDefault="00A35CBE" w:rsidP="00A35CBE">
      <w:pPr>
        <w:spacing w:after="112" w:line="360" w:lineRule="auto"/>
        <w:ind w:left="-5" w:right="1610"/>
      </w:pPr>
      <w:r w:rsidRPr="00AA7268">
        <w:t xml:space="preserve">I, the researcher, </w:t>
      </w:r>
      <w:proofErr w:type="gramStart"/>
      <w:r>
        <w:t>i</w:t>
      </w:r>
      <w:r w:rsidRPr="00AA7268">
        <w:t>s</w:t>
      </w:r>
      <w:proofErr w:type="gramEnd"/>
      <w:r w:rsidRPr="00AA7268">
        <w:t xml:space="preserve"> a student in </w:t>
      </w:r>
      <w:r>
        <w:t>Hawassa University</w:t>
      </w:r>
      <w:r w:rsidRPr="00AA7268">
        <w:t xml:space="preserve"> Institute of Technology, currently doing my</w:t>
      </w:r>
      <w:r>
        <w:t xml:space="preserve"> </w:t>
      </w:r>
      <w:r w:rsidRPr="00AA7268">
        <w:t xml:space="preserve">M.Sc. in Civil Engineering under Road and Transport Engineering at </w:t>
      </w:r>
      <w:r>
        <w:t xml:space="preserve">Hawassa </w:t>
      </w:r>
      <w:r w:rsidRPr="00AA7268">
        <w:t xml:space="preserve">Institute of technology. I am doing my M.Sc. research/thesis entitled:  </w:t>
      </w:r>
    </w:p>
    <w:p w14:paraId="2B1A4782" w14:textId="77777777" w:rsidR="00A35CBE" w:rsidRPr="00AA7268" w:rsidRDefault="00A35CBE" w:rsidP="00A35CBE">
      <w:pPr>
        <w:spacing w:after="201" w:line="360" w:lineRule="auto"/>
        <w:ind w:left="-5" w:right="1603"/>
      </w:pPr>
      <w:r w:rsidRPr="00DE1C64">
        <w:rPr>
          <w:color w:val="auto"/>
        </w:rPr>
        <w:t>“</w:t>
      </w:r>
      <w:r w:rsidRPr="00DE1C64">
        <w:rPr>
          <w:b/>
          <w:color w:val="auto"/>
        </w:rPr>
        <w:t xml:space="preserve">Assessing </w:t>
      </w:r>
      <w:r>
        <w:rPr>
          <w:b/>
          <w:color w:val="auto"/>
        </w:rPr>
        <w:t>Performance</w:t>
      </w:r>
      <w:r w:rsidRPr="00DE1C64">
        <w:rPr>
          <w:b/>
          <w:color w:val="auto"/>
        </w:rPr>
        <w:t xml:space="preserve"> </w:t>
      </w:r>
      <w:r>
        <w:rPr>
          <w:b/>
          <w:color w:val="auto"/>
        </w:rPr>
        <w:t>o</w:t>
      </w:r>
      <w:r w:rsidRPr="00DE1C64">
        <w:rPr>
          <w:b/>
          <w:color w:val="auto"/>
        </w:rPr>
        <w:t xml:space="preserve">f Pedestrian Road Crossway </w:t>
      </w:r>
      <w:r>
        <w:rPr>
          <w:b/>
          <w:color w:val="auto"/>
        </w:rPr>
        <w:t>o</w:t>
      </w:r>
      <w:r w:rsidRPr="00DE1C64">
        <w:rPr>
          <w:b/>
          <w:color w:val="auto"/>
        </w:rPr>
        <w:t xml:space="preserve">n Addis Ababa Light Rail Transit Based </w:t>
      </w:r>
      <w:r>
        <w:rPr>
          <w:b/>
          <w:color w:val="auto"/>
        </w:rPr>
        <w:t>o</w:t>
      </w:r>
      <w:r w:rsidRPr="00DE1C64">
        <w:rPr>
          <w:b/>
          <w:color w:val="auto"/>
        </w:rPr>
        <w:t>n Pedestrian Delay: (A Case Study Along Addis Ababa E-W (</w:t>
      </w:r>
      <w:proofErr w:type="spellStart"/>
      <w:r w:rsidRPr="00DE1C64">
        <w:rPr>
          <w:b/>
          <w:color w:val="auto"/>
        </w:rPr>
        <w:t>Ayat</w:t>
      </w:r>
      <w:proofErr w:type="spellEnd"/>
      <w:r w:rsidRPr="00DE1C64">
        <w:rPr>
          <w:b/>
          <w:color w:val="auto"/>
        </w:rPr>
        <w:t xml:space="preserve"> – </w:t>
      </w:r>
      <w:proofErr w:type="spellStart"/>
      <w:r w:rsidRPr="00DE1C64">
        <w:rPr>
          <w:b/>
          <w:color w:val="auto"/>
        </w:rPr>
        <w:t>Megenagna</w:t>
      </w:r>
      <w:proofErr w:type="spellEnd"/>
      <w:r w:rsidRPr="00DE1C64">
        <w:rPr>
          <w:b/>
          <w:color w:val="auto"/>
        </w:rPr>
        <w:t xml:space="preserve"> Light Rail Transit Line)</w:t>
      </w:r>
      <w:r w:rsidRPr="00DE1C64">
        <w:rPr>
          <w:color w:val="auto"/>
        </w:rPr>
        <w:t>”</w:t>
      </w:r>
      <w:r w:rsidRPr="00AA7268">
        <w:t xml:space="preserve"> with the aim of assessing the quantify the performance and the level of service of the selected </w:t>
      </w:r>
      <w:r>
        <w:t>crossways</w:t>
      </w:r>
      <w:r w:rsidRPr="00AA7268">
        <w:t xml:space="preserve"> road segments and finally </w:t>
      </w:r>
      <w:r>
        <w:t xml:space="preserve">to develop a model for estimation of pedestrian delay </w:t>
      </w:r>
      <w:r w:rsidRPr="00AA7268">
        <w:t xml:space="preserve">of selected study area of Addis Ababa city. </w:t>
      </w:r>
    </w:p>
    <w:p w14:paraId="2A36174D" w14:textId="77777777" w:rsidR="00A35CBE" w:rsidRPr="00AA7268" w:rsidRDefault="00A35CBE" w:rsidP="00A35CBE">
      <w:pPr>
        <w:spacing w:after="200" w:line="360" w:lineRule="auto"/>
        <w:ind w:left="-5" w:right="1603"/>
      </w:pPr>
      <w:r w:rsidRPr="00AA7268">
        <w:t xml:space="preserve">Your best honest and good response to the questionnaire will have contribution to the success of the research. Your response will be kept as confidential data, Moreover, the information you provide will be used strictly for academic purpose. Filling the questionnaire will not take more than 10 minutes. I thank you in advance for the time you devote, effort you make, and consideration you give in filling this questionnaire.  </w:t>
      </w:r>
    </w:p>
    <w:p w14:paraId="7828ACFA" w14:textId="77777777" w:rsidR="00A35CBE" w:rsidRPr="00AA7268" w:rsidRDefault="00A35CBE" w:rsidP="00A35CBE">
      <w:pPr>
        <w:spacing w:after="112" w:line="360" w:lineRule="auto"/>
        <w:ind w:left="-5" w:right="1610"/>
      </w:pPr>
      <w:r w:rsidRPr="00AA7268">
        <w:t xml:space="preserve">If you have any question concerning the items of the questionnaire, please call on mobile: </w:t>
      </w:r>
    </w:p>
    <w:p w14:paraId="4B80E203" w14:textId="77777777" w:rsidR="00A35CBE" w:rsidRPr="00AA7268" w:rsidRDefault="00A35CBE" w:rsidP="00A35CBE">
      <w:pPr>
        <w:spacing w:after="315" w:line="360" w:lineRule="auto"/>
        <w:ind w:left="-5" w:right="1610"/>
      </w:pPr>
      <w:r w:rsidRPr="00AA7268">
        <w:t xml:space="preserve">+2519 </w:t>
      </w:r>
      <w:r>
        <w:t>14358239</w:t>
      </w:r>
      <w:r w:rsidRPr="00AA7268">
        <w:t xml:space="preserve">, or e-mail </w:t>
      </w:r>
      <w:r>
        <w:t>ducktesfaye</w:t>
      </w:r>
      <w:r w:rsidRPr="00AA7268">
        <w:t xml:space="preserve">@gmail.com </w:t>
      </w:r>
    </w:p>
    <w:p w14:paraId="2A6B7C36" w14:textId="77777777" w:rsidR="00A35CBE" w:rsidRPr="00AA7268" w:rsidRDefault="00A35CBE" w:rsidP="00A35CBE">
      <w:pPr>
        <w:spacing w:after="43" w:line="360" w:lineRule="auto"/>
        <w:ind w:right="1139"/>
        <w:jc w:val="right"/>
      </w:pPr>
      <w:proofErr w:type="gramStart"/>
      <w:r w:rsidRPr="00AA7268">
        <w:t>With great respect.</w:t>
      </w:r>
      <w:proofErr w:type="gramEnd"/>
      <w:r w:rsidRPr="00AA7268">
        <w:t xml:space="preserve"> </w:t>
      </w:r>
    </w:p>
    <w:p w14:paraId="7888E567" w14:textId="77777777" w:rsidR="00A35CBE" w:rsidRDefault="00A35CBE" w:rsidP="00A35CBE">
      <w:pPr>
        <w:spacing w:after="43" w:line="360" w:lineRule="auto"/>
        <w:ind w:left="6413" w:right="1139"/>
        <w:jc w:val="right"/>
      </w:pPr>
      <w:proofErr w:type="spellStart"/>
      <w:r w:rsidRPr="00AA7268">
        <w:t>Kidist</w:t>
      </w:r>
      <w:proofErr w:type="spellEnd"/>
      <w:r w:rsidRPr="00AA7268">
        <w:t xml:space="preserve"> </w:t>
      </w:r>
      <w:proofErr w:type="spellStart"/>
      <w:r w:rsidRPr="00AA7268">
        <w:t>Tesfaye</w:t>
      </w:r>
      <w:proofErr w:type="spellEnd"/>
      <w:r w:rsidRPr="00AA7268">
        <w:t xml:space="preserve"> </w:t>
      </w:r>
    </w:p>
    <w:p w14:paraId="36D58CB1" w14:textId="77777777" w:rsidR="00A35CBE" w:rsidRDefault="00A35CBE" w:rsidP="00A35CBE">
      <w:pPr>
        <w:spacing w:after="160" w:line="360" w:lineRule="auto"/>
        <w:ind w:left="0" w:right="0" w:firstLine="0"/>
        <w:jc w:val="left"/>
      </w:pPr>
      <w:r>
        <w:br w:type="page"/>
      </w:r>
    </w:p>
    <w:p w14:paraId="398327E9" w14:textId="77777777" w:rsidR="00A35CBE" w:rsidRDefault="00A35CBE" w:rsidP="00A35CBE">
      <w:pPr>
        <w:pStyle w:val="Heading5"/>
        <w:spacing w:after="108" w:line="360" w:lineRule="auto"/>
        <w:ind w:left="12"/>
        <w:jc w:val="left"/>
      </w:pPr>
      <w:r>
        <w:lastRenderedPageBreak/>
        <w:t xml:space="preserve">I.   </w:t>
      </w:r>
      <w:r w:rsidRPr="00EB2A49">
        <w:rPr>
          <w:u w:val="single" w:color="000000"/>
        </w:rPr>
        <w:t>INSTRACTION</w:t>
      </w:r>
      <w:r>
        <w:t xml:space="preserve"> </w:t>
      </w:r>
    </w:p>
    <w:p w14:paraId="779EE5AA" w14:textId="77777777" w:rsidR="00A35CBE" w:rsidRDefault="00A35CBE" w:rsidP="00A35CBE">
      <w:pPr>
        <w:spacing w:line="360" w:lineRule="auto"/>
        <w:ind w:left="12"/>
      </w:pPr>
      <w:r>
        <w:t>Don’t write your name.</w:t>
      </w:r>
      <w:r>
        <w:rPr>
          <w:b/>
        </w:rPr>
        <w:t xml:space="preserve"> </w:t>
      </w:r>
      <w:r>
        <w:t>Please circle in the given alternative choice as per requirement of the statement.</w:t>
      </w:r>
      <w:r>
        <w:rPr>
          <w:b/>
        </w:rPr>
        <w:t xml:space="preserve"> </w:t>
      </w:r>
    </w:p>
    <w:p w14:paraId="25DDAAAA" w14:textId="77777777" w:rsidR="00A35CBE" w:rsidRDefault="00A35CBE" w:rsidP="00A35CBE">
      <w:pPr>
        <w:spacing w:after="128" w:line="360" w:lineRule="auto"/>
        <w:ind w:left="12"/>
      </w:pPr>
      <w:r>
        <w:t>1</w:t>
      </w:r>
      <w:r>
        <w:rPr>
          <w:b/>
        </w:rPr>
        <w:t>. Sex:</w:t>
      </w:r>
      <w:r>
        <w:t xml:space="preserve">   </w:t>
      </w:r>
    </w:p>
    <w:p w14:paraId="43E8F1A2" w14:textId="77777777" w:rsidR="00A35CBE" w:rsidRDefault="00A35CBE" w:rsidP="00A35CBE">
      <w:pPr>
        <w:spacing w:after="128" w:line="360" w:lineRule="auto"/>
        <w:ind w:left="12"/>
      </w:pPr>
      <w:r>
        <w:t xml:space="preserve"> A.  Male                         B. Female     </w:t>
      </w:r>
    </w:p>
    <w:p w14:paraId="5A8A9E54" w14:textId="77777777" w:rsidR="00A35CBE" w:rsidRDefault="00A35CBE" w:rsidP="00A35CBE">
      <w:pPr>
        <w:spacing w:after="128" w:line="360" w:lineRule="auto"/>
        <w:ind w:left="12"/>
      </w:pPr>
      <w:r>
        <w:t xml:space="preserve">2. </w:t>
      </w:r>
      <w:r w:rsidRPr="000549DF">
        <w:rPr>
          <w:b/>
        </w:rPr>
        <w:t>Age</w:t>
      </w:r>
      <w:r>
        <w:t xml:space="preserve"> </w:t>
      </w:r>
    </w:p>
    <w:p w14:paraId="12E8EB7D" w14:textId="77777777" w:rsidR="00A35CBE" w:rsidRDefault="00A35CBE" w:rsidP="00E92AC0">
      <w:pPr>
        <w:numPr>
          <w:ilvl w:val="0"/>
          <w:numId w:val="27"/>
        </w:numPr>
        <w:spacing w:after="128" w:line="360" w:lineRule="auto"/>
        <w:ind w:right="0" w:hanging="312"/>
      </w:pPr>
      <w:r w:rsidRPr="0003709A">
        <w:t xml:space="preserve">&lt; 30 years </w:t>
      </w:r>
      <w:r>
        <w:t xml:space="preserve">               B. </w:t>
      </w:r>
      <w:r w:rsidRPr="0003709A">
        <w:t xml:space="preserve">30 - 60 years </w:t>
      </w:r>
      <w:r>
        <w:t xml:space="preserve">               C.</w:t>
      </w:r>
      <w:r w:rsidRPr="00585AA2">
        <w:t xml:space="preserve"> </w:t>
      </w:r>
      <w:r w:rsidRPr="0003709A">
        <w:t>&gt;60 years</w:t>
      </w:r>
      <w:r>
        <w:t xml:space="preserve"> </w:t>
      </w:r>
    </w:p>
    <w:p w14:paraId="0C9ECE44" w14:textId="77777777" w:rsidR="00A35CBE" w:rsidRDefault="00A35CBE" w:rsidP="00A35CBE">
      <w:pPr>
        <w:spacing w:after="128" w:line="360" w:lineRule="auto"/>
        <w:ind w:left="12"/>
      </w:pPr>
      <w:r>
        <w:t xml:space="preserve">3. </w:t>
      </w:r>
      <w:r w:rsidRPr="000549DF">
        <w:rPr>
          <w:b/>
        </w:rPr>
        <w:t>Educational</w:t>
      </w:r>
      <w:r>
        <w:t xml:space="preserve"> level </w:t>
      </w:r>
    </w:p>
    <w:p w14:paraId="435BAE7D" w14:textId="77777777" w:rsidR="00A35CBE" w:rsidRDefault="00A35CBE" w:rsidP="00E92AC0">
      <w:pPr>
        <w:pStyle w:val="ListParagraph"/>
        <w:numPr>
          <w:ilvl w:val="0"/>
          <w:numId w:val="37"/>
        </w:numPr>
        <w:spacing w:after="128" w:line="360" w:lineRule="auto"/>
        <w:ind w:right="0"/>
      </w:pPr>
      <w:r>
        <w:t>Primary level      B. Secondary level      C.</w:t>
      </w:r>
      <w:r w:rsidRPr="00585AA2">
        <w:t xml:space="preserve"> </w:t>
      </w:r>
      <w:r>
        <w:t>Diploma      D. Degree      E. Masters and above</w:t>
      </w:r>
    </w:p>
    <w:p w14:paraId="2F41DC8F" w14:textId="77777777" w:rsidR="00A35CBE" w:rsidRDefault="00A35CBE" w:rsidP="00A35CBE">
      <w:pPr>
        <w:spacing w:after="128" w:line="360" w:lineRule="auto"/>
        <w:ind w:left="12" w:right="0" w:firstLine="0"/>
      </w:pPr>
      <w:r>
        <w:t xml:space="preserve">4. Type of </w:t>
      </w:r>
      <w:r w:rsidRPr="000549DF">
        <w:rPr>
          <w:b/>
        </w:rPr>
        <w:t>occupation</w:t>
      </w:r>
      <w:r>
        <w:t xml:space="preserve"> </w:t>
      </w:r>
    </w:p>
    <w:p w14:paraId="0CB72A0D" w14:textId="77777777" w:rsidR="00A35CBE" w:rsidRDefault="00A35CBE" w:rsidP="00E92AC0">
      <w:pPr>
        <w:numPr>
          <w:ilvl w:val="0"/>
          <w:numId w:val="28"/>
        </w:numPr>
        <w:spacing w:after="125" w:line="360" w:lineRule="auto"/>
        <w:ind w:left="295" w:right="0" w:hanging="293"/>
      </w:pPr>
      <w:r>
        <w:t xml:space="preserve">Public employed </w:t>
      </w:r>
      <w:r>
        <w:tab/>
        <w:t xml:space="preserve">       B. Private-employed</w:t>
      </w:r>
      <w:r>
        <w:tab/>
        <w:t xml:space="preserve">       C. Self-employed</w:t>
      </w:r>
      <w:r>
        <w:tab/>
        <w:t xml:space="preserve">       D. Student</w:t>
      </w:r>
    </w:p>
    <w:p w14:paraId="69D4EEDD" w14:textId="77777777" w:rsidR="00A35CBE" w:rsidRDefault="00A35CBE" w:rsidP="00A35CBE">
      <w:pPr>
        <w:spacing w:after="128" w:line="360" w:lineRule="auto"/>
        <w:ind w:left="12" w:right="0" w:firstLine="0"/>
      </w:pPr>
      <w:r>
        <w:t xml:space="preserve">5. Position </w:t>
      </w:r>
    </w:p>
    <w:p w14:paraId="28DC92B1" w14:textId="77777777" w:rsidR="00A35CBE" w:rsidRPr="00222DCF" w:rsidRDefault="00A35CBE" w:rsidP="00E92AC0">
      <w:pPr>
        <w:numPr>
          <w:ilvl w:val="0"/>
          <w:numId w:val="29"/>
        </w:numPr>
        <w:spacing w:after="126" w:line="360" w:lineRule="auto"/>
        <w:ind w:left="295" w:right="0" w:hanging="293"/>
      </w:pPr>
      <w:r w:rsidRPr="00222DCF">
        <w:t>Management level</w:t>
      </w:r>
      <w:r>
        <w:tab/>
        <w:t xml:space="preserve">       </w:t>
      </w:r>
      <w:r w:rsidRPr="00222DCF">
        <w:t>B. Middle level / line manager</w:t>
      </w:r>
      <w:r>
        <w:tab/>
        <w:t xml:space="preserve">       </w:t>
      </w:r>
      <w:r w:rsidRPr="00222DCF">
        <w:t xml:space="preserve">C. Operational level   </w:t>
      </w:r>
    </w:p>
    <w:p w14:paraId="30F45430" w14:textId="77777777" w:rsidR="00A35CBE" w:rsidRDefault="00A35CBE" w:rsidP="00A35CBE">
      <w:pPr>
        <w:pStyle w:val="Heading5"/>
        <w:spacing w:after="108" w:line="360" w:lineRule="auto"/>
        <w:ind w:left="12"/>
        <w:jc w:val="left"/>
      </w:pPr>
      <w:r>
        <w:rPr>
          <w:u w:val="single" w:color="000000"/>
        </w:rPr>
        <w:t>II. Instruction</w:t>
      </w:r>
      <w:r>
        <w:t xml:space="preserve"> </w:t>
      </w:r>
    </w:p>
    <w:p w14:paraId="284E7EA5" w14:textId="77777777" w:rsidR="00A35CBE" w:rsidRDefault="00A35CBE" w:rsidP="00A35CBE">
      <w:pPr>
        <w:spacing w:line="360" w:lineRule="auto"/>
        <w:ind w:left="12"/>
      </w:pPr>
      <w:r>
        <w:t xml:space="preserve">Read carefully each question and, circle the best answer based on your experience to appropriate the questions. </w:t>
      </w:r>
      <w:proofErr w:type="gramStart"/>
      <w:r>
        <w:t>Each question only one answer.</w:t>
      </w:r>
      <w:proofErr w:type="gramEnd"/>
      <w:r>
        <w:t xml:space="preserve">  </w:t>
      </w:r>
    </w:p>
    <w:p w14:paraId="665D452C" w14:textId="77777777" w:rsidR="00A35CBE" w:rsidRPr="00AA7268" w:rsidRDefault="00A35CBE" w:rsidP="00A35CBE">
      <w:pPr>
        <w:spacing w:line="360" w:lineRule="auto"/>
        <w:ind w:left="12"/>
      </w:pPr>
      <w:r w:rsidRPr="00AA7268">
        <w:rPr>
          <w:b/>
          <w:sz w:val="28"/>
        </w:rPr>
        <w:t xml:space="preserve"> </w:t>
      </w:r>
    </w:p>
    <w:p w14:paraId="2333A2E5" w14:textId="77777777" w:rsidR="00A35CBE" w:rsidRPr="002F7BEB" w:rsidRDefault="00A35CBE" w:rsidP="00E92AC0">
      <w:pPr>
        <w:numPr>
          <w:ilvl w:val="1"/>
          <w:numId w:val="30"/>
        </w:numPr>
        <w:spacing w:after="123" w:line="360" w:lineRule="auto"/>
        <w:ind w:right="0" w:hanging="240"/>
        <w:rPr>
          <w:szCs w:val="24"/>
        </w:rPr>
      </w:pPr>
      <w:r w:rsidRPr="002F7BEB">
        <w:rPr>
          <w:rFonts w:eastAsiaTheme="minorHAnsi"/>
          <w:color w:val="auto"/>
          <w:szCs w:val="24"/>
        </w:rPr>
        <w:t>How many times you will cross the LRT line per day?</w:t>
      </w:r>
      <w:r w:rsidRPr="002F7BEB">
        <w:rPr>
          <w:szCs w:val="24"/>
        </w:rPr>
        <w:t xml:space="preserve"> </w:t>
      </w:r>
    </w:p>
    <w:p w14:paraId="0EFCF2FA" w14:textId="77777777" w:rsidR="00A35CBE" w:rsidRPr="002F7BEB" w:rsidRDefault="00A35CBE" w:rsidP="00E92AC0">
      <w:pPr>
        <w:pStyle w:val="ListParagraph"/>
        <w:numPr>
          <w:ilvl w:val="0"/>
          <w:numId w:val="31"/>
        </w:numPr>
        <w:spacing w:after="123" w:line="360" w:lineRule="auto"/>
        <w:ind w:right="0"/>
        <w:rPr>
          <w:szCs w:val="24"/>
        </w:rPr>
      </w:pPr>
      <w:r w:rsidRPr="002F7BEB">
        <w:rPr>
          <w:szCs w:val="24"/>
        </w:rPr>
        <w:t>First time</w:t>
      </w:r>
      <w:r w:rsidRPr="002F7BEB">
        <w:rPr>
          <w:szCs w:val="24"/>
        </w:rPr>
        <w:tab/>
        <w:t xml:space="preserve">       B. Few times </w:t>
      </w:r>
      <w:r w:rsidRPr="002F7BEB">
        <w:rPr>
          <w:szCs w:val="24"/>
        </w:rPr>
        <w:tab/>
        <w:t xml:space="preserve">      C. Every day</w:t>
      </w:r>
      <w:r w:rsidRPr="002F7BEB">
        <w:rPr>
          <w:szCs w:val="24"/>
        </w:rPr>
        <w:tab/>
        <w:t xml:space="preserve">       D. Very rare</w:t>
      </w:r>
    </w:p>
    <w:p w14:paraId="190214C0" w14:textId="77777777" w:rsidR="00A35CBE" w:rsidRPr="002F7BEB" w:rsidRDefault="00A35CBE" w:rsidP="00E92AC0">
      <w:pPr>
        <w:numPr>
          <w:ilvl w:val="1"/>
          <w:numId w:val="30"/>
        </w:numPr>
        <w:spacing w:after="123" w:line="360" w:lineRule="auto"/>
        <w:ind w:right="0" w:hanging="240"/>
        <w:rPr>
          <w:szCs w:val="24"/>
        </w:rPr>
      </w:pPr>
      <w:r w:rsidRPr="002F7BEB">
        <w:rPr>
          <w:rFonts w:eastAsiaTheme="minorHAnsi"/>
          <w:color w:val="auto"/>
          <w:szCs w:val="24"/>
        </w:rPr>
        <w:t>How do you get the crosswalk marking condition?</w:t>
      </w:r>
      <w:r w:rsidRPr="002F7BEB">
        <w:rPr>
          <w:szCs w:val="24"/>
        </w:rPr>
        <w:t xml:space="preserve"> </w:t>
      </w:r>
    </w:p>
    <w:p w14:paraId="7FE2B880" w14:textId="77777777" w:rsidR="00A35CBE" w:rsidRPr="002F7BEB" w:rsidRDefault="00A35CBE" w:rsidP="00E92AC0">
      <w:pPr>
        <w:pStyle w:val="ListParagraph"/>
        <w:numPr>
          <w:ilvl w:val="0"/>
          <w:numId w:val="32"/>
        </w:numPr>
        <w:spacing w:after="123" w:line="360" w:lineRule="auto"/>
        <w:ind w:right="0"/>
        <w:rPr>
          <w:szCs w:val="24"/>
        </w:rPr>
      </w:pPr>
      <w:r w:rsidRPr="002F7BEB">
        <w:rPr>
          <w:szCs w:val="24"/>
        </w:rPr>
        <w:t xml:space="preserve">Not visible </w:t>
      </w:r>
      <w:r w:rsidRPr="002F7BEB">
        <w:rPr>
          <w:szCs w:val="24"/>
        </w:rPr>
        <w:tab/>
        <w:t xml:space="preserve">        B. Slightly visible</w:t>
      </w:r>
      <w:r w:rsidRPr="002F7BEB">
        <w:rPr>
          <w:szCs w:val="24"/>
        </w:rPr>
        <w:tab/>
        <w:t xml:space="preserve">        C. Highly visible  </w:t>
      </w:r>
    </w:p>
    <w:p w14:paraId="37CD13E4" w14:textId="77777777" w:rsidR="00A35CBE" w:rsidRPr="002F7BEB" w:rsidRDefault="00A35CBE" w:rsidP="00E92AC0">
      <w:pPr>
        <w:numPr>
          <w:ilvl w:val="1"/>
          <w:numId w:val="30"/>
        </w:numPr>
        <w:spacing w:after="123" w:line="360" w:lineRule="auto"/>
        <w:ind w:right="0" w:hanging="240"/>
        <w:rPr>
          <w:szCs w:val="24"/>
        </w:rPr>
      </w:pPr>
      <w:r w:rsidRPr="002F7BEB">
        <w:rPr>
          <w:rFonts w:eastAsiaTheme="minorHAnsi"/>
          <w:color w:val="auto"/>
          <w:szCs w:val="24"/>
        </w:rPr>
        <w:t>How do you get the crosswalk surface condition?</w:t>
      </w:r>
      <w:r w:rsidRPr="002F7BEB">
        <w:rPr>
          <w:szCs w:val="24"/>
        </w:rPr>
        <w:t xml:space="preserve"> </w:t>
      </w:r>
    </w:p>
    <w:p w14:paraId="5180E260" w14:textId="77777777" w:rsidR="00A35CBE" w:rsidRPr="002F7BEB" w:rsidRDefault="00A35CBE" w:rsidP="00E92AC0">
      <w:pPr>
        <w:pStyle w:val="ListParagraph"/>
        <w:numPr>
          <w:ilvl w:val="0"/>
          <w:numId w:val="33"/>
        </w:numPr>
        <w:spacing w:after="123" w:line="360" w:lineRule="auto"/>
        <w:ind w:right="0"/>
        <w:rPr>
          <w:szCs w:val="24"/>
        </w:rPr>
      </w:pPr>
      <w:r w:rsidRPr="002F7BEB">
        <w:rPr>
          <w:szCs w:val="24"/>
        </w:rPr>
        <w:t xml:space="preserve">Poor </w:t>
      </w:r>
      <w:r w:rsidRPr="002F7BEB">
        <w:rPr>
          <w:szCs w:val="24"/>
        </w:rPr>
        <w:tab/>
        <w:t xml:space="preserve">       B. Moderate</w:t>
      </w:r>
      <w:r w:rsidRPr="002F7BEB">
        <w:rPr>
          <w:szCs w:val="24"/>
        </w:rPr>
        <w:tab/>
        <w:t xml:space="preserve">       C. Good  </w:t>
      </w:r>
    </w:p>
    <w:p w14:paraId="587960D4" w14:textId="77777777" w:rsidR="00A35CBE" w:rsidRPr="002F7BEB" w:rsidRDefault="00A35CBE" w:rsidP="00E92AC0">
      <w:pPr>
        <w:numPr>
          <w:ilvl w:val="1"/>
          <w:numId w:val="30"/>
        </w:numPr>
        <w:spacing w:after="123" w:line="360" w:lineRule="auto"/>
        <w:ind w:right="0" w:hanging="240"/>
        <w:rPr>
          <w:szCs w:val="24"/>
        </w:rPr>
      </w:pPr>
      <w:r w:rsidRPr="002F7BEB">
        <w:rPr>
          <w:rFonts w:eastAsiaTheme="minorHAnsi"/>
          <w:color w:val="auto"/>
          <w:szCs w:val="24"/>
        </w:rPr>
        <w:t xml:space="preserve">How much time you will wait to </w:t>
      </w:r>
      <w:r w:rsidRPr="002F7BEB">
        <w:rPr>
          <w:szCs w:val="24"/>
        </w:rPr>
        <w:t>cross the LRT?</w:t>
      </w:r>
    </w:p>
    <w:p w14:paraId="43848AB2" w14:textId="77777777" w:rsidR="00A35CBE" w:rsidRPr="002F7BEB" w:rsidRDefault="00A35CBE" w:rsidP="00A35CBE">
      <w:pPr>
        <w:spacing w:after="123" w:line="360" w:lineRule="auto"/>
        <w:ind w:right="0"/>
        <w:rPr>
          <w:szCs w:val="24"/>
        </w:rPr>
      </w:pPr>
      <w:proofErr w:type="gramStart"/>
      <w:r w:rsidRPr="002F7BEB">
        <w:rPr>
          <w:szCs w:val="24"/>
        </w:rPr>
        <w:t>A.&lt;</w:t>
      </w:r>
      <w:proofErr w:type="gramEnd"/>
      <w:r w:rsidRPr="002F7BEB">
        <w:rPr>
          <w:szCs w:val="24"/>
        </w:rPr>
        <w:t xml:space="preserve">1min </w:t>
      </w:r>
      <w:r w:rsidRPr="002F7BEB">
        <w:rPr>
          <w:szCs w:val="24"/>
        </w:rPr>
        <w:tab/>
        <w:t xml:space="preserve">        B. 1-3min</w:t>
      </w:r>
      <w:r w:rsidRPr="002F7BEB">
        <w:rPr>
          <w:szCs w:val="24"/>
        </w:rPr>
        <w:tab/>
        <w:t xml:space="preserve">        C. 3-6min </w:t>
      </w:r>
      <w:r w:rsidRPr="002F7BEB">
        <w:rPr>
          <w:szCs w:val="24"/>
        </w:rPr>
        <w:tab/>
        <w:t xml:space="preserve">        D.&gt;6min</w:t>
      </w:r>
    </w:p>
    <w:p w14:paraId="4EC994CC" w14:textId="77777777" w:rsidR="00A35CBE" w:rsidRPr="002F7BEB" w:rsidRDefault="00A35CBE" w:rsidP="00A35CBE">
      <w:pPr>
        <w:spacing w:after="123" w:line="360" w:lineRule="auto"/>
        <w:ind w:left="0" w:right="0" w:firstLine="0"/>
        <w:rPr>
          <w:szCs w:val="24"/>
        </w:rPr>
      </w:pPr>
      <w:r w:rsidRPr="002F7BEB">
        <w:rPr>
          <w:szCs w:val="24"/>
        </w:rPr>
        <w:lastRenderedPageBreak/>
        <w:t xml:space="preserve">5. </w:t>
      </w:r>
      <w:r w:rsidRPr="002F7BEB">
        <w:rPr>
          <w:rFonts w:eastAsiaTheme="minorHAnsi"/>
          <w:color w:val="auto"/>
          <w:szCs w:val="24"/>
        </w:rPr>
        <w:t>How much</w:t>
      </w:r>
      <w:r w:rsidRPr="002F7BEB">
        <w:rPr>
          <w:szCs w:val="24"/>
        </w:rPr>
        <w:t xml:space="preserve"> distance you will travel to cross the LRT?</w:t>
      </w:r>
    </w:p>
    <w:p w14:paraId="265E308D" w14:textId="77777777" w:rsidR="00A35CBE" w:rsidRPr="002F7BEB" w:rsidRDefault="00A35CBE" w:rsidP="00A35CBE">
      <w:pPr>
        <w:spacing w:after="123" w:line="360" w:lineRule="auto"/>
        <w:ind w:right="0"/>
        <w:rPr>
          <w:szCs w:val="24"/>
        </w:rPr>
      </w:pPr>
      <w:proofErr w:type="gramStart"/>
      <w:r w:rsidRPr="002F7BEB">
        <w:rPr>
          <w:szCs w:val="24"/>
        </w:rPr>
        <w:t>A.&lt;</w:t>
      </w:r>
      <w:proofErr w:type="gramEnd"/>
      <w:r w:rsidRPr="002F7BEB">
        <w:rPr>
          <w:szCs w:val="24"/>
        </w:rPr>
        <w:t xml:space="preserve">50m </w:t>
      </w:r>
      <w:r w:rsidRPr="002F7BEB">
        <w:rPr>
          <w:szCs w:val="24"/>
        </w:rPr>
        <w:tab/>
        <w:t xml:space="preserve">       B.50m-200m</w:t>
      </w:r>
      <w:r w:rsidRPr="002F7BEB">
        <w:rPr>
          <w:szCs w:val="24"/>
        </w:rPr>
        <w:tab/>
        <w:t xml:space="preserve">       C.200m-500m </w:t>
      </w:r>
      <w:r w:rsidRPr="002F7BEB">
        <w:rPr>
          <w:szCs w:val="24"/>
        </w:rPr>
        <w:tab/>
        <w:t xml:space="preserve">        D. &gt;500m </w:t>
      </w:r>
    </w:p>
    <w:p w14:paraId="06794DEB" w14:textId="77777777" w:rsidR="00A35CBE" w:rsidRPr="002F7BEB" w:rsidRDefault="00A35CBE" w:rsidP="00A35CBE">
      <w:pPr>
        <w:spacing w:after="123" w:line="360" w:lineRule="auto"/>
        <w:ind w:left="0" w:right="0" w:firstLine="0"/>
        <w:rPr>
          <w:szCs w:val="24"/>
        </w:rPr>
      </w:pPr>
      <w:r w:rsidRPr="002F7BEB">
        <w:rPr>
          <w:rFonts w:eastAsiaTheme="minorHAnsi"/>
          <w:color w:val="auto"/>
          <w:szCs w:val="24"/>
        </w:rPr>
        <w:t>6. How do you perceive crossing safety while crossing the</w:t>
      </w:r>
      <w:r w:rsidRPr="002F7BEB">
        <w:rPr>
          <w:szCs w:val="24"/>
        </w:rPr>
        <w:t xml:space="preserve"> LRT?</w:t>
      </w:r>
    </w:p>
    <w:p w14:paraId="76AEE8CA" w14:textId="77777777" w:rsidR="00A35CBE" w:rsidRPr="002F7BEB" w:rsidRDefault="00A35CBE" w:rsidP="00E92AC0">
      <w:pPr>
        <w:pStyle w:val="ListParagraph"/>
        <w:numPr>
          <w:ilvl w:val="0"/>
          <w:numId w:val="34"/>
        </w:numPr>
        <w:spacing w:after="123" w:line="360" w:lineRule="auto"/>
        <w:ind w:right="0"/>
        <w:rPr>
          <w:szCs w:val="24"/>
        </w:rPr>
      </w:pPr>
      <w:r w:rsidRPr="002F7BEB">
        <w:rPr>
          <w:szCs w:val="24"/>
        </w:rPr>
        <w:t>Not safe</w:t>
      </w:r>
      <w:r w:rsidRPr="002F7BEB">
        <w:rPr>
          <w:szCs w:val="24"/>
        </w:rPr>
        <w:tab/>
        <w:t xml:space="preserve">       B. Safe</w:t>
      </w:r>
      <w:r w:rsidRPr="002F7BEB">
        <w:rPr>
          <w:szCs w:val="24"/>
        </w:rPr>
        <w:tab/>
        <w:t xml:space="preserve">       C. Moderately safe</w:t>
      </w:r>
      <w:r w:rsidRPr="002F7BEB">
        <w:rPr>
          <w:szCs w:val="24"/>
        </w:rPr>
        <w:tab/>
        <w:t xml:space="preserve">       D. Highly safe</w:t>
      </w:r>
    </w:p>
    <w:p w14:paraId="2F2584F8" w14:textId="77777777" w:rsidR="00A35CBE" w:rsidRPr="002F7BEB" w:rsidRDefault="00A35CBE" w:rsidP="00A35CBE">
      <w:pPr>
        <w:spacing w:after="123" w:line="360" w:lineRule="auto"/>
        <w:ind w:left="0" w:right="0" w:firstLine="0"/>
        <w:rPr>
          <w:szCs w:val="24"/>
        </w:rPr>
      </w:pPr>
      <w:r w:rsidRPr="002F7BEB">
        <w:rPr>
          <w:rFonts w:eastAsiaTheme="minorHAnsi"/>
          <w:color w:val="auto"/>
          <w:szCs w:val="24"/>
        </w:rPr>
        <w:t>7. How do you perceive crossing convenience while crossing the</w:t>
      </w:r>
      <w:r w:rsidRPr="002F7BEB">
        <w:rPr>
          <w:szCs w:val="24"/>
        </w:rPr>
        <w:t xml:space="preserve"> LRT?</w:t>
      </w:r>
    </w:p>
    <w:p w14:paraId="4D6AF409" w14:textId="77777777" w:rsidR="00A35CBE" w:rsidRPr="002F7BEB" w:rsidRDefault="00A35CBE" w:rsidP="00E92AC0">
      <w:pPr>
        <w:pStyle w:val="ListParagraph"/>
        <w:numPr>
          <w:ilvl w:val="0"/>
          <w:numId w:val="35"/>
        </w:numPr>
        <w:spacing w:after="123" w:line="360" w:lineRule="auto"/>
        <w:ind w:right="0"/>
        <w:rPr>
          <w:szCs w:val="24"/>
        </w:rPr>
      </w:pPr>
      <w:r w:rsidRPr="002F7BEB">
        <w:rPr>
          <w:szCs w:val="24"/>
        </w:rPr>
        <w:t>Not convenience</w:t>
      </w:r>
      <w:r w:rsidRPr="002F7BEB">
        <w:rPr>
          <w:szCs w:val="24"/>
        </w:rPr>
        <w:tab/>
        <w:t xml:space="preserve">                  C. Convenience   </w:t>
      </w:r>
    </w:p>
    <w:p w14:paraId="1B20E439" w14:textId="77777777" w:rsidR="00A35CBE" w:rsidRPr="002F7BEB" w:rsidRDefault="00A35CBE" w:rsidP="00E92AC0">
      <w:pPr>
        <w:pStyle w:val="ListParagraph"/>
        <w:numPr>
          <w:ilvl w:val="0"/>
          <w:numId w:val="35"/>
        </w:numPr>
        <w:spacing w:after="123" w:line="360" w:lineRule="auto"/>
        <w:ind w:right="0"/>
        <w:rPr>
          <w:szCs w:val="24"/>
        </w:rPr>
      </w:pPr>
      <w:r w:rsidRPr="002F7BEB">
        <w:rPr>
          <w:szCs w:val="24"/>
        </w:rPr>
        <w:t>Moderately convenience</w:t>
      </w:r>
      <w:r w:rsidRPr="002F7BEB">
        <w:rPr>
          <w:szCs w:val="24"/>
        </w:rPr>
        <w:tab/>
        <w:t xml:space="preserve">       D. Highly convenience</w:t>
      </w:r>
    </w:p>
    <w:p w14:paraId="57E02836" w14:textId="77777777" w:rsidR="00A35CBE" w:rsidRPr="002F7BEB" w:rsidRDefault="00A35CBE" w:rsidP="00A35CBE">
      <w:pPr>
        <w:spacing w:after="123" w:line="360" w:lineRule="auto"/>
        <w:ind w:left="0" w:right="0" w:firstLine="0"/>
        <w:rPr>
          <w:szCs w:val="24"/>
        </w:rPr>
      </w:pPr>
      <w:r w:rsidRPr="002F7BEB">
        <w:rPr>
          <w:rFonts w:eastAsiaTheme="minorHAnsi"/>
          <w:color w:val="auto"/>
          <w:szCs w:val="24"/>
        </w:rPr>
        <w:t xml:space="preserve">8. How do you perceive crossing </w:t>
      </w:r>
      <w:r w:rsidRPr="002F7BEB">
        <w:rPr>
          <w:szCs w:val="24"/>
        </w:rPr>
        <w:t>comfort</w:t>
      </w:r>
      <w:r w:rsidRPr="002F7BEB">
        <w:rPr>
          <w:rFonts w:eastAsiaTheme="minorHAnsi"/>
          <w:color w:val="auto"/>
          <w:szCs w:val="24"/>
        </w:rPr>
        <w:t xml:space="preserve"> while crossing the</w:t>
      </w:r>
      <w:r w:rsidRPr="002F7BEB">
        <w:rPr>
          <w:szCs w:val="24"/>
        </w:rPr>
        <w:t xml:space="preserve"> LRT?</w:t>
      </w:r>
    </w:p>
    <w:p w14:paraId="4D7380B9" w14:textId="77777777" w:rsidR="00A35CBE" w:rsidRPr="002F7BEB" w:rsidRDefault="00A35CBE" w:rsidP="00E92AC0">
      <w:pPr>
        <w:pStyle w:val="ListParagraph"/>
        <w:numPr>
          <w:ilvl w:val="0"/>
          <w:numId w:val="36"/>
        </w:numPr>
        <w:spacing w:after="123" w:line="360" w:lineRule="auto"/>
        <w:ind w:right="0"/>
        <w:rPr>
          <w:szCs w:val="24"/>
        </w:rPr>
      </w:pPr>
      <w:r w:rsidRPr="002F7BEB">
        <w:rPr>
          <w:szCs w:val="24"/>
        </w:rPr>
        <w:t>Not comfort</w:t>
      </w:r>
      <w:r w:rsidRPr="002F7BEB">
        <w:rPr>
          <w:szCs w:val="24"/>
        </w:rPr>
        <w:tab/>
        <w:t xml:space="preserve">                              C. Comfort </w:t>
      </w:r>
      <w:r w:rsidRPr="002F7BEB">
        <w:rPr>
          <w:szCs w:val="24"/>
        </w:rPr>
        <w:tab/>
        <w:t xml:space="preserve">       </w:t>
      </w:r>
    </w:p>
    <w:p w14:paraId="631E22A1" w14:textId="77777777" w:rsidR="00A35CBE" w:rsidRPr="002F7BEB" w:rsidRDefault="00A35CBE" w:rsidP="00E92AC0">
      <w:pPr>
        <w:pStyle w:val="ListParagraph"/>
        <w:numPr>
          <w:ilvl w:val="0"/>
          <w:numId w:val="36"/>
        </w:numPr>
        <w:spacing w:after="123" w:line="360" w:lineRule="auto"/>
        <w:ind w:right="0"/>
        <w:rPr>
          <w:szCs w:val="24"/>
        </w:rPr>
      </w:pPr>
      <w:r w:rsidRPr="002F7BEB">
        <w:rPr>
          <w:szCs w:val="24"/>
        </w:rPr>
        <w:t xml:space="preserve">Moderately comfort </w:t>
      </w:r>
      <w:r w:rsidRPr="002F7BEB">
        <w:rPr>
          <w:szCs w:val="24"/>
        </w:rPr>
        <w:tab/>
        <w:t xml:space="preserve">                  D. Highly comfort</w:t>
      </w:r>
    </w:p>
    <w:p w14:paraId="16236A22" w14:textId="77777777" w:rsidR="00A35CBE" w:rsidRPr="002F7BEB" w:rsidRDefault="00A35CBE" w:rsidP="00A35CBE">
      <w:pPr>
        <w:spacing w:after="123" w:line="360" w:lineRule="auto"/>
        <w:ind w:left="0" w:right="0" w:firstLine="0"/>
        <w:rPr>
          <w:szCs w:val="24"/>
        </w:rPr>
      </w:pPr>
      <w:r w:rsidRPr="002F7BEB">
        <w:rPr>
          <w:szCs w:val="24"/>
        </w:rPr>
        <w:t>9. Do you think the travel demand and crossing facility capacity (stairs/ramps) that you use enough for pedestrians and public transport users to cross the LRT crosswalk?</w:t>
      </w:r>
    </w:p>
    <w:p w14:paraId="67AB668D" w14:textId="77777777" w:rsidR="00A35CBE" w:rsidRPr="002F7BEB" w:rsidRDefault="00A35CBE" w:rsidP="00A35CBE">
      <w:pPr>
        <w:spacing w:after="123" w:line="360" w:lineRule="auto"/>
        <w:ind w:right="0"/>
        <w:rPr>
          <w:szCs w:val="24"/>
        </w:rPr>
      </w:pPr>
      <w:r w:rsidRPr="002F7BEB">
        <w:rPr>
          <w:szCs w:val="24"/>
        </w:rPr>
        <w:t xml:space="preserve">  A. Enough                          B. Not enough</w:t>
      </w:r>
    </w:p>
    <w:p w14:paraId="358A2503" w14:textId="77777777" w:rsidR="00A35CBE" w:rsidRPr="002F7BEB" w:rsidRDefault="00A35CBE" w:rsidP="00A35CBE">
      <w:pPr>
        <w:spacing w:after="123" w:line="360" w:lineRule="auto"/>
        <w:ind w:left="0" w:right="0" w:firstLine="0"/>
        <w:rPr>
          <w:szCs w:val="24"/>
        </w:rPr>
      </w:pPr>
      <w:r w:rsidRPr="002F7BEB">
        <w:rPr>
          <w:szCs w:val="24"/>
        </w:rPr>
        <w:t>10. Physical disabilities restricting walking cause of LRT system?</w:t>
      </w:r>
    </w:p>
    <w:p w14:paraId="0FBAAC40" w14:textId="77777777" w:rsidR="00A35CBE" w:rsidRDefault="00A35CBE" w:rsidP="00A35CBE">
      <w:pPr>
        <w:spacing w:after="123" w:line="360" w:lineRule="auto"/>
        <w:ind w:right="0"/>
        <w:rPr>
          <w:szCs w:val="24"/>
        </w:rPr>
      </w:pPr>
      <w:r w:rsidRPr="002F7BEB">
        <w:rPr>
          <w:szCs w:val="24"/>
        </w:rPr>
        <w:t>A. Difficult</w:t>
      </w:r>
      <w:r w:rsidRPr="002F7BEB">
        <w:rPr>
          <w:szCs w:val="24"/>
        </w:rPr>
        <w:tab/>
        <w:t xml:space="preserve">       B. Not difficult</w:t>
      </w:r>
      <w:r w:rsidRPr="002F7BEB">
        <w:rPr>
          <w:szCs w:val="24"/>
        </w:rPr>
        <w:tab/>
        <w:t xml:space="preserve">       C. Not seen</w:t>
      </w:r>
    </w:p>
    <w:p w14:paraId="69A2F4D8" w14:textId="3204F166" w:rsidR="0014446E" w:rsidRPr="00A35CBE" w:rsidRDefault="0014446E" w:rsidP="00A35CBE">
      <w:pPr>
        <w:spacing w:after="160" w:line="259" w:lineRule="auto"/>
        <w:ind w:left="0" w:right="0" w:firstLine="0"/>
        <w:jc w:val="left"/>
        <w:rPr>
          <w:szCs w:val="24"/>
        </w:rPr>
      </w:pPr>
    </w:p>
    <w:sectPr w:rsidR="0014446E" w:rsidRPr="00A35CBE" w:rsidSect="003C60D6">
      <w:type w:val="nextColumn"/>
      <w:pgSz w:w="12240" w:h="15840"/>
      <w:pgMar w:top="1701" w:right="1134" w:bottom="1417" w:left="1984" w:header="720" w:footer="720"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215E7F" w14:textId="77777777" w:rsidR="00215641" w:rsidRDefault="00215641">
      <w:pPr>
        <w:spacing w:after="0" w:line="240" w:lineRule="auto"/>
      </w:pPr>
      <w:r>
        <w:separator/>
      </w:r>
    </w:p>
  </w:endnote>
  <w:endnote w:type="continuationSeparator" w:id="0">
    <w:p w14:paraId="64722038" w14:textId="77777777" w:rsidR="00215641" w:rsidRDefault="002156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 w:name="ArialMT">
    <w:altName w:val="MS Mincho"/>
    <w:panose1 w:val="00000000000000000000"/>
    <w:charset w:val="80"/>
    <w:family w:val="auto"/>
    <w:notTrueType/>
    <w:pitch w:val="default"/>
    <w:sig w:usb0="00000001" w:usb1="08070000" w:usb2="00000010" w:usb3="00000000" w:csb0="00020000" w:csb1="00000000"/>
  </w:font>
  <w:font w:name="Dotum">
    <w:altName w:val="돋움"/>
    <w:panose1 w:val="020B0600000101010101"/>
    <w:charset w:val="81"/>
    <w:family w:val="swiss"/>
    <w:pitch w:val="variable"/>
    <w:sig w:usb0="B00002AF" w:usb1="69D77CFB" w:usb2="00000030" w:usb3="00000000" w:csb0="0008009F" w:csb1="00000000"/>
  </w:font>
  <w:font w:name="Segoe UI Emoji">
    <w:altName w:val="Segoe UI Symbol"/>
    <w:charset w:val="00"/>
    <w:family w:val="swiss"/>
    <w:pitch w:val="variable"/>
    <w:sig w:usb0="00000003" w:usb1="02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Segoe UI Symbol">
    <w:panose1 w:val="020B0502040204020203"/>
    <w:charset w:val="00"/>
    <w:family w:val="swiss"/>
    <w:pitch w:val="variable"/>
    <w:sig w:usb0="8000006F" w:usb1="1200FBEF" w:usb2="0004C000" w:usb3="00000000" w:csb0="00000001" w:csb1="00000000"/>
  </w:font>
  <w:font w:name="MinionMath-Capt">
    <w:altName w:val="Malgun Gothic"/>
    <w:panose1 w:val="00000000000000000000"/>
    <w:charset w:val="81"/>
    <w:family w:val="auto"/>
    <w:notTrueType/>
    <w:pitch w:val="default"/>
    <w:sig w:usb0="00000001" w:usb1="09060000" w:usb2="00000010" w:usb3="00000000" w:csb0="00080000" w:csb1="00000000"/>
  </w:font>
  <w:font w:name="Nyala">
    <w:panose1 w:val="02000504070300020003"/>
    <w:charset w:val="00"/>
    <w:family w:val="auto"/>
    <w:pitch w:val="variable"/>
    <w:sig w:usb0="A000006F" w:usb1="00000000" w:usb2="00000800" w:usb3="00000000" w:csb0="00000093"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9F84B1" w14:textId="77777777" w:rsidR="00215641" w:rsidRDefault="00215641">
    <w:pPr>
      <w:spacing w:after="160" w:line="259" w:lineRule="auto"/>
      <w:ind w:left="0" w:right="0" w:firstLine="0"/>
      <w:jc w:val="left"/>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847A16" w14:textId="77777777" w:rsidR="00215641" w:rsidRDefault="00215641">
    <w:pPr>
      <w:spacing w:after="0" w:line="259" w:lineRule="auto"/>
      <w:ind w:left="0" w:right="1" w:firstLine="0"/>
      <w:jc w:val="center"/>
    </w:pPr>
    <w:r>
      <w:fldChar w:fldCharType="begin"/>
    </w:r>
    <w:r>
      <w:instrText xml:space="preserve"> PAGE   \* MERGEFORMAT </w:instrText>
    </w:r>
    <w:r>
      <w:fldChar w:fldCharType="separate"/>
    </w:r>
    <w:r>
      <w:rPr>
        <w:rFonts w:ascii="Calibri" w:eastAsia="Calibri" w:hAnsi="Calibri" w:cs="Calibri"/>
        <w:sz w:val="22"/>
      </w:rPr>
      <w:t>19</w:t>
    </w:r>
    <w:r>
      <w:rPr>
        <w:rFonts w:ascii="Calibri" w:eastAsia="Calibri" w:hAnsi="Calibri" w:cs="Calibri"/>
        <w:sz w:val="22"/>
      </w:rPr>
      <w:fldChar w:fldCharType="end"/>
    </w:r>
    <w:r>
      <w:rPr>
        <w:rFonts w:ascii="Calibri" w:eastAsia="Calibri" w:hAnsi="Calibri" w:cs="Calibri"/>
        <w:sz w:val="22"/>
      </w:rPr>
      <w:t xml:space="preserve"> </w:t>
    </w:r>
  </w:p>
  <w:p w14:paraId="084C7D88" w14:textId="77777777" w:rsidR="00215641" w:rsidRDefault="00215641">
    <w:pPr>
      <w:spacing w:after="0" w:line="259" w:lineRule="auto"/>
      <w:ind w:left="0" w:right="0" w:firstLine="0"/>
      <w:jc w:val="left"/>
    </w:pPr>
    <w:r>
      <w:rPr>
        <w:rFonts w:ascii="Calibri" w:eastAsia="Calibri" w:hAnsi="Calibri" w:cs="Calibri"/>
        <w:sz w:val="22"/>
      </w:rPr>
      <w:t xml:space="preserve"> </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2953CE" w14:textId="77777777" w:rsidR="00215641" w:rsidRPr="00DC1A66" w:rsidRDefault="00215641">
    <w:pPr>
      <w:spacing w:after="0" w:line="259" w:lineRule="auto"/>
      <w:ind w:left="0" w:right="1" w:firstLine="0"/>
      <w:jc w:val="center"/>
    </w:pPr>
    <w:r w:rsidRPr="00DC1A66">
      <w:fldChar w:fldCharType="begin"/>
    </w:r>
    <w:r w:rsidRPr="00DC1A66">
      <w:instrText xml:space="preserve"> PAGE   \* MERGEFORMAT </w:instrText>
    </w:r>
    <w:r w:rsidRPr="00DC1A66">
      <w:fldChar w:fldCharType="separate"/>
    </w:r>
    <w:r w:rsidR="0040727D" w:rsidRPr="0040727D">
      <w:rPr>
        <w:rFonts w:eastAsia="Calibri"/>
        <w:noProof/>
        <w:sz w:val="22"/>
      </w:rPr>
      <w:t>64</w:t>
    </w:r>
    <w:r w:rsidRPr="00DC1A66">
      <w:rPr>
        <w:rFonts w:eastAsia="Calibri"/>
        <w:sz w:val="22"/>
      </w:rPr>
      <w:fldChar w:fldCharType="end"/>
    </w:r>
    <w:r w:rsidRPr="00DC1A66">
      <w:rPr>
        <w:rFonts w:eastAsia="Calibri"/>
        <w:sz w:val="22"/>
      </w:rPr>
      <w:t xml:space="preserve"> </w:t>
    </w:r>
  </w:p>
  <w:p w14:paraId="7880CA3E" w14:textId="77777777" w:rsidR="00215641" w:rsidRDefault="00215641">
    <w:pPr>
      <w:spacing w:after="0" w:line="259" w:lineRule="auto"/>
      <w:ind w:left="0" w:right="0" w:firstLine="0"/>
      <w:jc w:val="left"/>
    </w:pPr>
    <w:r>
      <w:rPr>
        <w:rFonts w:ascii="Calibri" w:eastAsia="Calibri" w:hAnsi="Calibri" w:cs="Calibri"/>
        <w:sz w:val="22"/>
      </w:rPr>
      <w:t xml:space="preserve"> </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8F97FA" w14:textId="77777777" w:rsidR="00215641" w:rsidRDefault="00215641">
    <w:pPr>
      <w:spacing w:after="0" w:line="259" w:lineRule="auto"/>
      <w:ind w:left="0" w:right="1" w:firstLine="0"/>
      <w:jc w:val="center"/>
    </w:pPr>
    <w:r>
      <w:fldChar w:fldCharType="begin"/>
    </w:r>
    <w:r>
      <w:instrText xml:space="preserve"> PAGE   \* MERGEFORMAT </w:instrText>
    </w:r>
    <w:r>
      <w:fldChar w:fldCharType="separate"/>
    </w:r>
    <w:r>
      <w:rPr>
        <w:rFonts w:ascii="Calibri" w:eastAsia="Calibri" w:hAnsi="Calibri" w:cs="Calibri"/>
        <w:sz w:val="22"/>
      </w:rPr>
      <w:t>19</w:t>
    </w:r>
    <w:r>
      <w:rPr>
        <w:rFonts w:ascii="Calibri" w:eastAsia="Calibri" w:hAnsi="Calibri" w:cs="Calibri"/>
        <w:sz w:val="22"/>
      </w:rPr>
      <w:fldChar w:fldCharType="end"/>
    </w:r>
    <w:r>
      <w:rPr>
        <w:rFonts w:ascii="Calibri" w:eastAsia="Calibri" w:hAnsi="Calibri" w:cs="Calibri"/>
        <w:sz w:val="22"/>
      </w:rPr>
      <w:t xml:space="preserve"> </w:t>
    </w:r>
  </w:p>
  <w:p w14:paraId="27C62811" w14:textId="77777777" w:rsidR="00215641" w:rsidRDefault="00215641">
    <w:pPr>
      <w:spacing w:after="0" w:line="259" w:lineRule="auto"/>
      <w:ind w:left="0" w:right="0" w:firstLine="0"/>
      <w:jc w:val="left"/>
    </w:pPr>
    <w:r>
      <w:rPr>
        <w:rFonts w:ascii="Calibri" w:eastAsia="Calibri" w:hAnsi="Calibri" w:cs="Calibri"/>
        <w:sz w:val="22"/>
      </w:rPr>
      <w:t xml:space="preserve"> </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5DCDBD" w14:textId="77777777" w:rsidR="00215641" w:rsidRDefault="00215641">
    <w:pPr>
      <w:spacing w:after="0" w:line="259" w:lineRule="auto"/>
      <w:ind w:left="0" w:right="1" w:firstLine="0"/>
      <w:jc w:val="center"/>
    </w:pPr>
    <w:r>
      <w:fldChar w:fldCharType="begin"/>
    </w:r>
    <w:r>
      <w:instrText xml:space="preserve"> PAGE   \* MERGEFORMAT </w:instrText>
    </w:r>
    <w:r>
      <w:fldChar w:fldCharType="separate"/>
    </w:r>
    <w:r>
      <w:rPr>
        <w:rFonts w:ascii="Calibri" w:eastAsia="Calibri" w:hAnsi="Calibri" w:cs="Calibri"/>
        <w:sz w:val="22"/>
      </w:rPr>
      <w:t>19</w:t>
    </w:r>
    <w:r>
      <w:rPr>
        <w:rFonts w:ascii="Calibri" w:eastAsia="Calibri" w:hAnsi="Calibri" w:cs="Calibri"/>
        <w:sz w:val="22"/>
      </w:rPr>
      <w:fldChar w:fldCharType="end"/>
    </w:r>
    <w:r>
      <w:rPr>
        <w:rFonts w:ascii="Calibri" w:eastAsia="Calibri" w:hAnsi="Calibri" w:cs="Calibri"/>
        <w:sz w:val="22"/>
      </w:rPr>
      <w:t xml:space="preserve"> </w:t>
    </w:r>
  </w:p>
  <w:p w14:paraId="58AACD6F" w14:textId="77777777" w:rsidR="00215641" w:rsidRDefault="00215641">
    <w:pPr>
      <w:spacing w:after="0" w:line="259" w:lineRule="auto"/>
      <w:ind w:left="0" w:right="0" w:firstLine="0"/>
      <w:jc w:val="left"/>
    </w:pPr>
    <w:r>
      <w:rPr>
        <w:rFonts w:ascii="Calibri" w:eastAsia="Calibri" w:hAnsi="Calibri" w:cs="Calibri"/>
        <w:sz w:val="22"/>
      </w:rPr>
      <w:t xml:space="preserve"> </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1A761A" w14:textId="77777777" w:rsidR="00215641" w:rsidRPr="00DC1A66" w:rsidRDefault="00215641">
    <w:pPr>
      <w:spacing w:after="0" w:line="259" w:lineRule="auto"/>
      <w:ind w:left="0" w:right="1" w:firstLine="0"/>
      <w:jc w:val="center"/>
      <w:rPr>
        <w:szCs w:val="24"/>
      </w:rPr>
    </w:pPr>
    <w:r w:rsidRPr="00DC1A66">
      <w:rPr>
        <w:szCs w:val="24"/>
      </w:rPr>
      <w:fldChar w:fldCharType="begin"/>
    </w:r>
    <w:r w:rsidRPr="00DC1A66">
      <w:rPr>
        <w:szCs w:val="24"/>
      </w:rPr>
      <w:instrText xml:space="preserve"> PAGE   \* MERGEFORMAT </w:instrText>
    </w:r>
    <w:r w:rsidRPr="00DC1A66">
      <w:rPr>
        <w:szCs w:val="24"/>
      </w:rPr>
      <w:fldChar w:fldCharType="separate"/>
    </w:r>
    <w:r w:rsidR="0040727D" w:rsidRPr="0040727D">
      <w:rPr>
        <w:rFonts w:eastAsia="Calibri"/>
        <w:noProof/>
        <w:szCs w:val="24"/>
      </w:rPr>
      <w:t>91</w:t>
    </w:r>
    <w:r w:rsidRPr="00DC1A66">
      <w:rPr>
        <w:rFonts w:eastAsia="Calibri"/>
        <w:szCs w:val="24"/>
      </w:rPr>
      <w:fldChar w:fldCharType="end"/>
    </w:r>
    <w:r w:rsidRPr="00DC1A66">
      <w:rPr>
        <w:rFonts w:eastAsia="Calibri"/>
        <w:szCs w:val="24"/>
      </w:rPr>
      <w:t xml:space="preserve"> </w:t>
    </w:r>
  </w:p>
  <w:p w14:paraId="2931732D" w14:textId="77777777" w:rsidR="00215641" w:rsidRDefault="00215641">
    <w:pPr>
      <w:spacing w:after="0" w:line="259" w:lineRule="auto"/>
      <w:ind w:left="0" w:right="0" w:firstLine="0"/>
      <w:jc w:val="left"/>
    </w:pPr>
    <w:r>
      <w:rPr>
        <w:rFonts w:ascii="Calibri" w:eastAsia="Calibri" w:hAnsi="Calibri" w:cs="Calibri"/>
        <w:sz w:val="22"/>
      </w:rPr>
      <w:t xml:space="preserve"> </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CA90A3" w14:textId="77777777" w:rsidR="00215641" w:rsidRDefault="00215641">
    <w:pPr>
      <w:spacing w:after="0" w:line="259" w:lineRule="auto"/>
      <w:ind w:left="0" w:right="1" w:firstLine="0"/>
      <w:jc w:val="center"/>
    </w:pPr>
    <w:r>
      <w:fldChar w:fldCharType="begin"/>
    </w:r>
    <w:r>
      <w:instrText xml:space="preserve"> PAGE   \* MERGEFORMAT </w:instrText>
    </w:r>
    <w:r>
      <w:fldChar w:fldCharType="separate"/>
    </w:r>
    <w:r>
      <w:rPr>
        <w:rFonts w:ascii="Calibri" w:eastAsia="Calibri" w:hAnsi="Calibri" w:cs="Calibri"/>
        <w:sz w:val="22"/>
      </w:rPr>
      <w:t>19</w:t>
    </w:r>
    <w:r>
      <w:rPr>
        <w:rFonts w:ascii="Calibri" w:eastAsia="Calibri" w:hAnsi="Calibri" w:cs="Calibri"/>
        <w:sz w:val="22"/>
      </w:rPr>
      <w:fldChar w:fldCharType="end"/>
    </w:r>
    <w:r>
      <w:rPr>
        <w:rFonts w:ascii="Calibri" w:eastAsia="Calibri" w:hAnsi="Calibri" w:cs="Calibri"/>
        <w:sz w:val="22"/>
      </w:rPr>
      <w:t xml:space="preserve"> </w:t>
    </w:r>
  </w:p>
  <w:p w14:paraId="3C1BBC5E" w14:textId="77777777" w:rsidR="00215641" w:rsidRDefault="00215641">
    <w:pPr>
      <w:spacing w:after="0" w:line="259" w:lineRule="auto"/>
      <w:ind w:left="0" w:right="0" w:firstLine="0"/>
      <w:jc w:val="left"/>
    </w:pPr>
    <w:r>
      <w:rPr>
        <w:rFonts w:ascii="Calibri" w:eastAsia="Calibri" w:hAnsi="Calibri" w:cs="Calibri"/>
        <w:sz w:val="22"/>
      </w:rPr>
      <w:t xml:space="preserve"> </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D5C078" w14:textId="77777777" w:rsidR="00215641" w:rsidRDefault="00215641">
    <w:pPr>
      <w:spacing w:after="0" w:line="259" w:lineRule="auto"/>
      <w:ind w:left="0" w:right="1" w:firstLine="0"/>
      <w:jc w:val="center"/>
    </w:pPr>
    <w:r>
      <w:fldChar w:fldCharType="begin"/>
    </w:r>
    <w:r>
      <w:instrText xml:space="preserve"> PAGE   \* MERGEFORMAT </w:instrText>
    </w:r>
    <w:r>
      <w:fldChar w:fldCharType="separate"/>
    </w:r>
    <w:r>
      <w:rPr>
        <w:rFonts w:ascii="Calibri" w:eastAsia="Calibri" w:hAnsi="Calibri" w:cs="Calibri"/>
        <w:sz w:val="22"/>
      </w:rPr>
      <w:t>19</w:t>
    </w:r>
    <w:r>
      <w:rPr>
        <w:rFonts w:ascii="Calibri" w:eastAsia="Calibri" w:hAnsi="Calibri" w:cs="Calibri"/>
        <w:sz w:val="22"/>
      </w:rPr>
      <w:fldChar w:fldCharType="end"/>
    </w:r>
    <w:r>
      <w:rPr>
        <w:rFonts w:ascii="Calibri" w:eastAsia="Calibri" w:hAnsi="Calibri" w:cs="Calibri"/>
        <w:sz w:val="22"/>
      </w:rPr>
      <w:t xml:space="preserve"> </w:t>
    </w:r>
  </w:p>
  <w:p w14:paraId="5045767D" w14:textId="77777777" w:rsidR="00215641" w:rsidRDefault="00215641">
    <w:pPr>
      <w:spacing w:after="0" w:line="259" w:lineRule="auto"/>
      <w:ind w:left="0" w:right="0" w:firstLine="0"/>
      <w:jc w:val="left"/>
    </w:pPr>
    <w:r>
      <w:rPr>
        <w:rFonts w:ascii="Calibri" w:eastAsia="Calibri" w:hAnsi="Calibri" w:cs="Calibri"/>
        <w:sz w:val="22"/>
      </w:rPr>
      <w:t xml:space="preserve"> </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01FF2E" w14:textId="77777777" w:rsidR="00215641" w:rsidRDefault="00215641">
    <w:pPr>
      <w:spacing w:after="0" w:line="259" w:lineRule="auto"/>
      <w:ind w:left="0" w:right="1" w:firstLine="0"/>
      <w:jc w:val="center"/>
    </w:pPr>
    <w:r>
      <w:fldChar w:fldCharType="begin"/>
    </w:r>
    <w:r>
      <w:instrText xml:space="preserve"> PAGE   \* MERGEFORMAT </w:instrText>
    </w:r>
    <w:r>
      <w:fldChar w:fldCharType="separate"/>
    </w:r>
    <w:r w:rsidR="0040727D" w:rsidRPr="0040727D">
      <w:rPr>
        <w:rFonts w:ascii="Calibri" w:eastAsia="Calibri" w:hAnsi="Calibri" w:cs="Calibri"/>
        <w:noProof/>
        <w:sz w:val="22"/>
      </w:rPr>
      <w:t>96</w:t>
    </w:r>
    <w:r>
      <w:rPr>
        <w:rFonts w:ascii="Calibri" w:eastAsia="Calibri" w:hAnsi="Calibri" w:cs="Calibri"/>
        <w:sz w:val="22"/>
      </w:rPr>
      <w:fldChar w:fldCharType="end"/>
    </w:r>
    <w:r>
      <w:rPr>
        <w:rFonts w:ascii="Calibri" w:eastAsia="Calibri" w:hAnsi="Calibri" w:cs="Calibri"/>
        <w:sz w:val="22"/>
      </w:rPr>
      <w:t xml:space="preserve"> </w:t>
    </w:r>
  </w:p>
  <w:p w14:paraId="50A77B06" w14:textId="77777777" w:rsidR="00215641" w:rsidRDefault="00215641">
    <w:pPr>
      <w:spacing w:after="0" w:line="259" w:lineRule="auto"/>
      <w:ind w:left="0" w:right="0" w:firstLine="0"/>
      <w:jc w:val="left"/>
    </w:pPr>
    <w:r>
      <w:rPr>
        <w:rFonts w:ascii="Calibri" w:eastAsia="Calibri" w:hAnsi="Calibri" w:cs="Calibri"/>
        <w:sz w:val="22"/>
      </w:rPr>
      <w:t xml:space="preserve"> </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FFC047" w14:textId="77777777" w:rsidR="00215641" w:rsidRDefault="00215641">
    <w:pPr>
      <w:spacing w:after="0" w:line="259" w:lineRule="auto"/>
      <w:ind w:left="0" w:right="1" w:firstLine="0"/>
      <w:jc w:val="center"/>
    </w:pPr>
    <w:r>
      <w:fldChar w:fldCharType="begin"/>
    </w:r>
    <w:r>
      <w:instrText xml:space="preserve"> PAGE   \* MERGEFORMAT </w:instrText>
    </w:r>
    <w:r>
      <w:fldChar w:fldCharType="separate"/>
    </w:r>
    <w:r>
      <w:rPr>
        <w:rFonts w:ascii="Calibri" w:eastAsia="Calibri" w:hAnsi="Calibri" w:cs="Calibri"/>
        <w:sz w:val="22"/>
      </w:rPr>
      <w:t>19</w:t>
    </w:r>
    <w:r>
      <w:rPr>
        <w:rFonts w:ascii="Calibri" w:eastAsia="Calibri" w:hAnsi="Calibri" w:cs="Calibri"/>
        <w:sz w:val="22"/>
      </w:rPr>
      <w:fldChar w:fldCharType="end"/>
    </w:r>
    <w:r>
      <w:rPr>
        <w:rFonts w:ascii="Calibri" w:eastAsia="Calibri" w:hAnsi="Calibri" w:cs="Calibri"/>
        <w:sz w:val="22"/>
      </w:rPr>
      <w:t xml:space="preserve"> </w:t>
    </w:r>
  </w:p>
  <w:p w14:paraId="00803A31" w14:textId="77777777" w:rsidR="00215641" w:rsidRDefault="00215641">
    <w:pPr>
      <w:spacing w:after="0" w:line="259" w:lineRule="auto"/>
      <w:ind w:left="0" w:right="0" w:firstLine="0"/>
      <w:jc w:val="left"/>
    </w:pPr>
    <w:r>
      <w:rPr>
        <w:rFonts w:ascii="Calibri" w:eastAsia="Calibri" w:hAnsi="Calibri" w:cs="Calibri"/>
        <w:sz w:val="22"/>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ED45CD" w14:textId="77777777" w:rsidR="00215641" w:rsidRDefault="00215641">
    <w:pPr>
      <w:spacing w:after="160" w:line="259" w:lineRule="auto"/>
      <w:ind w:left="0" w:right="0" w:firstLine="0"/>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92BD34" w14:textId="77777777" w:rsidR="00215641" w:rsidRDefault="00215641">
    <w:pPr>
      <w:spacing w:after="160" w:line="259" w:lineRule="auto"/>
      <w:ind w:left="0" w:right="0" w:firstLine="0"/>
      <w:jc w:val="lef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6A998C" w14:textId="77777777" w:rsidR="00215641" w:rsidRDefault="00215641">
    <w:pPr>
      <w:spacing w:after="0" w:line="259" w:lineRule="auto"/>
      <w:ind w:left="0" w:right="4" w:firstLine="0"/>
      <w:jc w:val="center"/>
    </w:pPr>
    <w:r>
      <w:fldChar w:fldCharType="begin"/>
    </w:r>
    <w:r>
      <w:instrText xml:space="preserve"> PAGE   \* MERGEFORMAT </w:instrText>
    </w:r>
    <w:r>
      <w:fldChar w:fldCharType="separate"/>
    </w:r>
    <w:r>
      <w:rPr>
        <w:rFonts w:ascii="Calibri" w:eastAsia="Calibri" w:hAnsi="Calibri" w:cs="Calibri"/>
        <w:sz w:val="22"/>
      </w:rPr>
      <w:t>i</w:t>
    </w:r>
    <w:r>
      <w:rPr>
        <w:rFonts w:ascii="Calibri" w:eastAsia="Calibri" w:hAnsi="Calibri" w:cs="Calibri"/>
        <w:sz w:val="22"/>
      </w:rPr>
      <w:fldChar w:fldCharType="end"/>
    </w:r>
    <w:r>
      <w:rPr>
        <w:rFonts w:ascii="Calibri" w:eastAsia="Calibri" w:hAnsi="Calibri" w:cs="Calibri"/>
        <w:sz w:val="22"/>
      </w:rPr>
      <w:t xml:space="preserve"> </w:t>
    </w:r>
  </w:p>
  <w:p w14:paraId="6991705D" w14:textId="77777777" w:rsidR="00215641" w:rsidRDefault="00215641">
    <w:pPr>
      <w:spacing w:after="0" w:line="259" w:lineRule="auto"/>
      <w:ind w:left="0" w:right="0" w:firstLine="0"/>
      <w:jc w:val="left"/>
    </w:pPr>
    <w:r>
      <w:rPr>
        <w:rFonts w:ascii="Calibri" w:eastAsia="Calibri" w:hAnsi="Calibri" w:cs="Calibri"/>
        <w:sz w:val="22"/>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6194715"/>
      <w:docPartObj>
        <w:docPartGallery w:val="Page Numbers (Bottom of Page)"/>
        <w:docPartUnique/>
      </w:docPartObj>
    </w:sdtPr>
    <w:sdtEndPr>
      <w:rPr>
        <w:noProof/>
      </w:rPr>
    </w:sdtEndPr>
    <w:sdtContent>
      <w:p w14:paraId="61FCC3E4" w14:textId="01D28792" w:rsidR="00215641" w:rsidRDefault="00215641">
        <w:pPr>
          <w:pStyle w:val="Footer"/>
          <w:jc w:val="center"/>
        </w:pPr>
        <w:r w:rsidRPr="00DC1A66">
          <w:rPr>
            <w:rFonts w:ascii="Times New Roman" w:hAnsi="Times New Roman"/>
            <w:sz w:val="24"/>
            <w:szCs w:val="24"/>
          </w:rPr>
          <w:fldChar w:fldCharType="begin"/>
        </w:r>
        <w:r w:rsidRPr="00DC1A66">
          <w:rPr>
            <w:rFonts w:ascii="Times New Roman" w:hAnsi="Times New Roman"/>
            <w:sz w:val="24"/>
            <w:szCs w:val="24"/>
          </w:rPr>
          <w:instrText xml:space="preserve"> PAGE   \* MERGEFORMAT </w:instrText>
        </w:r>
        <w:r w:rsidRPr="00DC1A66">
          <w:rPr>
            <w:rFonts w:ascii="Times New Roman" w:hAnsi="Times New Roman"/>
            <w:sz w:val="24"/>
            <w:szCs w:val="24"/>
          </w:rPr>
          <w:fldChar w:fldCharType="separate"/>
        </w:r>
        <w:r w:rsidR="0040727D">
          <w:rPr>
            <w:rFonts w:ascii="Times New Roman" w:hAnsi="Times New Roman"/>
            <w:noProof/>
            <w:sz w:val="24"/>
            <w:szCs w:val="24"/>
          </w:rPr>
          <w:t>viii</w:t>
        </w:r>
        <w:r w:rsidRPr="00DC1A66">
          <w:rPr>
            <w:rFonts w:ascii="Times New Roman" w:hAnsi="Times New Roman"/>
            <w:noProof/>
            <w:sz w:val="24"/>
            <w:szCs w:val="24"/>
          </w:rPr>
          <w:fldChar w:fldCharType="end"/>
        </w:r>
      </w:p>
    </w:sdtContent>
  </w:sdt>
  <w:p w14:paraId="28A90625" w14:textId="3C966E0C" w:rsidR="00215641" w:rsidRDefault="00215641">
    <w:pPr>
      <w:spacing w:after="0" w:line="259" w:lineRule="auto"/>
      <w:ind w:left="0" w:right="0" w:firstLine="0"/>
      <w:jc w:val="lef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D18664" w14:textId="77777777" w:rsidR="00215641" w:rsidRDefault="00215641">
    <w:pPr>
      <w:spacing w:after="0" w:line="259" w:lineRule="auto"/>
      <w:ind w:left="0" w:right="4" w:firstLine="0"/>
      <w:jc w:val="center"/>
    </w:pPr>
    <w:r>
      <w:fldChar w:fldCharType="begin"/>
    </w:r>
    <w:r>
      <w:instrText xml:space="preserve"> PAGE   \* MERGEFORMAT </w:instrText>
    </w:r>
    <w:r>
      <w:fldChar w:fldCharType="separate"/>
    </w:r>
    <w:r>
      <w:rPr>
        <w:rFonts w:ascii="Calibri" w:eastAsia="Calibri" w:hAnsi="Calibri" w:cs="Calibri"/>
        <w:sz w:val="22"/>
      </w:rPr>
      <w:t>i</w:t>
    </w:r>
    <w:r>
      <w:rPr>
        <w:rFonts w:ascii="Calibri" w:eastAsia="Calibri" w:hAnsi="Calibri" w:cs="Calibri"/>
        <w:sz w:val="22"/>
      </w:rPr>
      <w:fldChar w:fldCharType="end"/>
    </w:r>
    <w:r>
      <w:rPr>
        <w:rFonts w:ascii="Calibri" w:eastAsia="Calibri" w:hAnsi="Calibri" w:cs="Calibri"/>
        <w:sz w:val="22"/>
      </w:rPr>
      <w:t xml:space="preserve"> </w:t>
    </w:r>
  </w:p>
  <w:p w14:paraId="791D988B" w14:textId="77777777" w:rsidR="00215641" w:rsidRDefault="00215641">
    <w:pPr>
      <w:spacing w:after="0" w:line="259" w:lineRule="auto"/>
      <w:ind w:left="0" w:right="0" w:firstLine="0"/>
      <w:jc w:val="left"/>
    </w:pPr>
    <w:r>
      <w:rPr>
        <w:rFonts w:ascii="Calibri" w:eastAsia="Calibri" w:hAnsi="Calibri" w:cs="Calibri"/>
        <w:sz w:val="22"/>
      </w:rPr>
      <w:t xml:space="preserve"> </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7A940B" w14:textId="77777777" w:rsidR="00215641" w:rsidRDefault="00215641">
    <w:pPr>
      <w:spacing w:after="0" w:line="259" w:lineRule="auto"/>
      <w:ind w:left="0" w:right="241" w:firstLine="0"/>
      <w:jc w:val="center"/>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14:paraId="378E5F69" w14:textId="77777777" w:rsidR="00215641" w:rsidRDefault="00215641">
    <w:pPr>
      <w:spacing w:after="0" w:line="259" w:lineRule="auto"/>
      <w:ind w:left="79" w:right="0" w:firstLine="0"/>
      <w:jc w:val="left"/>
    </w:pPr>
    <w:r>
      <w:rPr>
        <w:rFonts w:ascii="Calibri" w:eastAsia="Calibri" w:hAnsi="Calibri" w:cs="Calibri"/>
        <w:sz w:val="22"/>
      </w:rPr>
      <w:t xml:space="preserve"> </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7F05A9" w14:textId="77777777" w:rsidR="00215641" w:rsidRPr="00893842" w:rsidRDefault="00215641">
    <w:pPr>
      <w:spacing w:after="0" w:line="259" w:lineRule="auto"/>
      <w:ind w:left="0" w:right="241" w:firstLine="0"/>
      <w:jc w:val="center"/>
      <w:rPr>
        <w:szCs w:val="24"/>
      </w:rPr>
    </w:pPr>
    <w:r w:rsidRPr="00893842">
      <w:rPr>
        <w:szCs w:val="24"/>
      </w:rPr>
      <w:fldChar w:fldCharType="begin"/>
    </w:r>
    <w:r w:rsidRPr="00893842">
      <w:rPr>
        <w:szCs w:val="24"/>
      </w:rPr>
      <w:instrText xml:space="preserve"> PAGE   \* MERGEFORMAT </w:instrText>
    </w:r>
    <w:r w:rsidRPr="00893842">
      <w:rPr>
        <w:szCs w:val="24"/>
      </w:rPr>
      <w:fldChar w:fldCharType="separate"/>
    </w:r>
    <w:r w:rsidR="0040727D" w:rsidRPr="0040727D">
      <w:rPr>
        <w:rFonts w:eastAsia="Calibri"/>
        <w:noProof/>
        <w:szCs w:val="24"/>
      </w:rPr>
      <w:t>21</w:t>
    </w:r>
    <w:r w:rsidRPr="00893842">
      <w:rPr>
        <w:rFonts w:eastAsia="Calibri"/>
        <w:szCs w:val="24"/>
      </w:rPr>
      <w:fldChar w:fldCharType="end"/>
    </w:r>
    <w:r w:rsidRPr="00893842">
      <w:rPr>
        <w:rFonts w:eastAsia="Calibri"/>
        <w:szCs w:val="24"/>
      </w:rPr>
      <w:t xml:space="preserve"> </w:t>
    </w:r>
  </w:p>
  <w:p w14:paraId="40090979" w14:textId="77777777" w:rsidR="00215641" w:rsidRDefault="00215641">
    <w:pPr>
      <w:spacing w:after="0" w:line="259" w:lineRule="auto"/>
      <w:ind w:left="79" w:right="0" w:firstLine="0"/>
      <w:jc w:val="left"/>
    </w:pPr>
    <w:r>
      <w:rPr>
        <w:rFonts w:ascii="Calibri" w:eastAsia="Calibri" w:hAnsi="Calibri" w:cs="Calibri"/>
        <w:sz w:val="22"/>
      </w:rPr>
      <w:t xml:space="preserve"> </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9C8195" w14:textId="77777777" w:rsidR="00215641" w:rsidRDefault="00215641">
    <w:pPr>
      <w:spacing w:after="0" w:line="259" w:lineRule="auto"/>
      <w:ind w:left="0" w:right="241" w:firstLine="0"/>
      <w:jc w:val="center"/>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14:paraId="6724112F" w14:textId="77777777" w:rsidR="00215641" w:rsidRDefault="00215641">
    <w:pPr>
      <w:spacing w:after="0" w:line="259" w:lineRule="auto"/>
      <w:ind w:left="79" w:right="0" w:firstLine="0"/>
      <w:jc w:val="left"/>
    </w:pPr>
    <w:r>
      <w:rPr>
        <w:rFonts w:ascii="Calibri" w:eastAsia="Calibri" w:hAnsi="Calibri" w:cs="Calibri"/>
        <w:sz w:val="22"/>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4CBC04" w14:textId="77777777" w:rsidR="00215641" w:rsidRDefault="00215641">
      <w:pPr>
        <w:spacing w:after="0" w:line="240" w:lineRule="auto"/>
      </w:pPr>
      <w:r>
        <w:separator/>
      </w:r>
    </w:p>
  </w:footnote>
  <w:footnote w:type="continuationSeparator" w:id="0">
    <w:p w14:paraId="0BEBA490" w14:textId="77777777" w:rsidR="00215641" w:rsidRDefault="0021564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F6541"/>
    <w:multiLevelType w:val="hybridMultilevel"/>
    <w:tmpl w:val="97A0619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620C9F"/>
    <w:multiLevelType w:val="hybridMultilevel"/>
    <w:tmpl w:val="31004AC6"/>
    <w:lvl w:ilvl="0" w:tplc="04090009">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
    <w:nsid w:val="08C4074B"/>
    <w:multiLevelType w:val="hybridMultilevel"/>
    <w:tmpl w:val="C276D0F4"/>
    <w:lvl w:ilvl="0" w:tplc="9DC870C4">
      <w:start w:val="1"/>
      <w:numFmt w:val="upperLetter"/>
      <w:lvlText w:val="%1."/>
      <w:lvlJc w:val="left"/>
      <w:pPr>
        <w:ind w:left="3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978C5E4">
      <w:start w:val="1"/>
      <w:numFmt w:val="lowerLetter"/>
      <w:lvlText w:val="%2"/>
      <w:lvlJc w:val="left"/>
      <w:pPr>
        <w:ind w:left="15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32ECE8C">
      <w:start w:val="1"/>
      <w:numFmt w:val="lowerRoman"/>
      <w:lvlText w:val="%3"/>
      <w:lvlJc w:val="left"/>
      <w:pPr>
        <w:ind w:left="22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1141768">
      <w:start w:val="1"/>
      <w:numFmt w:val="decimal"/>
      <w:lvlText w:val="%4"/>
      <w:lvlJc w:val="left"/>
      <w:pPr>
        <w:ind w:left="30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DBAE734">
      <w:start w:val="1"/>
      <w:numFmt w:val="lowerLetter"/>
      <w:lvlText w:val="%5"/>
      <w:lvlJc w:val="left"/>
      <w:pPr>
        <w:ind w:left="37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37E9C50">
      <w:start w:val="1"/>
      <w:numFmt w:val="lowerRoman"/>
      <w:lvlText w:val="%6"/>
      <w:lvlJc w:val="left"/>
      <w:pPr>
        <w:ind w:left="4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448FD16">
      <w:start w:val="1"/>
      <w:numFmt w:val="decimal"/>
      <w:lvlText w:val="%7"/>
      <w:lvlJc w:val="left"/>
      <w:pPr>
        <w:ind w:left="51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B0AE4DE">
      <w:start w:val="1"/>
      <w:numFmt w:val="lowerLetter"/>
      <w:lvlText w:val="%8"/>
      <w:lvlJc w:val="left"/>
      <w:pPr>
        <w:ind w:left="58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CD6DC04">
      <w:start w:val="1"/>
      <w:numFmt w:val="lowerRoman"/>
      <w:lvlText w:val="%9"/>
      <w:lvlJc w:val="left"/>
      <w:pPr>
        <w:ind w:left="66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nsid w:val="0DEA7F6B"/>
    <w:multiLevelType w:val="hybridMultilevel"/>
    <w:tmpl w:val="EE689262"/>
    <w:lvl w:ilvl="0" w:tplc="0409000B">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4">
    <w:nsid w:val="0E53365D"/>
    <w:multiLevelType w:val="hybridMultilevel"/>
    <w:tmpl w:val="CC961A92"/>
    <w:lvl w:ilvl="0" w:tplc="0409000D">
      <w:start w:val="1"/>
      <w:numFmt w:val="bullet"/>
      <w:lvlText w:val=""/>
      <w:lvlJc w:val="left"/>
      <w:pPr>
        <w:ind w:left="784" w:hanging="360"/>
      </w:pPr>
      <w:rPr>
        <w:rFonts w:ascii="Wingdings" w:hAnsi="Wingdings" w:hint="default"/>
      </w:rPr>
    </w:lvl>
    <w:lvl w:ilvl="1" w:tplc="04090003" w:tentative="1">
      <w:start w:val="1"/>
      <w:numFmt w:val="bullet"/>
      <w:lvlText w:val="o"/>
      <w:lvlJc w:val="left"/>
      <w:pPr>
        <w:ind w:left="1504" w:hanging="360"/>
      </w:pPr>
      <w:rPr>
        <w:rFonts w:ascii="Courier New" w:hAnsi="Courier New" w:cs="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cs="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cs="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5">
    <w:nsid w:val="106F278E"/>
    <w:multiLevelType w:val="hybridMultilevel"/>
    <w:tmpl w:val="969C8898"/>
    <w:lvl w:ilvl="0" w:tplc="04090001">
      <w:start w:val="1"/>
      <w:numFmt w:val="bullet"/>
      <w:lvlText w:val=""/>
      <w:lvlJc w:val="left"/>
      <w:pPr>
        <w:ind w:left="710" w:hanging="360"/>
      </w:pPr>
      <w:rPr>
        <w:rFonts w:ascii="Symbol" w:hAnsi="Symbol" w:hint="default"/>
      </w:rPr>
    </w:lvl>
    <w:lvl w:ilvl="1" w:tplc="04090003" w:tentative="1">
      <w:start w:val="1"/>
      <w:numFmt w:val="bullet"/>
      <w:lvlText w:val="o"/>
      <w:lvlJc w:val="left"/>
      <w:pPr>
        <w:ind w:left="1430" w:hanging="360"/>
      </w:pPr>
      <w:rPr>
        <w:rFonts w:ascii="Courier New" w:hAnsi="Courier New" w:cs="Courier New" w:hint="default"/>
      </w:rPr>
    </w:lvl>
    <w:lvl w:ilvl="2" w:tplc="04090005" w:tentative="1">
      <w:start w:val="1"/>
      <w:numFmt w:val="bullet"/>
      <w:lvlText w:val=""/>
      <w:lvlJc w:val="left"/>
      <w:pPr>
        <w:ind w:left="2150" w:hanging="360"/>
      </w:pPr>
      <w:rPr>
        <w:rFonts w:ascii="Wingdings" w:hAnsi="Wingdings" w:hint="default"/>
      </w:rPr>
    </w:lvl>
    <w:lvl w:ilvl="3" w:tplc="04090001" w:tentative="1">
      <w:start w:val="1"/>
      <w:numFmt w:val="bullet"/>
      <w:lvlText w:val=""/>
      <w:lvlJc w:val="left"/>
      <w:pPr>
        <w:ind w:left="2870" w:hanging="360"/>
      </w:pPr>
      <w:rPr>
        <w:rFonts w:ascii="Symbol" w:hAnsi="Symbol" w:hint="default"/>
      </w:rPr>
    </w:lvl>
    <w:lvl w:ilvl="4" w:tplc="04090003" w:tentative="1">
      <w:start w:val="1"/>
      <w:numFmt w:val="bullet"/>
      <w:lvlText w:val="o"/>
      <w:lvlJc w:val="left"/>
      <w:pPr>
        <w:ind w:left="3590" w:hanging="360"/>
      </w:pPr>
      <w:rPr>
        <w:rFonts w:ascii="Courier New" w:hAnsi="Courier New" w:cs="Courier New" w:hint="default"/>
      </w:rPr>
    </w:lvl>
    <w:lvl w:ilvl="5" w:tplc="04090005" w:tentative="1">
      <w:start w:val="1"/>
      <w:numFmt w:val="bullet"/>
      <w:lvlText w:val=""/>
      <w:lvlJc w:val="left"/>
      <w:pPr>
        <w:ind w:left="4310" w:hanging="360"/>
      </w:pPr>
      <w:rPr>
        <w:rFonts w:ascii="Wingdings" w:hAnsi="Wingdings" w:hint="default"/>
      </w:rPr>
    </w:lvl>
    <w:lvl w:ilvl="6" w:tplc="04090001" w:tentative="1">
      <w:start w:val="1"/>
      <w:numFmt w:val="bullet"/>
      <w:lvlText w:val=""/>
      <w:lvlJc w:val="left"/>
      <w:pPr>
        <w:ind w:left="5030" w:hanging="360"/>
      </w:pPr>
      <w:rPr>
        <w:rFonts w:ascii="Symbol" w:hAnsi="Symbol" w:hint="default"/>
      </w:rPr>
    </w:lvl>
    <w:lvl w:ilvl="7" w:tplc="04090003" w:tentative="1">
      <w:start w:val="1"/>
      <w:numFmt w:val="bullet"/>
      <w:lvlText w:val="o"/>
      <w:lvlJc w:val="left"/>
      <w:pPr>
        <w:ind w:left="5750" w:hanging="360"/>
      </w:pPr>
      <w:rPr>
        <w:rFonts w:ascii="Courier New" w:hAnsi="Courier New" w:cs="Courier New" w:hint="default"/>
      </w:rPr>
    </w:lvl>
    <w:lvl w:ilvl="8" w:tplc="04090005" w:tentative="1">
      <w:start w:val="1"/>
      <w:numFmt w:val="bullet"/>
      <w:lvlText w:val=""/>
      <w:lvlJc w:val="left"/>
      <w:pPr>
        <w:ind w:left="6470" w:hanging="360"/>
      </w:pPr>
      <w:rPr>
        <w:rFonts w:ascii="Wingdings" w:hAnsi="Wingdings" w:hint="default"/>
      </w:rPr>
    </w:lvl>
  </w:abstractNum>
  <w:abstractNum w:abstractNumId="6">
    <w:nsid w:val="10DD21A3"/>
    <w:multiLevelType w:val="hybridMultilevel"/>
    <w:tmpl w:val="7C5EA386"/>
    <w:lvl w:ilvl="0" w:tplc="0409000B">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7">
    <w:nsid w:val="11A05921"/>
    <w:multiLevelType w:val="hybridMultilevel"/>
    <w:tmpl w:val="4412CB9E"/>
    <w:lvl w:ilvl="0" w:tplc="F4A29E0E">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2945A1F"/>
    <w:multiLevelType w:val="hybridMultilevel"/>
    <w:tmpl w:val="37B6A7BE"/>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51" w:hanging="360"/>
      </w:pPr>
      <w:rPr>
        <w:rFonts w:ascii="Courier New" w:hAnsi="Courier New" w:cs="Courier New" w:hint="default"/>
      </w:rPr>
    </w:lvl>
    <w:lvl w:ilvl="2" w:tplc="04090005" w:tentative="1">
      <w:start w:val="1"/>
      <w:numFmt w:val="bullet"/>
      <w:lvlText w:val=""/>
      <w:lvlJc w:val="left"/>
      <w:pPr>
        <w:ind w:left="2371" w:hanging="360"/>
      </w:pPr>
      <w:rPr>
        <w:rFonts w:ascii="Wingdings" w:hAnsi="Wingdings" w:hint="default"/>
      </w:rPr>
    </w:lvl>
    <w:lvl w:ilvl="3" w:tplc="04090001" w:tentative="1">
      <w:start w:val="1"/>
      <w:numFmt w:val="bullet"/>
      <w:lvlText w:val=""/>
      <w:lvlJc w:val="left"/>
      <w:pPr>
        <w:ind w:left="3091" w:hanging="360"/>
      </w:pPr>
      <w:rPr>
        <w:rFonts w:ascii="Symbol" w:hAnsi="Symbol" w:hint="default"/>
      </w:rPr>
    </w:lvl>
    <w:lvl w:ilvl="4" w:tplc="04090003" w:tentative="1">
      <w:start w:val="1"/>
      <w:numFmt w:val="bullet"/>
      <w:lvlText w:val="o"/>
      <w:lvlJc w:val="left"/>
      <w:pPr>
        <w:ind w:left="3811" w:hanging="360"/>
      </w:pPr>
      <w:rPr>
        <w:rFonts w:ascii="Courier New" w:hAnsi="Courier New" w:cs="Courier New" w:hint="default"/>
      </w:rPr>
    </w:lvl>
    <w:lvl w:ilvl="5" w:tplc="04090005" w:tentative="1">
      <w:start w:val="1"/>
      <w:numFmt w:val="bullet"/>
      <w:lvlText w:val=""/>
      <w:lvlJc w:val="left"/>
      <w:pPr>
        <w:ind w:left="4531" w:hanging="360"/>
      </w:pPr>
      <w:rPr>
        <w:rFonts w:ascii="Wingdings" w:hAnsi="Wingdings" w:hint="default"/>
      </w:rPr>
    </w:lvl>
    <w:lvl w:ilvl="6" w:tplc="04090001" w:tentative="1">
      <w:start w:val="1"/>
      <w:numFmt w:val="bullet"/>
      <w:lvlText w:val=""/>
      <w:lvlJc w:val="left"/>
      <w:pPr>
        <w:ind w:left="5251" w:hanging="360"/>
      </w:pPr>
      <w:rPr>
        <w:rFonts w:ascii="Symbol" w:hAnsi="Symbol" w:hint="default"/>
      </w:rPr>
    </w:lvl>
    <w:lvl w:ilvl="7" w:tplc="04090003" w:tentative="1">
      <w:start w:val="1"/>
      <w:numFmt w:val="bullet"/>
      <w:lvlText w:val="o"/>
      <w:lvlJc w:val="left"/>
      <w:pPr>
        <w:ind w:left="5971" w:hanging="360"/>
      </w:pPr>
      <w:rPr>
        <w:rFonts w:ascii="Courier New" w:hAnsi="Courier New" w:cs="Courier New" w:hint="default"/>
      </w:rPr>
    </w:lvl>
    <w:lvl w:ilvl="8" w:tplc="04090005" w:tentative="1">
      <w:start w:val="1"/>
      <w:numFmt w:val="bullet"/>
      <w:lvlText w:val=""/>
      <w:lvlJc w:val="left"/>
      <w:pPr>
        <w:ind w:left="6691" w:hanging="360"/>
      </w:pPr>
      <w:rPr>
        <w:rFonts w:ascii="Wingdings" w:hAnsi="Wingdings" w:hint="default"/>
      </w:rPr>
    </w:lvl>
  </w:abstractNum>
  <w:abstractNum w:abstractNumId="9">
    <w:nsid w:val="13112206"/>
    <w:multiLevelType w:val="hybridMultilevel"/>
    <w:tmpl w:val="E6B681C0"/>
    <w:lvl w:ilvl="0" w:tplc="0CC67EA0">
      <w:start w:val="1"/>
      <w:numFmt w:val="upperLetter"/>
      <w:lvlText w:val="%1."/>
      <w:lvlJc w:val="left"/>
      <w:pPr>
        <w:ind w:left="2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1E4FF8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58EACF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56C80A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8D036F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FC2BE9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39E1F7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3A49F7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B469E4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nsid w:val="13915AB6"/>
    <w:multiLevelType w:val="hybridMultilevel"/>
    <w:tmpl w:val="7C4E5E6C"/>
    <w:lvl w:ilvl="0" w:tplc="0409000D">
      <w:start w:val="1"/>
      <w:numFmt w:val="bullet"/>
      <w:lvlText w:val=""/>
      <w:lvlJc w:val="left"/>
      <w:pPr>
        <w:ind w:left="784" w:hanging="360"/>
      </w:pPr>
      <w:rPr>
        <w:rFonts w:ascii="Wingdings" w:hAnsi="Wingdings" w:hint="default"/>
      </w:rPr>
    </w:lvl>
    <w:lvl w:ilvl="1" w:tplc="04090003" w:tentative="1">
      <w:start w:val="1"/>
      <w:numFmt w:val="bullet"/>
      <w:lvlText w:val="o"/>
      <w:lvlJc w:val="left"/>
      <w:pPr>
        <w:ind w:left="1504" w:hanging="360"/>
      </w:pPr>
      <w:rPr>
        <w:rFonts w:ascii="Courier New" w:hAnsi="Courier New" w:cs="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cs="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cs="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11">
    <w:nsid w:val="162C4B46"/>
    <w:multiLevelType w:val="hybridMultilevel"/>
    <w:tmpl w:val="F8DCAAE4"/>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12">
    <w:nsid w:val="16C37794"/>
    <w:multiLevelType w:val="hybridMultilevel"/>
    <w:tmpl w:val="9432B4B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8B50ABE"/>
    <w:multiLevelType w:val="hybridMultilevel"/>
    <w:tmpl w:val="9C5C06EE"/>
    <w:lvl w:ilvl="0" w:tplc="0409001B">
      <w:start w:val="1"/>
      <w:numFmt w:val="lowerRoman"/>
      <w:lvlText w:val="%1."/>
      <w:lvlJc w:val="right"/>
      <w:pPr>
        <w:ind w:left="784" w:hanging="360"/>
      </w:pPr>
    </w:lvl>
    <w:lvl w:ilvl="1" w:tplc="04090019" w:tentative="1">
      <w:start w:val="1"/>
      <w:numFmt w:val="lowerLetter"/>
      <w:lvlText w:val="%2."/>
      <w:lvlJc w:val="left"/>
      <w:pPr>
        <w:ind w:left="1504" w:hanging="360"/>
      </w:pPr>
    </w:lvl>
    <w:lvl w:ilvl="2" w:tplc="0409001B" w:tentative="1">
      <w:start w:val="1"/>
      <w:numFmt w:val="lowerRoman"/>
      <w:lvlText w:val="%3."/>
      <w:lvlJc w:val="right"/>
      <w:pPr>
        <w:ind w:left="2224" w:hanging="180"/>
      </w:pPr>
    </w:lvl>
    <w:lvl w:ilvl="3" w:tplc="0409000F" w:tentative="1">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14">
    <w:nsid w:val="192B3A49"/>
    <w:multiLevelType w:val="hybridMultilevel"/>
    <w:tmpl w:val="96165962"/>
    <w:lvl w:ilvl="0" w:tplc="320A1F2E">
      <w:start w:val="1"/>
      <w:numFmt w:val="upperLetter"/>
      <w:lvlText w:val="%1."/>
      <w:lvlJc w:val="left"/>
      <w:pPr>
        <w:ind w:left="571" w:hanging="360"/>
      </w:pPr>
      <w:rPr>
        <w:rFonts w:hint="default"/>
      </w:rPr>
    </w:lvl>
    <w:lvl w:ilvl="1" w:tplc="04090019" w:tentative="1">
      <w:start w:val="1"/>
      <w:numFmt w:val="lowerLetter"/>
      <w:lvlText w:val="%2."/>
      <w:lvlJc w:val="left"/>
      <w:pPr>
        <w:ind w:left="1291" w:hanging="360"/>
      </w:pPr>
    </w:lvl>
    <w:lvl w:ilvl="2" w:tplc="0409001B" w:tentative="1">
      <w:start w:val="1"/>
      <w:numFmt w:val="lowerRoman"/>
      <w:lvlText w:val="%3."/>
      <w:lvlJc w:val="right"/>
      <w:pPr>
        <w:ind w:left="2011" w:hanging="180"/>
      </w:pPr>
    </w:lvl>
    <w:lvl w:ilvl="3" w:tplc="0409000F" w:tentative="1">
      <w:start w:val="1"/>
      <w:numFmt w:val="decimal"/>
      <w:lvlText w:val="%4."/>
      <w:lvlJc w:val="left"/>
      <w:pPr>
        <w:ind w:left="2731" w:hanging="360"/>
      </w:pPr>
    </w:lvl>
    <w:lvl w:ilvl="4" w:tplc="04090019" w:tentative="1">
      <w:start w:val="1"/>
      <w:numFmt w:val="lowerLetter"/>
      <w:lvlText w:val="%5."/>
      <w:lvlJc w:val="left"/>
      <w:pPr>
        <w:ind w:left="3451" w:hanging="360"/>
      </w:pPr>
    </w:lvl>
    <w:lvl w:ilvl="5" w:tplc="0409001B" w:tentative="1">
      <w:start w:val="1"/>
      <w:numFmt w:val="lowerRoman"/>
      <w:lvlText w:val="%6."/>
      <w:lvlJc w:val="right"/>
      <w:pPr>
        <w:ind w:left="4171" w:hanging="180"/>
      </w:pPr>
    </w:lvl>
    <w:lvl w:ilvl="6" w:tplc="0409000F" w:tentative="1">
      <w:start w:val="1"/>
      <w:numFmt w:val="decimal"/>
      <w:lvlText w:val="%7."/>
      <w:lvlJc w:val="left"/>
      <w:pPr>
        <w:ind w:left="4891" w:hanging="360"/>
      </w:pPr>
    </w:lvl>
    <w:lvl w:ilvl="7" w:tplc="04090019" w:tentative="1">
      <w:start w:val="1"/>
      <w:numFmt w:val="lowerLetter"/>
      <w:lvlText w:val="%8."/>
      <w:lvlJc w:val="left"/>
      <w:pPr>
        <w:ind w:left="5611" w:hanging="360"/>
      </w:pPr>
    </w:lvl>
    <w:lvl w:ilvl="8" w:tplc="0409001B" w:tentative="1">
      <w:start w:val="1"/>
      <w:numFmt w:val="lowerRoman"/>
      <w:lvlText w:val="%9."/>
      <w:lvlJc w:val="right"/>
      <w:pPr>
        <w:ind w:left="6331" w:hanging="180"/>
      </w:pPr>
    </w:lvl>
  </w:abstractNum>
  <w:abstractNum w:abstractNumId="15">
    <w:nsid w:val="1B58466F"/>
    <w:multiLevelType w:val="hybridMultilevel"/>
    <w:tmpl w:val="96165962"/>
    <w:lvl w:ilvl="0" w:tplc="320A1F2E">
      <w:start w:val="1"/>
      <w:numFmt w:val="upperLetter"/>
      <w:lvlText w:val="%1."/>
      <w:lvlJc w:val="left"/>
      <w:pPr>
        <w:ind w:left="571" w:hanging="360"/>
      </w:pPr>
      <w:rPr>
        <w:rFonts w:hint="default"/>
      </w:rPr>
    </w:lvl>
    <w:lvl w:ilvl="1" w:tplc="04090019" w:tentative="1">
      <w:start w:val="1"/>
      <w:numFmt w:val="lowerLetter"/>
      <w:lvlText w:val="%2."/>
      <w:lvlJc w:val="left"/>
      <w:pPr>
        <w:ind w:left="1291" w:hanging="360"/>
      </w:pPr>
    </w:lvl>
    <w:lvl w:ilvl="2" w:tplc="0409001B" w:tentative="1">
      <w:start w:val="1"/>
      <w:numFmt w:val="lowerRoman"/>
      <w:lvlText w:val="%3."/>
      <w:lvlJc w:val="right"/>
      <w:pPr>
        <w:ind w:left="2011" w:hanging="180"/>
      </w:pPr>
    </w:lvl>
    <w:lvl w:ilvl="3" w:tplc="0409000F" w:tentative="1">
      <w:start w:val="1"/>
      <w:numFmt w:val="decimal"/>
      <w:lvlText w:val="%4."/>
      <w:lvlJc w:val="left"/>
      <w:pPr>
        <w:ind w:left="2731" w:hanging="360"/>
      </w:pPr>
    </w:lvl>
    <w:lvl w:ilvl="4" w:tplc="04090019" w:tentative="1">
      <w:start w:val="1"/>
      <w:numFmt w:val="lowerLetter"/>
      <w:lvlText w:val="%5."/>
      <w:lvlJc w:val="left"/>
      <w:pPr>
        <w:ind w:left="3451" w:hanging="360"/>
      </w:pPr>
    </w:lvl>
    <w:lvl w:ilvl="5" w:tplc="0409001B" w:tentative="1">
      <w:start w:val="1"/>
      <w:numFmt w:val="lowerRoman"/>
      <w:lvlText w:val="%6."/>
      <w:lvlJc w:val="right"/>
      <w:pPr>
        <w:ind w:left="4171" w:hanging="180"/>
      </w:pPr>
    </w:lvl>
    <w:lvl w:ilvl="6" w:tplc="0409000F" w:tentative="1">
      <w:start w:val="1"/>
      <w:numFmt w:val="decimal"/>
      <w:lvlText w:val="%7."/>
      <w:lvlJc w:val="left"/>
      <w:pPr>
        <w:ind w:left="4891" w:hanging="360"/>
      </w:pPr>
    </w:lvl>
    <w:lvl w:ilvl="7" w:tplc="04090019" w:tentative="1">
      <w:start w:val="1"/>
      <w:numFmt w:val="lowerLetter"/>
      <w:lvlText w:val="%8."/>
      <w:lvlJc w:val="left"/>
      <w:pPr>
        <w:ind w:left="5611" w:hanging="360"/>
      </w:pPr>
    </w:lvl>
    <w:lvl w:ilvl="8" w:tplc="0409001B" w:tentative="1">
      <w:start w:val="1"/>
      <w:numFmt w:val="lowerRoman"/>
      <w:lvlText w:val="%9."/>
      <w:lvlJc w:val="right"/>
      <w:pPr>
        <w:ind w:left="6331" w:hanging="180"/>
      </w:pPr>
    </w:lvl>
  </w:abstractNum>
  <w:abstractNum w:abstractNumId="16">
    <w:nsid w:val="1CB20AC3"/>
    <w:multiLevelType w:val="hybridMultilevel"/>
    <w:tmpl w:val="F9D863A4"/>
    <w:lvl w:ilvl="0" w:tplc="F4144920">
      <w:start w:val="1"/>
      <w:numFmt w:val="upperLetter"/>
      <w:lvlText w:val="%1."/>
      <w:lvlJc w:val="left"/>
      <w:pPr>
        <w:ind w:left="2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89405F2">
      <w:start w:val="1"/>
      <w:numFmt w:val="lowerLetter"/>
      <w:lvlText w:val="%2"/>
      <w:lvlJc w:val="left"/>
      <w:pPr>
        <w:ind w:left="11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1007592">
      <w:start w:val="1"/>
      <w:numFmt w:val="lowerRoman"/>
      <w:lvlText w:val="%3"/>
      <w:lvlJc w:val="left"/>
      <w:pPr>
        <w:ind w:left="18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34A21B6">
      <w:start w:val="1"/>
      <w:numFmt w:val="decimal"/>
      <w:lvlText w:val="%4"/>
      <w:lvlJc w:val="left"/>
      <w:pPr>
        <w:ind w:left="25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E8A269C">
      <w:start w:val="1"/>
      <w:numFmt w:val="lowerLetter"/>
      <w:lvlText w:val="%5"/>
      <w:lvlJc w:val="left"/>
      <w:pPr>
        <w:ind w:left="33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7A0EDBC">
      <w:start w:val="1"/>
      <w:numFmt w:val="lowerRoman"/>
      <w:lvlText w:val="%6"/>
      <w:lvlJc w:val="left"/>
      <w:pPr>
        <w:ind w:left="40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668D9D8">
      <w:start w:val="1"/>
      <w:numFmt w:val="decimal"/>
      <w:lvlText w:val="%7"/>
      <w:lvlJc w:val="left"/>
      <w:pPr>
        <w:ind w:left="47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B968C5A">
      <w:start w:val="1"/>
      <w:numFmt w:val="lowerLetter"/>
      <w:lvlText w:val="%8"/>
      <w:lvlJc w:val="left"/>
      <w:pPr>
        <w:ind w:left="54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B982210">
      <w:start w:val="1"/>
      <w:numFmt w:val="lowerRoman"/>
      <w:lvlText w:val="%9"/>
      <w:lvlJc w:val="left"/>
      <w:pPr>
        <w:ind w:left="61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nsid w:val="1F472B29"/>
    <w:multiLevelType w:val="hybridMultilevel"/>
    <w:tmpl w:val="4784064A"/>
    <w:lvl w:ilvl="0" w:tplc="04090005">
      <w:start w:val="1"/>
      <w:numFmt w:val="bullet"/>
      <w:lvlText w:val=""/>
      <w:lvlJc w:val="left"/>
      <w:pPr>
        <w:ind w:left="931" w:hanging="360"/>
      </w:pPr>
      <w:rPr>
        <w:rFonts w:ascii="Wingdings" w:hAnsi="Wingdings" w:hint="default"/>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651" w:hanging="360"/>
      </w:pPr>
      <w:rPr>
        <w:rFonts w:ascii="Courier New" w:hAnsi="Courier New" w:cs="Courier New" w:hint="default"/>
      </w:rPr>
    </w:lvl>
    <w:lvl w:ilvl="2" w:tplc="04090005" w:tentative="1">
      <w:start w:val="1"/>
      <w:numFmt w:val="bullet"/>
      <w:lvlText w:val=""/>
      <w:lvlJc w:val="left"/>
      <w:pPr>
        <w:ind w:left="2371" w:hanging="360"/>
      </w:pPr>
      <w:rPr>
        <w:rFonts w:ascii="Wingdings" w:hAnsi="Wingdings" w:hint="default"/>
      </w:rPr>
    </w:lvl>
    <w:lvl w:ilvl="3" w:tplc="04090001" w:tentative="1">
      <w:start w:val="1"/>
      <w:numFmt w:val="bullet"/>
      <w:lvlText w:val=""/>
      <w:lvlJc w:val="left"/>
      <w:pPr>
        <w:ind w:left="3091" w:hanging="360"/>
      </w:pPr>
      <w:rPr>
        <w:rFonts w:ascii="Symbol" w:hAnsi="Symbol" w:hint="default"/>
      </w:rPr>
    </w:lvl>
    <w:lvl w:ilvl="4" w:tplc="04090003" w:tentative="1">
      <w:start w:val="1"/>
      <w:numFmt w:val="bullet"/>
      <w:lvlText w:val="o"/>
      <w:lvlJc w:val="left"/>
      <w:pPr>
        <w:ind w:left="3811" w:hanging="360"/>
      </w:pPr>
      <w:rPr>
        <w:rFonts w:ascii="Courier New" w:hAnsi="Courier New" w:cs="Courier New" w:hint="default"/>
      </w:rPr>
    </w:lvl>
    <w:lvl w:ilvl="5" w:tplc="04090005" w:tentative="1">
      <w:start w:val="1"/>
      <w:numFmt w:val="bullet"/>
      <w:lvlText w:val=""/>
      <w:lvlJc w:val="left"/>
      <w:pPr>
        <w:ind w:left="4531" w:hanging="360"/>
      </w:pPr>
      <w:rPr>
        <w:rFonts w:ascii="Wingdings" w:hAnsi="Wingdings" w:hint="default"/>
      </w:rPr>
    </w:lvl>
    <w:lvl w:ilvl="6" w:tplc="04090001" w:tentative="1">
      <w:start w:val="1"/>
      <w:numFmt w:val="bullet"/>
      <w:lvlText w:val=""/>
      <w:lvlJc w:val="left"/>
      <w:pPr>
        <w:ind w:left="5251" w:hanging="360"/>
      </w:pPr>
      <w:rPr>
        <w:rFonts w:ascii="Symbol" w:hAnsi="Symbol" w:hint="default"/>
      </w:rPr>
    </w:lvl>
    <w:lvl w:ilvl="7" w:tplc="04090003" w:tentative="1">
      <w:start w:val="1"/>
      <w:numFmt w:val="bullet"/>
      <w:lvlText w:val="o"/>
      <w:lvlJc w:val="left"/>
      <w:pPr>
        <w:ind w:left="5971" w:hanging="360"/>
      </w:pPr>
      <w:rPr>
        <w:rFonts w:ascii="Courier New" w:hAnsi="Courier New" w:cs="Courier New" w:hint="default"/>
      </w:rPr>
    </w:lvl>
    <w:lvl w:ilvl="8" w:tplc="04090005" w:tentative="1">
      <w:start w:val="1"/>
      <w:numFmt w:val="bullet"/>
      <w:lvlText w:val=""/>
      <w:lvlJc w:val="left"/>
      <w:pPr>
        <w:ind w:left="6691" w:hanging="360"/>
      </w:pPr>
      <w:rPr>
        <w:rFonts w:ascii="Wingdings" w:hAnsi="Wingdings" w:hint="default"/>
      </w:rPr>
    </w:lvl>
  </w:abstractNum>
  <w:abstractNum w:abstractNumId="18">
    <w:nsid w:val="1FEC6875"/>
    <w:multiLevelType w:val="hybridMultilevel"/>
    <w:tmpl w:val="D9A659E2"/>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248F3D6E"/>
    <w:multiLevelType w:val="hybridMultilevel"/>
    <w:tmpl w:val="A43AAE76"/>
    <w:lvl w:ilvl="0" w:tplc="04090001">
      <w:start w:val="1"/>
      <w:numFmt w:val="bullet"/>
      <w:lvlText w:val=""/>
      <w:lvlJc w:val="left"/>
      <w:pPr>
        <w:ind w:left="931" w:hanging="360"/>
      </w:pPr>
      <w:rPr>
        <w:rFonts w:ascii="Symbol" w:hAnsi="Symbol" w:hint="default"/>
      </w:rPr>
    </w:lvl>
    <w:lvl w:ilvl="1" w:tplc="04090003" w:tentative="1">
      <w:start w:val="1"/>
      <w:numFmt w:val="bullet"/>
      <w:lvlText w:val="o"/>
      <w:lvlJc w:val="left"/>
      <w:pPr>
        <w:ind w:left="1651" w:hanging="360"/>
      </w:pPr>
      <w:rPr>
        <w:rFonts w:ascii="Courier New" w:hAnsi="Courier New" w:cs="Courier New" w:hint="default"/>
      </w:rPr>
    </w:lvl>
    <w:lvl w:ilvl="2" w:tplc="04090005" w:tentative="1">
      <w:start w:val="1"/>
      <w:numFmt w:val="bullet"/>
      <w:lvlText w:val=""/>
      <w:lvlJc w:val="left"/>
      <w:pPr>
        <w:ind w:left="2371" w:hanging="360"/>
      </w:pPr>
      <w:rPr>
        <w:rFonts w:ascii="Wingdings" w:hAnsi="Wingdings" w:hint="default"/>
      </w:rPr>
    </w:lvl>
    <w:lvl w:ilvl="3" w:tplc="04090001" w:tentative="1">
      <w:start w:val="1"/>
      <w:numFmt w:val="bullet"/>
      <w:lvlText w:val=""/>
      <w:lvlJc w:val="left"/>
      <w:pPr>
        <w:ind w:left="3091" w:hanging="360"/>
      </w:pPr>
      <w:rPr>
        <w:rFonts w:ascii="Symbol" w:hAnsi="Symbol" w:hint="default"/>
      </w:rPr>
    </w:lvl>
    <w:lvl w:ilvl="4" w:tplc="04090003" w:tentative="1">
      <w:start w:val="1"/>
      <w:numFmt w:val="bullet"/>
      <w:lvlText w:val="o"/>
      <w:lvlJc w:val="left"/>
      <w:pPr>
        <w:ind w:left="3811" w:hanging="360"/>
      </w:pPr>
      <w:rPr>
        <w:rFonts w:ascii="Courier New" w:hAnsi="Courier New" w:cs="Courier New" w:hint="default"/>
      </w:rPr>
    </w:lvl>
    <w:lvl w:ilvl="5" w:tplc="04090005" w:tentative="1">
      <w:start w:val="1"/>
      <w:numFmt w:val="bullet"/>
      <w:lvlText w:val=""/>
      <w:lvlJc w:val="left"/>
      <w:pPr>
        <w:ind w:left="4531" w:hanging="360"/>
      </w:pPr>
      <w:rPr>
        <w:rFonts w:ascii="Wingdings" w:hAnsi="Wingdings" w:hint="default"/>
      </w:rPr>
    </w:lvl>
    <w:lvl w:ilvl="6" w:tplc="04090001" w:tentative="1">
      <w:start w:val="1"/>
      <w:numFmt w:val="bullet"/>
      <w:lvlText w:val=""/>
      <w:lvlJc w:val="left"/>
      <w:pPr>
        <w:ind w:left="5251" w:hanging="360"/>
      </w:pPr>
      <w:rPr>
        <w:rFonts w:ascii="Symbol" w:hAnsi="Symbol" w:hint="default"/>
      </w:rPr>
    </w:lvl>
    <w:lvl w:ilvl="7" w:tplc="04090003" w:tentative="1">
      <w:start w:val="1"/>
      <w:numFmt w:val="bullet"/>
      <w:lvlText w:val="o"/>
      <w:lvlJc w:val="left"/>
      <w:pPr>
        <w:ind w:left="5971" w:hanging="360"/>
      </w:pPr>
      <w:rPr>
        <w:rFonts w:ascii="Courier New" w:hAnsi="Courier New" w:cs="Courier New" w:hint="default"/>
      </w:rPr>
    </w:lvl>
    <w:lvl w:ilvl="8" w:tplc="04090005" w:tentative="1">
      <w:start w:val="1"/>
      <w:numFmt w:val="bullet"/>
      <w:lvlText w:val=""/>
      <w:lvlJc w:val="left"/>
      <w:pPr>
        <w:ind w:left="6691" w:hanging="360"/>
      </w:pPr>
      <w:rPr>
        <w:rFonts w:ascii="Wingdings" w:hAnsi="Wingdings" w:hint="default"/>
      </w:rPr>
    </w:lvl>
  </w:abstractNum>
  <w:abstractNum w:abstractNumId="20">
    <w:nsid w:val="2D5268E8"/>
    <w:multiLevelType w:val="hybridMultilevel"/>
    <w:tmpl w:val="B52002C0"/>
    <w:lvl w:ilvl="0" w:tplc="0409000B">
      <w:start w:val="1"/>
      <w:numFmt w:val="bullet"/>
      <w:lvlText w:val=""/>
      <w:lvlJc w:val="left"/>
      <w:pPr>
        <w:ind w:left="931" w:hanging="360"/>
      </w:pPr>
      <w:rPr>
        <w:rFonts w:ascii="Wingdings" w:hAnsi="Wingdings" w:hint="default"/>
      </w:rPr>
    </w:lvl>
    <w:lvl w:ilvl="1" w:tplc="04090003" w:tentative="1">
      <w:start w:val="1"/>
      <w:numFmt w:val="bullet"/>
      <w:lvlText w:val="o"/>
      <w:lvlJc w:val="left"/>
      <w:pPr>
        <w:ind w:left="1651" w:hanging="360"/>
      </w:pPr>
      <w:rPr>
        <w:rFonts w:ascii="Courier New" w:hAnsi="Courier New" w:cs="Courier New" w:hint="default"/>
      </w:rPr>
    </w:lvl>
    <w:lvl w:ilvl="2" w:tplc="04090005" w:tentative="1">
      <w:start w:val="1"/>
      <w:numFmt w:val="bullet"/>
      <w:lvlText w:val=""/>
      <w:lvlJc w:val="left"/>
      <w:pPr>
        <w:ind w:left="2371" w:hanging="360"/>
      </w:pPr>
      <w:rPr>
        <w:rFonts w:ascii="Wingdings" w:hAnsi="Wingdings" w:hint="default"/>
      </w:rPr>
    </w:lvl>
    <w:lvl w:ilvl="3" w:tplc="04090001" w:tentative="1">
      <w:start w:val="1"/>
      <w:numFmt w:val="bullet"/>
      <w:lvlText w:val=""/>
      <w:lvlJc w:val="left"/>
      <w:pPr>
        <w:ind w:left="3091" w:hanging="360"/>
      </w:pPr>
      <w:rPr>
        <w:rFonts w:ascii="Symbol" w:hAnsi="Symbol" w:hint="default"/>
      </w:rPr>
    </w:lvl>
    <w:lvl w:ilvl="4" w:tplc="04090003" w:tentative="1">
      <w:start w:val="1"/>
      <w:numFmt w:val="bullet"/>
      <w:lvlText w:val="o"/>
      <w:lvlJc w:val="left"/>
      <w:pPr>
        <w:ind w:left="3811" w:hanging="360"/>
      </w:pPr>
      <w:rPr>
        <w:rFonts w:ascii="Courier New" w:hAnsi="Courier New" w:cs="Courier New" w:hint="default"/>
      </w:rPr>
    </w:lvl>
    <w:lvl w:ilvl="5" w:tplc="04090005" w:tentative="1">
      <w:start w:val="1"/>
      <w:numFmt w:val="bullet"/>
      <w:lvlText w:val=""/>
      <w:lvlJc w:val="left"/>
      <w:pPr>
        <w:ind w:left="4531" w:hanging="360"/>
      </w:pPr>
      <w:rPr>
        <w:rFonts w:ascii="Wingdings" w:hAnsi="Wingdings" w:hint="default"/>
      </w:rPr>
    </w:lvl>
    <w:lvl w:ilvl="6" w:tplc="04090001" w:tentative="1">
      <w:start w:val="1"/>
      <w:numFmt w:val="bullet"/>
      <w:lvlText w:val=""/>
      <w:lvlJc w:val="left"/>
      <w:pPr>
        <w:ind w:left="5251" w:hanging="360"/>
      </w:pPr>
      <w:rPr>
        <w:rFonts w:ascii="Symbol" w:hAnsi="Symbol" w:hint="default"/>
      </w:rPr>
    </w:lvl>
    <w:lvl w:ilvl="7" w:tplc="04090003" w:tentative="1">
      <w:start w:val="1"/>
      <w:numFmt w:val="bullet"/>
      <w:lvlText w:val="o"/>
      <w:lvlJc w:val="left"/>
      <w:pPr>
        <w:ind w:left="5971" w:hanging="360"/>
      </w:pPr>
      <w:rPr>
        <w:rFonts w:ascii="Courier New" w:hAnsi="Courier New" w:cs="Courier New" w:hint="default"/>
      </w:rPr>
    </w:lvl>
    <w:lvl w:ilvl="8" w:tplc="04090005" w:tentative="1">
      <w:start w:val="1"/>
      <w:numFmt w:val="bullet"/>
      <w:lvlText w:val=""/>
      <w:lvlJc w:val="left"/>
      <w:pPr>
        <w:ind w:left="6691" w:hanging="360"/>
      </w:pPr>
      <w:rPr>
        <w:rFonts w:ascii="Wingdings" w:hAnsi="Wingdings" w:hint="default"/>
      </w:rPr>
    </w:lvl>
  </w:abstractNum>
  <w:abstractNum w:abstractNumId="21">
    <w:nsid w:val="2FB866E5"/>
    <w:multiLevelType w:val="hybridMultilevel"/>
    <w:tmpl w:val="6944C598"/>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22">
    <w:nsid w:val="2FF2151F"/>
    <w:multiLevelType w:val="hybridMultilevel"/>
    <w:tmpl w:val="D94AA35E"/>
    <w:lvl w:ilvl="0" w:tplc="04090009">
      <w:start w:val="1"/>
      <w:numFmt w:val="bullet"/>
      <w:lvlText w:val=""/>
      <w:lvlJc w:val="left"/>
      <w:pPr>
        <w:ind w:left="784" w:hanging="360"/>
      </w:pPr>
      <w:rPr>
        <w:rFonts w:ascii="Wingdings" w:hAnsi="Wingdings" w:hint="default"/>
      </w:rPr>
    </w:lvl>
    <w:lvl w:ilvl="1" w:tplc="04090003" w:tentative="1">
      <w:start w:val="1"/>
      <w:numFmt w:val="bullet"/>
      <w:lvlText w:val="o"/>
      <w:lvlJc w:val="left"/>
      <w:pPr>
        <w:ind w:left="1504" w:hanging="360"/>
      </w:pPr>
      <w:rPr>
        <w:rFonts w:ascii="Courier New" w:hAnsi="Courier New" w:cs="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cs="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cs="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23">
    <w:nsid w:val="35216DC0"/>
    <w:multiLevelType w:val="multilevel"/>
    <w:tmpl w:val="13B2D616"/>
    <w:lvl w:ilvl="0">
      <w:start w:val="1"/>
      <w:numFmt w:val="decimal"/>
      <w:pStyle w:val="Heading1"/>
      <w:lvlText w:val="%1."/>
      <w:lvlJc w:val="left"/>
      <w:pPr>
        <w:ind w:left="360" w:hanging="360"/>
      </w:pPr>
      <w:rPr>
        <w:rFonts w:ascii="Times New Roman" w:eastAsia="Times New Roman" w:hAnsi="Times New Roman" w:cs="Times New Roman"/>
      </w:rPr>
    </w:lvl>
    <w:lvl w:ilvl="1">
      <w:start w:val="1"/>
      <w:numFmt w:val="decimal"/>
      <w:pStyle w:val="Heading2"/>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nsid w:val="39553800"/>
    <w:multiLevelType w:val="hybridMultilevel"/>
    <w:tmpl w:val="96165962"/>
    <w:lvl w:ilvl="0" w:tplc="320A1F2E">
      <w:start w:val="1"/>
      <w:numFmt w:val="upperLetter"/>
      <w:lvlText w:val="%1."/>
      <w:lvlJc w:val="left"/>
      <w:pPr>
        <w:ind w:left="571" w:hanging="360"/>
      </w:pPr>
      <w:rPr>
        <w:rFonts w:hint="default"/>
      </w:rPr>
    </w:lvl>
    <w:lvl w:ilvl="1" w:tplc="04090019" w:tentative="1">
      <w:start w:val="1"/>
      <w:numFmt w:val="lowerLetter"/>
      <w:lvlText w:val="%2."/>
      <w:lvlJc w:val="left"/>
      <w:pPr>
        <w:ind w:left="1291" w:hanging="360"/>
      </w:pPr>
    </w:lvl>
    <w:lvl w:ilvl="2" w:tplc="0409001B" w:tentative="1">
      <w:start w:val="1"/>
      <w:numFmt w:val="lowerRoman"/>
      <w:lvlText w:val="%3."/>
      <w:lvlJc w:val="right"/>
      <w:pPr>
        <w:ind w:left="2011" w:hanging="180"/>
      </w:pPr>
    </w:lvl>
    <w:lvl w:ilvl="3" w:tplc="0409000F" w:tentative="1">
      <w:start w:val="1"/>
      <w:numFmt w:val="decimal"/>
      <w:lvlText w:val="%4."/>
      <w:lvlJc w:val="left"/>
      <w:pPr>
        <w:ind w:left="2731" w:hanging="360"/>
      </w:pPr>
    </w:lvl>
    <w:lvl w:ilvl="4" w:tplc="04090019" w:tentative="1">
      <w:start w:val="1"/>
      <w:numFmt w:val="lowerLetter"/>
      <w:lvlText w:val="%5."/>
      <w:lvlJc w:val="left"/>
      <w:pPr>
        <w:ind w:left="3451" w:hanging="360"/>
      </w:pPr>
    </w:lvl>
    <w:lvl w:ilvl="5" w:tplc="0409001B" w:tentative="1">
      <w:start w:val="1"/>
      <w:numFmt w:val="lowerRoman"/>
      <w:lvlText w:val="%6."/>
      <w:lvlJc w:val="right"/>
      <w:pPr>
        <w:ind w:left="4171" w:hanging="180"/>
      </w:pPr>
    </w:lvl>
    <w:lvl w:ilvl="6" w:tplc="0409000F" w:tentative="1">
      <w:start w:val="1"/>
      <w:numFmt w:val="decimal"/>
      <w:lvlText w:val="%7."/>
      <w:lvlJc w:val="left"/>
      <w:pPr>
        <w:ind w:left="4891" w:hanging="360"/>
      </w:pPr>
    </w:lvl>
    <w:lvl w:ilvl="7" w:tplc="04090019" w:tentative="1">
      <w:start w:val="1"/>
      <w:numFmt w:val="lowerLetter"/>
      <w:lvlText w:val="%8."/>
      <w:lvlJc w:val="left"/>
      <w:pPr>
        <w:ind w:left="5611" w:hanging="360"/>
      </w:pPr>
    </w:lvl>
    <w:lvl w:ilvl="8" w:tplc="0409001B" w:tentative="1">
      <w:start w:val="1"/>
      <w:numFmt w:val="lowerRoman"/>
      <w:lvlText w:val="%9."/>
      <w:lvlJc w:val="right"/>
      <w:pPr>
        <w:ind w:left="6331" w:hanging="180"/>
      </w:pPr>
    </w:lvl>
  </w:abstractNum>
  <w:abstractNum w:abstractNumId="25">
    <w:nsid w:val="3F5E2C32"/>
    <w:multiLevelType w:val="hybridMultilevel"/>
    <w:tmpl w:val="5336CAFA"/>
    <w:lvl w:ilvl="0" w:tplc="04090009">
      <w:start w:val="1"/>
      <w:numFmt w:val="bullet"/>
      <w:lvlText w:val=""/>
      <w:lvlJc w:val="left"/>
      <w:pPr>
        <w:ind w:left="810" w:hanging="360"/>
      </w:pPr>
      <w:rPr>
        <w:rFonts w:ascii="Wingdings" w:hAnsi="Wingdings" w:hint="default"/>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6">
    <w:nsid w:val="413E3C3A"/>
    <w:multiLevelType w:val="hybridMultilevel"/>
    <w:tmpl w:val="E3027EEC"/>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27">
    <w:nsid w:val="44303B28"/>
    <w:multiLevelType w:val="hybridMultilevel"/>
    <w:tmpl w:val="F14ED402"/>
    <w:lvl w:ilvl="0" w:tplc="0409000B">
      <w:start w:val="1"/>
      <w:numFmt w:val="bullet"/>
      <w:lvlText w:val=""/>
      <w:lvlJc w:val="left"/>
      <w:pPr>
        <w:ind w:left="710" w:hanging="360"/>
      </w:pPr>
      <w:rPr>
        <w:rFonts w:ascii="Wingdings" w:hAnsi="Wingdings" w:hint="default"/>
      </w:rPr>
    </w:lvl>
    <w:lvl w:ilvl="1" w:tplc="04090003" w:tentative="1">
      <w:start w:val="1"/>
      <w:numFmt w:val="bullet"/>
      <w:lvlText w:val="o"/>
      <w:lvlJc w:val="left"/>
      <w:pPr>
        <w:ind w:left="1430" w:hanging="360"/>
      </w:pPr>
      <w:rPr>
        <w:rFonts w:ascii="Courier New" w:hAnsi="Courier New" w:cs="Courier New" w:hint="default"/>
      </w:rPr>
    </w:lvl>
    <w:lvl w:ilvl="2" w:tplc="04090005" w:tentative="1">
      <w:start w:val="1"/>
      <w:numFmt w:val="bullet"/>
      <w:lvlText w:val=""/>
      <w:lvlJc w:val="left"/>
      <w:pPr>
        <w:ind w:left="2150" w:hanging="360"/>
      </w:pPr>
      <w:rPr>
        <w:rFonts w:ascii="Wingdings" w:hAnsi="Wingdings" w:hint="default"/>
      </w:rPr>
    </w:lvl>
    <w:lvl w:ilvl="3" w:tplc="04090001" w:tentative="1">
      <w:start w:val="1"/>
      <w:numFmt w:val="bullet"/>
      <w:lvlText w:val=""/>
      <w:lvlJc w:val="left"/>
      <w:pPr>
        <w:ind w:left="2870" w:hanging="360"/>
      </w:pPr>
      <w:rPr>
        <w:rFonts w:ascii="Symbol" w:hAnsi="Symbol" w:hint="default"/>
      </w:rPr>
    </w:lvl>
    <w:lvl w:ilvl="4" w:tplc="04090003" w:tentative="1">
      <w:start w:val="1"/>
      <w:numFmt w:val="bullet"/>
      <w:lvlText w:val="o"/>
      <w:lvlJc w:val="left"/>
      <w:pPr>
        <w:ind w:left="3590" w:hanging="360"/>
      </w:pPr>
      <w:rPr>
        <w:rFonts w:ascii="Courier New" w:hAnsi="Courier New" w:cs="Courier New" w:hint="default"/>
      </w:rPr>
    </w:lvl>
    <w:lvl w:ilvl="5" w:tplc="04090005" w:tentative="1">
      <w:start w:val="1"/>
      <w:numFmt w:val="bullet"/>
      <w:lvlText w:val=""/>
      <w:lvlJc w:val="left"/>
      <w:pPr>
        <w:ind w:left="4310" w:hanging="360"/>
      </w:pPr>
      <w:rPr>
        <w:rFonts w:ascii="Wingdings" w:hAnsi="Wingdings" w:hint="default"/>
      </w:rPr>
    </w:lvl>
    <w:lvl w:ilvl="6" w:tplc="04090001" w:tentative="1">
      <w:start w:val="1"/>
      <w:numFmt w:val="bullet"/>
      <w:lvlText w:val=""/>
      <w:lvlJc w:val="left"/>
      <w:pPr>
        <w:ind w:left="5030" w:hanging="360"/>
      </w:pPr>
      <w:rPr>
        <w:rFonts w:ascii="Symbol" w:hAnsi="Symbol" w:hint="default"/>
      </w:rPr>
    </w:lvl>
    <w:lvl w:ilvl="7" w:tplc="04090003" w:tentative="1">
      <w:start w:val="1"/>
      <w:numFmt w:val="bullet"/>
      <w:lvlText w:val="o"/>
      <w:lvlJc w:val="left"/>
      <w:pPr>
        <w:ind w:left="5750" w:hanging="360"/>
      </w:pPr>
      <w:rPr>
        <w:rFonts w:ascii="Courier New" w:hAnsi="Courier New" w:cs="Courier New" w:hint="default"/>
      </w:rPr>
    </w:lvl>
    <w:lvl w:ilvl="8" w:tplc="04090005" w:tentative="1">
      <w:start w:val="1"/>
      <w:numFmt w:val="bullet"/>
      <w:lvlText w:val=""/>
      <w:lvlJc w:val="left"/>
      <w:pPr>
        <w:ind w:left="6470" w:hanging="360"/>
      </w:pPr>
      <w:rPr>
        <w:rFonts w:ascii="Wingdings" w:hAnsi="Wingdings" w:hint="default"/>
      </w:rPr>
    </w:lvl>
  </w:abstractNum>
  <w:abstractNum w:abstractNumId="28">
    <w:nsid w:val="447A4605"/>
    <w:multiLevelType w:val="hybridMultilevel"/>
    <w:tmpl w:val="10DADE4C"/>
    <w:lvl w:ilvl="0" w:tplc="A86CC95A">
      <w:start w:val="1"/>
      <w:numFmt w:val="upperLetter"/>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88C6068"/>
    <w:multiLevelType w:val="hybridMultilevel"/>
    <w:tmpl w:val="14066C48"/>
    <w:lvl w:ilvl="0" w:tplc="F4A29E0E">
      <w:start w:val="1"/>
      <w:numFmt w:val="lowerRoman"/>
      <w:lvlText w:val="%1."/>
      <w:lvlJc w:val="left"/>
      <w:pPr>
        <w:ind w:left="1142" w:hanging="720"/>
      </w:pPr>
      <w:rPr>
        <w:rFonts w:hint="default"/>
      </w:rPr>
    </w:lvl>
    <w:lvl w:ilvl="1" w:tplc="04090019" w:tentative="1">
      <w:start w:val="1"/>
      <w:numFmt w:val="lowerLetter"/>
      <w:lvlText w:val="%2."/>
      <w:lvlJc w:val="left"/>
      <w:pPr>
        <w:ind w:left="1651" w:hanging="360"/>
      </w:pPr>
    </w:lvl>
    <w:lvl w:ilvl="2" w:tplc="0409001B" w:tentative="1">
      <w:start w:val="1"/>
      <w:numFmt w:val="lowerRoman"/>
      <w:lvlText w:val="%3."/>
      <w:lvlJc w:val="right"/>
      <w:pPr>
        <w:ind w:left="2371" w:hanging="180"/>
      </w:pPr>
    </w:lvl>
    <w:lvl w:ilvl="3" w:tplc="0409000F" w:tentative="1">
      <w:start w:val="1"/>
      <w:numFmt w:val="decimal"/>
      <w:lvlText w:val="%4."/>
      <w:lvlJc w:val="left"/>
      <w:pPr>
        <w:ind w:left="3091" w:hanging="360"/>
      </w:pPr>
    </w:lvl>
    <w:lvl w:ilvl="4" w:tplc="04090019" w:tentative="1">
      <w:start w:val="1"/>
      <w:numFmt w:val="lowerLetter"/>
      <w:lvlText w:val="%5."/>
      <w:lvlJc w:val="left"/>
      <w:pPr>
        <w:ind w:left="3811" w:hanging="360"/>
      </w:pPr>
    </w:lvl>
    <w:lvl w:ilvl="5" w:tplc="0409001B" w:tentative="1">
      <w:start w:val="1"/>
      <w:numFmt w:val="lowerRoman"/>
      <w:lvlText w:val="%6."/>
      <w:lvlJc w:val="right"/>
      <w:pPr>
        <w:ind w:left="4531" w:hanging="180"/>
      </w:pPr>
    </w:lvl>
    <w:lvl w:ilvl="6" w:tplc="0409000F" w:tentative="1">
      <w:start w:val="1"/>
      <w:numFmt w:val="decimal"/>
      <w:lvlText w:val="%7."/>
      <w:lvlJc w:val="left"/>
      <w:pPr>
        <w:ind w:left="5251" w:hanging="360"/>
      </w:pPr>
    </w:lvl>
    <w:lvl w:ilvl="7" w:tplc="04090019" w:tentative="1">
      <w:start w:val="1"/>
      <w:numFmt w:val="lowerLetter"/>
      <w:lvlText w:val="%8."/>
      <w:lvlJc w:val="left"/>
      <w:pPr>
        <w:ind w:left="5971" w:hanging="360"/>
      </w:pPr>
    </w:lvl>
    <w:lvl w:ilvl="8" w:tplc="0409001B" w:tentative="1">
      <w:start w:val="1"/>
      <w:numFmt w:val="lowerRoman"/>
      <w:lvlText w:val="%9."/>
      <w:lvlJc w:val="right"/>
      <w:pPr>
        <w:ind w:left="6691" w:hanging="180"/>
      </w:pPr>
    </w:lvl>
  </w:abstractNum>
  <w:abstractNum w:abstractNumId="30">
    <w:nsid w:val="4B3D26D5"/>
    <w:multiLevelType w:val="hybridMultilevel"/>
    <w:tmpl w:val="D886287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651" w:hanging="360"/>
      </w:pPr>
      <w:rPr>
        <w:rFonts w:ascii="Courier New" w:hAnsi="Courier New" w:cs="Courier New" w:hint="default"/>
      </w:rPr>
    </w:lvl>
    <w:lvl w:ilvl="2" w:tplc="04090005" w:tentative="1">
      <w:start w:val="1"/>
      <w:numFmt w:val="bullet"/>
      <w:lvlText w:val=""/>
      <w:lvlJc w:val="left"/>
      <w:pPr>
        <w:ind w:left="2371" w:hanging="360"/>
      </w:pPr>
      <w:rPr>
        <w:rFonts w:ascii="Wingdings" w:hAnsi="Wingdings" w:hint="default"/>
      </w:rPr>
    </w:lvl>
    <w:lvl w:ilvl="3" w:tplc="04090001" w:tentative="1">
      <w:start w:val="1"/>
      <w:numFmt w:val="bullet"/>
      <w:lvlText w:val=""/>
      <w:lvlJc w:val="left"/>
      <w:pPr>
        <w:ind w:left="3091" w:hanging="360"/>
      </w:pPr>
      <w:rPr>
        <w:rFonts w:ascii="Symbol" w:hAnsi="Symbol" w:hint="default"/>
      </w:rPr>
    </w:lvl>
    <w:lvl w:ilvl="4" w:tplc="04090003" w:tentative="1">
      <w:start w:val="1"/>
      <w:numFmt w:val="bullet"/>
      <w:lvlText w:val="o"/>
      <w:lvlJc w:val="left"/>
      <w:pPr>
        <w:ind w:left="3811" w:hanging="360"/>
      </w:pPr>
      <w:rPr>
        <w:rFonts w:ascii="Courier New" w:hAnsi="Courier New" w:cs="Courier New" w:hint="default"/>
      </w:rPr>
    </w:lvl>
    <w:lvl w:ilvl="5" w:tplc="04090005" w:tentative="1">
      <w:start w:val="1"/>
      <w:numFmt w:val="bullet"/>
      <w:lvlText w:val=""/>
      <w:lvlJc w:val="left"/>
      <w:pPr>
        <w:ind w:left="4531" w:hanging="360"/>
      </w:pPr>
      <w:rPr>
        <w:rFonts w:ascii="Wingdings" w:hAnsi="Wingdings" w:hint="default"/>
      </w:rPr>
    </w:lvl>
    <w:lvl w:ilvl="6" w:tplc="04090001" w:tentative="1">
      <w:start w:val="1"/>
      <w:numFmt w:val="bullet"/>
      <w:lvlText w:val=""/>
      <w:lvlJc w:val="left"/>
      <w:pPr>
        <w:ind w:left="5251" w:hanging="360"/>
      </w:pPr>
      <w:rPr>
        <w:rFonts w:ascii="Symbol" w:hAnsi="Symbol" w:hint="default"/>
      </w:rPr>
    </w:lvl>
    <w:lvl w:ilvl="7" w:tplc="04090003" w:tentative="1">
      <w:start w:val="1"/>
      <w:numFmt w:val="bullet"/>
      <w:lvlText w:val="o"/>
      <w:lvlJc w:val="left"/>
      <w:pPr>
        <w:ind w:left="5971" w:hanging="360"/>
      </w:pPr>
      <w:rPr>
        <w:rFonts w:ascii="Courier New" w:hAnsi="Courier New" w:cs="Courier New" w:hint="default"/>
      </w:rPr>
    </w:lvl>
    <w:lvl w:ilvl="8" w:tplc="04090005" w:tentative="1">
      <w:start w:val="1"/>
      <w:numFmt w:val="bullet"/>
      <w:lvlText w:val=""/>
      <w:lvlJc w:val="left"/>
      <w:pPr>
        <w:ind w:left="6691" w:hanging="360"/>
      </w:pPr>
      <w:rPr>
        <w:rFonts w:ascii="Wingdings" w:hAnsi="Wingdings" w:hint="default"/>
      </w:rPr>
    </w:lvl>
  </w:abstractNum>
  <w:abstractNum w:abstractNumId="31">
    <w:nsid w:val="4BEF5213"/>
    <w:multiLevelType w:val="hybridMultilevel"/>
    <w:tmpl w:val="F0628920"/>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32">
    <w:nsid w:val="52F25316"/>
    <w:multiLevelType w:val="hybridMultilevel"/>
    <w:tmpl w:val="5792F4AA"/>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371" w:hanging="360"/>
      </w:pPr>
      <w:rPr>
        <w:rFonts w:ascii="Courier New" w:hAnsi="Courier New" w:cs="Courier New" w:hint="default"/>
      </w:rPr>
    </w:lvl>
    <w:lvl w:ilvl="2" w:tplc="04090005" w:tentative="1">
      <w:start w:val="1"/>
      <w:numFmt w:val="bullet"/>
      <w:lvlText w:val=""/>
      <w:lvlJc w:val="left"/>
      <w:pPr>
        <w:ind w:left="3091" w:hanging="360"/>
      </w:pPr>
      <w:rPr>
        <w:rFonts w:ascii="Wingdings" w:hAnsi="Wingdings" w:hint="default"/>
      </w:rPr>
    </w:lvl>
    <w:lvl w:ilvl="3" w:tplc="04090001" w:tentative="1">
      <w:start w:val="1"/>
      <w:numFmt w:val="bullet"/>
      <w:lvlText w:val=""/>
      <w:lvlJc w:val="left"/>
      <w:pPr>
        <w:ind w:left="3811" w:hanging="360"/>
      </w:pPr>
      <w:rPr>
        <w:rFonts w:ascii="Symbol" w:hAnsi="Symbol" w:hint="default"/>
      </w:rPr>
    </w:lvl>
    <w:lvl w:ilvl="4" w:tplc="04090003" w:tentative="1">
      <w:start w:val="1"/>
      <w:numFmt w:val="bullet"/>
      <w:lvlText w:val="o"/>
      <w:lvlJc w:val="left"/>
      <w:pPr>
        <w:ind w:left="4531" w:hanging="360"/>
      </w:pPr>
      <w:rPr>
        <w:rFonts w:ascii="Courier New" w:hAnsi="Courier New" w:cs="Courier New" w:hint="default"/>
      </w:rPr>
    </w:lvl>
    <w:lvl w:ilvl="5" w:tplc="04090005" w:tentative="1">
      <w:start w:val="1"/>
      <w:numFmt w:val="bullet"/>
      <w:lvlText w:val=""/>
      <w:lvlJc w:val="left"/>
      <w:pPr>
        <w:ind w:left="5251" w:hanging="360"/>
      </w:pPr>
      <w:rPr>
        <w:rFonts w:ascii="Wingdings" w:hAnsi="Wingdings" w:hint="default"/>
      </w:rPr>
    </w:lvl>
    <w:lvl w:ilvl="6" w:tplc="04090001" w:tentative="1">
      <w:start w:val="1"/>
      <w:numFmt w:val="bullet"/>
      <w:lvlText w:val=""/>
      <w:lvlJc w:val="left"/>
      <w:pPr>
        <w:ind w:left="5971" w:hanging="360"/>
      </w:pPr>
      <w:rPr>
        <w:rFonts w:ascii="Symbol" w:hAnsi="Symbol" w:hint="default"/>
      </w:rPr>
    </w:lvl>
    <w:lvl w:ilvl="7" w:tplc="04090003" w:tentative="1">
      <w:start w:val="1"/>
      <w:numFmt w:val="bullet"/>
      <w:lvlText w:val="o"/>
      <w:lvlJc w:val="left"/>
      <w:pPr>
        <w:ind w:left="6691" w:hanging="360"/>
      </w:pPr>
      <w:rPr>
        <w:rFonts w:ascii="Courier New" w:hAnsi="Courier New" w:cs="Courier New" w:hint="default"/>
      </w:rPr>
    </w:lvl>
    <w:lvl w:ilvl="8" w:tplc="04090005" w:tentative="1">
      <w:start w:val="1"/>
      <w:numFmt w:val="bullet"/>
      <w:lvlText w:val=""/>
      <w:lvlJc w:val="left"/>
      <w:pPr>
        <w:ind w:left="7411" w:hanging="360"/>
      </w:pPr>
      <w:rPr>
        <w:rFonts w:ascii="Wingdings" w:hAnsi="Wingdings" w:hint="default"/>
      </w:rPr>
    </w:lvl>
  </w:abstractNum>
  <w:abstractNum w:abstractNumId="33">
    <w:nsid w:val="58D235D0"/>
    <w:multiLevelType w:val="hybridMultilevel"/>
    <w:tmpl w:val="41888A3A"/>
    <w:lvl w:ilvl="0" w:tplc="1EAE4E40">
      <w:start w:val="1"/>
      <w:numFmt w:val="lowerRoman"/>
      <w:lvlText w:val="%1."/>
      <w:lvlJc w:val="left"/>
      <w:pPr>
        <w:ind w:left="1170" w:hanging="72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4">
    <w:nsid w:val="5A117DF2"/>
    <w:multiLevelType w:val="hybridMultilevel"/>
    <w:tmpl w:val="E7728628"/>
    <w:lvl w:ilvl="0" w:tplc="04090001">
      <w:start w:val="1"/>
      <w:numFmt w:val="bullet"/>
      <w:lvlText w:val=""/>
      <w:lvlJc w:val="left"/>
      <w:pPr>
        <w:ind w:left="931" w:hanging="360"/>
      </w:pPr>
      <w:rPr>
        <w:rFonts w:ascii="Symbol" w:hAnsi="Symbol" w:hint="default"/>
      </w:rPr>
    </w:lvl>
    <w:lvl w:ilvl="1" w:tplc="04090003" w:tentative="1">
      <w:start w:val="1"/>
      <w:numFmt w:val="bullet"/>
      <w:lvlText w:val="o"/>
      <w:lvlJc w:val="left"/>
      <w:pPr>
        <w:ind w:left="1651" w:hanging="360"/>
      </w:pPr>
      <w:rPr>
        <w:rFonts w:ascii="Courier New" w:hAnsi="Courier New" w:cs="Courier New" w:hint="default"/>
      </w:rPr>
    </w:lvl>
    <w:lvl w:ilvl="2" w:tplc="04090005" w:tentative="1">
      <w:start w:val="1"/>
      <w:numFmt w:val="bullet"/>
      <w:lvlText w:val=""/>
      <w:lvlJc w:val="left"/>
      <w:pPr>
        <w:ind w:left="2371" w:hanging="360"/>
      </w:pPr>
      <w:rPr>
        <w:rFonts w:ascii="Wingdings" w:hAnsi="Wingdings" w:hint="default"/>
      </w:rPr>
    </w:lvl>
    <w:lvl w:ilvl="3" w:tplc="04090001" w:tentative="1">
      <w:start w:val="1"/>
      <w:numFmt w:val="bullet"/>
      <w:lvlText w:val=""/>
      <w:lvlJc w:val="left"/>
      <w:pPr>
        <w:ind w:left="3091" w:hanging="360"/>
      </w:pPr>
      <w:rPr>
        <w:rFonts w:ascii="Symbol" w:hAnsi="Symbol" w:hint="default"/>
      </w:rPr>
    </w:lvl>
    <w:lvl w:ilvl="4" w:tplc="04090003" w:tentative="1">
      <w:start w:val="1"/>
      <w:numFmt w:val="bullet"/>
      <w:lvlText w:val="o"/>
      <w:lvlJc w:val="left"/>
      <w:pPr>
        <w:ind w:left="3811" w:hanging="360"/>
      </w:pPr>
      <w:rPr>
        <w:rFonts w:ascii="Courier New" w:hAnsi="Courier New" w:cs="Courier New" w:hint="default"/>
      </w:rPr>
    </w:lvl>
    <w:lvl w:ilvl="5" w:tplc="04090005" w:tentative="1">
      <w:start w:val="1"/>
      <w:numFmt w:val="bullet"/>
      <w:lvlText w:val=""/>
      <w:lvlJc w:val="left"/>
      <w:pPr>
        <w:ind w:left="4531" w:hanging="360"/>
      </w:pPr>
      <w:rPr>
        <w:rFonts w:ascii="Wingdings" w:hAnsi="Wingdings" w:hint="default"/>
      </w:rPr>
    </w:lvl>
    <w:lvl w:ilvl="6" w:tplc="04090001" w:tentative="1">
      <w:start w:val="1"/>
      <w:numFmt w:val="bullet"/>
      <w:lvlText w:val=""/>
      <w:lvlJc w:val="left"/>
      <w:pPr>
        <w:ind w:left="5251" w:hanging="360"/>
      </w:pPr>
      <w:rPr>
        <w:rFonts w:ascii="Symbol" w:hAnsi="Symbol" w:hint="default"/>
      </w:rPr>
    </w:lvl>
    <w:lvl w:ilvl="7" w:tplc="04090003" w:tentative="1">
      <w:start w:val="1"/>
      <w:numFmt w:val="bullet"/>
      <w:lvlText w:val="o"/>
      <w:lvlJc w:val="left"/>
      <w:pPr>
        <w:ind w:left="5971" w:hanging="360"/>
      </w:pPr>
      <w:rPr>
        <w:rFonts w:ascii="Courier New" w:hAnsi="Courier New" w:cs="Courier New" w:hint="default"/>
      </w:rPr>
    </w:lvl>
    <w:lvl w:ilvl="8" w:tplc="04090005" w:tentative="1">
      <w:start w:val="1"/>
      <w:numFmt w:val="bullet"/>
      <w:lvlText w:val=""/>
      <w:lvlJc w:val="left"/>
      <w:pPr>
        <w:ind w:left="6691" w:hanging="360"/>
      </w:pPr>
      <w:rPr>
        <w:rFonts w:ascii="Wingdings" w:hAnsi="Wingdings" w:hint="default"/>
      </w:rPr>
    </w:lvl>
  </w:abstractNum>
  <w:abstractNum w:abstractNumId="35">
    <w:nsid w:val="62273F7A"/>
    <w:multiLevelType w:val="hybridMultilevel"/>
    <w:tmpl w:val="54189F42"/>
    <w:lvl w:ilvl="0" w:tplc="AA806C6E">
      <w:start w:val="1"/>
      <w:numFmt w:val="upperLetter"/>
      <w:lvlText w:val="%1."/>
      <w:lvlJc w:val="left"/>
      <w:pPr>
        <w:ind w:left="602" w:hanging="360"/>
      </w:pPr>
      <w:rPr>
        <w:rFonts w:hint="default"/>
        <w:sz w:val="22"/>
      </w:rPr>
    </w:lvl>
    <w:lvl w:ilvl="1" w:tplc="04090019" w:tentative="1">
      <w:start w:val="1"/>
      <w:numFmt w:val="lowerLetter"/>
      <w:lvlText w:val="%2."/>
      <w:lvlJc w:val="left"/>
      <w:pPr>
        <w:ind w:left="1322" w:hanging="360"/>
      </w:pPr>
    </w:lvl>
    <w:lvl w:ilvl="2" w:tplc="0409001B" w:tentative="1">
      <w:start w:val="1"/>
      <w:numFmt w:val="lowerRoman"/>
      <w:lvlText w:val="%3."/>
      <w:lvlJc w:val="right"/>
      <w:pPr>
        <w:ind w:left="2042" w:hanging="180"/>
      </w:pPr>
    </w:lvl>
    <w:lvl w:ilvl="3" w:tplc="0409000F" w:tentative="1">
      <w:start w:val="1"/>
      <w:numFmt w:val="decimal"/>
      <w:lvlText w:val="%4."/>
      <w:lvlJc w:val="left"/>
      <w:pPr>
        <w:ind w:left="2762" w:hanging="360"/>
      </w:pPr>
    </w:lvl>
    <w:lvl w:ilvl="4" w:tplc="04090019" w:tentative="1">
      <w:start w:val="1"/>
      <w:numFmt w:val="lowerLetter"/>
      <w:lvlText w:val="%5."/>
      <w:lvlJc w:val="left"/>
      <w:pPr>
        <w:ind w:left="3482" w:hanging="360"/>
      </w:pPr>
    </w:lvl>
    <w:lvl w:ilvl="5" w:tplc="0409001B" w:tentative="1">
      <w:start w:val="1"/>
      <w:numFmt w:val="lowerRoman"/>
      <w:lvlText w:val="%6."/>
      <w:lvlJc w:val="right"/>
      <w:pPr>
        <w:ind w:left="4202" w:hanging="180"/>
      </w:pPr>
    </w:lvl>
    <w:lvl w:ilvl="6" w:tplc="0409000F" w:tentative="1">
      <w:start w:val="1"/>
      <w:numFmt w:val="decimal"/>
      <w:lvlText w:val="%7."/>
      <w:lvlJc w:val="left"/>
      <w:pPr>
        <w:ind w:left="4922" w:hanging="360"/>
      </w:pPr>
    </w:lvl>
    <w:lvl w:ilvl="7" w:tplc="04090019" w:tentative="1">
      <w:start w:val="1"/>
      <w:numFmt w:val="lowerLetter"/>
      <w:lvlText w:val="%8."/>
      <w:lvlJc w:val="left"/>
      <w:pPr>
        <w:ind w:left="5642" w:hanging="360"/>
      </w:pPr>
    </w:lvl>
    <w:lvl w:ilvl="8" w:tplc="0409001B" w:tentative="1">
      <w:start w:val="1"/>
      <w:numFmt w:val="lowerRoman"/>
      <w:lvlText w:val="%9."/>
      <w:lvlJc w:val="right"/>
      <w:pPr>
        <w:ind w:left="6362" w:hanging="180"/>
      </w:pPr>
    </w:lvl>
  </w:abstractNum>
  <w:abstractNum w:abstractNumId="36">
    <w:nsid w:val="65D9143D"/>
    <w:multiLevelType w:val="hybridMultilevel"/>
    <w:tmpl w:val="1068E562"/>
    <w:lvl w:ilvl="0" w:tplc="1EB8D50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5FB11DA"/>
    <w:multiLevelType w:val="hybridMultilevel"/>
    <w:tmpl w:val="060E9030"/>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6BEA3D35"/>
    <w:multiLevelType w:val="hybridMultilevel"/>
    <w:tmpl w:val="9F5C29FA"/>
    <w:lvl w:ilvl="0" w:tplc="E7788AA8">
      <w:start w:val="1"/>
      <w:numFmt w:val="decimal"/>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11CD37A">
      <w:start w:val="1"/>
      <w:numFmt w:val="decimal"/>
      <w:lvlText w:val="%2."/>
      <w:lvlJc w:val="left"/>
      <w:pPr>
        <w:ind w:left="2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62463E2">
      <w:start w:val="1"/>
      <w:numFmt w:val="lowerRoman"/>
      <w:lvlText w:val="%3"/>
      <w:lvlJc w:val="left"/>
      <w:pPr>
        <w:ind w:left="1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998B2C2">
      <w:start w:val="1"/>
      <w:numFmt w:val="decimal"/>
      <w:lvlText w:val="%4"/>
      <w:lvlJc w:val="left"/>
      <w:pPr>
        <w:ind w:left="2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6CC435E">
      <w:start w:val="1"/>
      <w:numFmt w:val="lowerLetter"/>
      <w:lvlText w:val="%5"/>
      <w:lvlJc w:val="left"/>
      <w:pPr>
        <w:ind w:left="32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366D684">
      <w:start w:val="1"/>
      <w:numFmt w:val="lowerRoman"/>
      <w:lvlText w:val="%6"/>
      <w:lvlJc w:val="left"/>
      <w:pPr>
        <w:ind w:left="39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C4C101C">
      <w:start w:val="1"/>
      <w:numFmt w:val="decimal"/>
      <w:lvlText w:val="%7"/>
      <w:lvlJc w:val="left"/>
      <w:pPr>
        <w:ind w:left="46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40618C8">
      <w:start w:val="1"/>
      <w:numFmt w:val="lowerLetter"/>
      <w:lvlText w:val="%8"/>
      <w:lvlJc w:val="left"/>
      <w:pPr>
        <w:ind w:left="5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066265E">
      <w:start w:val="1"/>
      <w:numFmt w:val="lowerRoman"/>
      <w:lvlText w:val="%9"/>
      <w:lvlJc w:val="left"/>
      <w:pPr>
        <w:ind w:left="6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9">
    <w:nsid w:val="74D67D39"/>
    <w:multiLevelType w:val="hybridMultilevel"/>
    <w:tmpl w:val="697407C2"/>
    <w:lvl w:ilvl="0" w:tplc="0409000D">
      <w:start w:val="1"/>
      <w:numFmt w:val="bullet"/>
      <w:lvlText w:val=""/>
      <w:lvlJc w:val="left"/>
      <w:pPr>
        <w:ind w:left="784" w:hanging="360"/>
      </w:pPr>
      <w:rPr>
        <w:rFonts w:ascii="Wingdings" w:hAnsi="Wingdings" w:hint="default"/>
      </w:rPr>
    </w:lvl>
    <w:lvl w:ilvl="1" w:tplc="04090003" w:tentative="1">
      <w:start w:val="1"/>
      <w:numFmt w:val="bullet"/>
      <w:lvlText w:val="o"/>
      <w:lvlJc w:val="left"/>
      <w:pPr>
        <w:ind w:left="1504" w:hanging="360"/>
      </w:pPr>
      <w:rPr>
        <w:rFonts w:ascii="Courier New" w:hAnsi="Courier New" w:cs="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cs="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cs="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40">
    <w:nsid w:val="78411CC0"/>
    <w:multiLevelType w:val="hybridMultilevel"/>
    <w:tmpl w:val="BD340B82"/>
    <w:lvl w:ilvl="0" w:tplc="E7D6886C">
      <w:start w:val="1"/>
      <w:numFmt w:val="upperLetter"/>
      <w:lvlText w:val="%1."/>
      <w:lvlJc w:val="left"/>
      <w:pPr>
        <w:ind w:left="602" w:hanging="360"/>
      </w:pPr>
      <w:rPr>
        <w:rFonts w:ascii="Times New Roman" w:eastAsia="Times New Roman" w:hAnsi="Times New Roman" w:cs="Times New Roman"/>
        <w:sz w:val="22"/>
      </w:rPr>
    </w:lvl>
    <w:lvl w:ilvl="1" w:tplc="04090019" w:tentative="1">
      <w:start w:val="1"/>
      <w:numFmt w:val="lowerLetter"/>
      <w:lvlText w:val="%2."/>
      <w:lvlJc w:val="left"/>
      <w:pPr>
        <w:ind w:left="1322" w:hanging="360"/>
      </w:pPr>
    </w:lvl>
    <w:lvl w:ilvl="2" w:tplc="0409001B" w:tentative="1">
      <w:start w:val="1"/>
      <w:numFmt w:val="lowerRoman"/>
      <w:lvlText w:val="%3."/>
      <w:lvlJc w:val="right"/>
      <w:pPr>
        <w:ind w:left="2042" w:hanging="180"/>
      </w:pPr>
    </w:lvl>
    <w:lvl w:ilvl="3" w:tplc="0409000F" w:tentative="1">
      <w:start w:val="1"/>
      <w:numFmt w:val="decimal"/>
      <w:lvlText w:val="%4."/>
      <w:lvlJc w:val="left"/>
      <w:pPr>
        <w:ind w:left="2762" w:hanging="360"/>
      </w:pPr>
    </w:lvl>
    <w:lvl w:ilvl="4" w:tplc="04090019" w:tentative="1">
      <w:start w:val="1"/>
      <w:numFmt w:val="lowerLetter"/>
      <w:lvlText w:val="%5."/>
      <w:lvlJc w:val="left"/>
      <w:pPr>
        <w:ind w:left="3482" w:hanging="360"/>
      </w:pPr>
    </w:lvl>
    <w:lvl w:ilvl="5" w:tplc="0409001B" w:tentative="1">
      <w:start w:val="1"/>
      <w:numFmt w:val="lowerRoman"/>
      <w:lvlText w:val="%6."/>
      <w:lvlJc w:val="right"/>
      <w:pPr>
        <w:ind w:left="4202" w:hanging="180"/>
      </w:pPr>
    </w:lvl>
    <w:lvl w:ilvl="6" w:tplc="0409000F" w:tentative="1">
      <w:start w:val="1"/>
      <w:numFmt w:val="decimal"/>
      <w:lvlText w:val="%7."/>
      <w:lvlJc w:val="left"/>
      <w:pPr>
        <w:ind w:left="4922" w:hanging="360"/>
      </w:pPr>
    </w:lvl>
    <w:lvl w:ilvl="7" w:tplc="04090019" w:tentative="1">
      <w:start w:val="1"/>
      <w:numFmt w:val="lowerLetter"/>
      <w:lvlText w:val="%8."/>
      <w:lvlJc w:val="left"/>
      <w:pPr>
        <w:ind w:left="5642" w:hanging="360"/>
      </w:pPr>
    </w:lvl>
    <w:lvl w:ilvl="8" w:tplc="0409001B" w:tentative="1">
      <w:start w:val="1"/>
      <w:numFmt w:val="lowerRoman"/>
      <w:lvlText w:val="%9."/>
      <w:lvlJc w:val="right"/>
      <w:pPr>
        <w:ind w:left="6362" w:hanging="180"/>
      </w:pPr>
    </w:lvl>
  </w:abstractNum>
  <w:abstractNum w:abstractNumId="41">
    <w:nsid w:val="7E9A39CD"/>
    <w:multiLevelType w:val="hybridMultilevel"/>
    <w:tmpl w:val="A2B0DF4C"/>
    <w:lvl w:ilvl="0" w:tplc="0409000B">
      <w:start w:val="1"/>
      <w:numFmt w:val="bullet"/>
      <w:lvlText w:val=""/>
      <w:lvlJc w:val="left"/>
      <w:pPr>
        <w:ind w:left="710" w:hanging="360"/>
      </w:pPr>
      <w:rPr>
        <w:rFonts w:ascii="Wingdings" w:hAnsi="Wingdings" w:hint="default"/>
      </w:rPr>
    </w:lvl>
    <w:lvl w:ilvl="1" w:tplc="04090003" w:tentative="1">
      <w:start w:val="1"/>
      <w:numFmt w:val="bullet"/>
      <w:lvlText w:val="o"/>
      <w:lvlJc w:val="left"/>
      <w:pPr>
        <w:ind w:left="1430" w:hanging="360"/>
      </w:pPr>
      <w:rPr>
        <w:rFonts w:ascii="Courier New" w:hAnsi="Courier New" w:cs="Courier New" w:hint="default"/>
      </w:rPr>
    </w:lvl>
    <w:lvl w:ilvl="2" w:tplc="04090005" w:tentative="1">
      <w:start w:val="1"/>
      <w:numFmt w:val="bullet"/>
      <w:lvlText w:val=""/>
      <w:lvlJc w:val="left"/>
      <w:pPr>
        <w:ind w:left="2150" w:hanging="360"/>
      </w:pPr>
      <w:rPr>
        <w:rFonts w:ascii="Wingdings" w:hAnsi="Wingdings" w:hint="default"/>
      </w:rPr>
    </w:lvl>
    <w:lvl w:ilvl="3" w:tplc="04090001" w:tentative="1">
      <w:start w:val="1"/>
      <w:numFmt w:val="bullet"/>
      <w:lvlText w:val=""/>
      <w:lvlJc w:val="left"/>
      <w:pPr>
        <w:ind w:left="2870" w:hanging="360"/>
      </w:pPr>
      <w:rPr>
        <w:rFonts w:ascii="Symbol" w:hAnsi="Symbol" w:hint="default"/>
      </w:rPr>
    </w:lvl>
    <w:lvl w:ilvl="4" w:tplc="04090003" w:tentative="1">
      <w:start w:val="1"/>
      <w:numFmt w:val="bullet"/>
      <w:lvlText w:val="o"/>
      <w:lvlJc w:val="left"/>
      <w:pPr>
        <w:ind w:left="3590" w:hanging="360"/>
      </w:pPr>
      <w:rPr>
        <w:rFonts w:ascii="Courier New" w:hAnsi="Courier New" w:cs="Courier New" w:hint="default"/>
      </w:rPr>
    </w:lvl>
    <w:lvl w:ilvl="5" w:tplc="04090005" w:tentative="1">
      <w:start w:val="1"/>
      <w:numFmt w:val="bullet"/>
      <w:lvlText w:val=""/>
      <w:lvlJc w:val="left"/>
      <w:pPr>
        <w:ind w:left="4310" w:hanging="360"/>
      </w:pPr>
      <w:rPr>
        <w:rFonts w:ascii="Wingdings" w:hAnsi="Wingdings" w:hint="default"/>
      </w:rPr>
    </w:lvl>
    <w:lvl w:ilvl="6" w:tplc="04090001" w:tentative="1">
      <w:start w:val="1"/>
      <w:numFmt w:val="bullet"/>
      <w:lvlText w:val=""/>
      <w:lvlJc w:val="left"/>
      <w:pPr>
        <w:ind w:left="5030" w:hanging="360"/>
      </w:pPr>
      <w:rPr>
        <w:rFonts w:ascii="Symbol" w:hAnsi="Symbol" w:hint="default"/>
      </w:rPr>
    </w:lvl>
    <w:lvl w:ilvl="7" w:tplc="04090003" w:tentative="1">
      <w:start w:val="1"/>
      <w:numFmt w:val="bullet"/>
      <w:lvlText w:val="o"/>
      <w:lvlJc w:val="left"/>
      <w:pPr>
        <w:ind w:left="5750" w:hanging="360"/>
      </w:pPr>
      <w:rPr>
        <w:rFonts w:ascii="Courier New" w:hAnsi="Courier New" w:cs="Courier New" w:hint="default"/>
      </w:rPr>
    </w:lvl>
    <w:lvl w:ilvl="8" w:tplc="04090005" w:tentative="1">
      <w:start w:val="1"/>
      <w:numFmt w:val="bullet"/>
      <w:lvlText w:val=""/>
      <w:lvlJc w:val="left"/>
      <w:pPr>
        <w:ind w:left="6470" w:hanging="360"/>
      </w:pPr>
      <w:rPr>
        <w:rFonts w:ascii="Wingdings" w:hAnsi="Wingdings" w:hint="default"/>
      </w:rPr>
    </w:lvl>
  </w:abstractNum>
  <w:num w:numId="1">
    <w:abstractNumId w:val="1"/>
  </w:num>
  <w:num w:numId="2">
    <w:abstractNumId w:val="25"/>
  </w:num>
  <w:num w:numId="3">
    <w:abstractNumId w:val="22"/>
  </w:num>
  <w:num w:numId="4">
    <w:abstractNumId w:val="34"/>
  </w:num>
  <w:num w:numId="5">
    <w:abstractNumId w:val="8"/>
  </w:num>
  <w:num w:numId="6">
    <w:abstractNumId w:val="29"/>
  </w:num>
  <w:num w:numId="7">
    <w:abstractNumId w:val="17"/>
  </w:num>
  <w:num w:numId="8">
    <w:abstractNumId w:val="7"/>
  </w:num>
  <w:num w:numId="9">
    <w:abstractNumId w:val="26"/>
  </w:num>
  <w:num w:numId="10">
    <w:abstractNumId w:val="11"/>
  </w:num>
  <w:num w:numId="11">
    <w:abstractNumId w:val="31"/>
  </w:num>
  <w:num w:numId="12">
    <w:abstractNumId w:val="21"/>
  </w:num>
  <w:num w:numId="13">
    <w:abstractNumId w:val="32"/>
  </w:num>
  <w:num w:numId="14">
    <w:abstractNumId w:val="33"/>
  </w:num>
  <w:num w:numId="15">
    <w:abstractNumId w:val="36"/>
  </w:num>
  <w:num w:numId="16">
    <w:abstractNumId w:val="4"/>
  </w:num>
  <w:num w:numId="17">
    <w:abstractNumId w:val="39"/>
  </w:num>
  <w:num w:numId="18">
    <w:abstractNumId w:val="12"/>
  </w:num>
  <w:num w:numId="19">
    <w:abstractNumId w:val="10"/>
  </w:num>
  <w:num w:numId="20">
    <w:abstractNumId w:val="0"/>
  </w:num>
  <w:num w:numId="21">
    <w:abstractNumId w:val="18"/>
  </w:num>
  <w:num w:numId="22">
    <w:abstractNumId w:val="19"/>
  </w:num>
  <w:num w:numId="23">
    <w:abstractNumId w:val="30"/>
  </w:num>
  <w:num w:numId="24">
    <w:abstractNumId w:val="6"/>
  </w:num>
  <w:num w:numId="25">
    <w:abstractNumId w:val="20"/>
  </w:num>
  <w:num w:numId="26">
    <w:abstractNumId w:val="13"/>
  </w:num>
  <w:num w:numId="27">
    <w:abstractNumId w:val="2"/>
  </w:num>
  <w:num w:numId="28">
    <w:abstractNumId w:val="16"/>
  </w:num>
  <w:num w:numId="29">
    <w:abstractNumId w:val="9"/>
  </w:num>
  <w:num w:numId="30">
    <w:abstractNumId w:val="38"/>
  </w:num>
  <w:num w:numId="31">
    <w:abstractNumId w:val="35"/>
  </w:num>
  <w:num w:numId="32">
    <w:abstractNumId w:val="40"/>
  </w:num>
  <w:num w:numId="33">
    <w:abstractNumId w:val="28"/>
  </w:num>
  <w:num w:numId="34">
    <w:abstractNumId w:val="14"/>
  </w:num>
  <w:num w:numId="35">
    <w:abstractNumId w:val="24"/>
  </w:num>
  <w:num w:numId="36">
    <w:abstractNumId w:val="15"/>
  </w:num>
  <w:num w:numId="37">
    <w:abstractNumId w:val="37"/>
  </w:num>
  <w:num w:numId="38">
    <w:abstractNumId w:val="23"/>
  </w:num>
  <w:num w:numId="39">
    <w:abstractNumId w:val="41"/>
  </w:num>
  <w:num w:numId="40">
    <w:abstractNumId w:val="3"/>
  </w:num>
  <w:num w:numId="41">
    <w:abstractNumId w:val="5"/>
  </w:num>
  <w:num w:numId="42">
    <w:abstractNumId w:val="27"/>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activeWritingStyle w:appName="MSWord" w:lang="en-US" w:vendorID="64" w:dllVersion="4096" w:nlCheck="1" w:checkStyle="0"/>
  <w:activeWritingStyle w:appName="MSWord" w:lang="en-US" w:vendorID="64" w:dllVersion="6" w:nlCheck="1" w:checkStyle="1"/>
  <w:activeWritingStyle w:appName="MSWord" w:lang="en-US" w:vendorID="64" w:dllVersion="131078" w:nlCheck="1" w:checkStyle="1"/>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6CDB"/>
    <w:rsid w:val="00000356"/>
    <w:rsid w:val="00000471"/>
    <w:rsid w:val="0000091A"/>
    <w:rsid w:val="0000222C"/>
    <w:rsid w:val="00003B17"/>
    <w:rsid w:val="00003C5D"/>
    <w:rsid w:val="00004188"/>
    <w:rsid w:val="000041E1"/>
    <w:rsid w:val="00005EAE"/>
    <w:rsid w:val="00006B79"/>
    <w:rsid w:val="00007795"/>
    <w:rsid w:val="00010E4C"/>
    <w:rsid w:val="0001134C"/>
    <w:rsid w:val="000117D2"/>
    <w:rsid w:val="000121FB"/>
    <w:rsid w:val="00012508"/>
    <w:rsid w:val="00012D3B"/>
    <w:rsid w:val="00012D7F"/>
    <w:rsid w:val="00012DB4"/>
    <w:rsid w:val="00013F75"/>
    <w:rsid w:val="00014AA2"/>
    <w:rsid w:val="00014F6B"/>
    <w:rsid w:val="00015BD8"/>
    <w:rsid w:val="0001603C"/>
    <w:rsid w:val="00016E5F"/>
    <w:rsid w:val="000206DE"/>
    <w:rsid w:val="00020CD1"/>
    <w:rsid w:val="00020CFC"/>
    <w:rsid w:val="00020FDA"/>
    <w:rsid w:val="00022460"/>
    <w:rsid w:val="000228B6"/>
    <w:rsid w:val="00022FD3"/>
    <w:rsid w:val="00023545"/>
    <w:rsid w:val="00023773"/>
    <w:rsid w:val="0002393A"/>
    <w:rsid w:val="00023E57"/>
    <w:rsid w:val="000243C8"/>
    <w:rsid w:val="00025464"/>
    <w:rsid w:val="000266B8"/>
    <w:rsid w:val="00026773"/>
    <w:rsid w:val="00027C19"/>
    <w:rsid w:val="00027DA0"/>
    <w:rsid w:val="00031D34"/>
    <w:rsid w:val="00031F54"/>
    <w:rsid w:val="000328E6"/>
    <w:rsid w:val="000343D0"/>
    <w:rsid w:val="00034802"/>
    <w:rsid w:val="0003527B"/>
    <w:rsid w:val="00035AA0"/>
    <w:rsid w:val="00036C85"/>
    <w:rsid w:val="00036D5D"/>
    <w:rsid w:val="000373A8"/>
    <w:rsid w:val="000376AC"/>
    <w:rsid w:val="00037F87"/>
    <w:rsid w:val="00040232"/>
    <w:rsid w:val="000402A5"/>
    <w:rsid w:val="0004048C"/>
    <w:rsid w:val="000411AE"/>
    <w:rsid w:val="00042738"/>
    <w:rsid w:val="00043249"/>
    <w:rsid w:val="00043B64"/>
    <w:rsid w:val="00043B92"/>
    <w:rsid w:val="000448CE"/>
    <w:rsid w:val="00045246"/>
    <w:rsid w:val="000469F2"/>
    <w:rsid w:val="00046C0E"/>
    <w:rsid w:val="00046D57"/>
    <w:rsid w:val="00047233"/>
    <w:rsid w:val="00047391"/>
    <w:rsid w:val="0004754C"/>
    <w:rsid w:val="0005019D"/>
    <w:rsid w:val="000509EB"/>
    <w:rsid w:val="00050CAA"/>
    <w:rsid w:val="00050CF5"/>
    <w:rsid w:val="0005113C"/>
    <w:rsid w:val="00052081"/>
    <w:rsid w:val="00052184"/>
    <w:rsid w:val="00052C71"/>
    <w:rsid w:val="00053FD8"/>
    <w:rsid w:val="0005406A"/>
    <w:rsid w:val="000549DF"/>
    <w:rsid w:val="00054E25"/>
    <w:rsid w:val="000551B8"/>
    <w:rsid w:val="00057009"/>
    <w:rsid w:val="00060375"/>
    <w:rsid w:val="0006056E"/>
    <w:rsid w:val="00060861"/>
    <w:rsid w:val="00060C03"/>
    <w:rsid w:val="000612D1"/>
    <w:rsid w:val="000613B0"/>
    <w:rsid w:val="000615EC"/>
    <w:rsid w:val="00062F01"/>
    <w:rsid w:val="00062F42"/>
    <w:rsid w:val="00063645"/>
    <w:rsid w:val="00064FC8"/>
    <w:rsid w:val="00070FA0"/>
    <w:rsid w:val="00071787"/>
    <w:rsid w:val="00072597"/>
    <w:rsid w:val="00072620"/>
    <w:rsid w:val="0007295B"/>
    <w:rsid w:val="0007327B"/>
    <w:rsid w:val="0007427C"/>
    <w:rsid w:val="000742F0"/>
    <w:rsid w:val="000744A5"/>
    <w:rsid w:val="00075A00"/>
    <w:rsid w:val="0007607F"/>
    <w:rsid w:val="00076DDF"/>
    <w:rsid w:val="000777B1"/>
    <w:rsid w:val="00081154"/>
    <w:rsid w:val="00081607"/>
    <w:rsid w:val="000817AD"/>
    <w:rsid w:val="00081C84"/>
    <w:rsid w:val="00081E7A"/>
    <w:rsid w:val="0008330F"/>
    <w:rsid w:val="00084EB2"/>
    <w:rsid w:val="0008513F"/>
    <w:rsid w:val="000852DA"/>
    <w:rsid w:val="00085B49"/>
    <w:rsid w:val="000870F3"/>
    <w:rsid w:val="0008752B"/>
    <w:rsid w:val="00087E6D"/>
    <w:rsid w:val="000900F3"/>
    <w:rsid w:val="000900FB"/>
    <w:rsid w:val="000908C1"/>
    <w:rsid w:val="00090EE2"/>
    <w:rsid w:val="00091AF3"/>
    <w:rsid w:val="00091F39"/>
    <w:rsid w:val="00091FF5"/>
    <w:rsid w:val="00092657"/>
    <w:rsid w:val="00092835"/>
    <w:rsid w:val="00092BD8"/>
    <w:rsid w:val="00092E45"/>
    <w:rsid w:val="0009321C"/>
    <w:rsid w:val="00093A94"/>
    <w:rsid w:val="00094D72"/>
    <w:rsid w:val="000955BD"/>
    <w:rsid w:val="000959E9"/>
    <w:rsid w:val="000967C8"/>
    <w:rsid w:val="00097AEA"/>
    <w:rsid w:val="00097CD4"/>
    <w:rsid w:val="000A015D"/>
    <w:rsid w:val="000A04F0"/>
    <w:rsid w:val="000A0BA3"/>
    <w:rsid w:val="000A15E1"/>
    <w:rsid w:val="000A1D2E"/>
    <w:rsid w:val="000A3496"/>
    <w:rsid w:val="000A35D4"/>
    <w:rsid w:val="000A3892"/>
    <w:rsid w:val="000A456B"/>
    <w:rsid w:val="000A51A4"/>
    <w:rsid w:val="000A5B18"/>
    <w:rsid w:val="000A6648"/>
    <w:rsid w:val="000A680A"/>
    <w:rsid w:val="000A6B56"/>
    <w:rsid w:val="000A7DA0"/>
    <w:rsid w:val="000A7E00"/>
    <w:rsid w:val="000B003C"/>
    <w:rsid w:val="000B191C"/>
    <w:rsid w:val="000B1E8E"/>
    <w:rsid w:val="000B2D3D"/>
    <w:rsid w:val="000B2E77"/>
    <w:rsid w:val="000B3115"/>
    <w:rsid w:val="000B32FA"/>
    <w:rsid w:val="000B4923"/>
    <w:rsid w:val="000B533E"/>
    <w:rsid w:val="000B5B34"/>
    <w:rsid w:val="000B5F2F"/>
    <w:rsid w:val="000B6000"/>
    <w:rsid w:val="000B6D70"/>
    <w:rsid w:val="000B7743"/>
    <w:rsid w:val="000B7CCD"/>
    <w:rsid w:val="000C01B6"/>
    <w:rsid w:val="000C06FF"/>
    <w:rsid w:val="000C1EE1"/>
    <w:rsid w:val="000C1FD2"/>
    <w:rsid w:val="000C2103"/>
    <w:rsid w:val="000C22B0"/>
    <w:rsid w:val="000C29AF"/>
    <w:rsid w:val="000C2E88"/>
    <w:rsid w:val="000C30B8"/>
    <w:rsid w:val="000C41DC"/>
    <w:rsid w:val="000C44D6"/>
    <w:rsid w:val="000C456B"/>
    <w:rsid w:val="000C4E27"/>
    <w:rsid w:val="000C5A82"/>
    <w:rsid w:val="000C6126"/>
    <w:rsid w:val="000C6BE5"/>
    <w:rsid w:val="000C6F82"/>
    <w:rsid w:val="000C7F4C"/>
    <w:rsid w:val="000D017A"/>
    <w:rsid w:val="000D17DF"/>
    <w:rsid w:val="000D22C2"/>
    <w:rsid w:val="000D2720"/>
    <w:rsid w:val="000D3664"/>
    <w:rsid w:val="000D3D28"/>
    <w:rsid w:val="000D4656"/>
    <w:rsid w:val="000D4D8C"/>
    <w:rsid w:val="000D5273"/>
    <w:rsid w:val="000D539C"/>
    <w:rsid w:val="000D55E8"/>
    <w:rsid w:val="000D563F"/>
    <w:rsid w:val="000D56B7"/>
    <w:rsid w:val="000D5A3A"/>
    <w:rsid w:val="000D5B47"/>
    <w:rsid w:val="000D5F4E"/>
    <w:rsid w:val="000D639D"/>
    <w:rsid w:val="000E0027"/>
    <w:rsid w:val="000E00B4"/>
    <w:rsid w:val="000E19A4"/>
    <w:rsid w:val="000E27D3"/>
    <w:rsid w:val="000E3323"/>
    <w:rsid w:val="000E412B"/>
    <w:rsid w:val="000E514B"/>
    <w:rsid w:val="000E5927"/>
    <w:rsid w:val="000E5BDB"/>
    <w:rsid w:val="000E6EC9"/>
    <w:rsid w:val="000E6FA8"/>
    <w:rsid w:val="000E73F6"/>
    <w:rsid w:val="000E7C0B"/>
    <w:rsid w:val="000F024A"/>
    <w:rsid w:val="000F0352"/>
    <w:rsid w:val="000F063D"/>
    <w:rsid w:val="000F0E3F"/>
    <w:rsid w:val="000F114B"/>
    <w:rsid w:val="000F2B08"/>
    <w:rsid w:val="000F2C0E"/>
    <w:rsid w:val="000F31C8"/>
    <w:rsid w:val="000F36EC"/>
    <w:rsid w:val="000F3AEB"/>
    <w:rsid w:val="000F42E1"/>
    <w:rsid w:val="000F4C86"/>
    <w:rsid w:val="000F5447"/>
    <w:rsid w:val="000F587F"/>
    <w:rsid w:val="000F6B16"/>
    <w:rsid w:val="000F73F8"/>
    <w:rsid w:val="000F74DA"/>
    <w:rsid w:val="000F79C7"/>
    <w:rsid w:val="001003DD"/>
    <w:rsid w:val="001004B7"/>
    <w:rsid w:val="00101157"/>
    <w:rsid w:val="00101365"/>
    <w:rsid w:val="0010223D"/>
    <w:rsid w:val="00102CA6"/>
    <w:rsid w:val="00102D2D"/>
    <w:rsid w:val="00102DF6"/>
    <w:rsid w:val="00103695"/>
    <w:rsid w:val="00103EC7"/>
    <w:rsid w:val="001046FE"/>
    <w:rsid w:val="00104FE1"/>
    <w:rsid w:val="001059D0"/>
    <w:rsid w:val="00105CE9"/>
    <w:rsid w:val="00105F1B"/>
    <w:rsid w:val="001062B4"/>
    <w:rsid w:val="00106B80"/>
    <w:rsid w:val="001072DD"/>
    <w:rsid w:val="00107D11"/>
    <w:rsid w:val="00107EB1"/>
    <w:rsid w:val="00110A9E"/>
    <w:rsid w:val="00110C42"/>
    <w:rsid w:val="00112448"/>
    <w:rsid w:val="00112B5E"/>
    <w:rsid w:val="00113BD7"/>
    <w:rsid w:val="00113DB5"/>
    <w:rsid w:val="0011437B"/>
    <w:rsid w:val="00114ABB"/>
    <w:rsid w:val="0011558F"/>
    <w:rsid w:val="00115899"/>
    <w:rsid w:val="0011590A"/>
    <w:rsid w:val="00115B5D"/>
    <w:rsid w:val="00115D67"/>
    <w:rsid w:val="00115E38"/>
    <w:rsid w:val="00116824"/>
    <w:rsid w:val="00116CCC"/>
    <w:rsid w:val="00116D71"/>
    <w:rsid w:val="00117F21"/>
    <w:rsid w:val="001201DB"/>
    <w:rsid w:val="00121F2D"/>
    <w:rsid w:val="0012280B"/>
    <w:rsid w:val="00122A46"/>
    <w:rsid w:val="00122DC1"/>
    <w:rsid w:val="00122E91"/>
    <w:rsid w:val="00123542"/>
    <w:rsid w:val="0012374F"/>
    <w:rsid w:val="0012466E"/>
    <w:rsid w:val="00124A98"/>
    <w:rsid w:val="00124F23"/>
    <w:rsid w:val="00125B7E"/>
    <w:rsid w:val="00125C24"/>
    <w:rsid w:val="00126B5A"/>
    <w:rsid w:val="00126F68"/>
    <w:rsid w:val="0012782E"/>
    <w:rsid w:val="001278E9"/>
    <w:rsid w:val="00130696"/>
    <w:rsid w:val="001306A4"/>
    <w:rsid w:val="00130F4F"/>
    <w:rsid w:val="0013112D"/>
    <w:rsid w:val="001311AC"/>
    <w:rsid w:val="001317C4"/>
    <w:rsid w:val="00132F79"/>
    <w:rsid w:val="001330DE"/>
    <w:rsid w:val="001333A5"/>
    <w:rsid w:val="001339A2"/>
    <w:rsid w:val="00134517"/>
    <w:rsid w:val="00135D53"/>
    <w:rsid w:val="00136D77"/>
    <w:rsid w:val="00137040"/>
    <w:rsid w:val="00137463"/>
    <w:rsid w:val="00137B0D"/>
    <w:rsid w:val="00137B4C"/>
    <w:rsid w:val="00137DE5"/>
    <w:rsid w:val="00137F09"/>
    <w:rsid w:val="001411C9"/>
    <w:rsid w:val="00141404"/>
    <w:rsid w:val="0014262B"/>
    <w:rsid w:val="00142BCD"/>
    <w:rsid w:val="00142E97"/>
    <w:rsid w:val="00143FA6"/>
    <w:rsid w:val="0014446E"/>
    <w:rsid w:val="00144BB3"/>
    <w:rsid w:val="00144F3E"/>
    <w:rsid w:val="001500B1"/>
    <w:rsid w:val="00151377"/>
    <w:rsid w:val="00151532"/>
    <w:rsid w:val="00152AAD"/>
    <w:rsid w:val="0015300D"/>
    <w:rsid w:val="00153DBA"/>
    <w:rsid w:val="00154939"/>
    <w:rsid w:val="00154C89"/>
    <w:rsid w:val="00154F0D"/>
    <w:rsid w:val="00155797"/>
    <w:rsid w:val="00155971"/>
    <w:rsid w:val="00155995"/>
    <w:rsid w:val="00155CC8"/>
    <w:rsid w:val="001560C8"/>
    <w:rsid w:val="00157275"/>
    <w:rsid w:val="001574A6"/>
    <w:rsid w:val="00157597"/>
    <w:rsid w:val="00160370"/>
    <w:rsid w:val="00161880"/>
    <w:rsid w:val="001618B7"/>
    <w:rsid w:val="00161AF9"/>
    <w:rsid w:val="00162C6C"/>
    <w:rsid w:val="00162EFA"/>
    <w:rsid w:val="001632CE"/>
    <w:rsid w:val="001633B0"/>
    <w:rsid w:val="0016360B"/>
    <w:rsid w:val="00163742"/>
    <w:rsid w:val="0016431B"/>
    <w:rsid w:val="00165E2D"/>
    <w:rsid w:val="0016645A"/>
    <w:rsid w:val="00166A16"/>
    <w:rsid w:val="00166D84"/>
    <w:rsid w:val="00166E41"/>
    <w:rsid w:val="00167599"/>
    <w:rsid w:val="001676C5"/>
    <w:rsid w:val="00167D6F"/>
    <w:rsid w:val="00170386"/>
    <w:rsid w:val="00171548"/>
    <w:rsid w:val="0017220C"/>
    <w:rsid w:val="00172C28"/>
    <w:rsid w:val="0017392B"/>
    <w:rsid w:val="00174515"/>
    <w:rsid w:val="00174E93"/>
    <w:rsid w:val="00175308"/>
    <w:rsid w:val="00175B84"/>
    <w:rsid w:val="00176299"/>
    <w:rsid w:val="00176661"/>
    <w:rsid w:val="00176A87"/>
    <w:rsid w:val="001778C4"/>
    <w:rsid w:val="00177CD4"/>
    <w:rsid w:val="00177E05"/>
    <w:rsid w:val="00177E20"/>
    <w:rsid w:val="00177EF8"/>
    <w:rsid w:val="00180181"/>
    <w:rsid w:val="00180BD7"/>
    <w:rsid w:val="001813C6"/>
    <w:rsid w:val="001816A4"/>
    <w:rsid w:val="00181A1A"/>
    <w:rsid w:val="00182664"/>
    <w:rsid w:val="001828EB"/>
    <w:rsid w:val="0018327F"/>
    <w:rsid w:val="00183D6D"/>
    <w:rsid w:val="001840B7"/>
    <w:rsid w:val="001846C1"/>
    <w:rsid w:val="00184BFE"/>
    <w:rsid w:val="00186380"/>
    <w:rsid w:val="00186593"/>
    <w:rsid w:val="00186E1B"/>
    <w:rsid w:val="001872E7"/>
    <w:rsid w:val="00187FAF"/>
    <w:rsid w:val="00190A73"/>
    <w:rsid w:val="00190B39"/>
    <w:rsid w:val="00191076"/>
    <w:rsid w:val="00191734"/>
    <w:rsid w:val="00192A51"/>
    <w:rsid w:val="00193B79"/>
    <w:rsid w:val="0019457B"/>
    <w:rsid w:val="00194E05"/>
    <w:rsid w:val="00194EB5"/>
    <w:rsid w:val="0019525E"/>
    <w:rsid w:val="001957F7"/>
    <w:rsid w:val="00196D72"/>
    <w:rsid w:val="001972C4"/>
    <w:rsid w:val="00197428"/>
    <w:rsid w:val="00197633"/>
    <w:rsid w:val="0019783D"/>
    <w:rsid w:val="001A1025"/>
    <w:rsid w:val="001A14B0"/>
    <w:rsid w:val="001A1D3E"/>
    <w:rsid w:val="001A1FB4"/>
    <w:rsid w:val="001A283C"/>
    <w:rsid w:val="001A2C7F"/>
    <w:rsid w:val="001A31B3"/>
    <w:rsid w:val="001A3357"/>
    <w:rsid w:val="001A48B8"/>
    <w:rsid w:val="001A764F"/>
    <w:rsid w:val="001A7D57"/>
    <w:rsid w:val="001B0911"/>
    <w:rsid w:val="001B0B30"/>
    <w:rsid w:val="001B0B4E"/>
    <w:rsid w:val="001B0B66"/>
    <w:rsid w:val="001B0ED3"/>
    <w:rsid w:val="001B0EF8"/>
    <w:rsid w:val="001B0F75"/>
    <w:rsid w:val="001B2773"/>
    <w:rsid w:val="001B3138"/>
    <w:rsid w:val="001B457B"/>
    <w:rsid w:val="001B4689"/>
    <w:rsid w:val="001B48E9"/>
    <w:rsid w:val="001B54B2"/>
    <w:rsid w:val="001B57B3"/>
    <w:rsid w:val="001B59FD"/>
    <w:rsid w:val="001B5F4A"/>
    <w:rsid w:val="001B691A"/>
    <w:rsid w:val="001B6B79"/>
    <w:rsid w:val="001B7A57"/>
    <w:rsid w:val="001C053C"/>
    <w:rsid w:val="001C0862"/>
    <w:rsid w:val="001C0939"/>
    <w:rsid w:val="001C13FB"/>
    <w:rsid w:val="001C1549"/>
    <w:rsid w:val="001C1E6C"/>
    <w:rsid w:val="001C269B"/>
    <w:rsid w:val="001C6743"/>
    <w:rsid w:val="001C68FA"/>
    <w:rsid w:val="001C6E21"/>
    <w:rsid w:val="001C7349"/>
    <w:rsid w:val="001D00DD"/>
    <w:rsid w:val="001D02ED"/>
    <w:rsid w:val="001D0ADE"/>
    <w:rsid w:val="001D0B09"/>
    <w:rsid w:val="001D2B3E"/>
    <w:rsid w:val="001D36A4"/>
    <w:rsid w:val="001D3925"/>
    <w:rsid w:val="001D3ABF"/>
    <w:rsid w:val="001D4BA8"/>
    <w:rsid w:val="001D4C26"/>
    <w:rsid w:val="001D5C44"/>
    <w:rsid w:val="001D5E26"/>
    <w:rsid w:val="001D6287"/>
    <w:rsid w:val="001D701C"/>
    <w:rsid w:val="001D7703"/>
    <w:rsid w:val="001D7CBB"/>
    <w:rsid w:val="001E0012"/>
    <w:rsid w:val="001E1504"/>
    <w:rsid w:val="001E18CF"/>
    <w:rsid w:val="001E1FBF"/>
    <w:rsid w:val="001E2761"/>
    <w:rsid w:val="001E2B9D"/>
    <w:rsid w:val="001E355D"/>
    <w:rsid w:val="001E4697"/>
    <w:rsid w:val="001E511F"/>
    <w:rsid w:val="001E5BC2"/>
    <w:rsid w:val="001E5CC8"/>
    <w:rsid w:val="001E5EE8"/>
    <w:rsid w:val="001E67E6"/>
    <w:rsid w:val="001E6BE6"/>
    <w:rsid w:val="001E7502"/>
    <w:rsid w:val="001F0308"/>
    <w:rsid w:val="001F032E"/>
    <w:rsid w:val="001F0A11"/>
    <w:rsid w:val="001F0D69"/>
    <w:rsid w:val="001F24E1"/>
    <w:rsid w:val="001F31E8"/>
    <w:rsid w:val="001F3344"/>
    <w:rsid w:val="001F4198"/>
    <w:rsid w:val="001F427B"/>
    <w:rsid w:val="001F42EC"/>
    <w:rsid w:val="001F4B2B"/>
    <w:rsid w:val="001F4D2E"/>
    <w:rsid w:val="001F4EA6"/>
    <w:rsid w:val="001F5906"/>
    <w:rsid w:val="001F5ED5"/>
    <w:rsid w:val="001F6200"/>
    <w:rsid w:val="001F623E"/>
    <w:rsid w:val="001F65ED"/>
    <w:rsid w:val="001F70C3"/>
    <w:rsid w:val="00202F28"/>
    <w:rsid w:val="0020373C"/>
    <w:rsid w:val="002037ED"/>
    <w:rsid w:val="00204B5C"/>
    <w:rsid w:val="00204D61"/>
    <w:rsid w:val="002055E5"/>
    <w:rsid w:val="002059DE"/>
    <w:rsid w:val="00205C52"/>
    <w:rsid w:val="0020660B"/>
    <w:rsid w:val="00206686"/>
    <w:rsid w:val="002068A8"/>
    <w:rsid w:val="00206FAB"/>
    <w:rsid w:val="00207D45"/>
    <w:rsid w:val="00211607"/>
    <w:rsid w:val="00212489"/>
    <w:rsid w:val="002127A2"/>
    <w:rsid w:val="00213AD9"/>
    <w:rsid w:val="002145A1"/>
    <w:rsid w:val="002146AB"/>
    <w:rsid w:val="00214E55"/>
    <w:rsid w:val="002155CB"/>
    <w:rsid w:val="00215641"/>
    <w:rsid w:val="00215839"/>
    <w:rsid w:val="002162D1"/>
    <w:rsid w:val="002163AD"/>
    <w:rsid w:val="0021685E"/>
    <w:rsid w:val="00217D40"/>
    <w:rsid w:val="00220197"/>
    <w:rsid w:val="002203B7"/>
    <w:rsid w:val="002208AA"/>
    <w:rsid w:val="00221E21"/>
    <w:rsid w:val="0022244A"/>
    <w:rsid w:val="00224243"/>
    <w:rsid w:val="0022473E"/>
    <w:rsid w:val="00225F6C"/>
    <w:rsid w:val="00226538"/>
    <w:rsid w:val="00226B3E"/>
    <w:rsid w:val="00226C06"/>
    <w:rsid w:val="00226FBB"/>
    <w:rsid w:val="002272E6"/>
    <w:rsid w:val="00230710"/>
    <w:rsid w:val="00231201"/>
    <w:rsid w:val="00231376"/>
    <w:rsid w:val="0023256B"/>
    <w:rsid w:val="002336BA"/>
    <w:rsid w:val="00233883"/>
    <w:rsid w:val="00234096"/>
    <w:rsid w:val="0023437E"/>
    <w:rsid w:val="0023438D"/>
    <w:rsid w:val="002343D3"/>
    <w:rsid w:val="00234772"/>
    <w:rsid w:val="00234B9B"/>
    <w:rsid w:val="002356D1"/>
    <w:rsid w:val="00235885"/>
    <w:rsid w:val="0023603E"/>
    <w:rsid w:val="00236AA1"/>
    <w:rsid w:val="00236D24"/>
    <w:rsid w:val="00237423"/>
    <w:rsid w:val="00237F53"/>
    <w:rsid w:val="00240496"/>
    <w:rsid w:val="00241374"/>
    <w:rsid w:val="002417FE"/>
    <w:rsid w:val="00242033"/>
    <w:rsid w:val="00242198"/>
    <w:rsid w:val="0024236E"/>
    <w:rsid w:val="00242C68"/>
    <w:rsid w:val="00242CCD"/>
    <w:rsid w:val="00242E94"/>
    <w:rsid w:val="00243DB1"/>
    <w:rsid w:val="00243E84"/>
    <w:rsid w:val="002443C5"/>
    <w:rsid w:val="002452AA"/>
    <w:rsid w:val="0024721B"/>
    <w:rsid w:val="0024724D"/>
    <w:rsid w:val="00247AD0"/>
    <w:rsid w:val="00247F80"/>
    <w:rsid w:val="00250ED4"/>
    <w:rsid w:val="00251FE2"/>
    <w:rsid w:val="0025230F"/>
    <w:rsid w:val="00252948"/>
    <w:rsid w:val="00253004"/>
    <w:rsid w:val="00253BB7"/>
    <w:rsid w:val="00253F02"/>
    <w:rsid w:val="00254701"/>
    <w:rsid w:val="00254B0B"/>
    <w:rsid w:val="00254F73"/>
    <w:rsid w:val="002551F0"/>
    <w:rsid w:val="002559F3"/>
    <w:rsid w:val="00255CE9"/>
    <w:rsid w:val="00256ABC"/>
    <w:rsid w:val="00256AF3"/>
    <w:rsid w:val="00256D13"/>
    <w:rsid w:val="00257CCA"/>
    <w:rsid w:val="0026033E"/>
    <w:rsid w:val="00260C8F"/>
    <w:rsid w:val="00260DD1"/>
    <w:rsid w:val="002615D2"/>
    <w:rsid w:val="00261865"/>
    <w:rsid w:val="00261C73"/>
    <w:rsid w:val="002625A7"/>
    <w:rsid w:val="0026295F"/>
    <w:rsid w:val="002638A7"/>
    <w:rsid w:val="00263A14"/>
    <w:rsid w:val="002645EC"/>
    <w:rsid w:val="0026476A"/>
    <w:rsid w:val="00264B5A"/>
    <w:rsid w:val="002651BA"/>
    <w:rsid w:val="00265C7F"/>
    <w:rsid w:val="0026694B"/>
    <w:rsid w:val="00266FCF"/>
    <w:rsid w:val="00267669"/>
    <w:rsid w:val="00267730"/>
    <w:rsid w:val="002705DF"/>
    <w:rsid w:val="002717AF"/>
    <w:rsid w:val="002724D9"/>
    <w:rsid w:val="002725DC"/>
    <w:rsid w:val="00272A38"/>
    <w:rsid w:val="00273EE2"/>
    <w:rsid w:val="002740E3"/>
    <w:rsid w:val="00274669"/>
    <w:rsid w:val="00275AFF"/>
    <w:rsid w:val="00275D92"/>
    <w:rsid w:val="00275DED"/>
    <w:rsid w:val="002768E5"/>
    <w:rsid w:val="00276F3C"/>
    <w:rsid w:val="00277443"/>
    <w:rsid w:val="0027788C"/>
    <w:rsid w:val="00277F89"/>
    <w:rsid w:val="00280CE4"/>
    <w:rsid w:val="002810A5"/>
    <w:rsid w:val="0028150B"/>
    <w:rsid w:val="00283459"/>
    <w:rsid w:val="00284676"/>
    <w:rsid w:val="0028520E"/>
    <w:rsid w:val="0028544B"/>
    <w:rsid w:val="00285508"/>
    <w:rsid w:val="0028565E"/>
    <w:rsid w:val="0028569D"/>
    <w:rsid w:val="002859D2"/>
    <w:rsid w:val="0028608A"/>
    <w:rsid w:val="002869B5"/>
    <w:rsid w:val="00286D4A"/>
    <w:rsid w:val="00287015"/>
    <w:rsid w:val="00287506"/>
    <w:rsid w:val="00287874"/>
    <w:rsid w:val="00290B2A"/>
    <w:rsid w:val="00291186"/>
    <w:rsid w:val="0029167E"/>
    <w:rsid w:val="002920C9"/>
    <w:rsid w:val="002929F4"/>
    <w:rsid w:val="00293A0B"/>
    <w:rsid w:val="00294D30"/>
    <w:rsid w:val="00295335"/>
    <w:rsid w:val="00295BC5"/>
    <w:rsid w:val="0029622C"/>
    <w:rsid w:val="0029662C"/>
    <w:rsid w:val="00297166"/>
    <w:rsid w:val="00297D3C"/>
    <w:rsid w:val="002A1325"/>
    <w:rsid w:val="002A198D"/>
    <w:rsid w:val="002A2290"/>
    <w:rsid w:val="002A2AC3"/>
    <w:rsid w:val="002A2DFE"/>
    <w:rsid w:val="002A36DE"/>
    <w:rsid w:val="002A3722"/>
    <w:rsid w:val="002A46F7"/>
    <w:rsid w:val="002A5164"/>
    <w:rsid w:val="002A5857"/>
    <w:rsid w:val="002A77B4"/>
    <w:rsid w:val="002B0720"/>
    <w:rsid w:val="002B0738"/>
    <w:rsid w:val="002B0C16"/>
    <w:rsid w:val="002B0C46"/>
    <w:rsid w:val="002B175F"/>
    <w:rsid w:val="002B1A3F"/>
    <w:rsid w:val="002B1E6A"/>
    <w:rsid w:val="002B2C09"/>
    <w:rsid w:val="002B3392"/>
    <w:rsid w:val="002B44EE"/>
    <w:rsid w:val="002B5967"/>
    <w:rsid w:val="002B61ED"/>
    <w:rsid w:val="002B6213"/>
    <w:rsid w:val="002B7EBF"/>
    <w:rsid w:val="002C03B5"/>
    <w:rsid w:val="002C0CD0"/>
    <w:rsid w:val="002C3AD6"/>
    <w:rsid w:val="002C3BF6"/>
    <w:rsid w:val="002C490C"/>
    <w:rsid w:val="002C4C13"/>
    <w:rsid w:val="002C599B"/>
    <w:rsid w:val="002C5A18"/>
    <w:rsid w:val="002C66E3"/>
    <w:rsid w:val="002C6AC0"/>
    <w:rsid w:val="002C749A"/>
    <w:rsid w:val="002D01A7"/>
    <w:rsid w:val="002D099A"/>
    <w:rsid w:val="002D0E1E"/>
    <w:rsid w:val="002D1481"/>
    <w:rsid w:val="002D1E40"/>
    <w:rsid w:val="002D265D"/>
    <w:rsid w:val="002D35B3"/>
    <w:rsid w:val="002D3D76"/>
    <w:rsid w:val="002D45EC"/>
    <w:rsid w:val="002D5919"/>
    <w:rsid w:val="002D641E"/>
    <w:rsid w:val="002D66D7"/>
    <w:rsid w:val="002D6F31"/>
    <w:rsid w:val="002D730E"/>
    <w:rsid w:val="002D7310"/>
    <w:rsid w:val="002D7A75"/>
    <w:rsid w:val="002E0CE2"/>
    <w:rsid w:val="002E1AB9"/>
    <w:rsid w:val="002E1DF9"/>
    <w:rsid w:val="002E1F45"/>
    <w:rsid w:val="002E2A84"/>
    <w:rsid w:val="002E2B58"/>
    <w:rsid w:val="002E2D0A"/>
    <w:rsid w:val="002E36C6"/>
    <w:rsid w:val="002E3747"/>
    <w:rsid w:val="002E3D82"/>
    <w:rsid w:val="002E4DD4"/>
    <w:rsid w:val="002E4E71"/>
    <w:rsid w:val="002E5166"/>
    <w:rsid w:val="002E51A9"/>
    <w:rsid w:val="002E5535"/>
    <w:rsid w:val="002E5DAD"/>
    <w:rsid w:val="002E69C6"/>
    <w:rsid w:val="002E6BB7"/>
    <w:rsid w:val="002E7F39"/>
    <w:rsid w:val="002F1701"/>
    <w:rsid w:val="002F190F"/>
    <w:rsid w:val="002F1C75"/>
    <w:rsid w:val="002F2ABD"/>
    <w:rsid w:val="002F2D5D"/>
    <w:rsid w:val="002F3DA0"/>
    <w:rsid w:val="002F4211"/>
    <w:rsid w:val="002F42E7"/>
    <w:rsid w:val="002F44DB"/>
    <w:rsid w:val="002F4745"/>
    <w:rsid w:val="002F4BF1"/>
    <w:rsid w:val="002F5867"/>
    <w:rsid w:val="002F59E1"/>
    <w:rsid w:val="002F61F2"/>
    <w:rsid w:val="002F6581"/>
    <w:rsid w:val="002F73A5"/>
    <w:rsid w:val="002F76B9"/>
    <w:rsid w:val="002F7BEB"/>
    <w:rsid w:val="0030013A"/>
    <w:rsid w:val="00300EE0"/>
    <w:rsid w:val="00301861"/>
    <w:rsid w:val="00302F60"/>
    <w:rsid w:val="00302FD1"/>
    <w:rsid w:val="00303090"/>
    <w:rsid w:val="00303592"/>
    <w:rsid w:val="00303A95"/>
    <w:rsid w:val="00303D91"/>
    <w:rsid w:val="003042EA"/>
    <w:rsid w:val="00304CAA"/>
    <w:rsid w:val="003058CF"/>
    <w:rsid w:val="003062EB"/>
    <w:rsid w:val="0030779E"/>
    <w:rsid w:val="0031058A"/>
    <w:rsid w:val="003118CB"/>
    <w:rsid w:val="00311CAB"/>
    <w:rsid w:val="003123D9"/>
    <w:rsid w:val="00312F4B"/>
    <w:rsid w:val="00313199"/>
    <w:rsid w:val="00313F7A"/>
    <w:rsid w:val="003142FB"/>
    <w:rsid w:val="003146A4"/>
    <w:rsid w:val="003149A5"/>
    <w:rsid w:val="00314D5D"/>
    <w:rsid w:val="0031511C"/>
    <w:rsid w:val="00316A26"/>
    <w:rsid w:val="00316E8B"/>
    <w:rsid w:val="003173B4"/>
    <w:rsid w:val="00317978"/>
    <w:rsid w:val="0032020E"/>
    <w:rsid w:val="0032039D"/>
    <w:rsid w:val="00320E34"/>
    <w:rsid w:val="0032135B"/>
    <w:rsid w:val="003214D1"/>
    <w:rsid w:val="00321C66"/>
    <w:rsid w:val="00322840"/>
    <w:rsid w:val="00322EA6"/>
    <w:rsid w:val="003245F7"/>
    <w:rsid w:val="003247B0"/>
    <w:rsid w:val="00324F4D"/>
    <w:rsid w:val="00325167"/>
    <w:rsid w:val="00326349"/>
    <w:rsid w:val="003264D7"/>
    <w:rsid w:val="00326661"/>
    <w:rsid w:val="00326AEE"/>
    <w:rsid w:val="00326B5C"/>
    <w:rsid w:val="00326C8E"/>
    <w:rsid w:val="003306F6"/>
    <w:rsid w:val="003308A7"/>
    <w:rsid w:val="00331E70"/>
    <w:rsid w:val="0033215A"/>
    <w:rsid w:val="003325CB"/>
    <w:rsid w:val="0033282C"/>
    <w:rsid w:val="00332C6E"/>
    <w:rsid w:val="003333C5"/>
    <w:rsid w:val="00333412"/>
    <w:rsid w:val="0033588C"/>
    <w:rsid w:val="00336093"/>
    <w:rsid w:val="00336940"/>
    <w:rsid w:val="00336F0B"/>
    <w:rsid w:val="00337A3D"/>
    <w:rsid w:val="003402EB"/>
    <w:rsid w:val="00340498"/>
    <w:rsid w:val="00340A15"/>
    <w:rsid w:val="00340AC4"/>
    <w:rsid w:val="003410BB"/>
    <w:rsid w:val="00341D32"/>
    <w:rsid w:val="00342259"/>
    <w:rsid w:val="003429B1"/>
    <w:rsid w:val="0034442E"/>
    <w:rsid w:val="00344EE9"/>
    <w:rsid w:val="003456A9"/>
    <w:rsid w:val="00345796"/>
    <w:rsid w:val="003467CF"/>
    <w:rsid w:val="0034725C"/>
    <w:rsid w:val="00347E77"/>
    <w:rsid w:val="00350749"/>
    <w:rsid w:val="00351E8D"/>
    <w:rsid w:val="003539DB"/>
    <w:rsid w:val="00354989"/>
    <w:rsid w:val="003551CD"/>
    <w:rsid w:val="00355410"/>
    <w:rsid w:val="003562A2"/>
    <w:rsid w:val="00356BBF"/>
    <w:rsid w:val="003572DC"/>
    <w:rsid w:val="003573F4"/>
    <w:rsid w:val="00357706"/>
    <w:rsid w:val="00360DD1"/>
    <w:rsid w:val="003612D3"/>
    <w:rsid w:val="003624F0"/>
    <w:rsid w:val="0036290D"/>
    <w:rsid w:val="00362A60"/>
    <w:rsid w:val="00362AB7"/>
    <w:rsid w:val="00363013"/>
    <w:rsid w:val="00363C58"/>
    <w:rsid w:val="00364630"/>
    <w:rsid w:val="0036624A"/>
    <w:rsid w:val="00366CB6"/>
    <w:rsid w:val="00367599"/>
    <w:rsid w:val="00367C0E"/>
    <w:rsid w:val="003704C2"/>
    <w:rsid w:val="00370873"/>
    <w:rsid w:val="00370D03"/>
    <w:rsid w:val="0037336D"/>
    <w:rsid w:val="0037366F"/>
    <w:rsid w:val="003740E4"/>
    <w:rsid w:val="003749B1"/>
    <w:rsid w:val="0037509F"/>
    <w:rsid w:val="00375175"/>
    <w:rsid w:val="00375551"/>
    <w:rsid w:val="0037598D"/>
    <w:rsid w:val="00375CB4"/>
    <w:rsid w:val="00375E3E"/>
    <w:rsid w:val="0037679B"/>
    <w:rsid w:val="00376ED9"/>
    <w:rsid w:val="003800FD"/>
    <w:rsid w:val="0038078E"/>
    <w:rsid w:val="00380E77"/>
    <w:rsid w:val="00380FC6"/>
    <w:rsid w:val="0038107A"/>
    <w:rsid w:val="00381593"/>
    <w:rsid w:val="00381A1C"/>
    <w:rsid w:val="00382429"/>
    <w:rsid w:val="003824ED"/>
    <w:rsid w:val="00382936"/>
    <w:rsid w:val="00382CD0"/>
    <w:rsid w:val="0038300A"/>
    <w:rsid w:val="003836B9"/>
    <w:rsid w:val="0038430B"/>
    <w:rsid w:val="0038468F"/>
    <w:rsid w:val="0039040C"/>
    <w:rsid w:val="00390909"/>
    <w:rsid w:val="00390E10"/>
    <w:rsid w:val="003912AE"/>
    <w:rsid w:val="00391B8F"/>
    <w:rsid w:val="00391BFA"/>
    <w:rsid w:val="00391C7B"/>
    <w:rsid w:val="00391F1D"/>
    <w:rsid w:val="00391FFD"/>
    <w:rsid w:val="00392BC5"/>
    <w:rsid w:val="00393C41"/>
    <w:rsid w:val="003942C3"/>
    <w:rsid w:val="0039466D"/>
    <w:rsid w:val="003948BD"/>
    <w:rsid w:val="0039496E"/>
    <w:rsid w:val="00394B9C"/>
    <w:rsid w:val="00395101"/>
    <w:rsid w:val="00395412"/>
    <w:rsid w:val="00395749"/>
    <w:rsid w:val="00395FE6"/>
    <w:rsid w:val="003960A1"/>
    <w:rsid w:val="003961C6"/>
    <w:rsid w:val="00396ACA"/>
    <w:rsid w:val="0039720F"/>
    <w:rsid w:val="00397C4D"/>
    <w:rsid w:val="00397CA6"/>
    <w:rsid w:val="00397D12"/>
    <w:rsid w:val="003A1195"/>
    <w:rsid w:val="003A1307"/>
    <w:rsid w:val="003A2DC7"/>
    <w:rsid w:val="003A2EE8"/>
    <w:rsid w:val="003A2FFA"/>
    <w:rsid w:val="003A34E3"/>
    <w:rsid w:val="003A365B"/>
    <w:rsid w:val="003A36AB"/>
    <w:rsid w:val="003A3A65"/>
    <w:rsid w:val="003A3E94"/>
    <w:rsid w:val="003A3F77"/>
    <w:rsid w:val="003A4438"/>
    <w:rsid w:val="003A524A"/>
    <w:rsid w:val="003A56BA"/>
    <w:rsid w:val="003A5D37"/>
    <w:rsid w:val="003A63AF"/>
    <w:rsid w:val="003A68FB"/>
    <w:rsid w:val="003A69D9"/>
    <w:rsid w:val="003A72F6"/>
    <w:rsid w:val="003A7744"/>
    <w:rsid w:val="003A7B59"/>
    <w:rsid w:val="003A7D75"/>
    <w:rsid w:val="003B1814"/>
    <w:rsid w:val="003B184B"/>
    <w:rsid w:val="003B2B21"/>
    <w:rsid w:val="003B301E"/>
    <w:rsid w:val="003B48A8"/>
    <w:rsid w:val="003B5C0C"/>
    <w:rsid w:val="003B7707"/>
    <w:rsid w:val="003B796E"/>
    <w:rsid w:val="003B7B83"/>
    <w:rsid w:val="003C076C"/>
    <w:rsid w:val="003C0974"/>
    <w:rsid w:val="003C0D7F"/>
    <w:rsid w:val="003C135B"/>
    <w:rsid w:val="003C1383"/>
    <w:rsid w:val="003C2ABA"/>
    <w:rsid w:val="003C2FF2"/>
    <w:rsid w:val="003C400A"/>
    <w:rsid w:val="003C42EE"/>
    <w:rsid w:val="003C55A0"/>
    <w:rsid w:val="003C60D6"/>
    <w:rsid w:val="003C6763"/>
    <w:rsid w:val="003C7B64"/>
    <w:rsid w:val="003C7D1B"/>
    <w:rsid w:val="003D09D5"/>
    <w:rsid w:val="003D1F05"/>
    <w:rsid w:val="003D3207"/>
    <w:rsid w:val="003D3510"/>
    <w:rsid w:val="003D3D1D"/>
    <w:rsid w:val="003D42C3"/>
    <w:rsid w:val="003D454B"/>
    <w:rsid w:val="003D4D6A"/>
    <w:rsid w:val="003D4DEB"/>
    <w:rsid w:val="003D5941"/>
    <w:rsid w:val="003D6677"/>
    <w:rsid w:val="003D6708"/>
    <w:rsid w:val="003D69F3"/>
    <w:rsid w:val="003D753B"/>
    <w:rsid w:val="003D7CA2"/>
    <w:rsid w:val="003E00AF"/>
    <w:rsid w:val="003E029B"/>
    <w:rsid w:val="003E047C"/>
    <w:rsid w:val="003E0836"/>
    <w:rsid w:val="003E0A26"/>
    <w:rsid w:val="003E1C45"/>
    <w:rsid w:val="003E218C"/>
    <w:rsid w:val="003E22BD"/>
    <w:rsid w:val="003E2543"/>
    <w:rsid w:val="003E2C02"/>
    <w:rsid w:val="003E3C1D"/>
    <w:rsid w:val="003E42B0"/>
    <w:rsid w:val="003E51C0"/>
    <w:rsid w:val="003E55E2"/>
    <w:rsid w:val="003E61E5"/>
    <w:rsid w:val="003E655E"/>
    <w:rsid w:val="003E682D"/>
    <w:rsid w:val="003E686A"/>
    <w:rsid w:val="003E6BE9"/>
    <w:rsid w:val="003E7316"/>
    <w:rsid w:val="003E745C"/>
    <w:rsid w:val="003F1254"/>
    <w:rsid w:val="003F351F"/>
    <w:rsid w:val="003F352D"/>
    <w:rsid w:val="003F3765"/>
    <w:rsid w:val="003F3A0A"/>
    <w:rsid w:val="003F4183"/>
    <w:rsid w:val="003F4774"/>
    <w:rsid w:val="003F4E01"/>
    <w:rsid w:val="003F4E8B"/>
    <w:rsid w:val="003F5CAC"/>
    <w:rsid w:val="003F5FFC"/>
    <w:rsid w:val="003F63EB"/>
    <w:rsid w:val="003F686F"/>
    <w:rsid w:val="003F782D"/>
    <w:rsid w:val="0040067D"/>
    <w:rsid w:val="00400942"/>
    <w:rsid w:val="00401A04"/>
    <w:rsid w:val="00401CF3"/>
    <w:rsid w:val="00401ECD"/>
    <w:rsid w:val="00401F20"/>
    <w:rsid w:val="00401F40"/>
    <w:rsid w:val="00402090"/>
    <w:rsid w:val="0040309D"/>
    <w:rsid w:val="00403EBD"/>
    <w:rsid w:val="004048A9"/>
    <w:rsid w:val="00405412"/>
    <w:rsid w:val="00405AEB"/>
    <w:rsid w:val="0040662D"/>
    <w:rsid w:val="00406A97"/>
    <w:rsid w:val="00406D6B"/>
    <w:rsid w:val="0040726B"/>
    <w:rsid w:val="0040727D"/>
    <w:rsid w:val="00410110"/>
    <w:rsid w:val="004107F8"/>
    <w:rsid w:val="00410E56"/>
    <w:rsid w:val="00410FA0"/>
    <w:rsid w:val="004112F8"/>
    <w:rsid w:val="00411999"/>
    <w:rsid w:val="00412DDA"/>
    <w:rsid w:val="00414769"/>
    <w:rsid w:val="00414B06"/>
    <w:rsid w:val="00414BF6"/>
    <w:rsid w:val="004152AC"/>
    <w:rsid w:val="00417D27"/>
    <w:rsid w:val="00417D91"/>
    <w:rsid w:val="00417EA7"/>
    <w:rsid w:val="0042116F"/>
    <w:rsid w:val="0042335A"/>
    <w:rsid w:val="004237D1"/>
    <w:rsid w:val="004238CC"/>
    <w:rsid w:val="00423DC7"/>
    <w:rsid w:val="00423FC8"/>
    <w:rsid w:val="00424BA0"/>
    <w:rsid w:val="004254D9"/>
    <w:rsid w:val="00426074"/>
    <w:rsid w:val="00426446"/>
    <w:rsid w:val="004266DB"/>
    <w:rsid w:val="00426FFB"/>
    <w:rsid w:val="00427BEA"/>
    <w:rsid w:val="00427C49"/>
    <w:rsid w:val="00430FC3"/>
    <w:rsid w:val="00431A3E"/>
    <w:rsid w:val="0043246C"/>
    <w:rsid w:val="004326AE"/>
    <w:rsid w:val="00433CA3"/>
    <w:rsid w:val="00434265"/>
    <w:rsid w:val="00434EEB"/>
    <w:rsid w:val="0043593A"/>
    <w:rsid w:val="00435D69"/>
    <w:rsid w:val="00435F17"/>
    <w:rsid w:val="00436493"/>
    <w:rsid w:val="00436573"/>
    <w:rsid w:val="00437423"/>
    <w:rsid w:val="00437C12"/>
    <w:rsid w:val="0044012B"/>
    <w:rsid w:val="00440351"/>
    <w:rsid w:val="00440869"/>
    <w:rsid w:val="0044098F"/>
    <w:rsid w:val="00441FC2"/>
    <w:rsid w:val="0044258B"/>
    <w:rsid w:val="00442A16"/>
    <w:rsid w:val="00442C8B"/>
    <w:rsid w:val="00442D0B"/>
    <w:rsid w:val="00442DC8"/>
    <w:rsid w:val="004438F7"/>
    <w:rsid w:val="00444246"/>
    <w:rsid w:val="00444B68"/>
    <w:rsid w:val="00445292"/>
    <w:rsid w:val="00446A62"/>
    <w:rsid w:val="00446E14"/>
    <w:rsid w:val="004470FF"/>
    <w:rsid w:val="00447271"/>
    <w:rsid w:val="0044780E"/>
    <w:rsid w:val="00450AD0"/>
    <w:rsid w:val="004510B4"/>
    <w:rsid w:val="004516D4"/>
    <w:rsid w:val="00451A30"/>
    <w:rsid w:val="00452D18"/>
    <w:rsid w:val="00453538"/>
    <w:rsid w:val="00454049"/>
    <w:rsid w:val="00454451"/>
    <w:rsid w:val="00454615"/>
    <w:rsid w:val="00454E54"/>
    <w:rsid w:val="00455358"/>
    <w:rsid w:val="00455518"/>
    <w:rsid w:val="00455DFC"/>
    <w:rsid w:val="00456573"/>
    <w:rsid w:val="00456631"/>
    <w:rsid w:val="004568F4"/>
    <w:rsid w:val="00456A10"/>
    <w:rsid w:val="00456F6A"/>
    <w:rsid w:val="00457255"/>
    <w:rsid w:val="0045768C"/>
    <w:rsid w:val="004576E8"/>
    <w:rsid w:val="0045778E"/>
    <w:rsid w:val="00457BC4"/>
    <w:rsid w:val="00457DF0"/>
    <w:rsid w:val="00460392"/>
    <w:rsid w:val="00460CD3"/>
    <w:rsid w:val="00460DEF"/>
    <w:rsid w:val="00462006"/>
    <w:rsid w:val="00462783"/>
    <w:rsid w:val="0046285F"/>
    <w:rsid w:val="004628B0"/>
    <w:rsid w:val="00462BF1"/>
    <w:rsid w:val="004631C3"/>
    <w:rsid w:val="004633BB"/>
    <w:rsid w:val="00463BA4"/>
    <w:rsid w:val="00463D3D"/>
    <w:rsid w:val="004649A3"/>
    <w:rsid w:val="00464CC0"/>
    <w:rsid w:val="00465E8C"/>
    <w:rsid w:val="004663C6"/>
    <w:rsid w:val="0046780A"/>
    <w:rsid w:val="00470CFF"/>
    <w:rsid w:val="00470F50"/>
    <w:rsid w:val="00471DBB"/>
    <w:rsid w:val="00472A1D"/>
    <w:rsid w:val="00473230"/>
    <w:rsid w:val="00473D36"/>
    <w:rsid w:val="004766C6"/>
    <w:rsid w:val="004773D4"/>
    <w:rsid w:val="00477516"/>
    <w:rsid w:val="0047759F"/>
    <w:rsid w:val="00477762"/>
    <w:rsid w:val="00477D86"/>
    <w:rsid w:val="00480EC6"/>
    <w:rsid w:val="00481B3A"/>
    <w:rsid w:val="00481C3D"/>
    <w:rsid w:val="004828EF"/>
    <w:rsid w:val="0048304B"/>
    <w:rsid w:val="0048400D"/>
    <w:rsid w:val="00484906"/>
    <w:rsid w:val="00484B39"/>
    <w:rsid w:val="0048668A"/>
    <w:rsid w:val="00486DEC"/>
    <w:rsid w:val="00486EA2"/>
    <w:rsid w:val="00486F95"/>
    <w:rsid w:val="00487AE8"/>
    <w:rsid w:val="00487CF9"/>
    <w:rsid w:val="0049011F"/>
    <w:rsid w:val="00490BF6"/>
    <w:rsid w:val="004910EF"/>
    <w:rsid w:val="004922E5"/>
    <w:rsid w:val="0049237C"/>
    <w:rsid w:val="00492599"/>
    <w:rsid w:val="00492D3E"/>
    <w:rsid w:val="00494406"/>
    <w:rsid w:val="0049453E"/>
    <w:rsid w:val="00494B75"/>
    <w:rsid w:val="00495C82"/>
    <w:rsid w:val="00496596"/>
    <w:rsid w:val="004967D2"/>
    <w:rsid w:val="0049692E"/>
    <w:rsid w:val="00496D31"/>
    <w:rsid w:val="00496FE4"/>
    <w:rsid w:val="00497058"/>
    <w:rsid w:val="00497814"/>
    <w:rsid w:val="00497B55"/>
    <w:rsid w:val="00497D07"/>
    <w:rsid w:val="004A0DE6"/>
    <w:rsid w:val="004A11E9"/>
    <w:rsid w:val="004A1A42"/>
    <w:rsid w:val="004A248C"/>
    <w:rsid w:val="004A2745"/>
    <w:rsid w:val="004A2791"/>
    <w:rsid w:val="004A2ECD"/>
    <w:rsid w:val="004A3E44"/>
    <w:rsid w:val="004A4A86"/>
    <w:rsid w:val="004A4FC6"/>
    <w:rsid w:val="004A5471"/>
    <w:rsid w:val="004A55BF"/>
    <w:rsid w:val="004A5A87"/>
    <w:rsid w:val="004A5BFA"/>
    <w:rsid w:val="004A5DC6"/>
    <w:rsid w:val="004A607F"/>
    <w:rsid w:val="004A6202"/>
    <w:rsid w:val="004A63D4"/>
    <w:rsid w:val="004A666D"/>
    <w:rsid w:val="004A6ADA"/>
    <w:rsid w:val="004A75B2"/>
    <w:rsid w:val="004A77C5"/>
    <w:rsid w:val="004A7D77"/>
    <w:rsid w:val="004A7EC3"/>
    <w:rsid w:val="004B07CF"/>
    <w:rsid w:val="004B0B75"/>
    <w:rsid w:val="004B116C"/>
    <w:rsid w:val="004B149B"/>
    <w:rsid w:val="004B27A3"/>
    <w:rsid w:val="004B300F"/>
    <w:rsid w:val="004B4896"/>
    <w:rsid w:val="004C0175"/>
    <w:rsid w:val="004C0387"/>
    <w:rsid w:val="004C0B5E"/>
    <w:rsid w:val="004C144F"/>
    <w:rsid w:val="004C3C24"/>
    <w:rsid w:val="004C4067"/>
    <w:rsid w:val="004C454B"/>
    <w:rsid w:val="004C4699"/>
    <w:rsid w:val="004C4721"/>
    <w:rsid w:val="004C47DB"/>
    <w:rsid w:val="004C58DF"/>
    <w:rsid w:val="004C5E8A"/>
    <w:rsid w:val="004C6B8D"/>
    <w:rsid w:val="004C7D52"/>
    <w:rsid w:val="004D0BBD"/>
    <w:rsid w:val="004D1182"/>
    <w:rsid w:val="004D1448"/>
    <w:rsid w:val="004D1ED1"/>
    <w:rsid w:val="004D5019"/>
    <w:rsid w:val="004D64BD"/>
    <w:rsid w:val="004D6A72"/>
    <w:rsid w:val="004D728A"/>
    <w:rsid w:val="004D7A30"/>
    <w:rsid w:val="004D7F04"/>
    <w:rsid w:val="004E0CCE"/>
    <w:rsid w:val="004E1F6B"/>
    <w:rsid w:val="004E1F91"/>
    <w:rsid w:val="004E2199"/>
    <w:rsid w:val="004E229A"/>
    <w:rsid w:val="004E2AED"/>
    <w:rsid w:val="004E2C24"/>
    <w:rsid w:val="004E48CC"/>
    <w:rsid w:val="004E4E70"/>
    <w:rsid w:val="004E540D"/>
    <w:rsid w:val="004E5849"/>
    <w:rsid w:val="004E6CE6"/>
    <w:rsid w:val="004E7A58"/>
    <w:rsid w:val="004E7B81"/>
    <w:rsid w:val="004F0889"/>
    <w:rsid w:val="004F1D5D"/>
    <w:rsid w:val="004F2918"/>
    <w:rsid w:val="004F2C29"/>
    <w:rsid w:val="004F3B2B"/>
    <w:rsid w:val="004F4C18"/>
    <w:rsid w:val="004F5160"/>
    <w:rsid w:val="004F59CA"/>
    <w:rsid w:val="004F5A8D"/>
    <w:rsid w:val="004F5DC6"/>
    <w:rsid w:val="004F6171"/>
    <w:rsid w:val="004F7AF8"/>
    <w:rsid w:val="004F7CC8"/>
    <w:rsid w:val="00500003"/>
    <w:rsid w:val="00500861"/>
    <w:rsid w:val="00500D8D"/>
    <w:rsid w:val="00501124"/>
    <w:rsid w:val="00501662"/>
    <w:rsid w:val="005022EE"/>
    <w:rsid w:val="00502301"/>
    <w:rsid w:val="00502912"/>
    <w:rsid w:val="005035EE"/>
    <w:rsid w:val="00503843"/>
    <w:rsid w:val="00503C8E"/>
    <w:rsid w:val="00504B8E"/>
    <w:rsid w:val="00505105"/>
    <w:rsid w:val="005051A1"/>
    <w:rsid w:val="00505EBE"/>
    <w:rsid w:val="00506429"/>
    <w:rsid w:val="00510058"/>
    <w:rsid w:val="00510FFF"/>
    <w:rsid w:val="0051132A"/>
    <w:rsid w:val="005115DB"/>
    <w:rsid w:val="005116AD"/>
    <w:rsid w:val="00511868"/>
    <w:rsid w:val="00511D33"/>
    <w:rsid w:val="0051345F"/>
    <w:rsid w:val="00513BC1"/>
    <w:rsid w:val="005146EB"/>
    <w:rsid w:val="00515DB9"/>
    <w:rsid w:val="00516290"/>
    <w:rsid w:val="005163A5"/>
    <w:rsid w:val="005167CF"/>
    <w:rsid w:val="00516EE0"/>
    <w:rsid w:val="00517189"/>
    <w:rsid w:val="0051738D"/>
    <w:rsid w:val="005202F0"/>
    <w:rsid w:val="0052057B"/>
    <w:rsid w:val="00522C16"/>
    <w:rsid w:val="00522DE1"/>
    <w:rsid w:val="00523398"/>
    <w:rsid w:val="0052389A"/>
    <w:rsid w:val="00523CD9"/>
    <w:rsid w:val="00524D37"/>
    <w:rsid w:val="005261A4"/>
    <w:rsid w:val="005269A3"/>
    <w:rsid w:val="005276B2"/>
    <w:rsid w:val="00531794"/>
    <w:rsid w:val="00532348"/>
    <w:rsid w:val="0053251E"/>
    <w:rsid w:val="00532BDF"/>
    <w:rsid w:val="00532F38"/>
    <w:rsid w:val="00533200"/>
    <w:rsid w:val="00533228"/>
    <w:rsid w:val="00533C0D"/>
    <w:rsid w:val="00534639"/>
    <w:rsid w:val="00534745"/>
    <w:rsid w:val="005348B9"/>
    <w:rsid w:val="00534CD8"/>
    <w:rsid w:val="00535F6D"/>
    <w:rsid w:val="00536169"/>
    <w:rsid w:val="00536658"/>
    <w:rsid w:val="00536E52"/>
    <w:rsid w:val="005376C1"/>
    <w:rsid w:val="005408EB"/>
    <w:rsid w:val="0054092B"/>
    <w:rsid w:val="00540FAC"/>
    <w:rsid w:val="00540FEE"/>
    <w:rsid w:val="00541343"/>
    <w:rsid w:val="00542283"/>
    <w:rsid w:val="00542286"/>
    <w:rsid w:val="00542369"/>
    <w:rsid w:val="00542976"/>
    <w:rsid w:val="005443A6"/>
    <w:rsid w:val="00545074"/>
    <w:rsid w:val="00545382"/>
    <w:rsid w:val="00545BAF"/>
    <w:rsid w:val="005461B0"/>
    <w:rsid w:val="00546530"/>
    <w:rsid w:val="0054740F"/>
    <w:rsid w:val="00547BB2"/>
    <w:rsid w:val="00550458"/>
    <w:rsid w:val="00550A60"/>
    <w:rsid w:val="00550C86"/>
    <w:rsid w:val="00551CD4"/>
    <w:rsid w:val="005528CD"/>
    <w:rsid w:val="00553D95"/>
    <w:rsid w:val="0055483A"/>
    <w:rsid w:val="00554CF8"/>
    <w:rsid w:val="005561CF"/>
    <w:rsid w:val="00556B9D"/>
    <w:rsid w:val="00556D0E"/>
    <w:rsid w:val="00556D2C"/>
    <w:rsid w:val="00556F8A"/>
    <w:rsid w:val="00557393"/>
    <w:rsid w:val="00557567"/>
    <w:rsid w:val="00557AC9"/>
    <w:rsid w:val="0056037F"/>
    <w:rsid w:val="0056116C"/>
    <w:rsid w:val="005627D2"/>
    <w:rsid w:val="005629A8"/>
    <w:rsid w:val="00563B41"/>
    <w:rsid w:val="00564532"/>
    <w:rsid w:val="00564E9F"/>
    <w:rsid w:val="00565B4C"/>
    <w:rsid w:val="00567275"/>
    <w:rsid w:val="0057028C"/>
    <w:rsid w:val="0057062C"/>
    <w:rsid w:val="00571AF0"/>
    <w:rsid w:val="0057242E"/>
    <w:rsid w:val="00572FCC"/>
    <w:rsid w:val="005738F7"/>
    <w:rsid w:val="0057497E"/>
    <w:rsid w:val="00574AA6"/>
    <w:rsid w:val="00574D66"/>
    <w:rsid w:val="00575612"/>
    <w:rsid w:val="00575911"/>
    <w:rsid w:val="00575CAD"/>
    <w:rsid w:val="0057691A"/>
    <w:rsid w:val="00577741"/>
    <w:rsid w:val="0058008C"/>
    <w:rsid w:val="005812F0"/>
    <w:rsid w:val="00582EF0"/>
    <w:rsid w:val="005839D5"/>
    <w:rsid w:val="0058410B"/>
    <w:rsid w:val="005842E0"/>
    <w:rsid w:val="00584613"/>
    <w:rsid w:val="0058478B"/>
    <w:rsid w:val="00584B9B"/>
    <w:rsid w:val="00585397"/>
    <w:rsid w:val="005853F6"/>
    <w:rsid w:val="005856FA"/>
    <w:rsid w:val="00585E32"/>
    <w:rsid w:val="005871DF"/>
    <w:rsid w:val="00587679"/>
    <w:rsid w:val="00587EBC"/>
    <w:rsid w:val="00587F0C"/>
    <w:rsid w:val="0059046B"/>
    <w:rsid w:val="0059067F"/>
    <w:rsid w:val="00590F49"/>
    <w:rsid w:val="00591B79"/>
    <w:rsid w:val="00591C9C"/>
    <w:rsid w:val="00591E89"/>
    <w:rsid w:val="00591FA5"/>
    <w:rsid w:val="00592644"/>
    <w:rsid w:val="00592BD1"/>
    <w:rsid w:val="00593FFB"/>
    <w:rsid w:val="005946E2"/>
    <w:rsid w:val="00596CAD"/>
    <w:rsid w:val="0059723F"/>
    <w:rsid w:val="00597C23"/>
    <w:rsid w:val="005A1440"/>
    <w:rsid w:val="005A18BA"/>
    <w:rsid w:val="005A23F7"/>
    <w:rsid w:val="005A40B9"/>
    <w:rsid w:val="005A4B90"/>
    <w:rsid w:val="005A4EE9"/>
    <w:rsid w:val="005A502D"/>
    <w:rsid w:val="005A5050"/>
    <w:rsid w:val="005A52A1"/>
    <w:rsid w:val="005A5730"/>
    <w:rsid w:val="005A5875"/>
    <w:rsid w:val="005A5E07"/>
    <w:rsid w:val="005A62D4"/>
    <w:rsid w:val="005A6EF5"/>
    <w:rsid w:val="005A7E74"/>
    <w:rsid w:val="005A7F18"/>
    <w:rsid w:val="005B05FC"/>
    <w:rsid w:val="005B0B7C"/>
    <w:rsid w:val="005B18B4"/>
    <w:rsid w:val="005B2ADC"/>
    <w:rsid w:val="005B3068"/>
    <w:rsid w:val="005B328E"/>
    <w:rsid w:val="005B436D"/>
    <w:rsid w:val="005B57BD"/>
    <w:rsid w:val="005B5C09"/>
    <w:rsid w:val="005B64BB"/>
    <w:rsid w:val="005B6897"/>
    <w:rsid w:val="005B6EED"/>
    <w:rsid w:val="005B707E"/>
    <w:rsid w:val="005B7150"/>
    <w:rsid w:val="005B79F9"/>
    <w:rsid w:val="005B7ABC"/>
    <w:rsid w:val="005C0765"/>
    <w:rsid w:val="005C0A71"/>
    <w:rsid w:val="005C0F33"/>
    <w:rsid w:val="005C112C"/>
    <w:rsid w:val="005C20C6"/>
    <w:rsid w:val="005C278E"/>
    <w:rsid w:val="005C3941"/>
    <w:rsid w:val="005C3D99"/>
    <w:rsid w:val="005C3F78"/>
    <w:rsid w:val="005C43BD"/>
    <w:rsid w:val="005C50D7"/>
    <w:rsid w:val="005C607B"/>
    <w:rsid w:val="005C771A"/>
    <w:rsid w:val="005C7AF7"/>
    <w:rsid w:val="005D05F7"/>
    <w:rsid w:val="005D2136"/>
    <w:rsid w:val="005D24C8"/>
    <w:rsid w:val="005D2681"/>
    <w:rsid w:val="005D2884"/>
    <w:rsid w:val="005D29BA"/>
    <w:rsid w:val="005D2E88"/>
    <w:rsid w:val="005D3289"/>
    <w:rsid w:val="005D367C"/>
    <w:rsid w:val="005D36C5"/>
    <w:rsid w:val="005D4E48"/>
    <w:rsid w:val="005D58CB"/>
    <w:rsid w:val="005D5C17"/>
    <w:rsid w:val="005D6636"/>
    <w:rsid w:val="005D7124"/>
    <w:rsid w:val="005D74A3"/>
    <w:rsid w:val="005D76BC"/>
    <w:rsid w:val="005D792E"/>
    <w:rsid w:val="005E07AD"/>
    <w:rsid w:val="005E180A"/>
    <w:rsid w:val="005E212E"/>
    <w:rsid w:val="005E28FF"/>
    <w:rsid w:val="005E2F00"/>
    <w:rsid w:val="005E46F1"/>
    <w:rsid w:val="005E54F7"/>
    <w:rsid w:val="005E6633"/>
    <w:rsid w:val="005E7C92"/>
    <w:rsid w:val="005E7EC2"/>
    <w:rsid w:val="005F0E33"/>
    <w:rsid w:val="005F118F"/>
    <w:rsid w:val="005F12ED"/>
    <w:rsid w:val="005F1C12"/>
    <w:rsid w:val="005F1E51"/>
    <w:rsid w:val="005F2389"/>
    <w:rsid w:val="005F24EA"/>
    <w:rsid w:val="005F3136"/>
    <w:rsid w:val="005F372E"/>
    <w:rsid w:val="005F3BD5"/>
    <w:rsid w:val="005F3C2A"/>
    <w:rsid w:val="005F4F9A"/>
    <w:rsid w:val="005F50C9"/>
    <w:rsid w:val="005F5F8E"/>
    <w:rsid w:val="005F6F57"/>
    <w:rsid w:val="005F7198"/>
    <w:rsid w:val="005F765B"/>
    <w:rsid w:val="005F770D"/>
    <w:rsid w:val="005F7880"/>
    <w:rsid w:val="005F79DB"/>
    <w:rsid w:val="00600199"/>
    <w:rsid w:val="006007BD"/>
    <w:rsid w:val="0060098F"/>
    <w:rsid w:val="00601BA9"/>
    <w:rsid w:val="00603B3E"/>
    <w:rsid w:val="00603D27"/>
    <w:rsid w:val="00604348"/>
    <w:rsid w:val="00604C7C"/>
    <w:rsid w:val="0060502E"/>
    <w:rsid w:val="0060593F"/>
    <w:rsid w:val="0060603D"/>
    <w:rsid w:val="006067DC"/>
    <w:rsid w:val="00606BD7"/>
    <w:rsid w:val="00606CD4"/>
    <w:rsid w:val="00606D5E"/>
    <w:rsid w:val="00607425"/>
    <w:rsid w:val="006102EE"/>
    <w:rsid w:val="006114A1"/>
    <w:rsid w:val="00611D24"/>
    <w:rsid w:val="00611E02"/>
    <w:rsid w:val="006122B4"/>
    <w:rsid w:val="00612A82"/>
    <w:rsid w:val="006130A5"/>
    <w:rsid w:val="00613272"/>
    <w:rsid w:val="00613D5C"/>
    <w:rsid w:val="00614956"/>
    <w:rsid w:val="00614EAC"/>
    <w:rsid w:val="006154C1"/>
    <w:rsid w:val="0061550D"/>
    <w:rsid w:val="0061660B"/>
    <w:rsid w:val="0061662E"/>
    <w:rsid w:val="006173EC"/>
    <w:rsid w:val="00617AA0"/>
    <w:rsid w:val="0062001C"/>
    <w:rsid w:val="00620751"/>
    <w:rsid w:val="0062159E"/>
    <w:rsid w:val="00621BBD"/>
    <w:rsid w:val="00622042"/>
    <w:rsid w:val="00623DBD"/>
    <w:rsid w:val="00624AE0"/>
    <w:rsid w:val="006253E8"/>
    <w:rsid w:val="00625770"/>
    <w:rsid w:val="00625CA0"/>
    <w:rsid w:val="0062716D"/>
    <w:rsid w:val="0062746F"/>
    <w:rsid w:val="00630AE6"/>
    <w:rsid w:val="00631B94"/>
    <w:rsid w:val="00632666"/>
    <w:rsid w:val="00632841"/>
    <w:rsid w:val="006331BA"/>
    <w:rsid w:val="00633707"/>
    <w:rsid w:val="00633A83"/>
    <w:rsid w:val="00633EF1"/>
    <w:rsid w:val="00634E33"/>
    <w:rsid w:val="00636295"/>
    <w:rsid w:val="006363F0"/>
    <w:rsid w:val="00636958"/>
    <w:rsid w:val="006372D2"/>
    <w:rsid w:val="00637725"/>
    <w:rsid w:val="00637921"/>
    <w:rsid w:val="00637F14"/>
    <w:rsid w:val="006411B1"/>
    <w:rsid w:val="0064135F"/>
    <w:rsid w:val="00641374"/>
    <w:rsid w:val="00641738"/>
    <w:rsid w:val="006425D2"/>
    <w:rsid w:val="00643D3F"/>
    <w:rsid w:val="00643FD6"/>
    <w:rsid w:val="006441E2"/>
    <w:rsid w:val="00644D8F"/>
    <w:rsid w:val="00645093"/>
    <w:rsid w:val="00645520"/>
    <w:rsid w:val="00645F7D"/>
    <w:rsid w:val="00647B96"/>
    <w:rsid w:val="006500D8"/>
    <w:rsid w:val="00650A80"/>
    <w:rsid w:val="00650C80"/>
    <w:rsid w:val="0065196B"/>
    <w:rsid w:val="00651C87"/>
    <w:rsid w:val="00652889"/>
    <w:rsid w:val="00652D98"/>
    <w:rsid w:val="006536BA"/>
    <w:rsid w:val="00653979"/>
    <w:rsid w:val="00653FD2"/>
    <w:rsid w:val="0065445A"/>
    <w:rsid w:val="006549D5"/>
    <w:rsid w:val="006549E1"/>
    <w:rsid w:val="00654C1D"/>
    <w:rsid w:val="00654EFF"/>
    <w:rsid w:val="006552FF"/>
    <w:rsid w:val="00655DB0"/>
    <w:rsid w:val="006562F6"/>
    <w:rsid w:val="00656EFB"/>
    <w:rsid w:val="00657883"/>
    <w:rsid w:val="006600A7"/>
    <w:rsid w:val="006603FD"/>
    <w:rsid w:val="00660448"/>
    <w:rsid w:val="006615C4"/>
    <w:rsid w:val="00662549"/>
    <w:rsid w:val="0066270E"/>
    <w:rsid w:val="00662A61"/>
    <w:rsid w:val="00662BBC"/>
    <w:rsid w:val="00664B3F"/>
    <w:rsid w:val="00664CDF"/>
    <w:rsid w:val="00664CEE"/>
    <w:rsid w:val="006656F2"/>
    <w:rsid w:val="00665FF7"/>
    <w:rsid w:val="00666AC4"/>
    <w:rsid w:val="0066731B"/>
    <w:rsid w:val="00667ABB"/>
    <w:rsid w:val="00667DBA"/>
    <w:rsid w:val="00667F46"/>
    <w:rsid w:val="0067053D"/>
    <w:rsid w:val="00671C6A"/>
    <w:rsid w:val="00671E76"/>
    <w:rsid w:val="00672468"/>
    <w:rsid w:val="006725C8"/>
    <w:rsid w:val="00672CC7"/>
    <w:rsid w:val="00674543"/>
    <w:rsid w:val="006745B5"/>
    <w:rsid w:val="00674782"/>
    <w:rsid w:val="006747F0"/>
    <w:rsid w:val="00674872"/>
    <w:rsid w:val="006748EB"/>
    <w:rsid w:val="00674CC6"/>
    <w:rsid w:val="00675393"/>
    <w:rsid w:val="006754CE"/>
    <w:rsid w:val="0067582A"/>
    <w:rsid w:val="00675C98"/>
    <w:rsid w:val="0067600A"/>
    <w:rsid w:val="0067648C"/>
    <w:rsid w:val="00677C64"/>
    <w:rsid w:val="00680855"/>
    <w:rsid w:val="00680930"/>
    <w:rsid w:val="00680FD7"/>
    <w:rsid w:val="00681AFF"/>
    <w:rsid w:val="00682236"/>
    <w:rsid w:val="006826B2"/>
    <w:rsid w:val="0068274C"/>
    <w:rsid w:val="006832D3"/>
    <w:rsid w:val="0068330B"/>
    <w:rsid w:val="00683DD4"/>
    <w:rsid w:val="0068559E"/>
    <w:rsid w:val="006856B2"/>
    <w:rsid w:val="00685773"/>
    <w:rsid w:val="00686053"/>
    <w:rsid w:val="0068679B"/>
    <w:rsid w:val="00686DDF"/>
    <w:rsid w:val="00687079"/>
    <w:rsid w:val="00690430"/>
    <w:rsid w:val="006904B7"/>
    <w:rsid w:val="0069058F"/>
    <w:rsid w:val="00690756"/>
    <w:rsid w:val="00690E76"/>
    <w:rsid w:val="00691587"/>
    <w:rsid w:val="00692DAF"/>
    <w:rsid w:val="00692E13"/>
    <w:rsid w:val="00692FC0"/>
    <w:rsid w:val="00693B88"/>
    <w:rsid w:val="00694BFC"/>
    <w:rsid w:val="0069526B"/>
    <w:rsid w:val="006954EF"/>
    <w:rsid w:val="00695790"/>
    <w:rsid w:val="00696278"/>
    <w:rsid w:val="00696A70"/>
    <w:rsid w:val="006970B6"/>
    <w:rsid w:val="00697A50"/>
    <w:rsid w:val="00697AFC"/>
    <w:rsid w:val="00697C9A"/>
    <w:rsid w:val="00697F54"/>
    <w:rsid w:val="006A0090"/>
    <w:rsid w:val="006A029F"/>
    <w:rsid w:val="006A060A"/>
    <w:rsid w:val="006A0977"/>
    <w:rsid w:val="006A0C46"/>
    <w:rsid w:val="006A1E1B"/>
    <w:rsid w:val="006A234A"/>
    <w:rsid w:val="006A2D65"/>
    <w:rsid w:val="006A334B"/>
    <w:rsid w:val="006A3E1D"/>
    <w:rsid w:val="006A3F13"/>
    <w:rsid w:val="006A42E3"/>
    <w:rsid w:val="006A541A"/>
    <w:rsid w:val="006A5519"/>
    <w:rsid w:val="006A569D"/>
    <w:rsid w:val="006A6330"/>
    <w:rsid w:val="006A63AF"/>
    <w:rsid w:val="006A64B8"/>
    <w:rsid w:val="006A658D"/>
    <w:rsid w:val="006A6F66"/>
    <w:rsid w:val="006A72B7"/>
    <w:rsid w:val="006A7661"/>
    <w:rsid w:val="006A7675"/>
    <w:rsid w:val="006A7B65"/>
    <w:rsid w:val="006A7C9B"/>
    <w:rsid w:val="006A7D61"/>
    <w:rsid w:val="006B03E6"/>
    <w:rsid w:val="006B040F"/>
    <w:rsid w:val="006B0FA4"/>
    <w:rsid w:val="006B18C3"/>
    <w:rsid w:val="006B2DAB"/>
    <w:rsid w:val="006B32F7"/>
    <w:rsid w:val="006B4338"/>
    <w:rsid w:val="006B472B"/>
    <w:rsid w:val="006B4A58"/>
    <w:rsid w:val="006B5610"/>
    <w:rsid w:val="006B657C"/>
    <w:rsid w:val="006B7FAA"/>
    <w:rsid w:val="006C0442"/>
    <w:rsid w:val="006C0BAB"/>
    <w:rsid w:val="006C2762"/>
    <w:rsid w:val="006C3359"/>
    <w:rsid w:val="006C3A6E"/>
    <w:rsid w:val="006C41FE"/>
    <w:rsid w:val="006C4757"/>
    <w:rsid w:val="006C6615"/>
    <w:rsid w:val="006C677E"/>
    <w:rsid w:val="006C684A"/>
    <w:rsid w:val="006C6C94"/>
    <w:rsid w:val="006C6DAD"/>
    <w:rsid w:val="006C7042"/>
    <w:rsid w:val="006C7684"/>
    <w:rsid w:val="006C78DE"/>
    <w:rsid w:val="006C7CE1"/>
    <w:rsid w:val="006C7D3F"/>
    <w:rsid w:val="006C7E35"/>
    <w:rsid w:val="006C7F72"/>
    <w:rsid w:val="006D0FE8"/>
    <w:rsid w:val="006D1A62"/>
    <w:rsid w:val="006D2851"/>
    <w:rsid w:val="006D3420"/>
    <w:rsid w:val="006D34D4"/>
    <w:rsid w:val="006D3F26"/>
    <w:rsid w:val="006D46BB"/>
    <w:rsid w:val="006D4E52"/>
    <w:rsid w:val="006D4E61"/>
    <w:rsid w:val="006D4F10"/>
    <w:rsid w:val="006D56DD"/>
    <w:rsid w:val="006D5C8E"/>
    <w:rsid w:val="006D65DA"/>
    <w:rsid w:val="006D703F"/>
    <w:rsid w:val="006D7A2C"/>
    <w:rsid w:val="006E0853"/>
    <w:rsid w:val="006E0F00"/>
    <w:rsid w:val="006E0FD5"/>
    <w:rsid w:val="006E199F"/>
    <w:rsid w:val="006E1AED"/>
    <w:rsid w:val="006E2BC9"/>
    <w:rsid w:val="006E2E06"/>
    <w:rsid w:val="006E340E"/>
    <w:rsid w:val="006E343D"/>
    <w:rsid w:val="006E377E"/>
    <w:rsid w:val="006E3E9E"/>
    <w:rsid w:val="006E485D"/>
    <w:rsid w:val="006E4CC3"/>
    <w:rsid w:val="006E5461"/>
    <w:rsid w:val="006E5A91"/>
    <w:rsid w:val="006E5E81"/>
    <w:rsid w:val="006E5F16"/>
    <w:rsid w:val="006E6294"/>
    <w:rsid w:val="006E65C4"/>
    <w:rsid w:val="006E7271"/>
    <w:rsid w:val="006E7599"/>
    <w:rsid w:val="006E7797"/>
    <w:rsid w:val="006E7B4A"/>
    <w:rsid w:val="006F2301"/>
    <w:rsid w:val="006F2366"/>
    <w:rsid w:val="006F30F3"/>
    <w:rsid w:val="006F363B"/>
    <w:rsid w:val="006F3D18"/>
    <w:rsid w:val="006F4932"/>
    <w:rsid w:val="006F496C"/>
    <w:rsid w:val="006F53A9"/>
    <w:rsid w:val="006F617C"/>
    <w:rsid w:val="006F618C"/>
    <w:rsid w:val="006F7051"/>
    <w:rsid w:val="006F70C4"/>
    <w:rsid w:val="006F74B6"/>
    <w:rsid w:val="006F7A40"/>
    <w:rsid w:val="006F7B6E"/>
    <w:rsid w:val="006F7EA2"/>
    <w:rsid w:val="00700AF2"/>
    <w:rsid w:val="007020A2"/>
    <w:rsid w:val="00702728"/>
    <w:rsid w:val="007028C5"/>
    <w:rsid w:val="00702AAD"/>
    <w:rsid w:val="00702CC3"/>
    <w:rsid w:val="00702EE9"/>
    <w:rsid w:val="00703752"/>
    <w:rsid w:val="00704C51"/>
    <w:rsid w:val="007053BE"/>
    <w:rsid w:val="00706DC4"/>
    <w:rsid w:val="0070727A"/>
    <w:rsid w:val="0070748A"/>
    <w:rsid w:val="0070758B"/>
    <w:rsid w:val="0071032C"/>
    <w:rsid w:val="00713E9F"/>
    <w:rsid w:val="00714087"/>
    <w:rsid w:val="0071419F"/>
    <w:rsid w:val="007157D9"/>
    <w:rsid w:val="00715B71"/>
    <w:rsid w:val="00715BFC"/>
    <w:rsid w:val="00716712"/>
    <w:rsid w:val="00716820"/>
    <w:rsid w:val="00717450"/>
    <w:rsid w:val="007176D9"/>
    <w:rsid w:val="00717D46"/>
    <w:rsid w:val="00720226"/>
    <w:rsid w:val="00720266"/>
    <w:rsid w:val="00720408"/>
    <w:rsid w:val="00720668"/>
    <w:rsid w:val="00720711"/>
    <w:rsid w:val="00721168"/>
    <w:rsid w:val="00721212"/>
    <w:rsid w:val="0072177F"/>
    <w:rsid w:val="00721EB9"/>
    <w:rsid w:val="00722A8F"/>
    <w:rsid w:val="0072441E"/>
    <w:rsid w:val="00724821"/>
    <w:rsid w:val="00724CAF"/>
    <w:rsid w:val="0072507E"/>
    <w:rsid w:val="00727F3C"/>
    <w:rsid w:val="00731A9F"/>
    <w:rsid w:val="00731BBD"/>
    <w:rsid w:val="00732702"/>
    <w:rsid w:val="00732A58"/>
    <w:rsid w:val="007338D3"/>
    <w:rsid w:val="00733B1C"/>
    <w:rsid w:val="00733B3B"/>
    <w:rsid w:val="00733F78"/>
    <w:rsid w:val="00733FD5"/>
    <w:rsid w:val="007341A6"/>
    <w:rsid w:val="007343EB"/>
    <w:rsid w:val="007349CD"/>
    <w:rsid w:val="00736762"/>
    <w:rsid w:val="00736F0C"/>
    <w:rsid w:val="00737884"/>
    <w:rsid w:val="007405D3"/>
    <w:rsid w:val="0074065A"/>
    <w:rsid w:val="00741217"/>
    <w:rsid w:val="00741325"/>
    <w:rsid w:val="00741328"/>
    <w:rsid w:val="00741769"/>
    <w:rsid w:val="00741EE4"/>
    <w:rsid w:val="00742D26"/>
    <w:rsid w:val="00743621"/>
    <w:rsid w:val="00743A4D"/>
    <w:rsid w:val="00744424"/>
    <w:rsid w:val="00744DAB"/>
    <w:rsid w:val="00745B92"/>
    <w:rsid w:val="00746B8A"/>
    <w:rsid w:val="00747797"/>
    <w:rsid w:val="00750073"/>
    <w:rsid w:val="00750142"/>
    <w:rsid w:val="00750663"/>
    <w:rsid w:val="00750AEA"/>
    <w:rsid w:val="00750BC2"/>
    <w:rsid w:val="0075224B"/>
    <w:rsid w:val="00752668"/>
    <w:rsid w:val="007527E1"/>
    <w:rsid w:val="00753FF7"/>
    <w:rsid w:val="007540B6"/>
    <w:rsid w:val="0075496E"/>
    <w:rsid w:val="00754E45"/>
    <w:rsid w:val="00755D49"/>
    <w:rsid w:val="00755F92"/>
    <w:rsid w:val="0075649B"/>
    <w:rsid w:val="00756A38"/>
    <w:rsid w:val="00760C39"/>
    <w:rsid w:val="00762586"/>
    <w:rsid w:val="00762E15"/>
    <w:rsid w:val="00764C35"/>
    <w:rsid w:val="007653EE"/>
    <w:rsid w:val="007672CB"/>
    <w:rsid w:val="007677FC"/>
    <w:rsid w:val="007712EB"/>
    <w:rsid w:val="00771367"/>
    <w:rsid w:val="007713EA"/>
    <w:rsid w:val="007714C2"/>
    <w:rsid w:val="00771502"/>
    <w:rsid w:val="00771548"/>
    <w:rsid w:val="00771A5E"/>
    <w:rsid w:val="00772210"/>
    <w:rsid w:val="00772244"/>
    <w:rsid w:val="007725F0"/>
    <w:rsid w:val="00772776"/>
    <w:rsid w:val="0077283C"/>
    <w:rsid w:val="00772C21"/>
    <w:rsid w:val="00772E29"/>
    <w:rsid w:val="007739B7"/>
    <w:rsid w:val="00773B29"/>
    <w:rsid w:val="007744F3"/>
    <w:rsid w:val="00774592"/>
    <w:rsid w:val="0077478B"/>
    <w:rsid w:val="00774B31"/>
    <w:rsid w:val="007753A2"/>
    <w:rsid w:val="00775CFF"/>
    <w:rsid w:val="00776192"/>
    <w:rsid w:val="007764F5"/>
    <w:rsid w:val="00776DEC"/>
    <w:rsid w:val="007771E7"/>
    <w:rsid w:val="00777B9F"/>
    <w:rsid w:val="00777E75"/>
    <w:rsid w:val="007804A5"/>
    <w:rsid w:val="00780EF2"/>
    <w:rsid w:val="00781A8F"/>
    <w:rsid w:val="0078234A"/>
    <w:rsid w:val="00782F2D"/>
    <w:rsid w:val="00783E50"/>
    <w:rsid w:val="00784452"/>
    <w:rsid w:val="00784644"/>
    <w:rsid w:val="0078526E"/>
    <w:rsid w:val="00785B75"/>
    <w:rsid w:val="00785CA9"/>
    <w:rsid w:val="00786163"/>
    <w:rsid w:val="00786591"/>
    <w:rsid w:val="00787813"/>
    <w:rsid w:val="00787AC0"/>
    <w:rsid w:val="00787F74"/>
    <w:rsid w:val="0079033D"/>
    <w:rsid w:val="0079070B"/>
    <w:rsid w:val="00790A3D"/>
    <w:rsid w:val="00790C7C"/>
    <w:rsid w:val="00791322"/>
    <w:rsid w:val="00791E53"/>
    <w:rsid w:val="0079442D"/>
    <w:rsid w:val="00794507"/>
    <w:rsid w:val="007950CA"/>
    <w:rsid w:val="007959B5"/>
    <w:rsid w:val="00796067"/>
    <w:rsid w:val="0079647C"/>
    <w:rsid w:val="00796E47"/>
    <w:rsid w:val="00797123"/>
    <w:rsid w:val="00797EFE"/>
    <w:rsid w:val="007A0882"/>
    <w:rsid w:val="007A0D44"/>
    <w:rsid w:val="007A1EAF"/>
    <w:rsid w:val="007A2FF3"/>
    <w:rsid w:val="007A42A2"/>
    <w:rsid w:val="007A4BDC"/>
    <w:rsid w:val="007A5586"/>
    <w:rsid w:val="007A5A22"/>
    <w:rsid w:val="007A648A"/>
    <w:rsid w:val="007A6520"/>
    <w:rsid w:val="007A6966"/>
    <w:rsid w:val="007A76BD"/>
    <w:rsid w:val="007A78A1"/>
    <w:rsid w:val="007A7E3C"/>
    <w:rsid w:val="007B07EF"/>
    <w:rsid w:val="007B0933"/>
    <w:rsid w:val="007B099B"/>
    <w:rsid w:val="007B0D4F"/>
    <w:rsid w:val="007B1236"/>
    <w:rsid w:val="007B1D09"/>
    <w:rsid w:val="007B1DC1"/>
    <w:rsid w:val="007B2CD6"/>
    <w:rsid w:val="007B2EF9"/>
    <w:rsid w:val="007B35BC"/>
    <w:rsid w:val="007B446C"/>
    <w:rsid w:val="007B528F"/>
    <w:rsid w:val="007B58CD"/>
    <w:rsid w:val="007B5DEF"/>
    <w:rsid w:val="007B5EA5"/>
    <w:rsid w:val="007B692C"/>
    <w:rsid w:val="007B6C71"/>
    <w:rsid w:val="007B6D01"/>
    <w:rsid w:val="007B6E9E"/>
    <w:rsid w:val="007B726B"/>
    <w:rsid w:val="007B7636"/>
    <w:rsid w:val="007C049C"/>
    <w:rsid w:val="007C08EE"/>
    <w:rsid w:val="007C138E"/>
    <w:rsid w:val="007C1BDF"/>
    <w:rsid w:val="007C1FB3"/>
    <w:rsid w:val="007C20C3"/>
    <w:rsid w:val="007C2542"/>
    <w:rsid w:val="007C2690"/>
    <w:rsid w:val="007C2E9B"/>
    <w:rsid w:val="007C4276"/>
    <w:rsid w:val="007C4435"/>
    <w:rsid w:val="007C478E"/>
    <w:rsid w:val="007C47F9"/>
    <w:rsid w:val="007C489E"/>
    <w:rsid w:val="007C4E57"/>
    <w:rsid w:val="007C6D7B"/>
    <w:rsid w:val="007C7471"/>
    <w:rsid w:val="007C7C05"/>
    <w:rsid w:val="007D0875"/>
    <w:rsid w:val="007D0D34"/>
    <w:rsid w:val="007D0F86"/>
    <w:rsid w:val="007D1432"/>
    <w:rsid w:val="007D2DD7"/>
    <w:rsid w:val="007D31E7"/>
    <w:rsid w:val="007D3903"/>
    <w:rsid w:val="007D41C5"/>
    <w:rsid w:val="007D42FB"/>
    <w:rsid w:val="007D4797"/>
    <w:rsid w:val="007D4FCC"/>
    <w:rsid w:val="007D538A"/>
    <w:rsid w:val="007D641F"/>
    <w:rsid w:val="007E007F"/>
    <w:rsid w:val="007E0659"/>
    <w:rsid w:val="007E0A9B"/>
    <w:rsid w:val="007E133E"/>
    <w:rsid w:val="007E2817"/>
    <w:rsid w:val="007E40BE"/>
    <w:rsid w:val="007E496C"/>
    <w:rsid w:val="007E50D6"/>
    <w:rsid w:val="007E6007"/>
    <w:rsid w:val="007E6757"/>
    <w:rsid w:val="007E7354"/>
    <w:rsid w:val="007E7E17"/>
    <w:rsid w:val="007F0AAF"/>
    <w:rsid w:val="007F19A9"/>
    <w:rsid w:val="007F1E7D"/>
    <w:rsid w:val="007F2184"/>
    <w:rsid w:val="007F296E"/>
    <w:rsid w:val="007F2A64"/>
    <w:rsid w:val="007F314F"/>
    <w:rsid w:val="007F317C"/>
    <w:rsid w:val="007F33CC"/>
    <w:rsid w:val="007F3E33"/>
    <w:rsid w:val="007F3FE7"/>
    <w:rsid w:val="007F453F"/>
    <w:rsid w:val="007F457F"/>
    <w:rsid w:val="007F5D58"/>
    <w:rsid w:val="007F6F3F"/>
    <w:rsid w:val="00800155"/>
    <w:rsid w:val="00800425"/>
    <w:rsid w:val="0080069E"/>
    <w:rsid w:val="00800921"/>
    <w:rsid w:val="00800E22"/>
    <w:rsid w:val="0080131D"/>
    <w:rsid w:val="00801D91"/>
    <w:rsid w:val="008021E8"/>
    <w:rsid w:val="00802270"/>
    <w:rsid w:val="0080322B"/>
    <w:rsid w:val="008033FD"/>
    <w:rsid w:val="00803825"/>
    <w:rsid w:val="00803D10"/>
    <w:rsid w:val="00804BD3"/>
    <w:rsid w:val="0080540E"/>
    <w:rsid w:val="00806207"/>
    <w:rsid w:val="00806E47"/>
    <w:rsid w:val="00806F84"/>
    <w:rsid w:val="0081166B"/>
    <w:rsid w:val="008130C3"/>
    <w:rsid w:val="00813120"/>
    <w:rsid w:val="0081343A"/>
    <w:rsid w:val="00813731"/>
    <w:rsid w:val="00813949"/>
    <w:rsid w:val="00813B13"/>
    <w:rsid w:val="00815139"/>
    <w:rsid w:val="00816461"/>
    <w:rsid w:val="00816EB9"/>
    <w:rsid w:val="00817B15"/>
    <w:rsid w:val="00817EBF"/>
    <w:rsid w:val="008200CC"/>
    <w:rsid w:val="00820CF5"/>
    <w:rsid w:val="00821315"/>
    <w:rsid w:val="00821EA4"/>
    <w:rsid w:val="00822973"/>
    <w:rsid w:val="0082301C"/>
    <w:rsid w:val="008233D6"/>
    <w:rsid w:val="00824AC4"/>
    <w:rsid w:val="00824DF8"/>
    <w:rsid w:val="008266A4"/>
    <w:rsid w:val="0082750D"/>
    <w:rsid w:val="00830107"/>
    <w:rsid w:val="00830691"/>
    <w:rsid w:val="008308E8"/>
    <w:rsid w:val="00830A19"/>
    <w:rsid w:val="00830E8D"/>
    <w:rsid w:val="008310C1"/>
    <w:rsid w:val="008311C7"/>
    <w:rsid w:val="008314A6"/>
    <w:rsid w:val="00831A1A"/>
    <w:rsid w:val="008320E3"/>
    <w:rsid w:val="0083242C"/>
    <w:rsid w:val="00832B5D"/>
    <w:rsid w:val="0083353E"/>
    <w:rsid w:val="00833BC0"/>
    <w:rsid w:val="00834BCC"/>
    <w:rsid w:val="008352AB"/>
    <w:rsid w:val="008363B9"/>
    <w:rsid w:val="00837181"/>
    <w:rsid w:val="008371BE"/>
    <w:rsid w:val="00837A70"/>
    <w:rsid w:val="00840892"/>
    <w:rsid w:val="00840D62"/>
    <w:rsid w:val="00840E7D"/>
    <w:rsid w:val="0084155C"/>
    <w:rsid w:val="00841930"/>
    <w:rsid w:val="00841B9A"/>
    <w:rsid w:val="00841CCD"/>
    <w:rsid w:val="008420FA"/>
    <w:rsid w:val="00842957"/>
    <w:rsid w:val="00845360"/>
    <w:rsid w:val="00845703"/>
    <w:rsid w:val="00845837"/>
    <w:rsid w:val="00845CE5"/>
    <w:rsid w:val="00846092"/>
    <w:rsid w:val="008461D8"/>
    <w:rsid w:val="008464D7"/>
    <w:rsid w:val="00846968"/>
    <w:rsid w:val="008474CF"/>
    <w:rsid w:val="00850140"/>
    <w:rsid w:val="008505CF"/>
    <w:rsid w:val="008506E7"/>
    <w:rsid w:val="008510F6"/>
    <w:rsid w:val="00851A92"/>
    <w:rsid w:val="00852BD5"/>
    <w:rsid w:val="00852D37"/>
    <w:rsid w:val="00853053"/>
    <w:rsid w:val="00853230"/>
    <w:rsid w:val="008532AD"/>
    <w:rsid w:val="00853B29"/>
    <w:rsid w:val="00854E0D"/>
    <w:rsid w:val="00855C5C"/>
    <w:rsid w:val="008561D0"/>
    <w:rsid w:val="00856765"/>
    <w:rsid w:val="00857DBC"/>
    <w:rsid w:val="00860C56"/>
    <w:rsid w:val="00860C74"/>
    <w:rsid w:val="008611D5"/>
    <w:rsid w:val="0086207F"/>
    <w:rsid w:val="008627B5"/>
    <w:rsid w:val="00864ED7"/>
    <w:rsid w:val="008654B8"/>
    <w:rsid w:val="0086554B"/>
    <w:rsid w:val="00865E05"/>
    <w:rsid w:val="0086615C"/>
    <w:rsid w:val="008666E1"/>
    <w:rsid w:val="00866936"/>
    <w:rsid w:val="00866C59"/>
    <w:rsid w:val="008675B7"/>
    <w:rsid w:val="00867F38"/>
    <w:rsid w:val="0087082A"/>
    <w:rsid w:val="008708F2"/>
    <w:rsid w:val="00871EE7"/>
    <w:rsid w:val="00872055"/>
    <w:rsid w:val="008722A9"/>
    <w:rsid w:val="008726CB"/>
    <w:rsid w:val="00872E50"/>
    <w:rsid w:val="00872EC6"/>
    <w:rsid w:val="00873A8B"/>
    <w:rsid w:val="00874BE8"/>
    <w:rsid w:val="00874DEB"/>
    <w:rsid w:val="00876807"/>
    <w:rsid w:val="00876BA3"/>
    <w:rsid w:val="00876D66"/>
    <w:rsid w:val="008778DA"/>
    <w:rsid w:val="0088013B"/>
    <w:rsid w:val="00880A11"/>
    <w:rsid w:val="00880A97"/>
    <w:rsid w:val="00881416"/>
    <w:rsid w:val="0088180C"/>
    <w:rsid w:val="008819D4"/>
    <w:rsid w:val="00881F1B"/>
    <w:rsid w:val="00882538"/>
    <w:rsid w:val="00883405"/>
    <w:rsid w:val="008837C7"/>
    <w:rsid w:val="00883A2D"/>
    <w:rsid w:val="008846B9"/>
    <w:rsid w:val="0088483C"/>
    <w:rsid w:val="0088516F"/>
    <w:rsid w:val="008851B9"/>
    <w:rsid w:val="0088549B"/>
    <w:rsid w:val="0088678A"/>
    <w:rsid w:val="00886A9B"/>
    <w:rsid w:val="00886F7D"/>
    <w:rsid w:val="00887410"/>
    <w:rsid w:val="0088762A"/>
    <w:rsid w:val="0088774B"/>
    <w:rsid w:val="00890B64"/>
    <w:rsid w:val="00890D95"/>
    <w:rsid w:val="00890DCB"/>
    <w:rsid w:val="00891074"/>
    <w:rsid w:val="00892C38"/>
    <w:rsid w:val="008930F4"/>
    <w:rsid w:val="00893842"/>
    <w:rsid w:val="00893BB2"/>
    <w:rsid w:val="00893D1D"/>
    <w:rsid w:val="008943E4"/>
    <w:rsid w:val="0089523F"/>
    <w:rsid w:val="00895B6D"/>
    <w:rsid w:val="00896A2C"/>
    <w:rsid w:val="00896C7A"/>
    <w:rsid w:val="00897078"/>
    <w:rsid w:val="008971B3"/>
    <w:rsid w:val="0089788C"/>
    <w:rsid w:val="0089797B"/>
    <w:rsid w:val="00897DB8"/>
    <w:rsid w:val="008A1842"/>
    <w:rsid w:val="008A1D51"/>
    <w:rsid w:val="008A1EFF"/>
    <w:rsid w:val="008A332A"/>
    <w:rsid w:val="008A3BD2"/>
    <w:rsid w:val="008A3DD7"/>
    <w:rsid w:val="008A3E3A"/>
    <w:rsid w:val="008A466D"/>
    <w:rsid w:val="008A46BC"/>
    <w:rsid w:val="008A48CC"/>
    <w:rsid w:val="008A5AC6"/>
    <w:rsid w:val="008A7CFF"/>
    <w:rsid w:val="008B025D"/>
    <w:rsid w:val="008B0C63"/>
    <w:rsid w:val="008B1409"/>
    <w:rsid w:val="008B188F"/>
    <w:rsid w:val="008B3C51"/>
    <w:rsid w:val="008B3CA7"/>
    <w:rsid w:val="008B4BE4"/>
    <w:rsid w:val="008B5D82"/>
    <w:rsid w:val="008B69C9"/>
    <w:rsid w:val="008B79C8"/>
    <w:rsid w:val="008B7E72"/>
    <w:rsid w:val="008C0225"/>
    <w:rsid w:val="008C1527"/>
    <w:rsid w:val="008C1630"/>
    <w:rsid w:val="008C2675"/>
    <w:rsid w:val="008C3002"/>
    <w:rsid w:val="008C466A"/>
    <w:rsid w:val="008C548A"/>
    <w:rsid w:val="008C607E"/>
    <w:rsid w:val="008C616E"/>
    <w:rsid w:val="008C6DA8"/>
    <w:rsid w:val="008C70A8"/>
    <w:rsid w:val="008C76A5"/>
    <w:rsid w:val="008C7980"/>
    <w:rsid w:val="008C7ED5"/>
    <w:rsid w:val="008D01B8"/>
    <w:rsid w:val="008D0D03"/>
    <w:rsid w:val="008D1261"/>
    <w:rsid w:val="008D1A0A"/>
    <w:rsid w:val="008D1AEB"/>
    <w:rsid w:val="008D23C5"/>
    <w:rsid w:val="008D2808"/>
    <w:rsid w:val="008D2D33"/>
    <w:rsid w:val="008D45ED"/>
    <w:rsid w:val="008D4B33"/>
    <w:rsid w:val="008D526B"/>
    <w:rsid w:val="008D54D6"/>
    <w:rsid w:val="008D557E"/>
    <w:rsid w:val="008D6578"/>
    <w:rsid w:val="008D6B9C"/>
    <w:rsid w:val="008D700B"/>
    <w:rsid w:val="008D7560"/>
    <w:rsid w:val="008D7A58"/>
    <w:rsid w:val="008D7AE6"/>
    <w:rsid w:val="008D7EE3"/>
    <w:rsid w:val="008E00AF"/>
    <w:rsid w:val="008E103A"/>
    <w:rsid w:val="008E1CF9"/>
    <w:rsid w:val="008E216B"/>
    <w:rsid w:val="008E23A3"/>
    <w:rsid w:val="008E24B9"/>
    <w:rsid w:val="008E2FA5"/>
    <w:rsid w:val="008E389A"/>
    <w:rsid w:val="008E3A36"/>
    <w:rsid w:val="008E44FB"/>
    <w:rsid w:val="008E4939"/>
    <w:rsid w:val="008E4B3F"/>
    <w:rsid w:val="008E4C60"/>
    <w:rsid w:val="008E4DAF"/>
    <w:rsid w:val="008E4F67"/>
    <w:rsid w:val="008E5201"/>
    <w:rsid w:val="008E526B"/>
    <w:rsid w:val="008E52EB"/>
    <w:rsid w:val="008E565D"/>
    <w:rsid w:val="008E6E89"/>
    <w:rsid w:val="008E7036"/>
    <w:rsid w:val="008F03E0"/>
    <w:rsid w:val="008F0971"/>
    <w:rsid w:val="008F0ED4"/>
    <w:rsid w:val="008F0F40"/>
    <w:rsid w:val="008F16AF"/>
    <w:rsid w:val="008F1914"/>
    <w:rsid w:val="008F2158"/>
    <w:rsid w:val="008F2382"/>
    <w:rsid w:val="008F2A07"/>
    <w:rsid w:val="008F3998"/>
    <w:rsid w:val="008F43FC"/>
    <w:rsid w:val="008F4E3D"/>
    <w:rsid w:val="008F4E6E"/>
    <w:rsid w:val="008F6170"/>
    <w:rsid w:val="008F72E3"/>
    <w:rsid w:val="00900340"/>
    <w:rsid w:val="00900725"/>
    <w:rsid w:val="00901249"/>
    <w:rsid w:val="009016F2"/>
    <w:rsid w:val="0090285C"/>
    <w:rsid w:val="009028D3"/>
    <w:rsid w:val="00902C27"/>
    <w:rsid w:val="00903F78"/>
    <w:rsid w:val="00905068"/>
    <w:rsid w:val="009059FB"/>
    <w:rsid w:val="00906067"/>
    <w:rsid w:val="00906652"/>
    <w:rsid w:val="00907987"/>
    <w:rsid w:val="00910047"/>
    <w:rsid w:val="00910319"/>
    <w:rsid w:val="009108A7"/>
    <w:rsid w:val="00911E3B"/>
    <w:rsid w:val="0091234A"/>
    <w:rsid w:val="0091290B"/>
    <w:rsid w:val="00912CBF"/>
    <w:rsid w:val="00913041"/>
    <w:rsid w:val="009135DB"/>
    <w:rsid w:val="0091395C"/>
    <w:rsid w:val="00913CF0"/>
    <w:rsid w:val="00914526"/>
    <w:rsid w:val="00914833"/>
    <w:rsid w:val="009150F6"/>
    <w:rsid w:val="00916825"/>
    <w:rsid w:val="0091729E"/>
    <w:rsid w:val="00917694"/>
    <w:rsid w:val="009176C8"/>
    <w:rsid w:val="00921B6F"/>
    <w:rsid w:val="00921C71"/>
    <w:rsid w:val="00921EC5"/>
    <w:rsid w:val="00923106"/>
    <w:rsid w:val="00923EE6"/>
    <w:rsid w:val="00925008"/>
    <w:rsid w:val="00925257"/>
    <w:rsid w:val="009256ED"/>
    <w:rsid w:val="009260EC"/>
    <w:rsid w:val="0092644F"/>
    <w:rsid w:val="009278D8"/>
    <w:rsid w:val="00927C81"/>
    <w:rsid w:val="00927F9F"/>
    <w:rsid w:val="0093010D"/>
    <w:rsid w:val="00930C43"/>
    <w:rsid w:val="0093106E"/>
    <w:rsid w:val="009311D6"/>
    <w:rsid w:val="00931261"/>
    <w:rsid w:val="009314FC"/>
    <w:rsid w:val="00931501"/>
    <w:rsid w:val="009318DA"/>
    <w:rsid w:val="00931B2E"/>
    <w:rsid w:val="00931BA5"/>
    <w:rsid w:val="009323D6"/>
    <w:rsid w:val="009325D4"/>
    <w:rsid w:val="00932E10"/>
    <w:rsid w:val="00934E70"/>
    <w:rsid w:val="00935802"/>
    <w:rsid w:val="0093597E"/>
    <w:rsid w:val="009378FA"/>
    <w:rsid w:val="009402D9"/>
    <w:rsid w:val="00940C5D"/>
    <w:rsid w:val="00940DA0"/>
    <w:rsid w:val="009428FC"/>
    <w:rsid w:val="009429FA"/>
    <w:rsid w:val="009435B4"/>
    <w:rsid w:val="00943F01"/>
    <w:rsid w:val="00944595"/>
    <w:rsid w:val="00944C9F"/>
    <w:rsid w:val="00945881"/>
    <w:rsid w:val="00946620"/>
    <w:rsid w:val="00947119"/>
    <w:rsid w:val="009507DD"/>
    <w:rsid w:val="00951A97"/>
    <w:rsid w:val="00952665"/>
    <w:rsid w:val="00953E0A"/>
    <w:rsid w:val="00953ED9"/>
    <w:rsid w:val="00953F4B"/>
    <w:rsid w:val="0095553E"/>
    <w:rsid w:val="00956243"/>
    <w:rsid w:val="0095634B"/>
    <w:rsid w:val="00956B9F"/>
    <w:rsid w:val="009576A2"/>
    <w:rsid w:val="00957F5D"/>
    <w:rsid w:val="009602B7"/>
    <w:rsid w:val="009618B9"/>
    <w:rsid w:val="00961DC5"/>
    <w:rsid w:val="00962436"/>
    <w:rsid w:val="009627A5"/>
    <w:rsid w:val="00963E8D"/>
    <w:rsid w:val="0096473D"/>
    <w:rsid w:val="009647EB"/>
    <w:rsid w:val="00965604"/>
    <w:rsid w:val="009658E7"/>
    <w:rsid w:val="00966360"/>
    <w:rsid w:val="0096683F"/>
    <w:rsid w:val="009677E0"/>
    <w:rsid w:val="00970045"/>
    <w:rsid w:val="009704DC"/>
    <w:rsid w:val="00970527"/>
    <w:rsid w:val="009705D3"/>
    <w:rsid w:val="00970AEA"/>
    <w:rsid w:val="00970DE5"/>
    <w:rsid w:val="0097131F"/>
    <w:rsid w:val="00971446"/>
    <w:rsid w:val="00971A5D"/>
    <w:rsid w:val="009732CB"/>
    <w:rsid w:val="0097408E"/>
    <w:rsid w:val="009741FE"/>
    <w:rsid w:val="0097521F"/>
    <w:rsid w:val="009766FF"/>
    <w:rsid w:val="0097680B"/>
    <w:rsid w:val="00977561"/>
    <w:rsid w:val="00977817"/>
    <w:rsid w:val="009779FA"/>
    <w:rsid w:val="00980963"/>
    <w:rsid w:val="009812EE"/>
    <w:rsid w:val="009818DB"/>
    <w:rsid w:val="00981F5D"/>
    <w:rsid w:val="0098214B"/>
    <w:rsid w:val="009823CC"/>
    <w:rsid w:val="0098272E"/>
    <w:rsid w:val="00983E0E"/>
    <w:rsid w:val="00984D98"/>
    <w:rsid w:val="00985588"/>
    <w:rsid w:val="00985F7A"/>
    <w:rsid w:val="009861E9"/>
    <w:rsid w:val="00986256"/>
    <w:rsid w:val="00986861"/>
    <w:rsid w:val="009869A5"/>
    <w:rsid w:val="0098746E"/>
    <w:rsid w:val="00990C0F"/>
    <w:rsid w:val="0099110E"/>
    <w:rsid w:val="0099128F"/>
    <w:rsid w:val="00991C7F"/>
    <w:rsid w:val="009927BD"/>
    <w:rsid w:val="00993044"/>
    <w:rsid w:val="0099318B"/>
    <w:rsid w:val="00993641"/>
    <w:rsid w:val="00993FC1"/>
    <w:rsid w:val="0099428F"/>
    <w:rsid w:val="00994A6D"/>
    <w:rsid w:val="00994BBF"/>
    <w:rsid w:val="0099546E"/>
    <w:rsid w:val="009954C8"/>
    <w:rsid w:val="00995D59"/>
    <w:rsid w:val="00995F5F"/>
    <w:rsid w:val="00996057"/>
    <w:rsid w:val="00996335"/>
    <w:rsid w:val="00996450"/>
    <w:rsid w:val="0099688E"/>
    <w:rsid w:val="00997512"/>
    <w:rsid w:val="00997C8B"/>
    <w:rsid w:val="009A0E5A"/>
    <w:rsid w:val="009A1AA9"/>
    <w:rsid w:val="009A1C60"/>
    <w:rsid w:val="009A216C"/>
    <w:rsid w:val="009A36F0"/>
    <w:rsid w:val="009A3A3B"/>
    <w:rsid w:val="009A3ADA"/>
    <w:rsid w:val="009A3D6E"/>
    <w:rsid w:val="009A3E2F"/>
    <w:rsid w:val="009A4147"/>
    <w:rsid w:val="009A45B0"/>
    <w:rsid w:val="009A50C9"/>
    <w:rsid w:val="009A5152"/>
    <w:rsid w:val="009A5305"/>
    <w:rsid w:val="009A545E"/>
    <w:rsid w:val="009A670F"/>
    <w:rsid w:val="009A6D5D"/>
    <w:rsid w:val="009A7A18"/>
    <w:rsid w:val="009B0453"/>
    <w:rsid w:val="009B063C"/>
    <w:rsid w:val="009B14BE"/>
    <w:rsid w:val="009B1A30"/>
    <w:rsid w:val="009B24B1"/>
    <w:rsid w:val="009B2743"/>
    <w:rsid w:val="009B2F78"/>
    <w:rsid w:val="009B471A"/>
    <w:rsid w:val="009B4E77"/>
    <w:rsid w:val="009B4F1A"/>
    <w:rsid w:val="009B5907"/>
    <w:rsid w:val="009B7280"/>
    <w:rsid w:val="009C0B1F"/>
    <w:rsid w:val="009C0EA0"/>
    <w:rsid w:val="009C0F66"/>
    <w:rsid w:val="009C109E"/>
    <w:rsid w:val="009C14CC"/>
    <w:rsid w:val="009C1908"/>
    <w:rsid w:val="009C21DB"/>
    <w:rsid w:val="009C25AA"/>
    <w:rsid w:val="009C3458"/>
    <w:rsid w:val="009C36F0"/>
    <w:rsid w:val="009C3CA2"/>
    <w:rsid w:val="009C4882"/>
    <w:rsid w:val="009C4B47"/>
    <w:rsid w:val="009C69C0"/>
    <w:rsid w:val="009C6B8E"/>
    <w:rsid w:val="009C7C94"/>
    <w:rsid w:val="009D0348"/>
    <w:rsid w:val="009D0E20"/>
    <w:rsid w:val="009D0F54"/>
    <w:rsid w:val="009D1334"/>
    <w:rsid w:val="009D15CB"/>
    <w:rsid w:val="009D1613"/>
    <w:rsid w:val="009D23C4"/>
    <w:rsid w:val="009D3223"/>
    <w:rsid w:val="009D3C42"/>
    <w:rsid w:val="009D3F39"/>
    <w:rsid w:val="009D43BF"/>
    <w:rsid w:val="009D43C9"/>
    <w:rsid w:val="009D4992"/>
    <w:rsid w:val="009D5C8A"/>
    <w:rsid w:val="009D6413"/>
    <w:rsid w:val="009D670F"/>
    <w:rsid w:val="009D6D1D"/>
    <w:rsid w:val="009D6DBC"/>
    <w:rsid w:val="009D7F71"/>
    <w:rsid w:val="009E0689"/>
    <w:rsid w:val="009E1354"/>
    <w:rsid w:val="009E1833"/>
    <w:rsid w:val="009E19E2"/>
    <w:rsid w:val="009E1CEB"/>
    <w:rsid w:val="009E1DA0"/>
    <w:rsid w:val="009E244C"/>
    <w:rsid w:val="009E2A53"/>
    <w:rsid w:val="009E2A54"/>
    <w:rsid w:val="009E3869"/>
    <w:rsid w:val="009E3ECA"/>
    <w:rsid w:val="009E418A"/>
    <w:rsid w:val="009E6427"/>
    <w:rsid w:val="009E6635"/>
    <w:rsid w:val="009E6852"/>
    <w:rsid w:val="009E7485"/>
    <w:rsid w:val="009E7606"/>
    <w:rsid w:val="009E7AD4"/>
    <w:rsid w:val="009F05B6"/>
    <w:rsid w:val="009F09D6"/>
    <w:rsid w:val="009F0CD6"/>
    <w:rsid w:val="009F13F6"/>
    <w:rsid w:val="009F1432"/>
    <w:rsid w:val="009F20CE"/>
    <w:rsid w:val="009F314C"/>
    <w:rsid w:val="009F3E9B"/>
    <w:rsid w:val="009F3F61"/>
    <w:rsid w:val="009F45D3"/>
    <w:rsid w:val="009F4661"/>
    <w:rsid w:val="009F52F2"/>
    <w:rsid w:val="009F5393"/>
    <w:rsid w:val="009F6760"/>
    <w:rsid w:val="009F7707"/>
    <w:rsid w:val="00A0041F"/>
    <w:rsid w:val="00A00B42"/>
    <w:rsid w:val="00A01344"/>
    <w:rsid w:val="00A021E5"/>
    <w:rsid w:val="00A02879"/>
    <w:rsid w:val="00A02F77"/>
    <w:rsid w:val="00A02FC7"/>
    <w:rsid w:val="00A03E9E"/>
    <w:rsid w:val="00A0418B"/>
    <w:rsid w:val="00A048C7"/>
    <w:rsid w:val="00A05837"/>
    <w:rsid w:val="00A0629E"/>
    <w:rsid w:val="00A07B42"/>
    <w:rsid w:val="00A1037D"/>
    <w:rsid w:val="00A10636"/>
    <w:rsid w:val="00A12A1E"/>
    <w:rsid w:val="00A13009"/>
    <w:rsid w:val="00A13965"/>
    <w:rsid w:val="00A15221"/>
    <w:rsid w:val="00A16700"/>
    <w:rsid w:val="00A1753A"/>
    <w:rsid w:val="00A214A9"/>
    <w:rsid w:val="00A21717"/>
    <w:rsid w:val="00A2178C"/>
    <w:rsid w:val="00A23851"/>
    <w:rsid w:val="00A23C23"/>
    <w:rsid w:val="00A242F3"/>
    <w:rsid w:val="00A24DBF"/>
    <w:rsid w:val="00A26724"/>
    <w:rsid w:val="00A3019C"/>
    <w:rsid w:val="00A30248"/>
    <w:rsid w:val="00A312B5"/>
    <w:rsid w:val="00A31362"/>
    <w:rsid w:val="00A315AC"/>
    <w:rsid w:val="00A31852"/>
    <w:rsid w:val="00A31A2D"/>
    <w:rsid w:val="00A31BC9"/>
    <w:rsid w:val="00A3249E"/>
    <w:rsid w:val="00A32A45"/>
    <w:rsid w:val="00A32E5F"/>
    <w:rsid w:val="00A32F12"/>
    <w:rsid w:val="00A33B28"/>
    <w:rsid w:val="00A3456B"/>
    <w:rsid w:val="00A350E5"/>
    <w:rsid w:val="00A35A36"/>
    <w:rsid w:val="00A35CBE"/>
    <w:rsid w:val="00A35E17"/>
    <w:rsid w:val="00A36007"/>
    <w:rsid w:val="00A36434"/>
    <w:rsid w:val="00A36926"/>
    <w:rsid w:val="00A36937"/>
    <w:rsid w:val="00A369CB"/>
    <w:rsid w:val="00A369EE"/>
    <w:rsid w:val="00A37DAC"/>
    <w:rsid w:val="00A37E1E"/>
    <w:rsid w:val="00A410B8"/>
    <w:rsid w:val="00A414AA"/>
    <w:rsid w:val="00A41625"/>
    <w:rsid w:val="00A42720"/>
    <w:rsid w:val="00A427E2"/>
    <w:rsid w:val="00A42AA0"/>
    <w:rsid w:val="00A42CFE"/>
    <w:rsid w:val="00A4374D"/>
    <w:rsid w:val="00A44041"/>
    <w:rsid w:val="00A44725"/>
    <w:rsid w:val="00A44E90"/>
    <w:rsid w:val="00A458A6"/>
    <w:rsid w:val="00A459B6"/>
    <w:rsid w:val="00A46B68"/>
    <w:rsid w:val="00A46C6B"/>
    <w:rsid w:val="00A472ED"/>
    <w:rsid w:val="00A473FE"/>
    <w:rsid w:val="00A47A51"/>
    <w:rsid w:val="00A47C18"/>
    <w:rsid w:val="00A5111B"/>
    <w:rsid w:val="00A51486"/>
    <w:rsid w:val="00A516FA"/>
    <w:rsid w:val="00A5174E"/>
    <w:rsid w:val="00A51A06"/>
    <w:rsid w:val="00A52703"/>
    <w:rsid w:val="00A52848"/>
    <w:rsid w:val="00A53114"/>
    <w:rsid w:val="00A531EF"/>
    <w:rsid w:val="00A538A0"/>
    <w:rsid w:val="00A53CF2"/>
    <w:rsid w:val="00A53F70"/>
    <w:rsid w:val="00A5450A"/>
    <w:rsid w:val="00A54835"/>
    <w:rsid w:val="00A548E2"/>
    <w:rsid w:val="00A55586"/>
    <w:rsid w:val="00A55631"/>
    <w:rsid w:val="00A560FF"/>
    <w:rsid w:val="00A56D72"/>
    <w:rsid w:val="00A57026"/>
    <w:rsid w:val="00A60E8E"/>
    <w:rsid w:val="00A6116C"/>
    <w:rsid w:val="00A6141C"/>
    <w:rsid w:val="00A6189B"/>
    <w:rsid w:val="00A61E61"/>
    <w:rsid w:val="00A6237C"/>
    <w:rsid w:val="00A62B18"/>
    <w:rsid w:val="00A62D1F"/>
    <w:rsid w:val="00A6319C"/>
    <w:rsid w:val="00A638D8"/>
    <w:rsid w:val="00A63E3E"/>
    <w:rsid w:val="00A63EA1"/>
    <w:rsid w:val="00A644F1"/>
    <w:rsid w:val="00A64844"/>
    <w:rsid w:val="00A650BD"/>
    <w:rsid w:val="00A65AF3"/>
    <w:rsid w:val="00A65AFA"/>
    <w:rsid w:val="00A660D2"/>
    <w:rsid w:val="00A6646D"/>
    <w:rsid w:val="00A66A08"/>
    <w:rsid w:val="00A66D8B"/>
    <w:rsid w:val="00A7099A"/>
    <w:rsid w:val="00A719E6"/>
    <w:rsid w:val="00A71D00"/>
    <w:rsid w:val="00A71D6A"/>
    <w:rsid w:val="00A72E3C"/>
    <w:rsid w:val="00A72F2D"/>
    <w:rsid w:val="00A730D1"/>
    <w:rsid w:val="00A7552A"/>
    <w:rsid w:val="00A75A46"/>
    <w:rsid w:val="00A76679"/>
    <w:rsid w:val="00A76AF9"/>
    <w:rsid w:val="00A76CDB"/>
    <w:rsid w:val="00A76D6A"/>
    <w:rsid w:val="00A779EE"/>
    <w:rsid w:val="00A77BFF"/>
    <w:rsid w:val="00A800C6"/>
    <w:rsid w:val="00A802BC"/>
    <w:rsid w:val="00A81014"/>
    <w:rsid w:val="00A81AE7"/>
    <w:rsid w:val="00A81B8C"/>
    <w:rsid w:val="00A83CC1"/>
    <w:rsid w:val="00A83F36"/>
    <w:rsid w:val="00A83F7C"/>
    <w:rsid w:val="00A84A27"/>
    <w:rsid w:val="00A86750"/>
    <w:rsid w:val="00A86A52"/>
    <w:rsid w:val="00A86AF0"/>
    <w:rsid w:val="00A872A2"/>
    <w:rsid w:val="00A876E7"/>
    <w:rsid w:val="00A8797C"/>
    <w:rsid w:val="00A879ED"/>
    <w:rsid w:val="00A87DC8"/>
    <w:rsid w:val="00A900FE"/>
    <w:rsid w:val="00A9029C"/>
    <w:rsid w:val="00A902CB"/>
    <w:rsid w:val="00A911BB"/>
    <w:rsid w:val="00A926E8"/>
    <w:rsid w:val="00A9294A"/>
    <w:rsid w:val="00A93059"/>
    <w:rsid w:val="00A93814"/>
    <w:rsid w:val="00A93A40"/>
    <w:rsid w:val="00A940C4"/>
    <w:rsid w:val="00A94943"/>
    <w:rsid w:val="00A957D3"/>
    <w:rsid w:val="00A96085"/>
    <w:rsid w:val="00A96FA6"/>
    <w:rsid w:val="00A974C9"/>
    <w:rsid w:val="00A97A38"/>
    <w:rsid w:val="00A97B43"/>
    <w:rsid w:val="00AA0C48"/>
    <w:rsid w:val="00AA15B2"/>
    <w:rsid w:val="00AA16BE"/>
    <w:rsid w:val="00AA199F"/>
    <w:rsid w:val="00AA1E01"/>
    <w:rsid w:val="00AA2125"/>
    <w:rsid w:val="00AA22A2"/>
    <w:rsid w:val="00AA29AB"/>
    <w:rsid w:val="00AA31ED"/>
    <w:rsid w:val="00AA34B0"/>
    <w:rsid w:val="00AA37FE"/>
    <w:rsid w:val="00AA3C10"/>
    <w:rsid w:val="00AA4A5D"/>
    <w:rsid w:val="00AA4AAF"/>
    <w:rsid w:val="00AA5260"/>
    <w:rsid w:val="00AA5D31"/>
    <w:rsid w:val="00AA65CA"/>
    <w:rsid w:val="00AA6A39"/>
    <w:rsid w:val="00AA6AC0"/>
    <w:rsid w:val="00AA6C06"/>
    <w:rsid w:val="00AA6D06"/>
    <w:rsid w:val="00AA6EFD"/>
    <w:rsid w:val="00AA7192"/>
    <w:rsid w:val="00AA7460"/>
    <w:rsid w:val="00AA7730"/>
    <w:rsid w:val="00AB19F0"/>
    <w:rsid w:val="00AB1E68"/>
    <w:rsid w:val="00AB28CA"/>
    <w:rsid w:val="00AB3529"/>
    <w:rsid w:val="00AB3AB7"/>
    <w:rsid w:val="00AB3E87"/>
    <w:rsid w:val="00AB41BE"/>
    <w:rsid w:val="00AB51F8"/>
    <w:rsid w:val="00AB63D6"/>
    <w:rsid w:val="00AB64E5"/>
    <w:rsid w:val="00AB6C47"/>
    <w:rsid w:val="00AB70B8"/>
    <w:rsid w:val="00AB71B4"/>
    <w:rsid w:val="00AB735E"/>
    <w:rsid w:val="00AC074D"/>
    <w:rsid w:val="00AC13C3"/>
    <w:rsid w:val="00AC18E8"/>
    <w:rsid w:val="00AC21F2"/>
    <w:rsid w:val="00AC2813"/>
    <w:rsid w:val="00AC31F2"/>
    <w:rsid w:val="00AC489F"/>
    <w:rsid w:val="00AC5215"/>
    <w:rsid w:val="00AC6048"/>
    <w:rsid w:val="00AC64A3"/>
    <w:rsid w:val="00AC66EC"/>
    <w:rsid w:val="00AC692E"/>
    <w:rsid w:val="00AC69A4"/>
    <w:rsid w:val="00AD008A"/>
    <w:rsid w:val="00AD0338"/>
    <w:rsid w:val="00AD0A02"/>
    <w:rsid w:val="00AD14BC"/>
    <w:rsid w:val="00AD17A4"/>
    <w:rsid w:val="00AD1C0A"/>
    <w:rsid w:val="00AD20CE"/>
    <w:rsid w:val="00AD3B0F"/>
    <w:rsid w:val="00AD3E46"/>
    <w:rsid w:val="00AD3EBF"/>
    <w:rsid w:val="00AD487E"/>
    <w:rsid w:val="00AD4C6B"/>
    <w:rsid w:val="00AD5388"/>
    <w:rsid w:val="00AD57E1"/>
    <w:rsid w:val="00AD61A5"/>
    <w:rsid w:val="00AD6A67"/>
    <w:rsid w:val="00AD71B0"/>
    <w:rsid w:val="00AD7320"/>
    <w:rsid w:val="00AD7564"/>
    <w:rsid w:val="00AD7824"/>
    <w:rsid w:val="00AE00CF"/>
    <w:rsid w:val="00AE3750"/>
    <w:rsid w:val="00AE40E4"/>
    <w:rsid w:val="00AE4271"/>
    <w:rsid w:val="00AE5466"/>
    <w:rsid w:val="00AE68E3"/>
    <w:rsid w:val="00AE6F21"/>
    <w:rsid w:val="00AE727F"/>
    <w:rsid w:val="00AE789D"/>
    <w:rsid w:val="00AE79DE"/>
    <w:rsid w:val="00AE7E14"/>
    <w:rsid w:val="00AF0ADF"/>
    <w:rsid w:val="00AF0C36"/>
    <w:rsid w:val="00AF0C75"/>
    <w:rsid w:val="00AF174C"/>
    <w:rsid w:val="00AF1845"/>
    <w:rsid w:val="00AF1FA5"/>
    <w:rsid w:val="00AF221E"/>
    <w:rsid w:val="00AF2BEF"/>
    <w:rsid w:val="00AF2DD8"/>
    <w:rsid w:val="00AF3B17"/>
    <w:rsid w:val="00AF45F1"/>
    <w:rsid w:val="00AF4A92"/>
    <w:rsid w:val="00AF4D15"/>
    <w:rsid w:val="00AF5BA3"/>
    <w:rsid w:val="00AF6BC8"/>
    <w:rsid w:val="00AF7179"/>
    <w:rsid w:val="00AF7586"/>
    <w:rsid w:val="00AF7FCA"/>
    <w:rsid w:val="00B010AB"/>
    <w:rsid w:val="00B013E3"/>
    <w:rsid w:val="00B01832"/>
    <w:rsid w:val="00B018BC"/>
    <w:rsid w:val="00B01B30"/>
    <w:rsid w:val="00B01E95"/>
    <w:rsid w:val="00B02106"/>
    <w:rsid w:val="00B021DE"/>
    <w:rsid w:val="00B03AAA"/>
    <w:rsid w:val="00B03D9A"/>
    <w:rsid w:val="00B04E68"/>
    <w:rsid w:val="00B05025"/>
    <w:rsid w:val="00B0587C"/>
    <w:rsid w:val="00B06C4A"/>
    <w:rsid w:val="00B06E6A"/>
    <w:rsid w:val="00B06F31"/>
    <w:rsid w:val="00B073E5"/>
    <w:rsid w:val="00B076AA"/>
    <w:rsid w:val="00B104F5"/>
    <w:rsid w:val="00B1085F"/>
    <w:rsid w:val="00B10C46"/>
    <w:rsid w:val="00B1101F"/>
    <w:rsid w:val="00B118B7"/>
    <w:rsid w:val="00B11F47"/>
    <w:rsid w:val="00B1206F"/>
    <w:rsid w:val="00B12E36"/>
    <w:rsid w:val="00B131C8"/>
    <w:rsid w:val="00B13A0B"/>
    <w:rsid w:val="00B13C23"/>
    <w:rsid w:val="00B13D67"/>
    <w:rsid w:val="00B14EC7"/>
    <w:rsid w:val="00B14FAB"/>
    <w:rsid w:val="00B15549"/>
    <w:rsid w:val="00B1576D"/>
    <w:rsid w:val="00B166DA"/>
    <w:rsid w:val="00B16E5B"/>
    <w:rsid w:val="00B16F86"/>
    <w:rsid w:val="00B17182"/>
    <w:rsid w:val="00B17B7B"/>
    <w:rsid w:val="00B21414"/>
    <w:rsid w:val="00B21BFB"/>
    <w:rsid w:val="00B22285"/>
    <w:rsid w:val="00B22BAD"/>
    <w:rsid w:val="00B23AF2"/>
    <w:rsid w:val="00B23D4B"/>
    <w:rsid w:val="00B23ED2"/>
    <w:rsid w:val="00B23F88"/>
    <w:rsid w:val="00B2426A"/>
    <w:rsid w:val="00B26051"/>
    <w:rsid w:val="00B26CFA"/>
    <w:rsid w:val="00B27004"/>
    <w:rsid w:val="00B2745E"/>
    <w:rsid w:val="00B3061C"/>
    <w:rsid w:val="00B30623"/>
    <w:rsid w:val="00B30BF0"/>
    <w:rsid w:val="00B30C8A"/>
    <w:rsid w:val="00B31C16"/>
    <w:rsid w:val="00B31EA8"/>
    <w:rsid w:val="00B32998"/>
    <w:rsid w:val="00B34B96"/>
    <w:rsid w:val="00B3573B"/>
    <w:rsid w:val="00B36716"/>
    <w:rsid w:val="00B37127"/>
    <w:rsid w:val="00B378C4"/>
    <w:rsid w:val="00B37ED2"/>
    <w:rsid w:val="00B37FD5"/>
    <w:rsid w:val="00B40DA0"/>
    <w:rsid w:val="00B42901"/>
    <w:rsid w:val="00B42D97"/>
    <w:rsid w:val="00B43111"/>
    <w:rsid w:val="00B43396"/>
    <w:rsid w:val="00B436FE"/>
    <w:rsid w:val="00B437E3"/>
    <w:rsid w:val="00B4493D"/>
    <w:rsid w:val="00B44D32"/>
    <w:rsid w:val="00B44DC4"/>
    <w:rsid w:val="00B461D3"/>
    <w:rsid w:val="00B466FB"/>
    <w:rsid w:val="00B469DA"/>
    <w:rsid w:val="00B46C43"/>
    <w:rsid w:val="00B47D75"/>
    <w:rsid w:val="00B5061E"/>
    <w:rsid w:val="00B51585"/>
    <w:rsid w:val="00B51AF5"/>
    <w:rsid w:val="00B531ED"/>
    <w:rsid w:val="00B53652"/>
    <w:rsid w:val="00B54633"/>
    <w:rsid w:val="00B55B78"/>
    <w:rsid w:val="00B560F6"/>
    <w:rsid w:val="00B56159"/>
    <w:rsid w:val="00B607B3"/>
    <w:rsid w:val="00B60F18"/>
    <w:rsid w:val="00B62125"/>
    <w:rsid w:val="00B6252F"/>
    <w:rsid w:val="00B62BC0"/>
    <w:rsid w:val="00B6387B"/>
    <w:rsid w:val="00B63EFB"/>
    <w:rsid w:val="00B63F15"/>
    <w:rsid w:val="00B63FF3"/>
    <w:rsid w:val="00B64872"/>
    <w:rsid w:val="00B65E8E"/>
    <w:rsid w:val="00B66AC4"/>
    <w:rsid w:val="00B675FF"/>
    <w:rsid w:val="00B67AD6"/>
    <w:rsid w:val="00B67D43"/>
    <w:rsid w:val="00B70CEC"/>
    <w:rsid w:val="00B712E0"/>
    <w:rsid w:val="00B71314"/>
    <w:rsid w:val="00B717E5"/>
    <w:rsid w:val="00B71A45"/>
    <w:rsid w:val="00B73643"/>
    <w:rsid w:val="00B73B5D"/>
    <w:rsid w:val="00B74E3F"/>
    <w:rsid w:val="00B74ECF"/>
    <w:rsid w:val="00B75521"/>
    <w:rsid w:val="00B75761"/>
    <w:rsid w:val="00B75DE7"/>
    <w:rsid w:val="00B76C04"/>
    <w:rsid w:val="00B76F5A"/>
    <w:rsid w:val="00B772A4"/>
    <w:rsid w:val="00B77351"/>
    <w:rsid w:val="00B77BB3"/>
    <w:rsid w:val="00B8097F"/>
    <w:rsid w:val="00B80ED0"/>
    <w:rsid w:val="00B81134"/>
    <w:rsid w:val="00B81723"/>
    <w:rsid w:val="00B82804"/>
    <w:rsid w:val="00B830BF"/>
    <w:rsid w:val="00B830DE"/>
    <w:rsid w:val="00B83868"/>
    <w:rsid w:val="00B84333"/>
    <w:rsid w:val="00B84997"/>
    <w:rsid w:val="00B84BE1"/>
    <w:rsid w:val="00B861FC"/>
    <w:rsid w:val="00B86AE6"/>
    <w:rsid w:val="00B86C49"/>
    <w:rsid w:val="00B86D8A"/>
    <w:rsid w:val="00B905B5"/>
    <w:rsid w:val="00B90942"/>
    <w:rsid w:val="00B90E33"/>
    <w:rsid w:val="00B91298"/>
    <w:rsid w:val="00B91316"/>
    <w:rsid w:val="00B91342"/>
    <w:rsid w:val="00B9154E"/>
    <w:rsid w:val="00B91DB2"/>
    <w:rsid w:val="00B92CCB"/>
    <w:rsid w:val="00B93866"/>
    <w:rsid w:val="00B938A2"/>
    <w:rsid w:val="00B965A2"/>
    <w:rsid w:val="00B96BF6"/>
    <w:rsid w:val="00B96D6E"/>
    <w:rsid w:val="00B9768F"/>
    <w:rsid w:val="00B9795D"/>
    <w:rsid w:val="00B97C8F"/>
    <w:rsid w:val="00B97E28"/>
    <w:rsid w:val="00BA0926"/>
    <w:rsid w:val="00BA0C10"/>
    <w:rsid w:val="00BA1017"/>
    <w:rsid w:val="00BA1653"/>
    <w:rsid w:val="00BA192B"/>
    <w:rsid w:val="00BA1BB9"/>
    <w:rsid w:val="00BA1BF1"/>
    <w:rsid w:val="00BA25FF"/>
    <w:rsid w:val="00BA29A1"/>
    <w:rsid w:val="00BA2B19"/>
    <w:rsid w:val="00BA358B"/>
    <w:rsid w:val="00BA3938"/>
    <w:rsid w:val="00BA470B"/>
    <w:rsid w:val="00BA505A"/>
    <w:rsid w:val="00BA505C"/>
    <w:rsid w:val="00BA50B0"/>
    <w:rsid w:val="00BA53D8"/>
    <w:rsid w:val="00BA5C27"/>
    <w:rsid w:val="00BA6870"/>
    <w:rsid w:val="00BA6E46"/>
    <w:rsid w:val="00BA706B"/>
    <w:rsid w:val="00BA7285"/>
    <w:rsid w:val="00BA7587"/>
    <w:rsid w:val="00BA7C0F"/>
    <w:rsid w:val="00BA7DB9"/>
    <w:rsid w:val="00BB023C"/>
    <w:rsid w:val="00BB0561"/>
    <w:rsid w:val="00BB091F"/>
    <w:rsid w:val="00BB0B59"/>
    <w:rsid w:val="00BB0DDA"/>
    <w:rsid w:val="00BB0E36"/>
    <w:rsid w:val="00BB0E4B"/>
    <w:rsid w:val="00BB2FE6"/>
    <w:rsid w:val="00BB33A3"/>
    <w:rsid w:val="00BB3920"/>
    <w:rsid w:val="00BB3B94"/>
    <w:rsid w:val="00BB43A1"/>
    <w:rsid w:val="00BB4B99"/>
    <w:rsid w:val="00BB4E9E"/>
    <w:rsid w:val="00BB519C"/>
    <w:rsid w:val="00BB5815"/>
    <w:rsid w:val="00BB58A2"/>
    <w:rsid w:val="00BB5DC8"/>
    <w:rsid w:val="00BB5F6D"/>
    <w:rsid w:val="00BB73F1"/>
    <w:rsid w:val="00BB7942"/>
    <w:rsid w:val="00BB7973"/>
    <w:rsid w:val="00BB7C1D"/>
    <w:rsid w:val="00BC0311"/>
    <w:rsid w:val="00BC0BF5"/>
    <w:rsid w:val="00BC1899"/>
    <w:rsid w:val="00BC2043"/>
    <w:rsid w:val="00BC2764"/>
    <w:rsid w:val="00BC2BB9"/>
    <w:rsid w:val="00BC31AA"/>
    <w:rsid w:val="00BC3CEC"/>
    <w:rsid w:val="00BC3E12"/>
    <w:rsid w:val="00BC498E"/>
    <w:rsid w:val="00BC58E5"/>
    <w:rsid w:val="00BC6108"/>
    <w:rsid w:val="00BC626E"/>
    <w:rsid w:val="00BC684F"/>
    <w:rsid w:val="00BC704A"/>
    <w:rsid w:val="00BC70FA"/>
    <w:rsid w:val="00BD04EE"/>
    <w:rsid w:val="00BD05F9"/>
    <w:rsid w:val="00BD0789"/>
    <w:rsid w:val="00BD1569"/>
    <w:rsid w:val="00BD206C"/>
    <w:rsid w:val="00BD2259"/>
    <w:rsid w:val="00BD2F7D"/>
    <w:rsid w:val="00BD31B6"/>
    <w:rsid w:val="00BD3611"/>
    <w:rsid w:val="00BD3A80"/>
    <w:rsid w:val="00BD3BC5"/>
    <w:rsid w:val="00BD3E6F"/>
    <w:rsid w:val="00BD3E9D"/>
    <w:rsid w:val="00BD407B"/>
    <w:rsid w:val="00BD4623"/>
    <w:rsid w:val="00BD4F0D"/>
    <w:rsid w:val="00BD5928"/>
    <w:rsid w:val="00BD5C9D"/>
    <w:rsid w:val="00BD60EE"/>
    <w:rsid w:val="00BD64E8"/>
    <w:rsid w:val="00BD6AF2"/>
    <w:rsid w:val="00BD6C76"/>
    <w:rsid w:val="00BD7211"/>
    <w:rsid w:val="00BD7483"/>
    <w:rsid w:val="00BD78B1"/>
    <w:rsid w:val="00BD7B8F"/>
    <w:rsid w:val="00BE032C"/>
    <w:rsid w:val="00BE05FD"/>
    <w:rsid w:val="00BE0660"/>
    <w:rsid w:val="00BE0A58"/>
    <w:rsid w:val="00BE0C50"/>
    <w:rsid w:val="00BE0DB1"/>
    <w:rsid w:val="00BE150E"/>
    <w:rsid w:val="00BE17AF"/>
    <w:rsid w:val="00BE1835"/>
    <w:rsid w:val="00BE1B71"/>
    <w:rsid w:val="00BE203C"/>
    <w:rsid w:val="00BE2102"/>
    <w:rsid w:val="00BE2A5E"/>
    <w:rsid w:val="00BE2F75"/>
    <w:rsid w:val="00BE39E8"/>
    <w:rsid w:val="00BE4141"/>
    <w:rsid w:val="00BE4FDF"/>
    <w:rsid w:val="00BE6B23"/>
    <w:rsid w:val="00BE6D57"/>
    <w:rsid w:val="00BE7517"/>
    <w:rsid w:val="00BF01E0"/>
    <w:rsid w:val="00BF02E3"/>
    <w:rsid w:val="00BF0517"/>
    <w:rsid w:val="00BF058E"/>
    <w:rsid w:val="00BF11BD"/>
    <w:rsid w:val="00BF163E"/>
    <w:rsid w:val="00BF4421"/>
    <w:rsid w:val="00BF4511"/>
    <w:rsid w:val="00BF4C60"/>
    <w:rsid w:val="00BF5066"/>
    <w:rsid w:val="00BF5D72"/>
    <w:rsid w:val="00BF60CC"/>
    <w:rsid w:val="00BF6164"/>
    <w:rsid w:val="00BF61C7"/>
    <w:rsid w:val="00BF78A5"/>
    <w:rsid w:val="00BF7CF1"/>
    <w:rsid w:val="00BF7E44"/>
    <w:rsid w:val="00C0095C"/>
    <w:rsid w:val="00C00A6E"/>
    <w:rsid w:val="00C0175F"/>
    <w:rsid w:val="00C01890"/>
    <w:rsid w:val="00C01DCA"/>
    <w:rsid w:val="00C022C7"/>
    <w:rsid w:val="00C023AD"/>
    <w:rsid w:val="00C03301"/>
    <w:rsid w:val="00C0375B"/>
    <w:rsid w:val="00C03B17"/>
    <w:rsid w:val="00C03EE4"/>
    <w:rsid w:val="00C045C7"/>
    <w:rsid w:val="00C046C9"/>
    <w:rsid w:val="00C04BA3"/>
    <w:rsid w:val="00C05474"/>
    <w:rsid w:val="00C05815"/>
    <w:rsid w:val="00C059A2"/>
    <w:rsid w:val="00C065EE"/>
    <w:rsid w:val="00C10708"/>
    <w:rsid w:val="00C1072B"/>
    <w:rsid w:val="00C11205"/>
    <w:rsid w:val="00C11230"/>
    <w:rsid w:val="00C11604"/>
    <w:rsid w:val="00C120D8"/>
    <w:rsid w:val="00C13AAB"/>
    <w:rsid w:val="00C13B90"/>
    <w:rsid w:val="00C13D7B"/>
    <w:rsid w:val="00C16B8A"/>
    <w:rsid w:val="00C16BA8"/>
    <w:rsid w:val="00C16D74"/>
    <w:rsid w:val="00C171E5"/>
    <w:rsid w:val="00C17D51"/>
    <w:rsid w:val="00C17F59"/>
    <w:rsid w:val="00C20882"/>
    <w:rsid w:val="00C21559"/>
    <w:rsid w:val="00C21A40"/>
    <w:rsid w:val="00C21E8E"/>
    <w:rsid w:val="00C22A77"/>
    <w:rsid w:val="00C24434"/>
    <w:rsid w:val="00C24596"/>
    <w:rsid w:val="00C24B49"/>
    <w:rsid w:val="00C25113"/>
    <w:rsid w:val="00C254BC"/>
    <w:rsid w:val="00C255E6"/>
    <w:rsid w:val="00C2563D"/>
    <w:rsid w:val="00C2620E"/>
    <w:rsid w:val="00C269C3"/>
    <w:rsid w:val="00C27415"/>
    <w:rsid w:val="00C27457"/>
    <w:rsid w:val="00C27565"/>
    <w:rsid w:val="00C27E7C"/>
    <w:rsid w:val="00C3008F"/>
    <w:rsid w:val="00C300CD"/>
    <w:rsid w:val="00C302A8"/>
    <w:rsid w:val="00C30AC5"/>
    <w:rsid w:val="00C30B36"/>
    <w:rsid w:val="00C310D4"/>
    <w:rsid w:val="00C319EE"/>
    <w:rsid w:val="00C31D58"/>
    <w:rsid w:val="00C32E84"/>
    <w:rsid w:val="00C33777"/>
    <w:rsid w:val="00C3433C"/>
    <w:rsid w:val="00C34471"/>
    <w:rsid w:val="00C3493E"/>
    <w:rsid w:val="00C352C8"/>
    <w:rsid w:val="00C357B7"/>
    <w:rsid w:val="00C35F20"/>
    <w:rsid w:val="00C365D8"/>
    <w:rsid w:val="00C3669D"/>
    <w:rsid w:val="00C3693B"/>
    <w:rsid w:val="00C402BB"/>
    <w:rsid w:val="00C40C98"/>
    <w:rsid w:val="00C4144A"/>
    <w:rsid w:val="00C41632"/>
    <w:rsid w:val="00C41896"/>
    <w:rsid w:val="00C43330"/>
    <w:rsid w:val="00C43551"/>
    <w:rsid w:val="00C44CCE"/>
    <w:rsid w:val="00C4515F"/>
    <w:rsid w:val="00C452D5"/>
    <w:rsid w:val="00C456DA"/>
    <w:rsid w:val="00C46A21"/>
    <w:rsid w:val="00C477A6"/>
    <w:rsid w:val="00C47A1A"/>
    <w:rsid w:val="00C47EDA"/>
    <w:rsid w:val="00C500DA"/>
    <w:rsid w:val="00C50886"/>
    <w:rsid w:val="00C50A4F"/>
    <w:rsid w:val="00C50C8B"/>
    <w:rsid w:val="00C51CE5"/>
    <w:rsid w:val="00C527B4"/>
    <w:rsid w:val="00C52941"/>
    <w:rsid w:val="00C52972"/>
    <w:rsid w:val="00C52988"/>
    <w:rsid w:val="00C53426"/>
    <w:rsid w:val="00C53608"/>
    <w:rsid w:val="00C53FF6"/>
    <w:rsid w:val="00C54858"/>
    <w:rsid w:val="00C54B1E"/>
    <w:rsid w:val="00C54EE6"/>
    <w:rsid w:val="00C558E3"/>
    <w:rsid w:val="00C55CD5"/>
    <w:rsid w:val="00C56598"/>
    <w:rsid w:val="00C6044D"/>
    <w:rsid w:val="00C607C4"/>
    <w:rsid w:val="00C60B91"/>
    <w:rsid w:val="00C610F8"/>
    <w:rsid w:val="00C615FB"/>
    <w:rsid w:val="00C6255E"/>
    <w:rsid w:val="00C62E26"/>
    <w:rsid w:val="00C632B9"/>
    <w:rsid w:val="00C63906"/>
    <w:rsid w:val="00C64999"/>
    <w:rsid w:val="00C653E4"/>
    <w:rsid w:val="00C65C1F"/>
    <w:rsid w:val="00C6609B"/>
    <w:rsid w:val="00C66388"/>
    <w:rsid w:val="00C66B55"/>
    <w:rsid w:val="00C67A18"/>
    <w:rsid w:val="00C67DE8"/>
    <w:rsid w:val="00C70433"/>
    <w:rsid w:val="00C70634"/>
    <w:rsid w:val="00C70C72"/>
    <w:rsid w:val="00C70E4F"/>
    <w:rsid w:val="00C71433"/>
    <w:rsid w:val="00C719AF"/>
    <w:rsid w:val="00C71A15"/>
    <w:rsid w:val="00C71A95"/>
    <w:rsid w:val="00C7223F"/>
    <w:rsid w:val="00C72326"/>
    <w:rsid w:val="00C73699"/>
    <w:rsid w:val="00C7376B"/>
    <w:rsid w:val="00C73837"/>
    <w:rsid w:val="00C74050"/>
    <w:rsid w:val="00C747F2"/>
    <w:rsid w:val="00C74886"/>
    <w:rsid w:val="00C749D0"/>
    <w:rsid w:val="00C76546"/>
    <w:rsid w:val="00C76862"/>
    <w:rsid w:val="00C76F4E"/>
    <w:rsid w:val="00C7750E"/>
    <w:rsid w:val="00C7755D"/>
    <w:rsid w:val="00C77706"/>
    <w:rsid w:val="00C778C3"/>
    <w:rsid w:val="00C80AB1"/>
    <w:rsid w:val="00C80EC9"/>
    <w:rsid w:val="00C80ED1"/>
    <w:rsid w:val="00C81772"/>
    <w:rsid w:val="00C81A8F"/>
    <w:rsid w:val="00C81B09"/>
    <w:rsid w:val="00C81C66"/>
    <w:rsid w:val="00C820C6"/>
    <w:rsid w:val="00C82B36"/>
    <w:rsid w:val="00C836D1"/>
    <w:rsid w:val="00C83A0C"/>
    <w:rsid w:val="00C84181"/>
    <w:rsid w:val="00C84205"/>
    <w:rsid w:val="00C84CAB"/>
    <w:rsid w:val="00C85239"/>
    <w:rsid w:val="00C8543E"/>
    <w:rsid w:val="00C854DE"/>
    <w:rsid w:val="00C855F3"/>
    <w:rsid w:val="00C859DE"/>
    <w:rsid w:val="00C85C28"/>
    <w:rsid w:val="00C85CAB"/>
    <w:rsid w:val="00C85F1E"/>
    <w:rsid w:val="00C862EE"/>
    <w:rsid w:val="00C86C92"/>
    <w:rsid w:val="00C87426"/>
    <w:rsid w:val="00C874EC"/>
    <w:rsid w:val="00C92AA5"/>
    <w:rsid w:val="00C930DF"/>
    <w:rsid w:val="00C93635"/>
    <w:rsid w:val="00C93C95"/>
    <w:rsid w:val="00C943CA"/>
    <w:rsid w:val="00C94B17"/>
    <w:rsid w:val="00C954EB"/>
    <w:rsid w:val="00C95806"/>
    <w:rsid w:val="00C95BBB"/>
    <w:rsid w:val="00C95BF9"/>
    <w:rsid w:val="00C961D1"/>
    <w:rsid w:val="00C961D4"/>
    <w:rsid w:val="00C96986"/>
    <w:rsid w:val="00C97212"/>
    <w:rsid w:val="00CA01C3"/>
    <w:rsid w:val="00CA04B6"/>
    <w:rsid w:val="00CA2101"/>
    <w:rsid w:val="00CA285B"/>
    <w:rsid w:val="00CA2B7F"/>
    <w:rsid w:val="00CA32E5"/>
    <w:rsid w:val="00CA3E20"/>
    <w:rsid w:val="00CA3FA6"/>
    <w:rsid w:val="00CA457C"/>
    <w:rsid w:val="00CA4A12"/>
    <w:rsid w:val="00CA4FCF"/>
    <w:rsid w:val="00CA555C"/>
    <w:rsid w:val="00CA58B5"/>
    <w:rsid w:val="00CA5C3F"/>
    <w:rsid w:val="00CA790A"/>
    <w:rsid w:val="00CA7C1D"/>
    <w:rsid w:val="00CB0050"/>
    <w:rsid w:val="00CB028B"/>
    <w:rsid w:val="00CB0434"/>
    <w:rsid w:val="00CB2D35"/>
    <w:rsid w:val="00CB3462"/>
    <w:rsid w:val="00CB40FC"/>
    <w:rsid w:val="00CB459B"/>
    <w:rsid w:val="00CB497C"/>
    <w:rsid w:val="00CB4DF4"/>
    <w:rsid w:val="00CB6A4D"/>
    <w:rsid w:val="00CB7E3F"/>
    <w:rsid w:val="00CC0AE4"/>
    <w:rsid w:val="00CC0B13"/>
    <w:rsid w:val="00CC209E"/>
    <w:rsid w:val="00CC2E0F"/>
    <w:rsid w:val="00CC3544"/>
    <w:rsid w:val="00CC3691"/>
    <w:rsid w:val="00CC3CCE"/>
    <w:rsid w:val="00CC465E"/>
    <w:rsid w:val="00CC47BE"/>
    <w:rsid w:val="00CC4BCC"/>
    <w:rsid w:val="00CC4FDD"/>
    <w:rsid w:val="00CC5BA2"/>
    <w:rsid w:val="00CC5E55"/>
    <w:rsid w:val="00CC6D69"/>
    <w:rsid w:val="00CC76C0"/>
    <w:rsid w:val="00CC7987"/>
    <w:rsid w:val="00CC7ABC"/>
    <w:rsid w:val="00CD065C"/>
    <w:rsid w:val="00CD07B8"/>
    <w:rsid w:val="00CD0CBA"/>
    <w:rsid w:val="00CD0E1A"/>
    <w:rsid w:val="00CD1DDC"/>
    <w:rsid w:val="00CD2031"/>
    <w:rsid w:val="00CD207C"/>
    <w:rsid w:val="00CD271D"/>
    <w:rsid w:val="00CD410F"/>
    <w:rsid w:val="00CD453F"/>
    <w:rsid w:val="00CD52CB"/>
    <w:rsid w:val="00CD5CBD"/>
    <w:rsid w:val="00CD63AB"/>
    <w:rsid w:val="00CD6DD6"/>
    <w:rsid w:val="00CD6EE3"/>
    <w:rsid w:val="00CD7712"/>
    <w:rsid w:val="00CD7D10"/>
    <w:rsid w:val="00CE129E"/>
    <w:rsid w:val="00CE1B44"/>
    <w:rsid w:val="00CE4242"/>
    <w:rsid w:val="00CE4B2B"/>
    <w:rsid w:val="00CE4D6A"/>
    <w:rsid w:val="00CE5328"/>
    <w:rsid w:val="00CE5772"/>
    <w:rsid w:val="00CE5FFA"/>
    <w:rsid w:val="00CE6069"/>
    <w:rsid w:val="00CE61C2"/>
    <w:rsid w:val="00CE6302"/>
    <w:rsid w:val="00CE668E"/>
    <w:rsid w:val="00CE6807"/>
    <w:rsid w:val="00CE694F"/>
    <w:rsid w:val="00CE6BC6"/>
    <w:rsid w:val="00CE6C15"/>
    <w:rsid w:val="00CE6E09"/>
    <w:rsid w:val="00CE6F59"/>
    <w:rsid w:val="00CE75F5"/>
    <w:rsid w:val="00CE7D25"/>
    <w:rsid w:val="00CF0684"/>
    <w:rsid w:val="00CF0C61"/>
    <w:rsid w:val="00CF1BA8"/>
    <w:rsid w:val="00CF2612"/>
    <w:rsid w:val="00CF283F"/>
    <w:rsid w:val="00CF300B"/>
    <w:rsid w:val="00CF3087"/>
    <w:rsid w:val="00CF3B4C"/>
    <w:rsid w:val="00CF3BD1"/>
    <w:rsid w:val="00CF3BE6"/>
    <w:rsid w:val="00CF4B4A"/>
    <w:rsid w:val="00CF4E7E"/>
    <w:rsid w:val="00CF580A"/>
    <w:rsid w:val="00CF6306"/>
    <w:rsid w:val="00D00FF0"/>
    <w:rsid w:val="00D0162C"/>
    <w:rsid w:val="00D017B9"/>
    <w:rsid w:val="00D01A26"/>
    <w:rsid w:val="00D01C99"/>
    <w:rsid w:val="00D02333"/>
    <w:rsid w:val="00D02627"/>
    <w:rsid w:val="00D0308D"/>
    <w:rsid w:val="00D030CB"/>
    <w:rsid w:val="00D03168"/>
    <w:rsid w:val="00D03A22"/>
    <w:rsid w:val="00D03BB4"/>
    <w:rsid w:val="00D03E73"/>
    <w:rsid w:val="00D0404E"/>
    <w:rsid w:val="00D044E6"/>
    <w:rsid w:val="00D04B04"/>
    <w:rsid w:val="00D05145"/>
    <w:rsid w:val="00D0567A"/>
    <w:rsid w:val="00D0577B"/>
    <w:rsid w:val="00D05B46"/>
    <w:rsid w:val="00D05CAA"/>
    <w:rsid w:val="00D05D63"/>
    <w:rsid w:val="00D07AD3"/>
    <w:rsid w:val="00D07C23"/>
    <w:rsid w:val="00D11195"/>
    <w:rsid w:val="00D11D50"/>
    <w:rsid w:val="00D12718"/>
    <w:rsid w:val="00D12731"/>
    <w:rsid w:val="00D1552A"/>
    <w:rsid w:val="00D16059"/>
    <w:rsid w:val="00D16855"/>
    <w:rsid w:val="00D16989"/>
    <w:rsid w:val="00D1720E"/>
    <w:rsid w:val="00D17FCD"/>
    <w:rsid w:val="00D20273"/>
    <w:rsid w:val="00D21342"/>
    <w:rsid w:val="00D215FC"/>
    <w:rsid w:val="00D21662"/>
    <w:rsid w:val="00D225FC"/>
    <w:rsid w:val="00D226DF"/>
    <w:rsid w:val="00D23308"/>
    <w:rsid w:val="00D24A20"/>
    <w:rsid w:val="00D24C70"/>
    <w:rsid w:val="00D251B3"/>
    <w:rsid w:val="00D26054"/>
    <w:rsid w:val="00D30BB7"/>
    <w:rsid w:val="00D30D83"/>
    <w:rsid w:val="00D30DAC"/>
    <w:rsid w:val="00D3132C"/>
    <w:rsid w:val="00D3489A"/>
    <w:rsid w:val="00D359E7"/>
    <w:rsid w:val="00D35B43"/>
    <w:rsid w:val="00D35C0B"/>
    <w:rsid w:val="00D35CAF"/>
    <w:rsid w:val="00D35F06"/>
    <w:rsid w:val="00D360EA"/>
    <w:rsid w:val="00D369DE"/>
    <w:rsid w:val="00D37171"/>
    <w:rsid w:val="00D37C75"/>
    <w:rsid w:val="00D40092"/>
    <w:rsid w:val="00D40A3F"/>
    <w:rsid w:val="00D40EAB"/>
    <w:rsid w:val="00D41C44"/>
    <w:rsid w:val="00D42075"/>
    <w:rsid w:val="00D437E6"/>
    <w:rsid w:val="00D43AD3"/>
    <w:rsid w:val="00D4470E"/>
    <w:rsid w:val="00D467CC"/>
    <w:rsid w:val="00D47900"/>
    <w:rsid w:val="00D47E82"/>
    <w:rsid w:val="00D5011F"/>
    <w:rsid w:val="00D5015B"/>
    <w:rsid w:val="00D51E15"/>
    <w:rsid w:val="00D5200A"/>
    <w:rsid w:val="00D5401A"/>
    <w:rsid w:val="00D54328"/>
    <w:rsid w:val="00D55DC6"/>
    <w:rsid w:val="00D57624"/>
    <w:rsid w:val="00D577D5"/>
    <w:rsid w:val="00D579A9"/>
    <w:rsid w:val="00D605CF"/>
    <w:rsid w:val="00D607DC"/>
    <w:rsid w:val="00D60F84"/>
    <w:rsid w:val="00D61349"/>
    <w:rsid w:val="00D6196F"/>
    <w:rsid w:val="00D62637"/>
    <w:rsid w:val="00D63197"/>
    <w:rsid w:val="00D64776"/>
    <w:rsid w:val="00D649C3"/>
    <w:rsid w:val="00D6506C"/>
    <w:rsid w:val="00D66A7D"/>
    <w:rsid w:val="00D66CFE"/>
    <w:rsid w:val="00D70090"/>
    <w:rsid w:val="00D7014E"/>
    <w:rsid w:val="00D71608"/>
    <w:rsid w:val="00D718E6"/>
    <w:rsid w:val="00D71ED0"/>
    <w:rsid w:val="00D721EA"/>
    <w:rsid w:val="00D73139"/>
    <w:rsid w:val="00D7368E"/>
    <w:rsid w:val="00D73E5B"/>
    <w:rsid w:val="00D74C33"/>
    <w:rsid w:val="00D76C8D"/>
    <w:rsid w:val="00D77813"/>
    <w:rsid w:val="00D8060B"/>
    <w:rsid w:val="00D81BE7"/>
    <w:rsid w:val="00D82507"/>
    <w:rsid w:val="00D8260D"/>
    <w:rsid w:val="00D83E84"/>
    <w:rsid w:val="00D844CA"/>
    <w:rsid w:val="00D849D8"/>
    <w:rsid w:val="00D85960"/>
    <w:rsid w:val="00D86032"/>
    <w:rsid w:val="00D86423"/>
    <w:rsid w:val="00D86C21"/>
    <w:rsid w:val="00D86EF9"/>
    <w:rsid w:val="00D875C5"/>
    <w:rsid w:val="00D87871"/>
    <w:rsid w:val="00D9000E"/>
    <w:rsid w:val="00D9097C"/>
    <w:rsid w:val="00D90AA7"/>
    <w:rsid w:val="00D91051"/>
    <w:rsid w:val="00D912F1"/>
    <w:rsid w:val="00D913EB"/>
    <w:rsid w:val="00D91D7F"/>
    <w:rsid w:val="00D920BD"/>
    <w:rsid w:val="00D92C9B"/>
    <w:rsid w:val="00D93CA3"/>
    <w:rsid w:val="00D93CAE"/>
    <w:rsid w:val="00D945CD"/>
    <w:rsid w:val="00D94694"/>
    <w:rsid w:val="00D946AD"/>
    <w:rsid w:val="00D950AF"/>
    <w:rsid w:val="00D956C3"/>
    <w:rsid w:val="00D96199"/>
    <w:rsid w:val="00D965C7"/>
    <w:rsid w:val="00D965D3"/>
    <w:rsid w:val="00D96667"/>
    <w:rsid w:val="00D96B18"/>
    <w:rsid w:val="00D971E8"/>
    <w:rsid w:val="00D97463"/>
    <w:rsid w:val="00DA09BE"/>
    <w:rsid w:val="00DA1486"/>
    <w:rsid w:val="00DA1823"/>
    <w:rsid w:val="00DA264D"/>
    <w:rsid w:val="00DA2F1F"/>
    <w:rsid w:val="00DA3F1E"/>
    <w:rsid w:val="00DA443E"/>
    <w:rsid w:val="00DA4944"/>
    <w:rsid w:val="00DA49C6"/>
    <w:rsid w:val="00DA517A"/>
    <w:rsid w:val="00DA51ED"/>
    <w:rsid w:val="00DA546C"/>
    <w:rsid w:val="00DA5570"/>
    <w:rsid w:val="00DA623E"/>
    <w:rsid w:val="00DA7288"/>
    <w:rsid w:val="00DA7376"/>
    <w:rsid w:val="00DA747D"/>
    <w:rsid w:val="00DA7E52"/>
    <w:rsid w:val="00DA7F70"/>
    <w:rsid w:val="00DB0EC2"/>
    <w:rsid w:val="00DB17EF"/>
    <w:rsid w:val="00DB196F"/>
    <w:rsid w:val="00DB1E2F"/>
    <w:rsid w:val="00DB295B"/>
    <w:rsid w:val="00DB2CFD"/>
    <w:rsid w:val="00DB35C3"/>
    <w:rsid w:val="00DB46B1"/>
    <w:rsid w:val="00DB4B67"/>
    <w:rsid w:val="00DB4C56"/>
    <w:rsid w:val="00DB547B"/>
    <w:rsid w:val="00DB6079"/>
    <w:rsid w:val="00DB677F"/>
    <w:rsid w:val="00DB6D19"/>
    <w:rsid w:val="00DB73CB"/>
    <w:rsid w:val="00DB759F"/>
    <w:rsid w:val="00DB7956"/>
    <w:rsid w:val="00DB7B08"/>
    <w:rsid w:val="00DC121D"/>
    <w:rsid w:val="00DC1A66"/>
    <w:rsid w:val="00DC22C6"/>
    <w:rsid w:val="00DC32C8"/>
    <w:rsid w:val="00DC3F8C"/>
    <w:rsid w:val="00DC3F9E"/>
    <w:rsid w:val="00DC42C8"/>
    <w:rsid w:val="00DC54A6"/>
    <w:rsid w:val="00DC5866"/>
    <w:rsid w:val="00DC5C2D"/>
    <w:rsid w:val="00DC5E19"/>
    <w:rsid w:val="00DC5FFC"/>
    <w:rsid w:val="00DC7D16"/>
    <w:rsid w:val="00DC7DF9"/>
    <w:rsid w:val="00DC7E40"/>
    <w:rsid w:val="00DC7F11"/>
    <w:rsid w:val="00DD0D49"/>
    <w:rsid w:val="00DD0DBB"/>
    <w:rsid w:val="00DD1AA3"/>
    <w:rsid w:val="00DD2024"/>
    <w:rsid w:val="00DD3E51"/>
    <w:rsid w:val="00DD43CF"/>
    <w:rsid w:val="00DD475F"/>
    <w:rsid w:val="00DD4E81"/>
    <w:rsid w:val="00DD514E"/>
    <w:rsid w:val="00DD56ED"/>
    <w:rsid w:val="00DD56F2"/>
    <w:rsid w:val="00DD5945"/>
    <w:rsid w:val="00DD5A4C"/>
    <w:rsid w:val="00DD5CB0"/>
    <w:rsid w:val="00DD5CCD"/>
    <w:rsid w:val="00DD7223"/>
    <w:rsid w:val="00DD7767"/>
    <w:rsid w:val="00DE14E8"/>
    <w:rsid w:val="00DE1C64"/>
    <w:rsid w:val="00DE1D63"/>
    <w:rsid w:val="00DE2644"/>
    <w:rsid w:val="00DE2965"/>
    <w:rsid w:val="00DE3639"/>
    <w:rsid w:val="00DE3D0E"/>
    <w:rsid w:val="00DE3E2B"/>
    <w:rsid w:val="00DE4304"/>
    <w:rsid w:val="00DE431C"/>
    <w:rsid w:val="00DE4326"/>
    <w:rsid w:val="00DE4391"/>
    <w:rsid w:val="00DE4674"/>
    <w:rsid w:val="00DE468F"/>
    <w:rsid w:val="00DE592B"/>
    <w:rsid w:val="00DE5B6D"/>
    <w:rsid w:val="00DE5F97"/>
    <w:rsid w:val="00DE6429"/>
    <w:rsid w:val="00DE6591"/>
    <w:rsid w:val="00DE693A"/>
    <w:rsid w:val="00DE71D0"/>
    <w:rsid w:val="00DE732D"/>
    <w:rsid w:val="00DE7BD8"/>
    <w:rsid w:val="00DF03DE"/>
    <w:rsid w:val="00DF04FE"/>
    <w:rsid w:val="00DF0DB7"/>
    <w:rsid w:val="00DF14DB"/>
    <w:rsid w:val="00DF16A1"/>
    <w:rsid w:val="00DF1C5B"/>
    <w:rsid w:val="00DF21CC"/>
    <w:rsid w:val="00DF2C2B"/>
    <w:rsid w:val="00DF2C95"/>
    <w:rsid w:val="00DF2F85"/>
    <w:rsid w:val="00DF473F"/>
    <w:rsid w:val="00DF5168"/>
    <w:rsid w:val="00DF5540"/>
    <w:rsid w:val="00DF6501"/>
    <w:rsid w:val="00DF6837"/>
    <w:rsid w:val="00DF6C10"/>
    <w:rsid w:val="00DF72A2"/>
    <w:rsid w:val="00E000D6"/>
    <w:rsid w:val="00E005A1"/>
    <w:rsid w:val="00E00BC1"/>
    <w:rsid w:val="00E015D0"/>
    <w:rsid w:val="00E02C24"/>
    <w:rsid w:val="00E03547"/>
    <w:rsid w:val="00E04734"/>
    <w:rsid w:val="00E04E25"/>
    <w:rsid w:val="00E050E5"/>
    <w:rsid w:val="00E05586"/>
    <w:rsid w:val="00E0577D"/>
    <w:rsid w:val="00E058D0"/>
    <w:rsid w:val="00E0599D"/>
    <w:rsid w:val="00E062AD"/>
    <w:rsid w:val="00E07AE5"/>
    <w:rsid w:val="00E1027D"/>
    <w:rsid w:val="00E10A05"/>
    <w:rsid w:val="00E11917"/>
    <w:rsid w:val="00E11F51"/>
    <w:rsid w:val="00E12FF5"/>
    <w:rsid w:val="00E133A9"/>
    <w:rsid w:val="00E13A4B"/>
    <w:rsid w:val="00E1401A"/>
    <w:rsid w:val="00E14176"/>
    <w:rsid w:val="00E14FC5"/>
    <w:rsid w:val="00E155A8"/>
    <w:rsid w:val="00E16925"/>
    <w:rsid w:val="00E16B7B"/>
    <w:rsid w:val="00E16D99"/>
    <w:rsid w:val="00E17BC9"/>
    <w:rsid w:val="00E2011A"/>
    <w:rsid w:val="00E21570"/>
    <w:rsid w:val="00E21969"/>
    <w:rsid w:val="00E21B08"/>
    <w:rsid w:val="00E223A4"/>
    <w:rsid w:val="00E24918"/>
    <w:rsid w:val="00E25817"/>
    <w:rsid w:val="00E25B1B"/>
    <w:rsid w:val="00E26298"/>
    <w:rsid w:val="00E2758D"/>
    <w:rsid w:val="00E27BE2"/>
    <w:rsid w:val="00E32426"/>
    <w:rsid w:val="00E347F6"/>
    <w:rsid w:val="00E34890"/>
    <w:rsid w:val="00E3504A"/>
    <w:rsid w:val="00E35861"/>
    <w:rsid w:val="00E35DD6"/>
    <w:rsid w:val="00E36C7B"/>
    <w:rsid w:val="00E37645"/>
    <w:rsid w:val="00E401E1"/>
    <w:rsid w:val="00E40FC2"/>
    <w:rsid w:val="00E42163"/>
    <w:rsid w:val="00E44045"/>
    <w:rsid w:val="00E447A5"/>
    <w:rsid w:val="00E44E23"/>
    <w:rsid w:val="00E44EDD"/>
    <w:rsid w:val="00E453C7"/>
    <w:rsid w:val="00E457A5"/>
    <w:rsid w:val="00E460A4"/>
    <w:rsid w:val="00E46665"/>
    <w:rsid w:val="00E47185"/>
    <w:rsid w:val="00E4742F"/>
    <w:rsid w:val="00E50573"/>
    <w:rsid w:val="00E52A34"/>
    <w:rsid w:val="00E543F0"/>
    <w:rsid w:val="00E54653"/>
    <w:rsid w:val="00E55063"/>
    <w:rsid w:val="00E55096"/>
    <w:rsid w:val="00E55EF8"/>
    <w:rsid w:val="00E563B0"/>
    <w:rsid w:val="00E56426"/>
    <w:rsid w:val="00E56BDE"/>
    <w:rsid w:val="00E56CF4"/>
    <w:rsid w:val="00E56DC1"/>
    <w:rsid w:val="00E57691"/>
    <w:rsid w:val="00E576AF"/>
    <w:rsid w:val="00E578FD"/>
    <w:rsid w:val="00E57E26"/>
    <w:rsid w:val="00E6002F"/>
    <w:rsid w:val="00E6075F"/>
    <w:rsid w:val="00E61014"/>
    <w:rsid w:val="00E61BA7"/>
    <w:rsid w:val="00E61D14"/>
    <w:rsid w:val="00E620F2"/>
    <w:rsid w:val="00E62823"/>
    <w:rsid w:val="00E638A5"/>
    <w:rsid w:val="00E64049"/>
    <w:rsid w:val="00E642C2"/>
    <w:rsid w:val="00E645D1"/>
    <w:rsid w:val="00E654C0"/>
    <w:rsid w:val="00E6553C"/>
    <w:rsid w:val="00E65D60"/>
    <w:rsid w:val="00E661FA"/>
    <w:rsid w:val="00E66227"/>
    <w:rsid w:val="00E666A2"/>
    <w:rsid w:val="00E71C26"/>
    <w:rsid w:val="00E72651"/>
    <w:rsid w:val="00E7269A"/>
    <w:rsid w:val="00E72AD3"/>
    <w:rsid w:val="00E731D4"/>
    <w:rsid w:val="00E7548B"/>
    <w:rsid w:val="00E77118"/>
    <w:rsid w:val="00E77281"/>
    <w:rsid w:val="00E77B71"/>
    <w:rsid w:val="00E80140"/>
    <w:rsid w:val="00E8020E"/>
    <w:rsid w:val="00E80570"/>
    <w:rsid w:val="00E823EB"/>
    <w:rsid w:val="00E825A1"/>
    <w:rsid w:val="00E8277B"/>
    <w:rsid w:val="00E82A5F"/>
    <w:rsid w:val="00E83191"/>
    <w:rsid w:val="00E84082"/>
    <w:rsid w:val="00E84EA3"/>
    <w:rsid w:val="00E8558A"/>
    <w:rsid w:val="00E8582D"/>
    <w:rsid w:val="00E863EE"/>
    <w:rsid w:val="00E86A88"/>
    <w:rsid w:val="00E86B03"/>
    <w:rsid w:val="00E87348"/>
    <w:rsid w:val="00E87A35"/>
    <w:rsid w:val="00E9029C"/>
    <w:rsid w:val="00E9080A"/>
    <w:rsid w:val="00E90884"/>
    <w:rsid w:val="00E90B75"/>
    <w:rsid w:val="00E9123F"/>
    <w:rsid w:val="00E917E1"/>
    <w:rsid w:val="00E91BA3"/>
    <w:rsid w:val="00E92221"/>
    <w:rsid w:val="00E92AC0"/>
    <w:rsid w:val="00E93854"/>
    <w:rsid w:val="00E93F9A"/>
    <w:rsid w:val="00E94806"/>
    <w:rsid w:val="00E94E3D"/>
    <w:rsid w:val="00E95001"/>
    <w:rsid w:val="00E9554A"/>
    <w:rsid w:val="00E955BB"/>
    <w:rsid w:val="00E95C56"/>
    <w:rsid w:val="00E96EE2"/>
    <w:rsid w:val="00E97758"/>
    <w:rsid w:val="00EA066D"/>
    <w:rsid w:val="00EA06EE"/>
    <w:rsid w:val="00EA0AE6"/>
    <w:rsid w:val="00EA0CC6"/>
    <w:rsid w:val="00EA16A8"/>
    <w:rsid w:val="00EA17B0"/>
    <w:rsid w:val="00EA1DF2"/>
    <w:rsid w:val="00EA2370"/>
    <w:rsid w:val="00EA35DC"/>
    <w:rsid w:val="00EA37D7"/>
    <w:rsid w:val="00EA49ED"/>
    <w:rsid w:val="00EA4BE9"/>
    <w:rsid w:val="00EA53D6"/>
    <w:rsid w:val="00EA5E42"/>
    <w:rsid w:val="00EA5E99"/>
    <w:rsid w:val="00EA6208"/>
    <w:rsid w:val="00EA6759"/>
    <w:rsid w:val="00EB0E9A"/>
    <w:rsid w:val="00EB0EC9"/>
    <w:rsid w:val="00EB1386"/>
    <w:rsid w:val="00EB14AD"/>
    <w:rsid w:val="00EB1964"/>
    <w:rsid w:val="00EB2A49"/>
    <w:rsid w:val="00EB2E0F"/>
    <w:rsid w:val="00EB2EB0"/>
    <w:rsid w:val="00EB367E"/>
    <w:rsid w:val="00EB4967"/>
    <w:rsid w:val="00EB4C68"/>
    <w:rsid w:val="00EB5A1F"/>
    <w:rsid w:val="00EB5B0F"/>
    <w:rsid w:val="00EB5DA2"/>
    <w:rsid w:val="00EB5DE6"/>
    <w:rsid w:val="00EB6498"/>
    <w:rsid w:val="00EB6E3F"/>
    <w:rsid w:val="00EB74BE"/>
    <w:rsid w:val="00EC0277"/>
    <w:rsid w:val="00EC15A8"/>
    <w:rsid w:val="00EC1D48"/>
    <w:rsid w:val="00EC22D6"/>
    <w:rsid w:val="00EC31D0"/>
    <w:rsid w:val="00EC380D"/>
    <w:rsid w:val="00EC3BB6"/>
    <w:rsid w:val="00EC43AA"/>
    <w:rsid w:val="00EC446F"/>
    <w:rsid w:val="00EC45DE"/>
    <w:rsid w:val="00EC494A"/>
    <w:rsid w:val="00EC4AAB"/>
    <w:rsid w:val="00EC4CC0"/>
    <w:rsid w:val="00EC658F"/>
    <w:rsid w:val="00ED0134"/>
    <w:rsid w:val="00ED069D"/>
    <w:rsid w:val="00ED0731"/>
    <w:rsid w:val="00ED09B4"/>
    <w:rsid w:val="00ED1239"/>
    <w:rsid w:val="00ED1ECF"/>
    <w:rsid w:val="00ED21CF"/>
    <w:rsid w:val="00ED2BA2"/>
    <w:rsid w:val="00ED2E0A"/>
    <w:rsid w:val="00ED3295"/>
    <w:rsid w:val="00ED3588"/>
    <w:rsid w:val="00ED3EF9"/>
    <w:rsid w:val="00ED4AD7"/>
    <w:rsid w:val="00ED52F7"/>
    <w:rsid w:val="00ED55FC"/>
    <w:rsid w:val="00ED58AE"/>
    <w:rsid w:val="00ED5A9B"/>
    <w:rsid w:val="00ED5C98"/>
    <w:rsid w:val="00ED64A2"/>
    <w:rsid w:val="00ED6F87"/>
    <w:rsid w:val="00ED73E6"/>
    <w:rsid w:val="00ED78B0"/>
    <w:rsid w:val="00ED7DC2"/>
    <w:rsid w:val="00ED7FD6"/>
    <w:rsid w:val="00EE16C0"/>
    <w:rsid w:val="00EE17D6"/>
    <w:rsid w:val="00EE1D41"/>
    <w:rsid w:val="00EE1EA0"/>
    <w:rsid w:val="00EE2234"/>
    <w:rsid w:val="00EE2A9A"/>
    <w:rsid w:val="00EE3142"/>
    <w:rsid w:val="00EE3A8A"/>
    <w:rsid w:val="00EE3B22"/>
    <w:rsid w:val="00EE3EB3"/>
    <w:rsid w:val="00EE493B"/>
    <w:rsid w:val="00EE4DC6"/>
    <w:rsid w:val="00EE51AA"/>
    <w:rsid w:val="00EE56C5"/>
    <w:rsid w:val="00EE5C97"/>
    <w:rsid w:val="00EE6692"/>
    <w:rsid w:val="00EE6C11"/>
    <w:rsid w:val="00EE6D2E"/>
    <w:rsid w:val="00EE7345"/>
    <w:rsid w:val="00EE7949"/>
    <w:rsid w:val="00EE7A93"/>
    <w:rsid w:val="00EF0188"/>
    <w:rsid w:val="00EF0305"/>
    <w:rsid w:val="00EF0B1D"/>
    <w:rsid w:val="00EF1114"/>
    <w:rsid w:val="00EF1EB7"/>
    <w:rsid w:val="00EF213A"/>
    <w:rsid w:val="00EF2DF2"/>
    <w:rsid w:val="00EF31E5"/>
    <w:rsid w:val="00EF32D1"/>
    <w:rsid w:val="00EF3E38"/>
    <w:rsid w:val="00EF413C"/>
    <w:rsid w:val="00EF5EEE"/>
    <w:rsid w:val="00EF635C"/>
    <w:rsid w:val="00EF74C1"/>
    <w:rsid w:val="00F00597"/>
    <w:rsid w:val="00F00A65"/>
    <w:rsid w:val="00F00FF7"/>
    <w:rsid w:val="00F0106B"/>
    <w:rsid w:val="00F01FFE"/>
    <w:rsid w:val="00F02106"/>
    <w:rsid w:val="00F021DC"/>
    <w:rsid w:val="00F03198"/>
    <w:rsid w:val="00F035AE"/>
    <w:rsid w:val="00F03825"/>
    <w:rsid w:val="00F03CD4"/>
    <w:rsid w:val="00F0456A"/>
    <w:rsid w:val="00F04AE2"/>
    <w:rsid w:val="00F0590E"/>
    <w:rsid w:val="00F06C8F"/>
    <w:rsid w:val="00F06D05"/>
    <w:rsid w:val="00F078AC"/>
    <w:rsid w:val="00F07EA0"/>
    <w:rsid w:val="00F104DC"/>
    <w:rsid w:val="00F11935"/>
    <w:rsid w:val="00F11CDB"/>
    <w:rsid w:val="00F12913"/>
    <w:rsid w:val="00F14F87"/>
    <w:rsid w:val="00F15076"/>
    <w:rsid w:val="00F15404"/>
    <w:rsid w:val="00F15926"/>
    <w:rsid w:val="00F15FA4"/>
    <w:rsid w:val="00F1602F"/>
    <w:rsid w:val="00F16822"/>
    <w:rsid w:val="00F16A47"/>
    <w:rsid w:val="00F174F8"/>
    <w:rsid w:val="00F17F7A"/>
    <w:rsid w:val="00F20E0A"/>
    <w:rsid w:val="00F2172F"/>
    <w:rsid w:val="00F21EA2"/>
    <w:rsid w:val="00F220E6"/>
    <w:rsid w:val="00F2274D"/>
    <w:rsid w:val="00F23826"/>
    <w:rsid w:val="00F23F9B"/>
    <w:rsid w:val="00F24923"/>
    <w:rsid w:val="00F24CB1"/>
    <w:rsid w:val="00F25189"/>
    <w:rsid w:val="00F251F4"/>
    <w:rsid w:val="00F25306"/>
    <w:rsid w:val="00F26121"/>
    <w:rsid w:val="00F26229"/>
    <w:rsid w:val="00F27250"/>
    <w:rsid w:val="00F27256"/>
    <w:rsid w:val="00F2734A"/>
    <w:rsid w:val="00F27633"/>
    <w:rsid w:val="00F27B5C"/>
    <w:rsid w:val="00F27FD3"/>
    <w:rsid w:val="00F30604"/>
    <w:rsid w:val="00F30F05"/>
    <w:rsid w:val="00F3114E"/>
    <w:rsid w:val="00F3118E"/>
    <w:rsid w:val="00F313E8"/>
    <w:rsid w:val="00F31D43"/>
    <w:rsid w:val="00F3236F"/>
    <w:rsid w:val="00F327EF"/>
    <w:rsid w:val="00F32FEF"/>
    <w:rsid w:val="00F3300C"/>
    <w:rsid w:val="00F33B00"/>
    <w:rsid w:val="00F347BB"/>
    <w:rsid w:val="00F34A4E"/>
    <w:rsid w:val="00F34E38"/>
    <w:rsid w:val="00F35106"/>
    <w:rsid w:val="00F35255"/>
    <w:rsid w:val="00F3538B"/>
    <w:rsid w:val="00F36134"/>
    <w:rsid w:val="00F36944"/>
    <w:rsid w:val="00F3729C"/>
    <w:rsid w:val="00F37D2D"/>
    <w:rsid w:val="00F40765"/>
    <w:rsid w:val="00F40771"/>
    <w:rsid w:val="00F40EDB"/>
    <w:rsid w:val="00F42945"/>
    <w:rsid w:val="00F429E0"/>
    <w:rsid w:val="00F431DC"/>
    <w:rsid w:val="00F435DB"/>
    <w:rsid w:val="00F43992"/>
    <w:rsid w:val="00F440A5"/>
    <w:rsid w:val="00F44631"/>
    <w:rsid w:val="00F447A3"/>
    <w:rsid w:val="00F4578C"/>
    <w:rsid w:val="00F46D97"/>
    <w:rsid w:val="00F47136"/>
    <w:rsid w:val="00F4738B"/>
    <w:rsid w:val="00F51885"/>
    <w:rsid w:val="00F51D03"/>
    <w:rsid w:val="00F51E23"/>
    <w:rsid w:val="00F521AF"/>
    <w:rsid w:val="00F52D8E"/>
    <w:rsid w:val="00F532CC"/>
    <w:rsid w:val="00F54975"/>
    <w:rsid w:val="00F54E05"/>
    <w:rsid w:val="00F54E6D"/>
    <w:rsid w:val="00F55B91"/>
    <w:rsid w:val="00F563CF"/>
    <w:rsid w:val="00F56FCC"/>
    <w:rsid w:val="00F57833"/>
    <w:rsid w:val="00F60CA1"/>
    <w:rsid w:val="00F61451"/>
    <w:rsid w:val="00F61AB5"/>
    <w:rsid w:val="00F61F10"/>
    <w:rsid w:val="00F62B63"/>
    <w:rsid w:val="00F630BF"/>
    <w:rsid w:val="00F64251"/>
    <w:rsid w:val="00F6515B"/>
    <w:rsid w:val="00F65BEA"/>
    <w:rsid w:val="00F66AEA"/>
    <w:rsid w:val="00F671F4"/>
    <w:rsid w:val="00F67B91"/>
    <w:rsid w:val="00F7017D"/>
    <w:rsid w:val="00F7032F"/>
    <w:rsid w:val="00F70CEE"/>
    <w:rsid w:val="00F7114C"/>
    <w:rsid w:val="00F71523"/>
    <w:rsid w:val="00F71B6C"/>
    <w:rsid w:val="00F71BE3"/>
    <w:rsid w:val="00F72148"/>
    <w:rsid w:val="00F723D2"/>
    <w:rsid w:val="00F72813"/>
    <w:rsid w:val="00F7304B"/>
    <w:rsid w:val="00F731B0"/>
    <w:rsid w:val="00F73C00"/>
    <w:rsid w:val="00F74E80"/>
    <w:rsid w:val="00F754E4"/>
    <w:rsid w:val="00F7566F"/>
    <w:rsid w:val="00F759E5"/>
    <w:rsid w:val="00F764FC"/>
    <w:rsid w:val="00F765AF"/>
    <w:rsid w:val="00F76668"/>
    <w:rsid w:val="00F76893"/>
    <w:rsid w:val="00F77DBC"/>
    <w:rsid w:val="00F80C58"/>
    <w:rsid w:val="00F80D6B"/>
    <w:rsid w:val="00F8138B"/>
    <w:rsid w:val="00F8160D"/>
    <w:rsid w:val="00F825CA"/>
    <w:rsid w:val="00F84396"/>
    <w:rsid w:val="00F844D3"/>
    <w:rsid w:val="00F8453F"/>
    <w:rsid w:val="00F846D1"/>
    <w:rsid w:val="00F84706"/>
    <w:rsid w:val="00F850BC"/>
    <w:rsid w:val="00F851CA"/>
    <w:rsid w:val="00F85238"/>
    <w:rsid w:val="00F85F6D"/>
    <w:rsid w:val="00F85FE9"/>
    <w:rsid w:val="00F86959"/>
    <w:rsid w:val="00F87128"/>
    <w:rsid w:val="00F87DF3"/>
    <w:rsid w:val="00F909E1"/>
    <w:rsid w:val="00F90D54"/>
    <w:rsid w:val="00F9246E"/>
    <w:rsid w:val="00F9256C"/>
    <w:rsid w:val="00F92E72"/>
    <w:rsid w:val="00F93043"/>
    <w:rsid w:val="00F94A25"/>
    <w:rsid w:val="00F95820"/>
    <w:rsid w:val="00F95FC9"/>
    <w:rsid w:val="00F966DA"/>
    <w:rsid w:val="00F97073"/>
    <w:rsid w:val="00F970DF"/>
    <w:rsid w:val="00F97199"/>
    <w:rsid w:val="00FA0C4A"/>
    <w:rsid w:val="00FA0CC1"/>
    <w:rsid w:val="00FA1AAD"/>
    <w:rsid w:val="00FA1AE4"/>
    <w:rsid w:val="00FA393D"/>
    <w:rsid w:val="00FA3BB3"/>
    <w:rsid w:val="00FA40A2"/>
    <w:rsid w:val="00FA43E1"/>
    <w:rsid w:val="00FA4962"/>
    <w:rsid w:val="00FA5CBC"/>
    <w:rsid w:val="00FA5DA2"/>
    <w:rsid w:val="00FA693B"/>
    <w:rsid w:val="00FA7548"/>
    <w:rsid w:val="00FA7B10"/>
    <w:rsid w:val="00FB05C5"/>
    <w:rsid w:val="00FB06A1"/>
    <w:rsid w:val="00FB097D"/>
    <w:rsid w:val="00FB0CD7"/>
    <w:rsid w:val="00FB0E86"/>
    <w:rsid w:val="00FB159C"/>
    <w:rsid w:val="00FB1AA2"/>
    <w:rsid w:val="00FB1AD2"/>
    <w:rsid w:val="00FB2AEB"/>
    <w:rsid w:val="00FB5501"/>
    <w:rsid w:val="00FB5610"/>
    <w:rsid w:val="00FB5A6D"/>
    <w:rsid w:val="00FB5AAD"/>
    <w:rsid w:val="00FB68E4"/>
    <w:rsid w:val="00FC0265"/>
    <w:rsid w:val="00FC0496"/>
    <w:rsid w:val="00FC1231"/>
    <w:rsid w:val="00FC2751"/>
    <w:rsid w:val="00FC3AB3"/>
    <w:rsid w:val="00FC3C45"/>
    <w:rsid w:val="00FC4040"/>
    <w:rsid w:val="00FC59CB"/>
    <w:rsid w:val="00FC5AF2"/>
    <w:rsid w:val="00FC5B7B"/>
    <w:rsid w:val="00FC61DC"/>
    <w:rsid w:val="00FC6CED"/>
    <w:rsid w:val="00FC7155"/>
    <w:rsid w:val="00FC7C45"/>
    <w:rsid w:val="00FC7F4F"/>
    <w:rsid w:val="00FD0C94"/>
    <w:rsid w:val="00FD0CCF"/>
    <w:rsid w:val="00FD1314"/>
    <w:rsid w:val="00FD1547"/>
    <w:rsid w:val="00FD1751"/>
    <w:rsid w:val="00FD20D6"/>
    <w:rsid w:val="00FD3C49"/>
    <w:rsid w:val="00FD411E"/>
    <w:rsid w:val="00FD51F3"/>
    <w:rsid w:val="00FD5715"/>
    <w:rsid w:val="00FD59B0"/>
    <w:rsid w:val="00FD5F4E"/>
    <w:rsid w:val="00FD68FB"/>
    <w:rsid w:val="00FD7071"/>
    <w:rsid w:val="00FD7F9C"/>
    <w:rsid w:val="00FE11DA"/>
    <w:rsid w:val="00FE13C5"/>
    <w:rsid w:val="00FE23FD"/>
    <w:rsid w:val="00FE27F5"/>
    <w:rsid w:val="00FE360D"/>
    <w:rsid w:val="00FE3990"/>
    <w:rsid w:val="00FE39B0"/>
    <w:rsid w:val="00FE3C62"/>
    <w:rsid w:val="00FE4127"/>
    <w:rsid w:val="00FE4931"/>
    <w:rsid w:val="00FE4C42"/>
    <w:rsid w:val="00FE5CAD"/>
    <w:rsid w:val="00FE5CD3"/>
    <w:rsid w:val="00FE5D7E"/>
    <w:rsid w:val="00FE6F42"/>
    <w:rsid w:val="00FE789E"/>
    <w:rsid w:val="00FE7B66"/>
    <w:rsid w:val="00FE7DDC"/>
    <w:rsid w:val="00FE7EA2"/>
    <w:rsid w:val="00FF0F6A"/>
    <w:rsid w:val="00FF1462"/>
    <w:rsid w:val="00FF1A68"/>
    <w:rsid w:val="00FF1B45"/>
    <w:rsid w:val="00FF2680"/>
    <w:rsid w:val="00FF383E"/>
    <w:rsid w:val="00FF3FA3"/>
    <w:rsid w:val="00FF5767"/>
    <w:rsid w:val="00FF5F01"/>
    <w:rsid w:val="00FF6629"/>
    <w:rsid w:val="00FF69BA"/>
    <w:rsid w:val="00FF6D4A"/>
    <w:rsid w:val="00FF769D"/>
    <w:rsid w:val="00FF76AF"/>
    <w:rsid w:val="00FF7A0B"/>
    <w:rsid w:val="00FF7DB5"/>
    <w:rsid w:val="00FF7EAC"/>
    <w:rsid w:val="00FF7F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896FB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4" w:line="267" w:lineRule="auto"/>
      <w:ind w:left="221" w:right="2" w:hanging="10"/>
      <w:jc w:val="both"/>
    </w:pPr>
    <w:rPr>
      <w:rFonts w:ascii="Times New Roman" w:eastAsia="Times New Roman" w:hAnsi="Times New Roman" w:cs="Times New Roman"/>
      <w:color w:val="000000"/>
      <w:sz w:val="24"/>
    </w:rPr>
  </w:style>
  <w:style w:type="paragraph" w:styleId="Heading1">
    <w:name w:val="heading 1"/>
    <w:next w:val="Normal"/>
    <w:link w:val="Heading1Char"/>
    <w:autoRedefine/>
    <w:uiPriority w:val="9"/>
    <w:qFormat/>
    <w:rsid w:val="00BE2F75"/>
    <w:pPr>
      <w:keepNext/>
      <w:keepLines/>
      <w:numPr>
        <w:numId w:val="38"/>
      </w:numPr>
      <w:spacing w:before="240" w:after="240"/>
      <w:outlineLvl w:val="0"/>
    </w:pPr>
    <w:rPr>
      <w:rFonts w:ascii="Times New Roman" w:eastAsia="Times New Roman" w:hAnsi="Times New Roman" w:cs="Times New Roman"/>
      <w:b/>
      <w:color w:val="000000"/>
      <w:sz w:val="28"/>
    </w:rPr>
  </w:style>
  <w:style w:type="paragraph" w:styleId="Heading2">
    <w:name w:val="heading 2"/>
    <w:next w:val="Normal"/>
    <w:link w:val="Heading2Char"/>
    <w:autoRedefine/>
    <w:uiPriority w:val="9"/>
    <w:unhideWhenUsed/>
    <w:qFormat/>
    <w:rsid w:val="004E1F91"/>
    <w:pPr>
      <w:keepNext/>
      <w:keepLines/>
      <w:numPr>
        <w:ilvl w:val="1"/>
        <w:numId w:val="38"/>
      </w:numPr>
      <w:spacing w:before="120" w:after="120" w:line="360" w:lineRule="auto"/>
      <w:ind w:left="720"/>
      <w:jc w:val="both"/>
      <w:outlineLvl w:val="1"/>
    </w:pPr>
    <w:rPr>
      <w:rFonts w:ascii="Times New Roman" w:eastAsia="Times New Roman" w:hAnsi="Times New Roman" w:cs="Times New Roman"/>
      <w:b/>
      <w:color w:val="000000"/>
      <w:sz w:val="26"/>
      <w:szCs w:val="28"/>
    </w:rPr>
  </w:style>
  <w:style w:type="paragraph" w:styleId="Heading3">
    <w:name w:val="heading 3"/>
    <w:next w:val="Normal"/>
    <w:link w:val="Heading3Char"/>
    <w:autoRedefine/>
    <w:uiPriority w:val="9"/>
    <w:unhideWhenUsed/>
    <w:qFormat/>
    <w:rsid w:val="000B6000"/>
    <w:pPr>
      <w:keepNext/>
      <w:keepLines/>
      <w:spacing w:before="120" w:after="120" w:line="360" w:lineRule="auto"/>
      <w:ind w:left="720" w:right="317" w:hanging="720"/>
      <w:jc w:val="both"/>
      <w:outlineLvl w:val="2"/>
    </w:pPr>
    <w:rPr>
      <w:rFonts w:ascii="Times New Roman" w:eastAsia="Times New Roman" w:hAnsi="Times New Roman" w:cs="Times New Roman"/>
      <w:b/>
      <w:color w:val="000000"/>
      <w:sz w:val="24"/>
    </w:rPr>
  </w:style>
  <w:style w:type="paragraph" w:styleId="Heading4">
    <w:name w:val="heading 4"/>
    <w:next w:val="Normal"/>
    <w:link w:val="Heading4Char"/>
    <w:autoRedefine/>
    <w:uiPriority w:val="9"/>
    <w:unhideWhenUsed/>
    <w:qFormat/>
    <w:rsid w:val="00603B3E"/>
    <w:pPr>
      <w:keepNext/>
      <w:keepLines/>
      <w:spacing w:before="120" w:after="120" w:line="360" w:lineRule="auto"/>
      <w:jc w:val="both"/>
      <w:outlineLvl w:val="3"/>
    </w:pPr>
    <w:rPr>
      <w:rFonts w:ascii="Times New Roman" w:eastAsia="Times New Roman" w:hAnsi="Times New Roman" w:cs="Times New Roman"/>
      <w:noProof/>
      <w:color w:val="000000"/>
      <w:sz w:val="24"/>
    </w:rPr>
  </w:style>
  <w:style w:type="paragraph" w:styleId="Heading5">
    <w:name w:val="heading 5"/>
    <w:next w:val="Normal"/>
    <w:link w:val="Heading5Char"/>
    <w:uiPriority w:val="9"/>
    <w:unhideWhenUsed/>
    <w:qFormat/>
    <w:pPr>
      <w:keepNext/>
      <w:keepLines/>
      <w:spacing w:after="90"/>
      <w:ind w:left="221" w:right="2" w:hanging="10"/>
      <w:jc w:val="center"/>
      <w:outlineLvl w:val="4"/>
    </w:pPr>
    <w:rPr>
      <w:rFonts w:ascii="Times New Roman" w:eastAsia="Times New Roman" w:hAnsi="Times New Roman" w:cs="Times New Roman"/>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BE2F75"/>
    <w:rPr>
      <w:rFonts w:ascii="Times New Roman" w:eastAsia="Times New Roman" w:hAnsi="Times New Roman" w:cs="Times New Roman"/>
      <w:b/>
      <w:color w:val="000000"/>
      <w:sz w:val="28"/>
    </w:rPr>
  </w:style>
  <w:style w:type="character" w:customStyle="1" w:styleId="Heading2Char">
    <w:name w:val="Heading 2 Char"/>
    <w:link w:val="Heading2"/>
    <w:uiPriority w:val="9"/>
    <w:rsid w:val="004E1F91"/>
    <w:rPr>
      <w:rFonts w:ascii="Times New Roman" w:eastAsia="Times New Roman" w:hAnsi="Times New Roman" w:cs="Times New Roman"/>
      <w:b/>
      <w:color w:val="000000"/>
      <w:sz w:val="26"/>
      <w:szCs w:val="28"/>
    </w:rPr>
  </w:style>
  <w:style w:type="character" w:customStyle="1" w:styleId="Heading3Char">
    <w:name w:val="Heading 3 Char"/>
    <w:link w:val="Heading3"/>
    <w:uiPriority w:val="9"/>
    <w:rsid w:val="000B6000"/>
    <w:rPr>
      <w:rFonts w:ascii="Times New Roman" w:eastAsia="Times New Roman" w:hAnsi="Times New Roman" w:cs="Times New Roman"/>
      <w:b/>
      <w:color w:val="000000"/>
      <w:sz w:val="24"/>
    </w:rPr>
  </w:style>
  <w:style w:type="character" w:customStyle="1" w:styleId="Heading4Char">
    <w:name w:val="Heading 4 Char"/>
    <w:link w:val="Heading4"/>
    <w:uiPriority w:val="9"/>
    <w:rsid w:val="00603B3E"/>
    <w:rPr>
      <w:rFonts w:ascii="Times New Roman" w:eastAsia="Times New Roman" w:hAnsi="Times New Roman" w:cs="Times New Roman"/>
      <w:noProof/>
      <w:color w:val="000000"/>
      <w:sz w:val="24"/>
    </w:rPr>
  </w:style>
  <w:style w:type="character" w:customStyle="1" w:styleId="Heading5Char">
    <w:name w:val="Heading 5 Char"/>
    <w:link w:val="Heading5"/>
    <w:rPr>
      <w:rFonts w:ascii="Times New Roman" w:eastAsia="Times New Roman" w:hAnsi="Times New Roman" w:cs="Times New Roman"/>
      <w:color w:val="000000"/>
      <w:sz w:val="24"/>
    </w:rPr>
  </w:style>
  <w:style w:type="paragraph" w:styleId="TOC1">
    <w:name w:val="toc 1"/>
    <w:hidden/>
    <w:uiPriority w:val="39"/>
    <w:pPr>
      <w:spacing w:after="196" w:line="267" w:lineRule="auto"/>
      <w:ind w:left="25" w:right="29" w:hanging="10"/>
      <w:jc w:val="both"/>
    </w:pPr>
    <w:rPr>
      <w:rFonts w:ascii="Times New Roman" w:eastAsia="Times New Roman" w:hAnsi="Times New Roman" w:cs="Times New Roman"/>
      <w:color w:val="000000"/>
      <w:sz w:val="24"/>
    </w:rPr>
  </w:style>
  <w:style w:type="paragraph" w:styleId="TOC2">
    <w:name w:val="toc 2"/>
    <w:hidden/>
    <w:uiPriority w:val="39"/>
    <w:pPr>
      <w:spacing w:after="205" w:line="267" w:lineRule="auto"/>
      <w:ind w:left="246" w:right="29" w:hanging="10"/>
      <w:jc w:val="both"/>
    </w:pPr>
    <w:rPr>
      <w:rFonts w:ascii="Times New Roman" w:eastAsia="Times New Roman" w:hAnsi="Times New Roman" w:cs="Times New Roman"/>
      <w:color w:val="000000"/>
      <w:sz w:val="24"/>
    </w:rPr>
  </w:style>
  <w:style w:type="paragraph" w:styleId="TOC3">
    <w:name w:val="toc 3"/>
    <w:hidden/>
    <w:uiPriority w:val="39"/>
    <w:pPr>
      <w:spacing w:after="205" w:line="267" w:lineRule="auto"/>
      <w:ind w:left="449" w:right="27" w:hanging="10"/>
      <w:jc w:val="both"/>
    </w:pPr>
    <w:rPr>
      <w:rFonts w:ascii="Times New Roman" w:eastAsia="Times New Roman" w:hAnsi="Times New Roman" w:cs="Times New Roman"/>
      <w:color w:val="000000"/>
      <w:sz w:val="24"/>
    </w:rPr>
  </w:style>
  <w:style w:type="paragraph" w:styleId="TOC4">
    <w:name w:val="toc 4"/>
    <w:hidden/>
    <w:uiPriority w:val="39"/>
    <w:pPr>
      <w:spacing w:after="214"/>
      <w:ind w:left="449" w:right="27" w:hanging="10"/>
      <w:jc w:val="right"/>
    </w:pPr>
    <w:rPr>
      <w:rFonts w:ascii="Times New Roman" w:eastAsia="Times New Roman" w:hAnsi="Times New Roman" w:cs="Times New Roman"/>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A61E6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61E61"/>
    <w:rPr>
      <w:rFonts w:ascii="Segoe UI" w:eastAsia="Times New Roman" w:hAnsi="Segoe UI" w:cs="Segoe UI"/>
      <w:color w:val="000000"/>
      <w:sz w:val="18"/>
      <w:szCs w:val="18"/>
    </w:rPr>
  </w:style>
  <w:style w:type="paragraph" w:styleId="ListParagraph">
    <w:name w:val="List Paragraph"/>
    <w:basedOn w:val="Normal"/>
    <w:uiPriority w:val="34"/>
    <w:qFormat/>
    <w:rsid w:val="006C3A6E"/>
    <w:pPr>
      <w:ind w:left="720"/>
      <w:contextualSpacing/>
    </w:pPr>
  </w:style>
  <w:style w:type="character" w:styleId="Hyperlink">
    <w:name w:val="Hyperlink"/>
    <w:basedOn w:val="DefaultParagraphFont"/>
    <w:uiPriority w:val="99"/>
    <w:unhideWhenUsed/>
    <w:rsid w:val="0067053D"/>
    <w:rPr>
      <w:color w:val="0563C1" w:themeColor="hyperlink"/>
      <w:u w:val="single"/>
    </w:rPr>
  </w:style>
  <w:style w:type="paragraph" w:customStyle="1" w:styleId="listoftable">
    <w:name w:val="list of table"/>
    <w:basedOn w:val="Normal"/>
    <w:link w:val="listoftableChar"/>
    <w:autoRedefine/>
    <w:qFormat/>
    <w:rsid w:val="005A7E74"/>
    <w:pPr>
      <w:spacing w:before="120" w:after="120" w:line="360" w:lineRule="auto"/>
      <w:ind w:left="0" w:right="14" w:firstLine="0"/>
      <w:jc w:val="left"/>
    </w:pPr>
    <w:rPr>
      <w:szCs w:val="23"/>
    </w:rPr>
  </w:style>
  <w:style w:type="character" w:customStyle="1" w:styleId="listoftableChar">
    <w:name w:val="list of table Char"/>
    <w:basedOn w:val="DefaultParagraphFont"/>
    <w:link w:val="listoftable"/>
    <w:rsid w:val="005A7E74"/>
    <w:rPr>
      <w:rFonts w:ascii="Times New Roman" w:eastAsia="Times New Roman" w:hAnsi="Times New Roman" w:cs="Times New Roman"/>
      <w:color w:val="000000"/>
      <w:sz w:val="24"/>
      <w:szCs w:val="23"/>
    </w:rPr>
  </w:style>
  <w:style w:type="paragraph" w:customStyle="1" w:styleId="listoffigure">
    <w:name w:val="list of figure"/>
    <w:basedOn w:val="Normal"/>
    <w:link w:val="listoffigureChar"/>
    <w:qFormat/>
    <w:rsid w:val="00122A46"/>
    <w:pPr>
      <w:tabs>
        <w:tab w:val="left" w:pos="9000"/>
      </w:tabs>
      <w:spacing w:line="360" w:lineRule="auto"/>
      <w:ind w:left="74" w:right="13"/>
    </w:pPr>
  </w:style>
  <w:style w:type="character" w:customStyle="1" w:styleId="listoffigureChar">
    <w:name w:val="list of figure Char"/>
    <w:basedOn w:val="DefaultParagraphFont"/>
    <w:link w:val="listoffigure"/>
    <w:rsid w:val="00122A46"/>
    <w:rPr>
      <w:rFonts w:ascii="Times New Roman" w:eastAsia="Times New Roman" w:hAnsi="Times New Roman" w:cs="Times New Roman"/>
      <w:color w:val="000000"/>
      <w:sz w:val="24"/>
    </w:rPr>
  </w:style>
  <w:style w:type="paragraph" w:styleId="TableofFigures">
    <w:name w:val="table of figures"/>
    <w:basedOn w:val="Normal"/>
    <w:next w:val="Normal"/>
    <w:uiPriority w:val="99"/>
    <w:unhideWhenUsed/>
    <w:rsid w:val="00122A46"/>
    <w:pPr>
      <w:spacing w:after="0"/>
      <w:ind w:left="0"/>
    </w:pPr>
  </w:style>
  <w:style w:type="paragraph" w:styleId="Bibliography">
    <w:name w:val="Bibliography"/>
    <w:basedOn w:val="Normal"/>
    <w:next w:val="Normal"/>
    <w:uiPriority w:val="37"/>
    <w:unhideWhenUsed/>
    <w:rsid w:val="009278D8"/>
  </w:style>
  <w:style w:type="paragraph" w:customStyle="1" w:styleId="Default">
    <w:name w:val="Default"/>
    <w:rsid w:val="00BA1BF1"/>
    <w:pPr>
      <w:autoSpaceDE w:val="0"/>
      <w:autoSpaceDN w:val="0"/>
      <w:adjustRightInd w:val="0"/>
      <w:spacing w:after="0" w:line="240" w:lineRule="auto"/>
    </w:pPr>
    <w:rPr>
      <w:rFonts w:ascii="Times New Roman" w:hAnsi="Times New Roman" w:cs="Times New Roman"/>
      <w:color w:val="000000"/>
      <w:sz w:val="24"/>
      <w:szCs w:val="24"/>
    </w:rPr>
  </w:style>
  <w:style w:type="character" w:styleId="PlaceholderText">
    <w:name w:val="Placeholder Text"/>
    <w:basedOn w:val="DefaultParagraphFont"/>
    <w:uiPriority w:val="99"/>
    <w:semiHidden/>
    <w:rsid w:val="00DD514E"/>
    <w:rPr>
      <w:color w:val="808080"/>
    </w:rPr>
  </w:style>
  <w:style w:type="paragraph" w:styleId="Header">
    <w:name w:val="header"/>
    <w:basedOn w:val="Normal"/>
    <w:link w:val="HeaderChar"/>
    <w:uiPriority w:val="99"/>
    <w:unhideWhenUsed/>
    <w:rsid w:val="00F220E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220E6"/>
    <w:rPr>
      <w:rFonts w:ascii="Times New Roman" w:eastAsia="Times New Roman" w:hAnsi="Times New Roman" w:cs="Times New Roman"/>
      <w:color w:val="000000"/>
      <w:sz w:val="24"/>
    </w:rPr>
  </w:style>
  <w:style w:type="table" w:styleId="TableGrid0">
    <w:name w:val="Table Grid"/>
    <w:basedOn w:val="TableNormal"/>
    <w:uiPriority w:val="39"/>
    <w:rsid w:val="002D45E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263A14"/>
    <w:pPr>
      <w:framePr w:wrap="around" w:hAnchor="text"/>
      <w:spacing w:after="0"/>
      <w:outlineLvl w:val="9"/>
    </w:pPr>
    <w:rPr>
      <w:rFonts w:asciiTheme="majorHAnsi" w:eastAsiaTheme="majorEastAsia" w:hAnsiTheme="majorHAnsi" w:cstheme="majorBidi"/>
      <w:b w:val="0"/>
      <w:color w:val="2F5496" w:themeColor="accent1" w:themeShade="BF"/>
      <w:szCs w:val="32"/>
    </w:rPr>
  </w:style>
  <w:style w:type="paragraph" w:styleId="Footer">
    <w:name w:val="footer"/>
    <w:basedOn w:val="Normal"/>
    <w:link w:val="FooterChar"/>
    <w:uiPriority w:val="99"/>
    <w:unhideWhenUsed/>
    <w:rsid w:val="00137B0D"/>
    <w:pPr>
      <w:tabs>
        <w:tab w:val="center" w:pos="4680"/>
        <w:tab w:val="right" w:pos="9360"/>
      </w:tabs>
      <w:spacing w:after="0" w:line="240" w:lineRule="auto"/>
      <w:ind w:left="0" w:right="0" w:firstLine="0"/>
      <w:jc w:val="left"/>
    </w:pPr>
    <w:rPr>
      <w:rFonts w:asciiTheme="minorHAnsi" w:eastAsiaTheme="minorEastAsia" w:hAnsiTheme="minorHAnsi"/>
      <w:color w:val="auto"/>
      <w:sz w:val="22"/>
    </w:rPr>
  </w:style>
  <w:style w:type="character" w:customStyle="1" w:styleId="FooterChar">
    <w:name w:val="Footer Char"/>
    <w:basedOn w:val="DefaultParagraphFont"/>
    <w:link w:val="Footer"/>
    <w:uiPriority w:val="99"/>
    <w:rsid w:val="00137B0D"/>
    <w:rPr>
      <w:rFonts w:cs="Times New Roman"/>
    </w:rPr>
  </w:style>
  <w:style w:type="paragraph" w:styleId="TOC5">
    <w:name w:val="toc 5"/>
    <w:basedOn w:val="Normal"/>
    <w:next w:val="Normal"/>
    <w:autoRedefine/>
    <w:uiPriority w:val="39"/>
    <w:unhideWhenUsed/>
    <w:rsid w:val="00BB7C1D"/>
    <w:pPr>
      <w:spacing w:after="100" w:line="259" w:lineRule="auto"/>
      <w:ind w:left="880" w:right="0" w:firstLine="0"/>
      <w:jc w:val="left"/>
    </w:pPr>
    <w:rPr>
      <w:rFonts w:asciiTheme="minorHAnsi" w:eastAsiaTheme="minorEastAsia" w:hAnsiTheme="minorHAnsi" w:cstheme="minorBidi"/>
      <w:color w:val="auto"/>
      <w:sz w:val="22"/>
    </w:rPr>
  </w:style>
  <w:style w:type="paragraph" w:styleId="TOC6">
    <w:name w:val="toc 6"/>
    <w:basedOn w:val="Normal"/>
    <w:next w:val="Normal"/>
    <w:autoRedefine/>
    <w:uiPriority w:val="39"/>
    <w:unhideWhenUsed/>
    <w:rsid w:val="00BB7C1D"/>
    <w:pPr>
      <w:spacing w:after="100" w:line="259" w:lineRule="auto"/>
      <w:ind w:left="1100" w:right="0" w:firstLine="0"/>
      <w:jc w:val="left"/>
    </w:pPr>
    <w:rPr>
      <w:rFonts w:asciiTheme="minorHAnsi" w:eastAsiaTheme="minorEastAsia" w:hAnsiTheme="minorHAnsi" w:cstheme="minorBidi"/>
      <w:color w:val="auto"/>
      <w:sz w:val="22"/>
    </w:rPr>
  </w:style>
  <w:style w:type="paragraph" w:styleId="TOC7">
    <w:name w:val="toc 7"/>
    <w:basedOn w:val="Normal"/>
    <w:next w:val="Normal"/>
    <w:autoRedefine/>
    <w:uiPriority w:val="39"/>
    <w:unhideWhenUsed/>
    <w:rsid w:val="00BB7C1D"/>
    <w:pPr>
      <w:spacing w:after="100" w:line="259" w:lineRule="auto"/>
      <w:ind w:left="1320" w:right="0" w:firstLine="0"/>
      <w:jc w:val="left"/>
    </w:pPr>
    <w:rPr>
      <w:rFonts w:asciiTheme="minorHAnsi" w:eastAsiaTheme="minorEastAsia" w:hAnsiTheme="minorHAnsi" w:cstheme="minorBidi"/>
      <w:color w:val="auto"/>
      <w:sz w:val="22"/>
    </w:rPr>
  </w:style>
  <w:style w:type="paragraph" w:styleId="TOC8">
    <w:name w:val="toc 8"/>
    <w:basedOn w:val="Normal"/>
    <w:next w:val="Normal"/>
    <w:autoRedefine/>
    <w:uiPriority w:val="39"/>
    <w:unhideWhenUsed/>
    <w:rsid w:val="00BB7C1D"/>
    <w:pPr>
      <w:spacing w:after="100" w:line="259" w:lineRule="auto"/>
      <w:ind w:left="1540" w:right="0" w:firstLine="0"/>
      <w:jc w:val="left"/>
    </w:pPr>
    <w:rPr>
      <w:rFonts w:asciiTheme="minorHAnsi" w:eastAsiaTheme="minorEastAsia" w:hAnsiTheme="minorHAnsi" w:cstheme="minorBidi"/>
      <w:color w:val="auto"/>
      <w:sz w:val="22"/>
    </w:rPr>
  </w:style>
  <w:style w:type="paragraph" w:styleId="TOC9">
    <w:name w:val="toc 9"/>
    <w:basedOn w:val="Normal"/>
    <w:next w:val="Normal"/>
    <w:autoRedefine/>
    <w:uiPriority w:val="39"/>
    <w:unhideWhenUsed/>
    <w:rsid w:val="00BB7C1D"/>
    <w:pPr>
      <w:spacing w:after="100" w:line="259" w:lineRule="auto"/>
      <w:ind w:left="1760" w:right="0" w:firstLine="0"/>
      <w:jc w:val="left"/>
    </w:pPr>
    <w:rPr>
      <w:rFonts w:asciiTheme="minorHAnsi" w:eastAsiaTheme="minorEastAsia" w:hAnsiTheme="minorHAnsi" w:cstheme="minorBidi"/>
      <w:color w:val="auto"/>
      <w:sz w:val="22"/>
    </w:rPr>
  </w:style>
  <w:style w:type="character" w:customStyle="1" w:styleId="UnresolvedMention1">
    <w:name w:val="Unresolved Mention1"/>
    <w:basedOn w:val="DefaultParagraphFont"/>
    <w:uiPriority w:val="99"/>
    <w:semiHidden/>
    <w:unhideWhenUsed/>
    <w:rsid w:val="00BB7C1D"/>
    <w:rPr>
      <w:color w:val="605E5C"/>
      <w:shd w:val="clear" w:color="auto" w:fill="E1DFDD"/>
    </w:rPr>
  </w:style>
  <w:style w:type="character" w:customStyle="1" w:styleId="UnresolvedMention">
    <w:name w:val="Unresolved Mention"/>
    <w:basedOn w:val="DefaultParagraphFont"/>
    <w:uiPriority w:val="99"/>
    <w:semiHidden/>
    <w:unhideWhenUsed/>
    <w:rsid w:val="003624F0"/>
    <w:rPr>
      <w:color w:val="605E5C"/>
      <w:shd w:val="clear" w:color="auto" w:fill="E1DFDD"/>
    </w:rPr>
  </w:style>
  <w:style w:type="table" w:customStyle="1" w:styleId="Style1">
    <w:name w:val="Style1"/>
    <w:basedOn w:val="TableNormal"/>
    <w:uiPriority w:val="99"/>
    <w:rsid w:val="00DF473F"/>
    <w:pPr>
      <w:spacing w:after="0" w:line="240" w:lineRule="auto"/>
    </w:pPr>
    <w:tblPr>
      <w:tblInd w:w="0" w:type="dxa"/>
      <w:tblCellMar>
        <w:top w:w="0" w:type="dxa"/>
        <w:left w:w="108" w:type="dxa"/>
        <w:bottom w:w="0" w:type="dxa"/>
        <w:right w:w="108" w:type="dxa"/>
      </w:tblCellMar>
    </w:tblPr>
  </w:style>
  <w:style w:type="paragraph" w:customStyle="1" w:styleId="Style2">
    <w:name w:val="Style2"/>
    <w:basedOn w:val="Normal"/>
    <w:autoRedefine/>
    <w:qFormat/>
    <w:rsid w:val="00C302A8"/>
    <w:pPr>
      <w:tabs>
        <w:tab w:val="left" w:pos="8460"/>
        <w:tab w:val="left" w:pos="9000"/>
      </w:tabs>
      <w:spacing w:line="360" w:lineRule="auto"/>
      <w:ind w:left="0" w:right="25" w:firstLine="0"/>
      <w:jc w:val="left"/>
    </w:pPr>
    <w:rPr>
      <w:bCs/>
      <w:szCs w:val="28"/>
    </w:rPr>
  </w:style>
  <w:style w:type="paragraph" w:customStyle="1" w:styleId="APPENDIXTABLE">
    <w:name w:val="APPENDIX TABLE"/>
    <w:basedOn w:val="listoftable"/>
    <w:link w:val="APPENDIXTABLEChar"/>
    <w:autoRedefine/>
    <w:qFormat/>
    <w:rsid w:val="00FE5D7E"/>
  </w:style>
  <w:style w:type="character" w:customStyle="1" w:styleId="APPENDIXTABLEChar">
    <w:name w:val="APPENDIX TABLE Char"/>
    <w:basedOn w:val="listoftableChar"/>
    <w:link w:val="APPENDIXTABLE"/>
    <w:rsid w:val="00FE5D7E"/>
    <w:rPr>
      <w:rFonts w:ascii="Times New Roman" w:eastAsia="Times New Roman" w:hAnsi="Times New Roman" w:cs="Times New Roman"/>
      <w:color w:val="000000"/>
      <w:sz w:val="24"/>
      <w:szCs w:val="23"/>
    </w:rPr>
  </w:style>
  <w:style w:type="character" w:styleId="FollowedHyperlink">
    <w:name w:val="FollowedHyperlink"/>
    <w:basedOn w:val="DefaultParagraphFont"/>
    <w:uiPriority w:val="99"/>
    <w:semiHidden/>
    <w:unhideWhenUsed/>
    <w:rsid w:val="0024724D"/>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4" w:line="267" w:lineRule="auto"/>
      <w:ind w:left="221" w:right="2" w:hanging="10"/>
      <w:jc w:val="both"/>
    </w:pPr>
    <w:rPr>
      <w:rFonts w:ascii="Times New Roman" w:eastAsia="Times New Roman" w:hAnsi="Times New Roman" w:cs="Times New Roman"/>
      <w:color w:val="000000"/>
      <w:sz w:val="24"/>
    </w:rPr>
  </w:style>
  <w:style w:type="paragraph" w:styleId="Heading1">
    <w:name w:val="heading 1"/>
    <w:next w:val="Normal"/>
    <w:link w:val="Heading1Char"/>
    <w:autoRedefine/>
    <w:uiPriority w:val="9"/>
    <w:qFormat/>
    <w:rsid w:val="00BE2F75"/>
    <w:pPr>
      <w:keepNext/>
      <w:keepLines/>
      <w:numPr>
        <w:numId w:val="38"/>
      </w:numPr>
      <w:spacing w:before="240" w:after="240"/>
      <w:outlineLvl w:val="0"/>
    </w:pPr>
    <w:rPr>
      <w:rFonts w:ascii="Times New Roman" w:eastAsia="Times New Roman" w:hAnsi="Times New Roman" w:cs="Times New Roman"/>
      <w:b/>
      <w:color w:val="000000"/>
      <w:sz w:val="28"/>
    </w:rPr>
  </w:style>
  <w:style w:type="paragraph" w:styleId="Heading2">
    <w:name w:val="heading 2"/>
    <w:next w:val="Normal"/>
    <w:link w:val="Heading2Char"/>
    <w:autoRedefine/>
    <w:uiPriority w:val="9"/>
    <w:unhideWhenUsed/>
    <w:qFormat/>
    <w:rsid w:val="004E1F91"/>
    <w:pPr>
      <w:keepNext/>
      <w:keepLines/>
      <w:numPr>
        <w:ilvl w:val="1"/>
        <w:numId w:val="38"/>
      </w:numPr>
      <w:spacing w:before="120" w:after="120" w:line="360" w:lineRule="auto"/>
      <w:ind w:left="720"/>
      <w:jc w:val="both"/>
      <w:outlineLvl w:val="1"/>
    </w:pPr>
    <w:rPr>
      <w:rFonts w:ascii="Times New Roman" w:eastAsia="Times New Roman" w:hAnsi="Times New Roman" w:cs="Times New Roman"/>
      <w:b/>
      <w:color w:val="000000"/>
      <w:sz w:val="26"/>
      <w:szCs w:val="28"/>
    </w:rPr>
  </w:style>
  <w:style w:type="paragraph" w:styleId="Heading3">
    <w:name w:val="heading 3"/>
    <w:next w:val="Normal"/>
    <w:link w:val="Heading3Char"/>
    <w:autoRedefine/>
    <w:uiPriority w:val="9"/>
    <w:unhideWhenUsed/>
    <w:qFormat/>
    <w:rsid w:val="000B6000"/>
    <w:pPr>
      <w:keepNext/>
      <w:keepLines/>
      <w:spacing w:before="120" w:after="120" w:line="360" w:lineRule="auto"/>
      <w:ind w:left="720" w:right="317" w:hanging="720"/>
      <w:jc w:val="both"/>
      <w:outlineLvl w:val="2"/>
    </w:pPr>
    <w:rPr>
      <w:rFonts w:ascii="Times New Roman" w:eastAsia="Times New Roman" w:hAnsi="Times New Roman" w:cs="Times New Roman"/>
      <w:b/>
      <w:color w:val="000000"/>
      <w:sz w:val="24"/>
    </w:rPr>
  </w:style>
  <w:style w:type="paragraph" w:styleId="Heading4">
    <w:name w:val="heading 4"/>
    <w:next w:val="Normal"/>
    <w:link w:val="Heading4Char"/>
    <w:autoRedefine/>
    <w:uiPriority w:val="9"/>
    <w:unhideWhenUsed/>
    <w:qFormat/>
    <w:rsid w:val="00603B3E"/>
    <w:pPr>
      <w:keepNext/>
      <w:keepLines/>
      <w:spacing w:before="120" w:after="120" w:line="360" w:lineRule="auto"/>
      <w:jc w:val="both"/>
      <w:outlineLvl w:val="3"/>
    </w:pPr>
    <w:rPr>
      <w:rFonts w:ascii="Times New Roman" w:eastAsia="Times New Roman" w:hAnsi="Times New Roman" w:cs="Times New Roman"/>
      <w:noProof/>
      <w:color w:val="000000"/>
      <w:sz w:val="24"/>
    </w:rPr>
  </w:style>
  <w:style w:type="paragraph" w:styleId="Heading5">
    <w:name w:val="heading 5"/>
    <w:next w:val="Normal"/>
    <w:link w:val="Heading5Char"/>
    <w:uiPriority w:val="9"/>
    <w:unhideWhenUsed/>
    <w:qFormat/>
    <w:pPr>
      <w:keepNext/>
      <w:keepLines/>
      <w:spacing w:after="90"/>
      <w:ind w:left="221" w:right="2" w:hanging="10"/>
      <w:jc w:val="center"/>
      <w:outlineLvl w:val="4"/>
    </w:pPr>
    <w:rPr>
      <w:rFonts w:ascii="Times New Roman" w:eastAsia="Times New Roman" w:hAnsi="Times New Roman" w:cs="Times New Roman"/>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BE2F75"/>
    <w:rPr>
      <w:rFonts w:ascii="Times New Roman" w:eastAsia="Times New Roman" w:hAnsi="Times New Roman" w:cs="Times New Roman"/>
      <w:b/>
      <w:color w:val="000000"/>
      <w:sz w:val="28"/>
    </w:rPr>
  </w:style>
  <w:style w:type="character" w:customStyle="1" w:styleId="Heading2Char">
    <w:name w:val="Heading 2 Char"/>
    <w:link w:val="Heading2"/>
    <w:uiPriority w:val="9"/>
    <w:rsid w:val="004E1F91"/>
    <w:rPr>
      <w:rFonts w:ascii="Times New Roman" w:eastAsia="Times New Roman" w:hAnsi="Times New Roman" w:cs="Times New Roman"/>
      <w:b/>
      <w:color w:val="000000"/>
      <w:sz w:val="26"/>
      <w:szCs w:val="28"/>
    </w:rPr>
  </w:style>
  <w:style w:type="character" w:customStyle="1" w:styleId="Heading3Char">
    <w:name w:val="Heading 3 Char"/>
    <w:link w:val="Heading3"/>
    <w:uiPriority w:val="9"/>
    <w:rsid w:val="000B6000"/>
    <w:rPr>
      <w:rFonts w:ascii="Times New Roman" w:eastAsia="Times New Roman" w:hAnsi="Times New Roman" w:cs="Times New Roman"/>
      <w:b/>
      <w:color w:val="000000"/>
      <w:sz w:val="24"/>
    </w:rPr>
  </w:style>
  <w:style w:type="character" w:customStyle="1" w:styleId="Heading4Char">
    <w:name w:val="Heading 4 Char"/>
    <w:link w:val="Heading4"/>
    <w:uiPriority w:val="9"/>
    <w:rsid w:val="00603B3E"/>
    <w:rPr>
      <w:rFonts w:ascii="Times New Roman" w:eastAsia="Times New Roman" w:hAnsi="Times New Roman" w:cs="Times New Roman"/>
      <w:noProof/>
      <w:color w:val="000000"/>
      <w:sz w:val="24"/>
    </w:rPr>
  </w:style>
  <w:style w:type="character" w:customStyle="1" w:styleId="Heading5Char">
    <w:name w:val="Heading 5 Char"/>
    <w:link w:val="Heading5"/>
    <w:rPr>
      <w:rFonts w:ascii="Times New Roman" w:eastAsia="Times New Roman" w:hAnsi="Times New Roman" w:cs="Times New Roman"/>
      <w:color w:val="000000"/>
      <w:sz w:val="24"/>
    </w:rPr>
  </w:style>
  <w:style w:type="paragraph" w:styleId="TOC1">
    <w:name w:val="toc 1"/>
    <w:hidden/>
    <w:uiPriority w:val="39"/>
    <w:pPr>
      <w:spacing w:after="196" w:line="267" w:lineRule="auto"/>
      <w:ind w:left="25" w:right="29" w:hanging="10"/>
      <w:jc w:val="both"/>
    </w:pPr>
    <w:rPr>
      <w:rFonts w:ascii="Times New Roman" w:eastAsia="Times New Roman" w:hAnsi="Times New Roman" w:cs="Times New Roman"/>
      <w:color w:val="000000"/>
      <w:sz w:val="24"/>
    </w:rPr>
  </w:style>
  <w:style w:type="paragraph" w:styleId="TOC2">
    <w:name w:val="toc 2"/>
    <w:hidden/>
    <w:uiPriority w:val="39"/>
    <w:pPr>
      <w:spacing w:after="205" w:line="267" w:lineRule="auto"/>
      <w:ind w:left="246" w:right="29" w:hanging="10"/>
      <w:jc w:val="both"/>
    </w:pPr>
    <w:rPr>
      <w:rFonts w:ascii="Times New Roman" w:eastAsia="Times New Roman" w:hAnsi="Times New Roman" w:cs="Times New Roman"/>
      <w:color w:val="000000"/>
      <w:sz w:val="24"/>
    </w:rPr>
  </w:style>
  <w:style w:type="paragraph" w:styleId="TOC3">
    <w:name w:val="toc 3"/>
    <w:hidden/>
    <w:uiPriority w:val="39"/>
    <w:pPr>
      <w:spacing w:after="205" w:line="267" w:lineRule="auto"/>
      <w:ind w:left="449" w:right="27" w:hanging="10"/>
      <w:jc w:val="both"/>
    </w:pPr>
    <w:rPr>
      <w:rFonts w:ascii="Times New Roman" w:eastAsia="Times New Roman" w:hAnsi="Times New Roman" w:cs="Times New Roman"/>
      <w:color w:val="000000"/>
      <w:sz w:val="24"/>
    </w:rPr>
  </w:style>
  <w:style w:type="paragraph" w:styleId="TOC4">
    <w:name w:val="toc 4"/>
    <w:hidden/>
    <w:uiPriority w:val="39"/>
    <w:pPr>
      <w:spacing w:after="214"/>
      <w:ind w:left="449" w:right="27" w:hanging="10"/>
      <w:jc w:val="right"/>
    </w:pPr>
    <w:rPr>
      <w:rFonts w:ascii="Times New Roman" w:eastAsia="Times New Roman" w:hAnsi="Times New Roman" w:cs="Times New Roman"/>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A61E6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61E61"/>
    <w:rPr>
      <w:rFonts w:ascii="Segoe UI" w:eastAsia="Times New Roman" w:hAnsi="Segoe UI" w:cs="Segoe UI"/>
      <w:color w:val="000000"/>
      <w:sz w:val="18"/>
      <w:szCs w:val="18"/>
    </w:rPr>
  </w:style>
  <w:style w:type="paragraph" w:styleId="ListParagraph">
    <w:name w:val="List Paragraph"/>
    <w:basedOn w:val="Normal"/>
    <w:uiPriority w:val="34"/>
    <w:qFormat/>
    <w:rsid w:val="006C3A6E"/>
    <w:pPr>
      <w:ind w:left="720"/>
      <w:contextualSpacing/>
    </w:pPr>
  </w:style>
  <w:style w:type="character" w:styleId="Hyperlink">
    <w:name w:val="Hyperlink"/>
    <w:basedOn w:val="DefaultParagraphFont"/>
    <w:uiPriority w:val="99"/>
    <w:unhideWhenUsed/>
    <w:rsid w:val="0067053D"/>
    <w:rPr>
      <w:color w:val="0563C1" w:themeColor="hyperlink"/>
      <w:u w:val="single"/>
    </w:rPr>
  </w:style>
  <w:style w:type="paragraph" w:customStyle="1" w:styleId="listoftable">
    <w:name w:val="list of table"/>
    <w:basedOn w:val="Normal"/>
    <w:link w:val="listoftableChar"/>
    <w:autoRedefine/>
    <w:qFormat/>
    <w:rsid w:val="005A7E74"/>
    <w:pPr>
      <w:spacing w:before="120" w:after="120" w:line="360" w:lineRule="auto"/>
      <w:ind w:left="0" w:right="14" w:firstLine="0"/>
      <w:jc w:val="left"/>
    </w:pPr>
    <w:rPr>
      <w:szCs w:val="23"/>
    </w:rPr>
  </w:style>
  <w:style w:type="character" w:customStyle="1" w:styleId="listoftableChar">
    <w:name w:val="list of table Char"/>
    <w:basedOn w:val="DefaultParagraphFont"/>
    <w:link w:val="listoftable"/>
    <w:rsid w:val="005A7E74"/>
    <w:rPr>
      <w:rFonts w:ascii="Times New Roman" w:eastAsia="Times New Roman" w:hAnsi="Times New Roman" w:cs="Times New Roman"/>
      <w:color w:val="000000"/>
      <w:sz w:val="24"/>
      <w:szCs w:val="23"/>
    </w:rPr>
  </w:style>
  <w:style w:type="paragraph" w:customStyle="1" w:styleId="listoffigure">
    <w:name w:val="list of figure"/>
    <w:basedOn w:val="Normal"/>
    <w:link w:val="listoffigureChar"/>
    <w:qFormat/>
    <w:rsid w:val="00122A46"/>
    <w:pPr>
      <w:tabs>
        <w:tab w:val="left" w:pos="9000"/>
      </w:tabs>
      <w:spacing w:line="360" w:lineRule="auto"/>
      <w:ind w:left="74" w:right="13"/>
    </w:pPr>
  </w:style>
  <w:style w:type="character" w:customStyle="1" w:styleId="listoffigureChar">
    <w:name w:val="list of figure Char"/>
    <w:basedOn w:val="DefaultParagraphFont"/>
    <w:link w:val="listoffigure"/>
    <w:rsid w:val="00122A46"/>
    <w:rPr>
      <w:rFonts w:ascii="Times New Roman" w:eastAsia="Times New Roman" w:hAnsi="Times New Roman" w:cs="Times New Roman"/>
      <w:color w:val="000000"/>
      <w:sz w:val="24"/>
    </w:rPr>
  </w:style>
  <w:style w:type="paragraph" w:styleId="TableofFigures">
    <w:name w:val="table of figures"/>
    <w:basedOn w:val="Normal"/>
    <w:next w:val="Normal"/>
    <w:uiPriority w:val="99"/>
    <w:unhideWhenUsed/>
    <w:rsid w:val="00122A46"/>
    <w:pPr>
      <w:spacing w:after="0"/>
      <w:ind w:left="0"/>
    </w:pPr>
  </w:style>
  <w:style w:type="paragraph" w:styleId="Bibliography">
    <w:name w:val="Bibliography"/>
    <w:basedOn w:val="Normal"/>
    <w:next w:val="Normal"/>
    <w:uiPriority w:val="37"/>
    <w:unhideWhenUsed/>
    <w:rsid w:val="009278D8"/>
  </w:style>
  <w:style w:type="paragraph" w:customStyle="1" w:styleId="Default">
    <w:name w:val="Default"/>
    <w:rsid w:val="00BA1BF1"/>
    <w:pPr>
      <w:autoSpaceDE w:val="0"/>
      <w:autoSpaceDN w:val="0"/>
      <w:adjustRightInd w:val="0"/>
      <w:spacing w:after="0" w:line="240" w:lineRule="auto"/>
    </w:pPr>
    <w:rPr>
      <w:rFonts w:ascii="Times New Roman" w:hAnsi="Times New Roman" w:cs="Times New Roman"/>
      <w:color w:val="000000"/>
      <w:sz w:val="24"/>
      <w:szCs w:val="24"/>
    </w:rPr>
  </w:style>
  <w:style w:type="character" w:styleId="PlaceholderText">
    <w:name w:val="Placeholder Text"/>
    <w:basedOn w:val="DefaultParagraphFont"/>
    <w:uiPriority w:val="99"/>
    <w:semiHidden/>
    <w:rsid w:val="00DD514E"/>
    <w:rPr>
      <w:color w:val="808080"/>
    </w:rPr>
  </w:style>
  <w:style w:type="paragraph" w:styleId="Header">
    <w:name w:val="header"/>
    <w:basedOn w:val="Normal"/>
    <w:link w:val="HeaderChar"/>
    <w:uiPriority w:val="99"/>
    <w:unhideWhenUsed/>
    <w:rsid w:val="00F220E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220E6"/>
    <w:rPr>
      <w:rFonts w:ascii="Times New Roman" w:eastAsia="Times New Roman" w:hAnsi="Times New Roman" w:cs="Times New Roman"/>
      <w:color w:val="000000"/>
      <w:sz w:val="24"/>
    </w:rPr>
  </w:style>
  <w:style w:type="table" w:styleId="TableGrid0">
    <w:name w:val="Table Grid"/>
    <w:basedOn w:val="TableNormal"/>
    <w:uiPriority w:val="39"/>
    <w:rsid w:val="002D45E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263A14"/>
    <w:pPr>
      <w:framePr w:wrap="around" w:hAnchor="text"/>
      <w:spacing w:after="0"/>
      <w:outlineLvl w:val="9"/>
    </w:pPr>
    <w:rPr>
      <w:rFonts w:asciiTheme="majorHAnsi" w:eastAsiaTheme="majorEastAsia" w:hAnsiTheme="majorHAnsi" w:cstheme="majorBidi"/>
      <w:b w:val="0"/>
      <w:color w:val="2F5496" w:themeColor="accent1" w:themeShade="BF"/>
      <w:szCs w:val="32"/>
    </w:rPr>
  </w:style>
  <w:style w:type="paragraph" w:styleId="Footer">
    <w:name w:val="footer"/>
    <w:basedOn w:val="Normal"/>
    <w:link w:val="FooterChar"/>
    <w:uiPriority w:val="99"/>
    <w:unhideWhenUsed/>
    <w:rsid w:val="00137B0D"/>
    <w:pPr>
      <w:tabs>
        <w:tab w:val="center" w:pos="4680"/>
        <w:tab w:val="right" w:pos="9360"/>
      </w:tabs>
      <w:spacing w:after="0" w:line="240" w:lineRule="auto"/>
      <w:ind w:left="0" w:right="0" w:firstLine="0"/>
      <w:jc w:val="left"/>
    </w:pPr>
    <w:rPr>
      <w:rFonts w:asciiTheme="minorHAnsi" w:eastAsiaTheme="minorEastAsia" w:hAnsiTheme="minorHAnsi"/>
      <w:color w:val="auto"/>
      <w:sz w:val="22"/>
    </w:rPr>
  </w:style>
  <w:style w:type="character" w:customStyle="1" w:styleId="FooterChar">
    <w:name w:val="Footer Char"/>
    <w:basedOn w:val="DefaultParagraphFont"/>
    <w:link w:val="Footer"/>
    <w:uiPriority w:val="99"/>
    <w:rsid w:val="00137B0D"/>
    <w:rPr>
      <w:rFonts w:cs="Times New Roman"/>
    </w:rPr>
  </w:style>
  <w:style w:type="paragraph" w:styleId="TOC5">
    <w:name w:val="toc 5"/>
    <w:basedOn w:val="Normal"/>
    <w:next w:val="Normal"/>
    <w:autoRedefine/>
    <w:uiPriority w:val="39"/>
    <w:unhideWhenUsed/>
    <w:rsid w:val="00BB7C1D"/>
    <w:pPr>
      <w:spacing w:after="100" w:line="259" w:lineRule="auto"/>
      <w:ind w:left="880" w:right="0" w:firstLine="0"/>
      <w:jc w:val="left"/>
    </w:pPr>
    <w:rPr>
      <w:rFonts w:asciiTheme="minorHAnsi" w:eastAsiaTheme="minorEastAsia" w:hAnsiTheme="minorHAnsi" w:cstheme="minorBidi"/>
      <w:color w:val="auto"/>
      <w:sz w:val="22"/>
    </w:rPr>
  </w:style>
  <w:style w:type="paragraph" w:styleId="TOC6">
    <w:name w:val="toc 6"/>
    <w:basedOn w:val="Normal"/>
    <w:next w:val="Normal"/>
    <w:autoRedefine/>
    <w:uiPriority w:val="39"/>
    <w:unhideWhenUsed/>
    <w:rsid w:val="00BB7C1D"/>
    <w:pPr>
      <w:spacing w:after="100" w:line="259" w:lineRule="auto"/>
      <w:ind w:left="1100" w:right="0" w:firstLine="0"/>
      <w:jc w:val="left"/>
    </w:pPr>
    <w:rPr>
      <w:rFonts w:asciiTheme="minorHAnsi" w:eastAsiaTheme="minorEastAsia" w:hAnsiTheme="minorHAnsi" w:cstheme="minorBidi"/>
      <w:color w:val="auto"/>
      <w:sz w:val="22"/>
    </w:rPr>
  </w:style>
  <w:style w:type="paragraph" w:styleId="TOC7">
    <w:name w:val="toc 7"/>
    <w:basedOn w:val="Normal"/>
    <w:next w:val="Normal"/>
    <w:autoRedefine/>
    <w:uiPriority w:val="39"/>
    <w:unhideWhenUsed/>
    <w:rsid w:val="00BB7C1D"/>
    <w:pPr>
      <w:spacing w:after="100" w:line="259" w:lineRule="auto"/>
      <w:ind w:left="1320" w:right="0" w:firstLine="0"/>
      <w:jc w:val="left"/>
    </w:pPr>
    <w:rPr>
      <w:rFonts w:asciiTheme="minorHAnsi" w:eastAsiaTheme="minorEastAsia" w:hAnsiTheme="minorHAnsi" w:cstheme="minorBidi"/>
      <w:color w:val="auto"/>
      <w:sz w:val="22"/>
    </w:rPr>
  </w:style>
  <w:style w:type="paragraph" w:styleId="TOC8">
    <w:name w:val="toc 8"/>
    <w:basedOn w:val="Normal"/>
    <w:next w:val="Normal"/>
    <w:autoRedefine/>
    <w:uiPriority w:val="39"/>
    <w:unhideWhenUsed/>
    <w:rsid w:val="00BB7C1D"/>
    <w:pPr>
      <w:spacing w:after="100" w:line="259" w:lineRule="auto"/>
      <w:ind w:left="1540" w:right="0" w:firstLine="0"/>
      <w:jc w:val="left"/>
    </w:pPr>
    <w:rPr>
      <w:rFonts w:asciiTheme="minorHAnsi" w:eastAsiaTheme="minorEastAsia" w:hAnsiTheme="minorHAnsi" w:cstheme="minorBidi"/>
      <w:color w:val="auto"/>
      <w:sz w:val="22"/>
    </w:rPr>
  </w:style>
  <w:style w:type="paragraph" w:styleId="TOC9">
    <w:name w:val="toc 9"/>
    <w:basedOn w:val="Normal"/>
    <w:next w:val="Normal"/>
    <w:autoRedefine/>
    <w:uiPriority w:val="39"/>
    <w:unhideWhenUsed/>
    <w:rsid w:val="00BB7C1D"/>
    <w:pPr>
      <w:spacing w:after="100" w:line="259" w:lineRule="auto"/>
      <w:ind w:left="1760" w:right="0" w:firstLine="0"/>
      <w:jc w:val="left"/>
    </w:pPr>
    <w:rPr>
      <w:rFonts w:asciiTheme="minorHAnsi" w:eastAsiaTheme="minorEastAsia" w:hAnsiTheme="minorHAnsi" w:cstheme="minorBidi"/>
      <w:color w:val="auto"/>
      <w:sz w:val="22"/>
    </w:rPr>
  </w:style>
  <w:style w:type="character" w:customStyle="1" w:styleId="UnresolvedMention1">
    <w:name w:val="Unresolved Mention1"/>
    <w:basedOn w:val="DefaultParagraphFont"/>
    <w:uiPriority w:val="99"/>
    <w:semiHidden/>
    <w:unhideWhenUsed/>
    <w:rsid w:val="00BB7C1D"/>
    <w:rPr>
      <w:color w:val="605E5C"/>
      <w:shd w:val="clear" w:color="auto" w:fill="E1DFDD"/>
    </w:rPr>
  </w:style>
  <w:style w:type="character" w:customStyle="1" w:styleId="UnresolvedMention">
    <w:name w:val="Unresolved Mention"/>
    <w:basedOn w:val="DefaultParagraphFont"/>
    <w:uiPriority w:val="99"/>
    <w:semiHidden/>
    <w:unhideWhenUsed/>
    <w:rsid w:val="003624F0"/>
    <w:rPr>
      <w:color w:val="605E5C"/>
      <w:shd w:val="clear" w:color="auto" w:fill="E1DFDD"/>
    </w:rPr>
  </w:style>
  <w:style w:type="table" w:customStyle="1" w:styleId="Style1">
    <w:name w:val="Style1"/>
    <w:basedOn w:val="TableNormal"/>
    <w:uiPriority w:val="99"/>
    <w:rsid w:val="00DF473F"/>
    <w:pPr>
      <w:spacing w:after="0" w:line="240" w:lineRule="auto"/>
    </w:pPr>
    <w:tblPr>
      <w:tblInd w:w="0" w:type="dxa"/>
      <w:tblCellMar>
        <w:top w:w="0" w:type="dxa"/>
        <w:left w:w="108" w:type="dxa"/>
        <w:bottom w:w="0" w:type="dxa"/>
        <w:right w:w="108" w:type="dxa"/>
      </w:tblCellMar>
    </w:tblPr>
  </w:style>
  <w:style w:type="paragraph" w:customStyle="1" w:styleId="Style2">
    <w:name w:val="Style2"/>
    <w:basedOn w:val="Normal"/>
    <w:autoRedefine/>
    <w:qFormat/>
    <w:rsid w:val="00C302A8"/>
    <w:pPr>
      <w:tabs>
        <w:tab w:val="left" w:pos="8460"/>
        <w:tab w:val="left" w:pos="9000"/>
      </w:tabs>
      <w:spacing w:line="360" w:lineRule="auto"/>
      <w:ind w:left="0" w:right="25" w:firstLine="0"/>
      <w:jc w:val="left"/>
    </w:pPr>
    <w:rPr>
      <w:bCs/>
      <w:szCs w:val="28"/>
    </w:rPr>
  </w:style>
  <w:style w:type="paragraph" w:customStyle="1" w:styleId="APPENDIXTABLE">
    <w:name w:val="APPENDIX TABLE"/>
    <w:basedOn w:val="listoftable"/>
    <w:link w:val="APPENDIXTABLEChar"/>
    <w:autoRedefine/>
    <w:qFormat/>
    <w:rsid w:val="00FE5D7E"/>
  </w:style>
  <w:style w:type="character" w:customStyle="1" w:styleId="APPENDIXTABLEChar">
    <w:name w:val="APPENDIX TABLE Char"/>
    <w:basedOn w:val="listoftableChar"/>
    <w:link w:val="APPENDIXTABLE"/>
    <w:rsid w:val="00FE5D7E"/>
    <w:rPr>
      <w:rFonts w:ascii="Times New Roman" w:eastAsia="Times New Roman" w:hAnsi="Times New Roman" w:cs="Times New Roman"/>
      <w:color w:val="000000"/>
      <w:sz w:val="24"/>
      <w:szCs w:val="23"/>
    </w:rPr>
  </w:style>
  <w:style w:type="character" w:styleId="FollowedHyperlink">
    <w:name w:val="FollowedHyperlink"/>
    <w:basedOn w:val="DefaultParagraphFont"/>
    <w:uiPriority w:val="99"/>
    <w:semiHidden/>
    <w:unhideWhenUsed/>
    <w:rsid w:val="0024724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40186">
      <w:bodyDiv w:val="1"/>
      <w:marLeft w:val="0"/>
      <w:marRight w:val="0"/>
      <w:marTop w:val="0"/>
      <w:marBottom w:val="0"/>
      <w:divBdr>
        <w:top w:val="none" w:sz="0" w:space="0" w:color="auto"/>
        <w:left w:val="none" w:sz="0" w:space="0" w:color="auto"/>
        <w:bottom w:val="none" w:sz="0" w:space="0" w:color="auto"/>
        <w:right w:val="none" w:sz="0" w:space="0" w:color="auto"/>
      </w:divBdr>
    </w:div>
    <w:div w:id="10451811">
      <w:bodyDiv w:val="1"/>
      <w:marLeft w:val="0"/>
      <w:marRight w:val="0"/>
      <w:marTop w:val="0"/>
      <w:marBottom w:val="0"/>
      <w:divBdr>
        <w:top w:val="none" w:sz="0" w:space="0" w:color="auto"/>
        <w:left w:val="none" w:sz="0" w:space="0" w:color="auto"/>
        <w:bottom w:val="none" w:sz="0" w:space="0" w:color="auto"/>
        <w:right w:val="none" w:sz="0" w:space="0" w:color="auto"/>
      </w:divBdr>
    </w:div>
    <w:div w:id="10955720">
      <w:bodyDiv w:val="1"/>
      <w:marLeft w:val="0"/>
      <w:marRight w:val="0"/>
      <w:marTop w:val="0"/>
      <w:marBottom w:val="0"/>
      <w:divBdr>
        <w:top w:val="none" w:sz="0" w:space="0" w:color="auto"/>
        <w:left w:val="none" w:sz="0" w:space="0" w:color="auto"/>
        <w:bottom w:val="none" w:sz="0" w:space="0" w:color="auto"/>
        <w:right w:val="none" w:sz="0" w:space="0" w:color="auto"/>
      </w:divBdr>
    </w:div>
    <w:div w:id="12221639">
      <w:bodyDiv w:val="1"/>
      <w:marLeft w:val="0"/>
      <w:marRight w:val="0"/>
      <w:marTop w:val="0"/>
      <w:marBottom w:val="0"/>
      <w:divBdr>
        <w:top w:val="none" w:sz="0" w:space="0" w:color="auto"/>
        <w:left w:val="none" w:sz="0" w:space="0" w:color="auto"/>
        <w:bottom w:val="none" w:sz="0" w:space="0" w:color="auto"/>
        <w:right w:val="none" w:sz="0" w:space="0" w:color="auto"/>
      </w:divBdr>
    </w:div>
    <w:div w:id="13194987">
      <w:bodyDiv w:val="1"/>
      <w:marLeft w:val="0"/>
      <w:marRight w:val="0"/>
      <w:marTop w:val="0"/>
      <w:marBottom w:val="0"/>
      <w:divBdr>
        <w:top w:val="none" w:sz="0" w:space="0" w:color="auto"/>
        <w:left w:val="none" w:sz="0" w:space="0" w:color="auto"/>
        <w:bottom w:val="none" w:sz="0" w:space="0" w:color="auto"/>
        <w:right w:val="none" w:sz="0" w:space="0" w:color="auto"/>
      </w:divBdr>
    </w:div>
    <w:div w:id="15742885">
      <w:bodyDiv w:val="1"/>
      <w:marLeft w:val="0"/>
      <w:marRight w:val="0"/>
      <w:marTop w:val="0"/>
      <w:marBottom w:val="0"/>
      <w:divBdr>
        <w:top w:val="none" w:sz="0" w:space="0" w:color="auto"/>
        <w:left w:val="none" w:sz="0" w:space="0" w:color="auto"/>
        <w:bottom w:val="none" w:sz="0" w:space="0" w:color="auto"/>
        <w:right w:val="none" w:sz="0" w:space="0" w:color="auto"/>
      </w:divBdr>
    </w:div>
    <w:div w:id="17315652">
      <w:bodyDiv w:val="1"/>
      <w:marLeft w:val="0"/>
      <w:marRight w:val="0"/>
      <w:marTop w:val="0"/>
      <w:marBottom w:val="0"/>
      <w:divBdr>
        <w:top w:val="none" w:sz="0" w:space="0" w:color="auto"/>
        <w:left w:val="none" w:sz="0" w:space="0" w:color="auto"/>
        <w:bottom w:val="none" w:sz="0" w:space="0" w:color="auto"/>
        <w:right w:val="none" w:sz="0" w:space="0" w:color="auto"/>
      </w:divBdr>
    </w:div>
    <w:div w:id="17630943">
      <w:bodyDiv w:val="1"/>
      <w:marLeft w:val="0"/>
      <w:marRight w:val="0"/>
      <w:marTop w:val="0"/>
      <w:marBottom w:val="0"/>
      <w:divBdr>
        <w:top w:val="none" w:sz="0" w:space="0" w:color="auto"/>
        <w:left w:val="none" w:sz="0" w:space="0" w:color="auto"/>
        <w:bottom w:val="none" w:sz="0" w:space="0" w:color="auto"/>
        <w:right w:val="none" w:sz="0" w:space="0" w:color="auto"/>
      </w:divBdr>
    </w:div>
    <w:div w:id="20520478">
      <w:bodyDiv w:val="1"/>
      <w:marLeft w:val="0"/>
      <w:marRight w:val="0"/>
      <w:marTop w:val="0"/>
      <w:marBottom w:val="0"/>
      <w:divBdr>
        <w:top w:val="none" w:sz="0" w:space="0" w:color="auto"/>
        <w:left w:val="none" w:sz="0" w:space="0" w:color="auto"/>
        <w:bottom w:val="none" w:sz="0" w:space="0" w:color="auto"/>
        <w:right w:val="none" w:sz="0" w:space="0" w:color="auto"/>
      </w:divBdr>
    </w:div>
    <w:div w:id="22093167">
      <w:bodyDiv w:val="1"/>
      <w:marLeft w:val="0"/>
      <w:marRight w:val="0"/>
      <w:marTop w:val="0"/>
      <w:marBottom w:val="0"/>
      <w:divBdr>
        <w:top w:val="none" w:sz="0" w:space="0" w:color="auto"/>
        <w:left w:val="none" w:sz="0" w:space="0" w:color="auto"/>
        <w:bottom w:val="none" w:sz="0" w:space="0" w:color="auto"/>
        <w:right w:val="none" w:sz="0" w:space="0" w:color="auto"/>
      </w:divBdr>
    </w:div>
    <w:div w:id="27266340">
      <w:bodyDiv w:val="1"/>
      <w:marLeft w:val="0"/>
      <w:marRight w:val="0"/>
      <w:marTop w:val="0"/>
      <w:marBottom w:val="0"/>
      <w:divBdr>
        <w:top w:val="none" w:sz="0" w:space="0" w:color="auto"/>
        <w:left w:val="none" w:sz="0" w:space="0" w:color="auto"/>
        <w:bottom w:val="none" w:sz="0" w:space="0" w:color="auto"/>
        <w:right w:val="none" w:sz="0" w:space="0" w:color="auto"/>
      </w:divBdr>
    </w:div>
    <w:div w:id="29381837">
      <w:bodyDiv w:val="1"/>
      <w:marLeft w:val="0"/>
      <w:marRight w:val="0"/>
      <w:marTop w:val="0"/>
      <w:marBottom w:val="0"/>
      <w:divBdr>
        <w:top w:val="none" w:sz="0" w:space="0" w:color="auto"/>
        <w:left w:val="none" w:sz="0" w:space="0" w:color="auto"/>
        <w:bottom w:val="none" w:sz="0" w:space="0" w:color="auto"/>
        <w:right w:val="none" w:sz="0" w:space="0" w:color="auto"/>
      </w:divBdr>
    </w:div>
    <w:div w:id="35739180">
      <w:bodyDiv w:val="1"/>
      <w:marLeft w:val="0"/>
      <w:marRight w:val="0"/>
      <w:marTop w:val="0"/>
      <w:marBottom w:val="0"/>
      <w:divBdr>
        <w:top w:val="none" w:sz="0" w:space="0" w:color="auto"/>
        <w:left w:val="none" w:sz="0" w:space="0" w:color="auto"/>
        <w:bottom w:val="none" w:sz="0" w:space="0" w:color="auto"/>
        <w:right w:val="none" w:sz="0" w:space="0" w:color="auto"/>
      </w:divBdr>
    </w:div>
    <w:div w:id="35936000">
      <w:bodyDiv w:val="1"/>
      <w:marLeft w:val="0"/>
      <w:marRight w:val="0"/>
      <w:marTop w:val="0"/>
      <w:marBottom w:val="0"/>
      <w:divBdr>
        <w:top w:val="none" w:sz="0" w:space="0" w:color="auto"/>
        <w:left w:val="none" w:sz="0" w:space="0" w:color="auto"/>
        <w:bottom w:val="none" w:sz="0" w:space="0" w:color="auto"/>
        <w:right w:val="none" w:sz="0" w:space="0" w:color="auto"/>
      </w:divBdr>
    </w:div>
    <w:div w:id="39213508">
      <w:bodyDiv w:val="1"/>
      <w:marLeft w:val="0"/>
      <w:marRight w:val="0"/>
      <w:marTop w:val="0"/>
      <w:marBottom w:val="0"/>
      <w:divBdr>
        <w:top w:val="none" w:sz="0" w:space="0" w:color="auto"/>
        <w:left w:val="none" w:sz="0" w:space="0" w:color="auto"/>
        <w:bottom w:val="none" w:sz="0" w:space="0" w:color="auto"/>
        <w:right w:val="none" w:sz="0" w:space="0" w:color="auto"/>
      </w:divBdr>
    </w:div>
    <w:div w:id="40902414">
      <w:bodyDiv w:val="1"/>
      <w:marLeft w:val="0"/>
      <w:marRight w:val="0"/>
      <w:marTop w:val="0"/>
      <w:marBottom w:val="0"/>
      <w:divBdr>
        <w:top w:val="none" w:sz="0" w:space="0" w:color="auto"/>
        <w:left w:val="none" w:sz="0" w:space="0" w:color="auto"/>
        <w:bottom w:val="none" w:sz="0" w:space="0" w:color="auto"/>
        <w:right w:val="none" w:sz="0" w:space="0" w:color="auto"/>
      </w:divBdr>
    </w:div>
    <w:div w:id="42950580">
      <w:bodyDiv w:val="1"/>
      <w:marLeft w:val="0"/>
      <w:marRight w:val="0"/>
      <w:marTop w:val="0"/>
      <w:marBottom w:val="0"/>
      <w:divBdr>
        <w:top w:val="none" w:sz="0" w:space="0" w:color="auto"/>
        <w:left w:val="none" w:sz="0" w:space="0" w:color="auto"/>
        <w:bottom w:val="none" w:sz="0" w:space="0" w:color="auto"/>
        <w:right w:val="none" w:sz="0" w:space="0" w:color="auto"/>
      </w:divBdr>
    </w:div>
    <w:div w:id="45298102">
      <w:bodyDiv w:val="1"/>
      <w:marLeft w:val="0"/>
      <w:marRight w:val="0"/>
      <w:marTop w:val="0"/>
      <w:marBottom w:val="0"/>
      <w:divBdr>
        <w:top w:val="none" w:sz="0" w:space="0" w:color="auto"/>
        <w:left w:val="none" w:sz="0" w:space="0" w:color="auto"/>
        <w:bottom w:val="none" w:sz="0" w:space="0" w:color="auto"/>
        <w:right w:val="none" w:sz="0" w:space="0" w:color="auto"/>
      </w:divBdr>
    </w:div>
    <w:div w:id="47996232">
      <w:bodyDiv w:val="1"/>
      <w:marLeft w:val="0"/>
      <w:marRight w:val="0"/>
      <w:marTop w:val="0"/>
      <w:marBottom w:val="0"/>
      <w:divBdr>
        <w:top w:val="none" w:sz="0" w:space="0" w:color="auto"/>
        <w:left w:val="none" w:sz="0" w:space="0" w:color="auto"/>
        <w:bottom w:val="none" w:sz="0" w:space="0" w:color="auto"/>
        <w:right w:val="none" w:sz="0" w:space="0" w:color="auto"/>
      </w:divBdr>
    </w:div>
    <w:div w:id="56365140">
      <w:bodyDiv w:val="1"/>
      <w:marLeft w:val="0"/>
      <w:marRight w:val="0"/>
      <w:marTop w:val="0"/>
      <w:marBottom w:val="0"/>
      <w:divBdr>
        <w:top w:val="none" w:sz="0" w:space="0" w:color="auto"/>
        <w:left w:val="none" w:sz="0" w:space="0" w:color="auto"/>
        <w:bottom w:val="none" w:sz="0" w:space="0" w:color="auto"/>
        <w:right w:val="none" w:sz="0" w:space="0" w:color="auto"/>
      </w:divBdr>
    </w:div>
    <w:div w:id="60450330">
      <w:bodyDiv w:val="1"/>
      <w:marLeft w:val="0"/>
      <w:marRight w:val="0"/>
      <w:marTop w:val="0"/>
      <w:marBottom w:val="0"/>
      <w:divBdr>
        <w:top w:val="none" w:sz="0" w:space="0" w:color="auto"/>
        <w:left w:val="none" w:sz="0" w:space="0" w:color="auto"/>
        <w:bottom w:val="none" w:sz="0" w:space="0" w:color="auto"/>
        <w:right w:val="none" w:sz="0" w:space="0" w:color="auto"/>
      </w:divBdr>
    </w:div>
    <w:div w:id="60838203">
      <w:bodyDiv w:val="1"/>
      <w:marLeft w:val="0"/>
      <w:marRight w:val="0"/>
      <w:marTop w:val="0"/>
      <w:marBottom w:val="0"/>
      <w:divBdr>
        <w:top w:val="none" w:sz="0" w:space="0" w:color="auto"/>
        <w:left w:val="none" w:sz="0" w:space="0" w:color="auto"/>
        <w:bottom w:val="none" w:sz="0" w:space="0" w:color="auto"/>
        <w:right w:val="none" w:sz="0" w:space="0" w:color="auto"/>
      </w:divBdr>
    </w:div>
    <w:div w:id="62988767">
      <w:bodyDiv w:val="1"/>
      <w:marLeft w:val="0"/>
      <w:marRight w:val="0"/>
      <w:marTop w:val="0"/>
      <w:marBottom w:val="0"/>
      <w:divBdr>
        <w:top w:val="none" w:sz="0" w:space="0" w:color="auto"/>
        <w:left w:val="none" w:sz="0" w:space="0" w:color="auto"/>
        <w:bottom w:val="none" w:sz="0" w:space="0" w:color="auto"/>
        <w:right w:val="none" w:sz="0" w:space="0" w:color="auto"/>
      </w:divBdr>
    </w:div>
    <w:div w:id="64039456">
      <w:bodyDiv w:val="1"/>
      <w:marLeft w:val="0"/>
      <w:marRight w:val="0"/>
      <w:marTop w:val="0"/>
      <w:marBottom w:val="0"/>
      <w:divBdr>
        <w:top w:val="none" w:sz="0" w:space="0" w:color="auto"/>
        <w:left w:val="none" w:sz="0" w:space="0" w:color="auto"/>
        <w:bottom w:val="none" w:sz="0" w:space="0" w:color="auto"/>
        <w:right w:val="none" w:sz="0" w:space="0" w:color="auto"/>
      </w:divBdr>
    </w:div>
    <w:div w:id="65493192">
      <w:bodyDiv w:val="1"/>
      <w:marLeft w:val="0"/>
      <w:marRight w:val="0"/>
      <w:marTop w:val="0"/>
      <w:marBottom w:val="0"/>
      <w:divBdr>
        <w:top w:val="none" w:sz="0" w:space="0" w:color="auto"/>
        <w:left w:val="none" w:sz="0" w:space="0" w:color="auto"/>
        <w:bottom w:val="none" w:sz="0" w:space="0" w:color="auto"/>
        <w:right w:val="none" w:sz="0" w:space="0" w:color="auto"/>
      </w:divBdr>
    </w:div>
    <w:div w:id="65686664">
      <w:bodyDiv w:val="1"/>
      <w:marLeft w:val="0"/>
      <w:marRight w:val="0"/>
      <w:marTop w:val="0"/>
      <w:marBottom w:val="0"/>
      <w:divBdr>
        <w:top w:val="none" w:sz="0" w:space="0" w:color="auto"/>
        <w:left w:val="none" w:sz="0" w:space="0" w:color="auto"/>
        <w:bottom w:val="none" w:sz="0" w:space="0" w:color="auto"/>
        <w:right w:val="none" w:sz="0" w:space="0" w:color="auto"/>
      </w:divBdr>
    </w:div>
    <w:div w:id="69892077">
      <w:bodyDiv w:val="1"/>
      <w:marLeft w:val="0"/>
      <w:marRight w:val="0"/>
      <w:marTop w:val="0"/>
      <w:marBottom w:val="0"/>
      <w:divBdr>
        <w:top w:val="none" w:sz="0" w:space="0" w:color="auto"/>
        <w:left w:val="none" w:sz="0" w:space="0" w:color="auto"/>
        <w:bottom w:val="none" w:sz="0" w:space="0" w:color="auto"/>
        <w:right w:val="none" w:sz="0" w:space="0" w:color="auto"/>
      </w:divBdr>
    </w:div>
    <w:div w:id="72356574">
      <w:bodyDiv w:val="1"/>
      <w:marLeft w:val="0"/>
      <w:marRight w:val="0"/>
      <w:marTop w:val="0"/>
      <w:marBottom w:val="0"/>
      <w:divBdr>
        <w:top w:val="none" w:sz="0" w:space="0" w:color="auto"/>
        <w:left w:val="none" w:sz="0" w:space="0" w:color="auto"/>
        <w:bottom w:val="none" w:sz="0" w:space="0" w:color="auto"/>
        <w:right w:val="none" w:sz="0" w:space="0" w:color="auto"/>
      </w:divBdr>
    </w:div>
    <w:div w:id="76485013">
      <w:bodyDiv w:val="1"/>
      <w:marLeft w:val="0"/>
      <w:marRight w:val="0"/>
      <w:marTop w:val="0"/>
      <w:marBottom w:val="0"/>
      <w:divBdr>
        <w:top w:val="none" w:sz="0" w:space="0" w:color="auto"/>
        <w:left w:val="none" w:sz="0" w:space="0" w:color="auto"/>
        <w:bottom w:val="none" w:sz="0" w:space="0" w:color="auto"/>
        <w:right w:val="none" w:sz="0" w:space="0" w:color="auto"/>
      </w:divBdr>
    </w:div>
    <w:div w:id="77530416">
      <w:bodyDiv w:val="1"/>
      <w:marLeft w:val="0"/>
      <w:marRight w:val="0"/>
      <w:marTop w:val="0"/>
      <w:marBottom w:val="0"/>
      <w:divBdr>
        <w:top w:val="none" w:sz="0" w:space="0" w:color="auto"/>
        <w:left w:val="none" w:sz="0" w:space="0" w:color="auto"/>
        <w:bottom w:val="none" w:sz="0" w:space="0" w:color="auto"/>
        <w:right w:val="none" w:sz="0" w:space="0" w:color="auto"/>
      </w:divBdr>
    </w:div>
    <w:div w:id="78259189">
      <w:bodyDiv w:val="1"/>
      <w:marLeft w:val="0"/>
      <w:marRight w:val="0"/>
      <w:marTop w:val="0"/>
      <w:marBottom w:val="0"/>
      <w:divBdr>
        <w:top w:val="none" w:sz="0" w:space="0" w:color="auto"/>
        <w:left w:val="none" w:sz="0" w:space="0" w:color="auto"/>
        <w:bottom w:val="none" w:sz="0" w:space="0" w:color="auto"/>
        <w:right w:val="none" w:sz="0" w:space="0" w:color="auto"/>
      </w:divBdr>
    </w:div>
    <w:div w:id="79060912">
      <w:bodyDiv w:val="1"/>
      <w:marLeft w:val="0"/>
      <w:marRight w:val="0"/>
      <w:marTop w:val="0"/>
      <w:marBottom w:val="0"/>
      <w:divBdr>
        <w:top w:val="none" w:sz="0" w:space="0" w:color="auto"/>
        <w:left w:val="none" w:sz="0" w:space="0" w:color="auto"/>
        <w:bottom w:val="none" w:sz="0" w:space="0" w:color="auto"/>
        <w:right w:val="none" w:sz="0" w:space="0" w:color="auto"/>
      </w:divBdr>
    </w:div>
    <w:div w:id="81536854">
      <w:bodyDiv w:val="1"/>
      <w:marLeft w:val="0"/>
      <w:marRight w:val="0"/>
      <w:marTop w:val="0"/>
      <w:marBottom w:val="0"/>
      <w:divBdr>
        <w:top w:val="none" w:sz="0" w:space="0" w:color="auto"/>
        <w:left w:val="none" w:sz="0" w:space="0" w:color="auto"/>
        <w:bottom w:val="none" w:sz="0" w:space="0" w:color="auto"/>
        <w:right w:val="none" w:sz="0" w:space="0" w:color="auto"/>
      </w:divBdr>
    </w:div>
    <w:div w:id="81881457">
      <w:bodyDiv w:val="1"/>
      <w:marLeft w:val="0"/>
      <w:marRight w:val="0"/>
      <w:marTop w:val="0"/>
      <w:marBottom w:val="0"/>
      <w:divBdr>
        <w:top w:val="none" w:sz="0" w:space="0" w:color="auto"/>
        <w:left w:val="none" w:sz="0" w:space="0" w:color="auto"/>
        <w:bottom w:val="none" w:sz="0" w:space="0" w:color="auto"/>
        <w:right w:val="none" w:sz="0" w:space="0" w:color="auto"/>
      </w:divBdr>
    </w:div>
    <w:div w:id="83957067">
      <w:bodyDiv w:val="1"/>
      <w:marLeft w:val="0"/>
      <w:marRight w:val="0"/>
      <w:marTop w:val="0"/>
      <w:marBottom w:val="0"/>
      <w:divBdr>
        <w:top w:val="none" w:sz="0" w:space="0" w:color="auto"/>
        <w:left w:val="none" w:sz="0" w:space="0" w:color="auto"/>
        <w:bottom w:val="none" w:sz="0" w:space="0" w:color="auto"/>
        <w:right w:val="none" w:sz="0" w:space="0" w:color="auto"/>
      </w:divBdr>
    </w:div>
    <w:div w:id="84812939">
      <w:bodyDiv w:val="1"/>
      <w:marLeft w:val="0"/>
      <w:marRight w:val="0"/>
      <w:marTop w:val="0"/>
      <w:marBottom w:val="0"/>
      <w:divBdr>
        <w:top w:val="none" w:sz="0" w:space="0" w:color="auto"/>
        <w:left w:val="none" w:sz="0" w:space="0" w:color="auto"/>
        <w:bottom w:val="none" w:sz="0" w:space="0" w:color="auto"/>
        <w:right w:val="none" w:sz="0" w:space="0" w:color="auto"/>
      </w:divBdr>
    </w:div>
    <w:div w:id="85884851">
      <w:bodyDiv w:val="1"/>
      <w:marLeft w:val="0"/>
      <w:marRight w:val="0"/>
      <w:marTop w:val="0"/>
      <w:marBottom w:val="0"/>
      <w:divBdr>
        <w:top w:val="none" w:sz="0" w:space="0" w:color="auto"/>
        <w:left w:val="none" w:sz="0" w:space="0" w:color="auto"/>
        <w:bottom w:val="none" w:sz="0" w:space="0" w:color="auto"/>
        <w:right w:val="none" w:sz="0" w:space="0" w:color="auto"/>
      </w:divBdr>
    </w:div>
    <w:div w:id="87700290">
      <w:bodyDiv w:val="1"/>
      <w:marLeft w:val="0"/>
      <w:marRight w:val="0"/>
      <w:marTop w:val="0"/>
      <w:marBottom w:val="0"/>
      <w:divBdr>
        <w:top w:val="none" w:sz="0" w:space="0" w:color="auto"/>
        <w:left w:val="none" w:sz="0" w:space="0" w:color="auto"/>
        <w:bottom w:val="none" w:sz="0" w:space="0" w:color="auto"/>
        <w:right w:val="none" w:sz="0" w:space="0" w:color="auto"/>
      </w:divBdr>
    </w:div>
    <w:div w:id="88351766">
      <w:bodyDiv w:val="1"/>
      <w:marLeft w:val="0"/>
      <w:marRight w:val="0"/>
      <w:marTop w:val="0"/>
      <w:marBottom w:val="0"/>
      <w:divBdr>
        <w:top w:val="none" w:sz="0" w:space="0" w:color="auto"/>
        <w:left w:val="none" w:sz="0" w:space="0" w:color="auto"/>
        <w:bottom w:val="none" w:sz="0" w:space="0" w:color="auto"/>
        <w:right w:val="none" w:sz="0" w:space="0" w:color="auto"/>
      </w:divBdr>
    </w:div>
    <w:div w:id="89618588">
      <w:bodyDiv w:val="1"/>
      <w:marLeft w:val="0"/>
      <w:marRight w:val="0"/>
      <w:marTop w:val="0"/>
      <w:marBottom w:val="0"/>
      <w:divBdr>
        <w:top w:val="none" w:sz="0" w:space="0" w:color="auto"/>
        <w:left w:val="none" w:sz="0" w:space="0" w:color="auto"/>
        <w:bottom w:val="none" w:sz="0" w:space="0" w:color="auto"/>
        <w:right w:val="none" w:sz="0" w:space="0" w:color="auto"/>
      </w:divBdr>
    </w:div>
    <w:div w:id="92288116">
      <w:bodyDiv w:val="1"/>
      <w:marLeft w:val="0"/>
      <w:marRight w:val="0"/>
      <w:marTop w:val="0"/>
      <w:marBottom w:val="0"/>
      <w:divBdr>
        <w:top w:val="none" w:sz="0" w:space="0" w:color="auto"/>
        <w:left w:val="none" w:sz="0" w:space="0" w:color="auto"/>
        <w:bottom w:val="none" w:sz="0" w:space="0" w:color="auto"/>
        <w:right w:val="none" w:sz="0" w:space="0" w:color="auto"/>
      </w:divBdr>
    </w:div>
    <w:div w:id="94521151">
      <w:bodyDiv w:val="1"/>
      <w:marLeft w:val="0"/>
      <w:marRight w:val="0"/>
      <w:marTop w:val="0"/>
      <w:marBottom w:val="0"/>
      <w:divBdr>
        <w:top w:val="none" w:sz="0" w:space="0" w:color="auto"/>
        <w:left w:val="none" w:sz="0" w:space="0" w:color="auto"/>
        <w:bottom w:val="none" w:sz="0" w:space="0" w:color="auto"/>
        <w:right w:val="none" w:sz="0" w:space="0" w:color="auto"/>
      </w:divBdr>
    </w:div>
    <w:div w:id="96289912">
      <w:bodyDiv w:val="1"/>
      <w:marLeft w:val="0"/>
      <w:marRight w:val="0"/>
      <w:marTop w:val="0"/>
      <w:marBottom w:val="0"/>
      <w:divBdr>
        <w:top w:val="none" w:sz="0" w:space="0" w:color="auto"/>
        <w:left w:val="none" w:sz="0" w:space="0" w:color="auto"/>
        <w:bottom w:val="none" w:sz="0" w:space="0" w:color="auto"/>
        <w:right w:val="none" w:sz="0" w:space="0" w:color="auto"/>
      </w:divBdr>
    </w:div>
    <w:div w:id="96677280">
      <w:bodyDiv w:val="1"/>
      <w:marLeft w:val="0"/>
      <w:marRight w:val="0"/>
      <w:marTop w:val="0"/>
      <w:marBottom w:val="0"/>
      <w:divBdr>
        <w:top w:val="none" w:sz="0" w:space="0" w:color="auto"/>
        <w:left w:val="none" w:sz="0" w:space="0" w:color="auto"/>
        <w:bottom w:val="none" w:sz="0" w:space="0" w:color="auto"/>
        <w:right w:val="none" w:sz="0" w:space="0" w:color="auto"/>
      </w:divBdr>
    </w:div>
    <w:div w:id="97870359">
      <w:bodyDiv w:val="1"/>
      <w:marLeft w:val="0"/>
      <w:marRight w:val="0"/>
      <w:marTop w:val="0"/>
      <w:marBottom w:val="0"/>
      <w:divBdr>
        <w:top w:val="none" w:sz="0" w:space="0" w:color="auto"/>
        <w:left w:val="none" w:sz="0" w:space="0" w:color="auto"/>
        <w:bottom w:val="none" w:sz="0" w:space="0" w:color="auto"/>
        <w:right w:val="none" w:sz="0" w:space="0" w:color="auto"/>
      </w:divBdr>
    </w:div>
    <w:div w:id="99372478">
      <w:bodyDiv w:val="1"/>
      <w:marLeft w:val="0"/>
      <w:marRight w:val="0"/>
      <w:marTop w:val="0"/>
      <w:marBottom w:val="0"/>
      <w:divBdr>
        <w:top w:val="none" w:sz="0" w:space="0" w:color="auto"/>
        <w:left w:val="none" w:sz="0" w:space="0" w:color="auto"/>
        <w:bottom w:val="none" w:sz="0" w:space="0" w:color="auto"/>
        <w:right w:val="none" w:sz="0" w:space="0" w:color="auto"/>
      </w:divBdr>
    </w:div>
    <w:div w:id="99644475">
      <w:bodyDiv w:val="1"/>
      <w:marLeft w:val="0"/>
      <w:marRight w:val="0"/>
      <w:marTop w:val="0"/>
      <w:marBottom w:val="0"/>
      <w:divBdr>
        <w:top w:val="none" w:sz="0" w:space="0" w:color="auto"/>
        <w:left w:val="none" w:sz="0" w:space="0" w:color="auto"/>
        <w:bottom w:val="none" w:sz="0" w:space="0" w:color="auto"/>
        <w:right w:val="none" w:sz="0" w:space="0" w:color="auto"/>
      </w:divBdr>
    </w:div>
    <w:div w:id="100496566">
      <w:bodyDiv w:val="1"/>
      <w:marLeft w:val="0"/>
      <w:marRight w:val="0"/>
      <w:marTop w:val="0"/>
      <w:marBottom w:val="0"/>
      <w:divBdr>
        <w:top w:val="none" w:sz="0" w:space="0" w:color="auto"/>
        <w:left w:val="none" w:sz="0" w:space="0" w:color="auto"/>
        <w:bottom w:val="none" w:sz="0" w:space="0" w:color="auto"/>
        <w:right w:val="none" w:sz="0" w:space="0" w:color="auto"/>
      </w:divBdr>
    </w:div>
    <w:div w:id="100533417">
      <w:bodyDiv w:val="1"/>
      <w:marLeft w:val="0"/>
      <w:marRight w:val="0"/>
      <w:marTop w:val="0"/>
      <w:marBottom w:val="0"/>
      <w:divBdr>
        <w:top w:val="none" w:sz="0" w:space="0" w:color="auto"/>
        <w:left w:val="none" w:sz="0" w:space="0" w:color="auto"/>
        <w:bottom w:val="none" w:sz="0" w:space="0" w:color="auto"/>
        <w:right w:val="none" w:sz="0" w:space="0" w:color="auto"/>
      </w:divBdr>
    </w:div>
    <w:div w:id="101460290">
      <w:bodyDiv w:val="1"/>
      <w:marLeft w:val="0"/>
      <w:marRight w:val="0"/>
      <w:marTop w:val="0"/>
      <w:marBottom w:val="0"/>
      <w:divBdr>
        <w:top w:val="none" w:sz="0" w:space="0" w:color="auto"/>
        <w:left w:val="none" w:sz="0" w:space="0" w:color="auto"/>
        <w:bottom w:val="none" w:sz="0" w:space="0" w:color="auto"/>
        <w:right w:val="none" w:sz="0" w:space="0" w:color="auto"/>
      </w:divBdr>
    </w:div>
    <w:div w:id="101920403">
      <w:bodyDiv w:val="1"/>
      <w:marLeft w:val="0"/>
      <w:marRight w:val="0"/>
      <w:marTop w:val="0"/>
      <w:marBottom w:val="0"/>
      <w:divBdr>
        <w:top w:val="none" w:sz="0" w:space="0" w:color="auto"/>
        <w:left w:val="none" w:sz="0" w:space="0" w:color="auto"/>
        <w:bottom w:val="none" w:sz="0" w:space="0" w:color="auto"/>
        <w:right w:val="none" w:sz="0" w:space="0" w:color="auto"/>
      </w:divBdr>
    </w:div>
    <w:div w:id="110515011">
      <w:bodyDiv w:val="1"/>
      <w:marLeft w:val="0"/>
      <w:marRight w:val="0"/>
      <w:marTop w:val="0"/>
      <w:marBottom w:val="0"/>
      <w:divBdr>
        <w:top w:val="none" w:sz="0" w:space="0" w:color="auto"/>
        <w:left w:val="none" w:sz="0" w:space="0" w:color="auto"/>
        <w:bottom w:val="none" w:sz="0" w:space="0" w:color="auto"/>
        <w:right w:val="none" w:sz="0" w:space="0" w:color="auto"/>
      </w:divBdr>
    </w:div>
    <w:div w:id="114644422">
      <w:bodyDiv w:val="1"/>
      <w:marLeft w:val="0"/>
      <w:marRight w:val="0"/>
      <w:marTop w:val="0"/>
      <w:marBottom w:val="0"/>
      <w:divBdr>
        <w:top w:val="none" w:sz="0" w:space="0" w:color="auto"/>
        <w:left w:val="none" w:sz="0" w:space="0" w:color="auto"/>
        <w:bottom w:val="none" w:sz="0" w:space="0" w:color="auto"/>
        <w:right w:val="none" w:sz="0" w:space="0" w:color="auto"/>
      </w:divBdr>
    </w:div>
    <w:div w:id="116071259">
      <w:bodyDiv w:val="1"/>
      <w:marLeft w:val="0"/>
      <w:marRight w:val="0"/>
      <w:marTop w:val="0"/>
      <w:marBottom w:val="0"/>
      <w:divBdr>
        <w:top w:val="none" w:sz="0" w:space="0" w:color="auto"/>
        <w:left w:val="none" w:sz="0" w:space="0" w:color="auto"/>
        <w:bottom w:val="none" w:sz="0" w:space="0" w:color="auto"/>
        <w:right w:val="none" w:sz="0" w:space="0" w:color="auto"/>
      </w:divBdr>
    </w:div>
    <w:div w:id="117189319">
      <w:bodyDiv w:val="1"/>
      <w:marLeft w:val="0"/>
      <w:marRight w:val="0"/>
      <w:marTop w:val="0"/>
      <w:marBottom w:val="0"/>
      <w:divBdr>
        <w:top w:val="none" w:sz="0" w:space="0" w:color="auto"/>
        <w:left w:val="none" w:sz="0" w:space="0" w:color="auto"/>
        <w:bottom w:val="none" w:sz="0" w:space="0" w:color="auto"/>
        <w:right w:val="none" w:sz="0" w:space="0" w:color="auto"/>
      </w:divBdr>
    </w:div>
    <w:div w:id="117457668">
      <w:bodyDiv w:val="1"/>
      <w:marLeft w:val="0"/>
      <w:marRight w:val="0"/>
      <w:marTop w:val="0"/>
      <w:marBottom w:val="0"/>
      <w:divBdr>
        <w:top w:val="none" w:sz="0" w:space="0" w:color="auto"/>
        <w:left w:val="none" w:sz="0" w:space="0" w:color="auto"/>
        <w:bottom w:val="none" w:sz="0" w:space="0" w:color="auto"/>
        <w:right w:val="none" w:sz="0" w:space="0" w:color="auto"/>
      </w:divBdr>
    </w:div>
    <w:div w:id="117839399">
      <w:bodyDiv w:val="1"/>
      <w:marLeft w:val="0"/>
      <w:marRight w:val="0"/>
      <w:marTop w:val="0"/>
      <w:marBottom w:val="0"/>
      <w:divBdr>
        <w:top w:val="none" w:sz="0" w:space="0" w:color="auto"/>
        <w:left w:val="none" w:sz="0" w:space="0" w:color="auto"/>
        <w:bottom w:val="none" w:sz="0" w:space="0" w:color="auto"/>
        <w:right w:val="none" w:sz="0" w:space="0" w:color="auto"/>
      </w:divBdr>
    </w:div>
    <w:div w:id="118569630">
      <w:bodyDiv w:val="1"/>
      <w:marLeft w:val="0"/>
      <w:marRight w:val="0"/>
      <w:marTop w:val="0"/>
      <w:marBottom w:val="0"/>
      <w:divBdr>
        <w:top w:val="none" w:sz="0" w:space="0" w:color="auto"/>
        <w:left w:val="none" w:sz="0" w:space="0" w:color="auto"/>
        <w:bottom w:val="none" w:sz="0" w:space="0" w:color="auto"/>
        <w:right w:val="none" w:sz="0" w:space="0" w:color="auto"/>
      </w:divBdr>
    </w:div>
    <w:div w:id="119148131">
      <w:bodyDiv w:val="1"/>
      <w:marLeft w:val="0"/>
      <w:marRight w:val="0"/>
      <w:marTop w:val="0"/>
      <w:marBottom w:val="0"/>
      <w:divBdr>
        <w:top w:val="none" w:sz="0" w:space="0" w:color="auto"/>
        <w:left w:val="none" w:sz="0" w:space="0" w:color="auto"/>
        <w:bottom w:val="none" w:sz="0" w:space="0" w:color="auto"/>
        <w:right w:val="none" w:sz="0" w:space="0" w:color="auto"/>
      </w:divBdr>
    </w:div>
    <w:div w:id="120003996">
      <w:bodyDiv w:val="1"/>
      <w:marLeft w:val="0"/>
      <w:marRight w:val="0"/>
      <w:marTop w:val="0"/>
      <w:marBottom w:val="0"/>
      <w:divBdr>
        <w:top w:val="none" w:sz="0" w:space="0" w:color="auto"/>
        <w:left w:val="none" w:sz="0" w:space="0" w:color="auto"/>
        <w:bottom w:val="none" w:sz="0" w:space="0" w:color="auto"/>
        <w:right w:val="none" w:sz="0" w:space="0" w:color="auto"/>
      </w:divBdr>
    </w:div>
    <w:div w:id="122696331">
      <w:bodyDiv w:val="1"/>
      <w:marLeft w:val="0"/>
      <w:marRight w:val="0"/>
      <w:marTop w:val="0"/>
      <w:marBottom w:val="0"/>
      <w:divBdr>
        <w:top w:val="none" w:sz="0" w:space="0" w:color="auto"/>
        <w:left w:val="none" w:sz="0" w:space="0" w:color="auto"/>
        <w:bottom w:val="none" w:sz="0" w:space="0" w:color="auto"/>
        <w:right w:val="none" w:sz="0" w:space="0" w:color="auto"/>
      </w:divBdr>
    </w:div>
    <w:div w:id="125393812">
      <w:bodyDiv w:val="1"/>
      <w:marLeft w:val="0"/>
      <w:marRight w:val="0"/>
      <w:marTop w:val="0"/>
      <w:marBottom w:val="0"/>
      <w:divBdr>
        <w:top w:val="none" w:sz="0" w:space="0" w:color="auto"/>
        <w:left w:val="none" w:sz="0" w:space="0" w:color="auto"/>
        <w:bottom w:val="none" w:sz="0" w:space="0" w:color="auto"/>
        <w:right w:val="none" w:sz="0" w:space="0" w:color="auto"/>
      </w:divBdr>
    </w:div>
    <w:div w:id="128473643">
      <w:bodyDiv w:val="1"/>
      <w:marLeft w:val="0"/>
      <w:marRight w:val="0"/>
      <w:marTop w:val="0"/>
      <w:marBottom w:val="0"/>
      <w:divBdr>
        <w:top w:val="none" w:sz="0" w:space="0" w:color="auto"/>
        <w:left w:val="none" w:sz="0" w:space="0" w:color="auto"/>
        <w:bottom w:val="none" w:sz="0" w:space="0" w:color="auto"/>
        <w:right w:val="none" w:sz="0" w:space="0" w:color="auto"/>
      </w:divBdr>
    </w:div>
    <w:div w:id="128865243">
      <w:bodyDiv w:val="1"/>
      <w:marLeft w:val="0"/>
      <w:marRight w:val="0"/>
      <w:marTop w:val="0"/>
      <w:marBottom w:val="0"/>
      <w:divBdr>
        <w:top w:val="none" w:sz="0" w:space="0" w:color="auto"/>
        <w:left w:val="none" w:sz="0" w:space="0" w:color="auto"/>
        <w:bottom w:val="none" w:sz="0" w:space="0" w:color="auto"/>
        <w:right w:val="none" w:sz="0" w:space="0" w:color="auto"/>
      </w:divBdr>
    </w:div>
    <w:div w:id="132910811">
      <w:bodyDiv w:val="1"/>
      <w:marLeft w:val="0"/>
      <w:marRight w:val="0"/>
      <w:marTop w:val="0"/>
      <w:marBottom w:val="0"/>
      <w:divBdr>
        <w:top w:val="none" w:sz="0" w:space="0" w:color="auto"/>
        <w:left w:val="none" w:sz="0" w:space="0" w:color="auto"/>
        <w:bottom w:val="none" w:sz="0" w:space="0" w:color="auto"/>
        <w:right w:val="none" w:sz="0" w:space="0" w:color="auto"/>
      </w:divBdr>
    </w:div>
    <w:div w:id="133841889">
      <w:bodyDiv w:val="1"/>
      <w:marLeft w:val="0"/>
      <w:marRight w:val="0"/>
      <w:marTop w:val="0"/>
      <w:marBottom w:val="0"/>
      <w:divBdr>
        <w:top w:val="none" w:sz="0" w:space="0" w:color="auto"/>
        <w:left w:val="none" w:sz="0" w:space="0" w:color="auto"/>
        <w:bottom w:val="none" w:sz="0" w:space="0" w:color="auto"/>
        <w:right w:val="none" w:sz="0" w:space="0" w:color="auto"/>
      </w:divBdr>
    </w:div>
    <w:div w:id="135223915">
      <w:bodyDiv w:val="1"/>
      <w:marLeft w:val="0"/>
      <w:marRight w:val="0"/>
      <w:marTop w:val="0"/>
      <w:marBottom w:val="0"/>
      <w:divBdr>
        <w:top w:val="none" w:sz="0" w:space="0" w:color="auto"/>
        <w:left w:val="none" w:sz="0" w:space="0" w:color="auto"/>
        <w:bottom w:val="none" w:sz="0" w:space="0" w:color="auto"/>
        <w:right w:val="none" w:sz="0" w:space="0" w:color="auto"/>
      </w:divBdr>
    </w:div>
    <w:div w:id="136191203">
      <w:bodyDiv w:val="1"/>
      <w:marLeft w:val="0"/>
      <w:marRight w:val="0"/>
      <w:marTop w:val="0"/>
      <w:marBottom w:val="0"/>
      <w:divBdr>
        <w:top w:val="none" w:sz="0" w:space="0" w:color="auto"/>
        <w:left w:val="none" w:sz="0" w:space="0" w:color="auto"/>
        <w:bottom w:val="none" w:sz="0" w:space="0" w:color="auto"/>
        <w:right w:val="none" w:sz="0" w:space="0" w:color="auto"/>
      </w:divBdr>
    </w:div>
    <w:div w:id="137311893">
      <w:bodyDiv w:val="1"/>
      <w:marLeft w:val="0"/>
      <w:marRight w:val="0"/>
      <w:marTop w:val="0"/>
      <w:marBottom w:val="0"/>
      <w:divBdr>
        <w:top w:val="none" w:sz="0" w:space="0" w:color="auto"/>
        <w:left w:val="none" w:sz="0" w:space="0" w:color="auto"/>
        <w:bottom w:val="none" w:sz="0" w:space="0" w:color="auto"/>
        <w:right w:val="none" w:sz="0" w:space="0" w:color="auto"/>
      </w:divBdr>
    </w:div>
    <w:div w:id="137770973">
      <w:bodyDiv w:val="1"/>
      <w:marLeft w:val="0"/>
      <w:marRight w:val="0"/>
      <w:marTop w:val="0"/>
      <w:marBottom w:val="0"/>
      <w:divBdr>
        <w:top w:val="none" w:sz="0" w:space="0" w:color="auto"/>
        <w:left w:val="none" w:sz="0" w:space="0" w:color="auto"/>
        <w:bottom w:val="none" w:sz="0" w:space="0" w:color="auto"/>
        <w:right w:val="none" w:sz="0" w:space="0" w:color="auto"/>
      </w:divBdr>
    </w:div>
    <w:div w:id="139423573">
      <w:bodyDiv w:val="1"/>
      <w:marLeft w:val="0"/>
      <w:marRight w:val="0"/>
      <w:marTop w:val="0"/>
      <w:marBottom w:val="0"/>
      <w:divBdr>
        <w:top w:val="none" w:sz="0" w:space="0" w:color="auto"/>
        <w:left w:val="none" w:sz="0" w:space="0" w:color="auto"/>
        <w:bottom w:val="none" w:sz="0" w:space="0" w:color="auto"/>
        <w:right w:val="none" w:sz="0" w:space="0" w:color="auto"/>
      </w:divBdr>
    </w:div>
    <w:div w:id="139545530">
      <w:bodyDiv w:val="1"/>
      <w:marLeft w:val="0"/>
      <w:marRight w:val="0"/>
      <w:marTop w:val="0"/>
      <w:marBottom w:val="0"/>
      <w:divBdr>
        <w:top w:val="none" w:sz="0" w:space="0" w:color="auto"/>
        <w:left w:val="none" w:sz="0" w:space="0" w:color="auto"/>
        <w:bottom w:val="none" w:sz="0" w:space="0" w:color="auto"/>
        <w:right w:val="none" w:sz="0" w:space="0" w:color="auto"/>
      </w:divBdr>
    </w:div>
    <w:div w:id="140462797">
      <w:bodyDiv w:val="1"/>
      <w:marLeft w:val="0"/>
      <w:marRight w:val="0"/>
      <w:marTop w:val="0"/>
      <w:marBottom w:val="0"/>
      <w:divBdr>
        <w:top w:val="none" w:sz="0" w:space="0" w:color="auto"/>
        <w:left w:val="none" w:sz="0" w:space="0" w:color="auto"/>
        <w:bottom w:val="none" w:sz="0" w:space="0" w:color="auto"/>
        <w:right w:val="none" w:sz="0" w:space="0" w:color="auto"/>
      </w:divBdr>
    </w:div>
    <w:div w:id="141582732">
      <w:bodyDiv w:val="1"/>
      <w:marLeft w:val="0"/>
      <w:marRight w:val="0"/>
      <w:marTop w:val="0"/>
      <w:marBottom w:val="0"/>
      <w:divBdr>
        <w:top w:val="none" w:sz="0" w:space="0" w:color="auto"/>
        <w:left w:val="none" w:sz="0" w:space="0" w:color="auto"/>
        <w:bottom w:val="none" w:sz="0" w:space="0" w:color="auto"/>
        <w:right w:val="none" w:sz="0" w:space="0" w:color="auto"/>
      </w:divBdr>
    </w:div>
    <w:div w:id="144785331">
      <w:bodyDiv w:val="1"/>
      <w:marLeft w:val="0"/>
      <w:marRight w:val="0"/>
      <w:marTop w:val="0"/>
      <w:marBottom w:val="0"/>
      <w:divBdr>
        <w:top w:val="none" w:sz="0" w:space="0" w:color="auto"/>
        <w:left w:val="none" w:sz="0" w:space="0" w:color="auto"/>
        <w:bottom w:val="none" w:sz="0" w:space="0" w:color="auto"/>
        <w:right w:val="none" w:sz="0" w:space="0" w:color="auto"/>
      </w:divBdr>
    </w:div>
    <w:div w:id="146094307">
      <w:bodyDiv w:val="1"/>
      <w:marLeft w:val="0"/>
      <w:marRight w:val="0"/>
      <w:marTop w:val="0"/>
      <w:marBottom w:val="0"/>
      <w:divBdr>
        <w:top w:val="none" w:sz="0" w:space="0" w:color="auto"/>
        <w:left w:val="none" w:sz="0" w:space="0" w:color="auto"/>
        <w:bottom w:val="none" w:sz="0" w:space="0" w:color="auto"/>
        <w:right w:val="none" w:sz="0" w:space="0" w:color="auto"/>
      </w:divBdr>
    </w:div>
    <w:div w:id="151222337">
      <w:bodyDiv w:val="1"/>
      <w:marLeft w:val="0"/>
      <w:marRight w:val="0"/>
      <w:marTop w:val="0"/>
      <w:marBottom w:val="0"/>
      <w:divBdr>
        <w:top w:val="none" w:sz="0" w:space="0" w:color="auto"/>
        <w:left w:val="none" w:sz="0" w:space="0" w:color="auto"/>
        <w:bottom w:val="none" w:sz="0" w:space="0" w:color="auto"/>
        <w:right w:val="none" w:sz="0" w:space="0" w:color="auto"/>
      </w:divBdr>
    </w:div>
    <w:div w:id="155192988">
      <w:bodyDiv w:val="1"/>
      <w:marLeft w:val="0"/>
      <w:marRight w:val="0"/>
      <w:marTop w:val="0"/>
      <w:marBottom w:val="0"/>
      <w:divBdr>
        <w:top w:val="none" w:sz="0" w:space="0" w:color="auto"/>
        <w:left w:val="none" w:sz="0" w:space="0" w:color="auto"/>
        <w:bottom w:val="none" w:sz="0" w:space="0" w:color="auto"/>
        <w:right w:val="none" w:sz="0" w:space="0" w:color="auto"/>
      </w:divBdr>
    </w:div>
    <w:div w:id="156311632">
      <w:bodyDiv w:val="1"/>
      <w:marLeft w:val="0"/>
      <w:marRight w:val="0"/>
      <w:marTop w:val="0"/>
      <w:marBottom w:val="0"/>
      <w:divBdr>
        <w:top w:val="none" w:sz="0" w:space="0" w:color="auto"/>
        <w:left w:val="none" w:sz="0" w:space="0" w:color="auto"/>
        <w:bottom w:val="none" w:sz="0" w:space="0" w:color="auto"/>
        <w:right w:val="none" w:sz="0" w:space="0" w:color="auto"/>
      </w:divBdr>
    </w:div>
    <w:div w:id="156462682">
      <w:bodyDiv w:val="1"/>
      <w:marLeft w:val="0"/>
      <w:marRight w:val="0"/>
      <w:marTop w:val="0"/>
      <w:marBottom w:val="0"/>
      <w:divBdr>
        <w:top w:val="none" w:sz="0" w:space="0" w:color="auto"/>
        <w:left w:val="none" w:sz="0" w:space="0" w:color="auto"/>
        <w:bottom w:val="none" w:sz="0" w:space="0" w:color="auto"/>
        <w:right w:val="none" w:sz="0" w:space="0" w:color="auto"/>
      </w:divBdr>
    </w:div>
    <w:div w:id="159122719">
      <w:bodyDiv w:val="1"/>
      <w:marLeft w:val="0"/>
      <w:marRight w:val="0"/>
      <w:marTop w:val="0"/>
      <w:marBottom w:val="0"/>
      <w:divBdr>
        <w:top w:val="none" w:sz="0" w:space="0" w:color="auto"/>
        <w:left w:val="none" w:sz="0" w:space="0" w:color="auto"/>
        <w:bottom w:val="none" w:sz="0" w:space="0" w:color="auto"/>
        <w:right w:val="none" w:sz="0" w:space="0" w:color="auto"/>
      </w:divBdr>
    </w:div>
    <w:div w:id="159272154">
      <w:bodyDiv w:val="1"/>
      <w:marLeft w:val="0"/>
      <w:marRight w:val="0"/>
      <w:marTop w:val="0"/>
      <w:marBottom w:val="0"/>
      <w:divBdr>
        <w:top w:val="none" w:sz="0" w:space="0" w:color="auto"/>
        <w:left w:val="none" w:sz="0" w:space="0" w:color="auto"/>
        <w:bottom w:val="none" w:sz="0" w:space="0" w:color="auto"/>
        <w:right w:val="none" w:sz="0" w:space="0" w:color="auto"/>
      </w:divBdr>
    </w:div>
    <w:div w:id="159660534">
      <w:bodyDiv w:val="1"/>
      <w:marLeft w:val="0"/>
      <w:marRight w:val="0"/>
      <w:marTop w:val="0"/>
      <w:marBottom w:val="0"/>
      <w:divBdr>
        <w:top w:val="none" w:sz="0" w:space="0" w:color="auto"/>
        <w:left w:val="none" w:sz="0" w:space="0" w:color="auto"/>
        <w:bottom w:val="none" w:sz="0" w:space="0" w:color="auto"/>
        <w:right w:val="none" w:sz="0" w:space="0" w:color="auto"/>
      </w:divBdr>
    </w:div>
    <w:div w:id="159738653">
      <w:bodyDiv w:val="1"/>
      <w:marLeft w:val="0"/>
      <w:marRight w:val="0"/>
      <w:marTop w:val="0"/>
      <w:marBottom w:val="0"/>
      <w:divBdr>
        <w:top w:val="none" w:sz="0" w:space="0" w:color="auto"/>
        <w:left w:val="none" w:sz="0" w:space="0" w:color="auto"/>
        <w:bottom w:val="none" w:sz="0" w:space="0" w:color="auto"/>
        <w:right w:val="none" w:sz="0" w:space="0" w:color="auto"/>
      </w:divBdr>
    </w:div>
    <w:div w:id="162084778">
      <w:bodyDiv w:val="1"/>
      <w:marLeft w:val="0"/>
      <w:marRight w:val="0"/>
      <w:marTop w:val="0"/>
      <w:marBottom w:val="0"/>
      <w:divBdr>
        <w:top w:val="none" w:sz="0" w:space="0" w:color="auto"/>
        <w:left w:val="none" w:sz="0" w:space="0" w:color="auto"/>
        <w:bottom w:val="none" w:sz="0" w:space="0" w:color="auto"/>
        <w:right w:val="none" w:sz="0" w:space="0" w:color="auto"/>
      </w:divBdr>
    </w:div>
    <w:div w:id="162743402">
      <w:bodyDiv w:val="1"/>
      <w:marLeft w:val="0"/>
      <w:marRight w:val="0"/>
      <w:marTop w:val="0"/>
      <w:marBottom w:val="0"/>
      <w:divBdr>
        <w:top w:val="none" w:sz="0" w:space="0" w:color="auto"/>
        <w:left w:val="none" w:sz="0" w:space="0" w:color="auto"/>
        <w:bottom w:val="none" w:sz="0" w:space="0" w:color="auto"/>
        <w:right w:val="none" w:sz="0" w:space="0" w:color="auto"/>
      </w:divBdr>
    </w:div>
    <w:div w:id="168251765">
      <w:bodyDiv w:val="1"/>
      <w:marLeft w:val="0"/>
      <w:marRight w:val="0"/>
      <w:marTop w:val="0"/>
      <w:marBottom w:val="0"/>
      <w:divBdr>
        <w:top w:val="none" w:sz="0" w:space="0" w:color="auto"/>
        <w:left w:val="none" w:sz="0" w:space="0" w:color="auto"/>
        <w:bottom w:val="none" w:sz="0" w:space="0" w:color="auto"/>
        <w:right w:val="none" w:sz="0" w:space="0" w:color="auto"/>
      </w:divBdr>
    </w:div>
    <w:div w:id="169563350">
      <w:bodyDiv w:val="1"/>
      <w:marLeft w:val="0"/>
      <w:marRight w:val="0"/>
      <w:marTop w:val="0"/>
      <w:marBottom w:val="0"/>
      <w:divBdr>
        <w:top w:val="none" w:sz="0" w:space="0" w:color="auto"/>
        <w:left w:val="none" w:sz="0" w:space="0" w:color="auto"/>
        <w:bottom w:val="none" w:sz="0" w:space="0" w:color="auto"/>
        <w:right w:val="none" w:sz="0" w:space="0" w:color="auto"/>
      </w:divBdr>
    </w:div>
    <w:div w:id="170150014">
      <w:bodyDiv w:val="1"/>
      <w:marLeft w:val="0"/>
      <w:marRight w:val="0"/>
      <w:marTop w:val="0"/>
      <w:marBottom w:val="0"/>
      <w:divBdr>
        <w:top w:val="none" w:sz="0" w:space="0" w:color="auto"/>
        <w:left w:val="none" w:sz="0" w:space="0" w:color="auto"/>
        <w:bottom w:val="none" w:sz="0" w:space="0" w:color="auto"/>
        <w:right w:val="none" w:sz="0" w:space="0" w:color="auto"/>
      </w:divBdr>
    </w:div>
    <w:div w:id="171579133">
      <w:bodyDiv w:val="1"/>
      <w:marLeft w:val="0"/>
      <w:marRight w:val="0"/>
      <w:marTop w:val="0"/>
      <w:marBottom w:val="0"/>
      <w:divBdr>
        <w:top w:val="none" w:sz="0" w:space="0" w:color="auto"/>
        <w:left w:val="none" w:sz="0" w:space="0" w:color="auto"/>
        <w:bottom w:val="none" w:sz="0" w:space="0" w:color="auto"/>
        <w:right w:val="none" w:sz="0" w:space="0" w:color="auto"/>
      </w:divBdr>
    </w:div>
    <w:div w:id="171798104">
      <w:bodyDiv w:val="1"/>
      <w:marLeft w:val="0"/>
      <w:marRight w:val="0"/>
      <w:marTop w:val="0"/>
      <w:marBottom w:val="0"/>
      <w:divBdr>
        <w:top w:val="none" w:sz="0" w:space="0" w:color="auto"/>
        <w:left w:val="none" w:sz="0" w:space="0" w:color="auto"/>
        <w:bottom w:val="none" w:sz="0" w:space="0" w:color="auto"/>
        <w:right w:val="none" w:sz="0" w:space="0" w:color="auto"/>
      </w:divBdr>
    </w:div>
    <w:div w:id="171802110">
      <w:bodyDiv w:val="1"/>
      <w:marLeft w:val="0"/>
      <w:marRight w:val="0"/>
      <w:marTop w:val="0"/>
      <w:marBottom w:val="0"/>
      <w:divBdr>
        <w:top w:val="none" w:sz="0" w:space="0" w:color="auto"/>
        <w:left w:val="none" w:sz="0" w:space="0" w:color="auto"/>
        <w:bottom w:val="none" w:sz="0" w:space="0" w:color="auto"/>
        <w:right w:val="none" w:sz="0" w:space="0" w:color="auto"/>
      </w:divBdr>
    </w:div>
    <w:div w:id="173766754">
      <w:bodyDiv w:val="1"/>
      <w:marLeft w:val="0"/>
      <w:marRight w:val="0"/>
      <w:marTop w:val="0"/>
      <w:marBottom w:val="0"/>
      <w:divBdr>
        <w:top w:val="none" w:sz="0" w:space="0" w:color="auto"/>
        <w:left w:val="none" w:sz="0" w:space="0" w:color="auto"/>
        <w:bottom w:val="none" w:sz="0" w:space="0" w:color="auto"/>
        <w:right w:val="none" w:sz="0" w:space="0" w:color="auto"/>
      </w:divBdr>
    </w:div>
    <w:div w:id="175270262">
      <w:bodyDiv w:val="1"/>
      <w:marLeft w:val="0"/>
      <w:marRight w:val="0"/>
      <w:marTop w:val="0"/>
      <w:marBottom w:val="0"/>
      <w:divBdr>
        <w:top w:val="none" w:sz="0" w:space="0" w:color="auto"/>
        <w:left w:val="none" w:sz="0" w:space="0" w:color="auto"/>
        <w:bottom w:val="none" w:sz="0" w:space="0" w:color="auto"/>
        <w:right w:val="none" w:sz="0" w:space="0" w:color="auto"/>
      </w:divBdr>
    </w:div>
    <w:div w:id="176045821">
      <w:bodyDiv w:val="1"/>
      <w:marLeft w:val="0"/>
      <w:marRight w:val="0"/>
      <w:marTop w:val="0"/>
      <w:marBottom w:val="0"/>
      <w:divBdr>
        <w:top w:val="none" w:sz="0" w:space="0" w:color="auto"/>
        <w:left w:val="none" w:sz="0" w:space="0" w:color="auto"/>
        <w:bottom w:val="none" w:sz="0" w:space="0" w:color="auto"/>
        <w:right w:val="none" w:sz="0" w:space="0" w:color="auto"/>
      </w:divBdr>
    </w:div>
    <w:div w:id="178085099">
      <w:bodyDiv w:val="1"/>
      <w:marLeft w:val="0"/>
      <w:marRight w:val="0"/>
      <w:marTop w:val="0"/>
      <w:marBottom w:val="0"/>
      <w:divBdr>
        <w:top w:val="none" w:sz="0" w:space="0" w:color="auto"/>
        <w:left w:val="none" w:sz="0" w:space="0" w:color="auto"/>
        <w:bottom w:val="none" w:sz="0" w:space="0" w:color="auto"/>
        <w:right w:val="none" w:sz="0" w:space="0" w:color="auto"/>
      </w:divBdr>
    </w:div>
    <w:div w:id="178087828">
      <w:bodyDiv w:val="1"/>
      <w:marLeft w:val="0"/>
      <w:marRight w:val="0"/>
      <w:marTop w:val="0"/>
      <w:marBottom w:val="0"/>
      <w:divBdr>
        <w:top w:val="none" w:sz="0" w:space="0" w:color="auto"/>
        <w:left w:val="none" w:sz="0" w:space="0" w:color="auto"/>
        <w:bottom w:val="none" w:sz="0" w:space="0" w:color="auto"/>
        <w:right w:val="none" w:sz="0" w:space="0" w:color="auto"/>
      </w:divBdr>
    </w:div>
    <w:div w:id="179244819">
      <w:bodyDiv w:val="1"/>
      <w:marLeft w:val="0"/>
      <w:marRight w:val="0"/>
      <w:marTop w:val="0"/>
      <w:marBottom w:val="0"/>
      <w:divBdr>
        <w:top w:val="none" w:sz="0" w:space="0" w:color="auto"/>
        <w:left w:val="none" w:sz="0" w:space="0" w:color="auto"/>
        <w:bottom w:val="none" w:sz="0" w:space="0" w:color="auto"/>
        <w:right w:val="none" w:sz="0" w:space="0" w:color="auto"/>
      </w:divBdr>
    </w:div>
    <w:div w:id="182594275">
      <w:bodyDiv w:val="1"/>
      <w:marLeft w:val="0"/>
      <w:marRight w:val="0"/>
      <w:marTop w:val="0"/>
      <w:marBottom w:val="0"/>
      <w:divBdr>
        <w:top w:val="none" w:sz="0" w:space="0" w:color="auto"/>
        <w:left w:val="none" w:sz="0" w:space="0" w:color="auto"/>
        <w:bottom w:val="none" w:sz="0" w:space="0" w:color="auto"/>
        <w:right w:val="none" w:sz="0" w:space="0" w:color="auto"/>
      </w:divBdr>
    </w:div>
    <w:div w:id="182667775">
      <w:bodyDiv w:val="1"/>
      <w:marLeft w:val="0"/>
      <w:marRight w:val="0"/>
      <w:marTop w:val="0"/>
      <w:marBottom w:val="0"/>
      <w:divBdr>
        <w:top w:val="none" w:sz="0" w:space="0" w:color="auto"/>
        <w:left w:val="none" w:sz="0" w:space="0" w:color="auto"/>
        <w:bottom w:val="none" w:sz="0" w:space="0" w:color="auto"/>
        <w:right w:val="none" w:sz="0" w:space="0" w:color="auto"/>
      </w:divBdr>
    </w:div>
    <w:div w:id="182865190">
      <w:bodyDiv w:val="1"/>
      <w:marLeft w:val="0"/>
      <w:marRight w:val="0"/>
      <w:marTop w:val="0"/>
      <w:marBottom w:val="0"/>
      <w:divBdr>
        <w:top w:val="none" w:sz="0" w:space="0" w:color="auto"/>
        <w:left w:val="none" w:sz="0" w:space="0" w:color="auto"/>
        <w:bottom w:val="none" w:sz="0" w:space="0" w:color="auto"/>
        <w:right w:val="none" w:sz="0" w:space="0" w:color="auto"/>
      </w:divBdr>
    </w:div>
    <w:div w:id="184563570">
      <w:bodyDiv w:val="1"/>
      <w:marLeft w:val="0"/>
      <w:marRight w:val="0"/>
      <w:marTop w:val="0"/>
      <w:marBottom w:val="0"/>
      <w:divBdr>
        <w:top w:val="none" w:sz="0" w:space="0" w:color="auto"/>
        <w:left w:val="none" w:sz="0" w:space="0" w:color="auto"/>
        <w:bottom w:val="none" w:sz="0" w:space="0" w:color="auto"/>
        <w:right w:val="none" w:sz="0" w:space="0" w:color="auto"/>
      </w:divBdr>
    </w:div>
    <w:div w:id="185339684">
      <w:bodyDiv w:val="1"/>
      <w:marLeft w:val="0"/>
      <w:marRight w:val="0"/>
      <w:marTop w:val="0"/>
      <w:marBottom w:val="0"/>
      <w:divBdr>
        <w:top w:val="none" w:sz="0" w:space="0" w:color="auto"/>
        <w:left w:val="none" w:sz="0" w:space="0" w:color="auto"/>
        <w:bottom w:val="none" w:sz="0" w:space="0" w:color="auto"/>
        <w:right w:val="none" w:sz="0" w:space="0" w:color="auto"/>
      </w:divBdr>
    </w:div>
    <w:div w:id="185949544">
      <w:bodyDiv w:val="1"/>
      <w:marLeft w:val="0"/>
      <w:marRight w:val="0"/>
      <w:marTop w:val="0"/>
      <w:marBottom w:val="0"/>
      <w:divBdr>
        <w:top w:val="none" w:sz="0" w:space="0" w:color="auto"/>
        <w:left w:val="none" w:sz="0" w:space="0" w:color="auto"/>
        <w:bottom w:val="none" w:sz="0" w:space="0" w:color="auto"/>
        <w:right w:val="none" w:sz="0" w:space="0" w:color="auto"/>
      </w:divBdr>
    </w:div>
    <w:div w:id="186061079">
      <w:bodyDiv w:val="1"/>
      <w:marLeft w:val="0"/>
      <w:marRight w:val="0"/>
      <w:marTop w:val="0"/>
      <w:marBottom w:val="0"/>
      <w:divBdr>
        <w:top w:val="none" w:sz="0" w:space="0" w:color="auto"/>
        <w:left w:val="none" w:sz="0" w:space="0" w:color="auto"/>
        <w:bottom w:val="none" w:sz="0" w:space="0" w:color="auto"/>
        <w:right w:val="none" w:sz="0" w:space="0" w:color="auto"/>
      </w:divBdr>
    </w:div>
    <w:div w:id="187105772">
      <w:bodyDiv w:val="1"/>
      <w:marLeft w:val="0"/>
      <w:marRight w:val="0"/>
      <w:marTop w:val="0"/>
      <w:marBottom w:val="0"/>
      <w:divBdr>
        <w:top w:val="none" w:sz="0" w:space="0" w:color="auto"/>
        <w:left w:val="none" w:sz="0" w:space="0" w:color="auto"/>
        <w:bottom w:val="none" w:sz="0" w:space="0" w:color="auto"/>
        <w:right w:val="none" w:sz="0" w:space="0" w:color="auto"/>
      </w:divBdr>
    </w:div>
    <w:div w:id="188110687">
      <w:bodyDiv w:val="1"/>
      <w:marLeft w:val="0"/>
      <w:marRight w:val="0"/>
      <w:marTop w:val="0"/>
      <w:marBottom w:val="0"/>
      <w:divBdr>
        <w:top w:val="none" w:sz="0" w:space="0" w:color="auto"/>
        <w:left w:val="none" w:sz="0" w:space="0" w:color="auto"/>
        <w:bottom w:val="none" w:sz="0" w:space="0" w:color="auto"/>
        <w:right w:val="none" w:sz="0" w:space="0" w:color="auto"/>
      </w:divBdr>
    </w:div>
    <w:div w:id="190997690">
      <w:bodyDiv w:val="1"/>
      <w:marLeft w:val="0"/>
      <w:marRight w:val="0"/>
      <w:marTop w:val="0"/>
      <w:marBottom w:val="0"/>
      <w:divBdr>
        <w:top w:val="none" w:sz="0" w:space="0" w:color="auto"/>
        <w:left w:val="none" w:sz="0" w:space="0" w:color="auto"/>
        <w:bottom w:val="none" w:sz="0" w:space="0" w:color="auto"/>
        <w:right w:val="none" w:sz="0" w:space="0" w:color="auto"/>
      </w:divBdr>
    </w:div>
    <w:div w:id="191304524">
      <w:bodyDiv w:val="1"/>
      <w:marLeft w:val="0"/>
      <w:marRight w:val="0"/>
      <w:marTop w:val="0"/>
      <w:marBottom w:val="0"/>
      <w:divBdr>
        <w:top w:val="none" w:sz="0" w:space="0" w:color="auto"/>
        <w:left w:val="none" w:sz="0" w:space="0" w:color="auto"/>
        <w:bottom w:val="none" w:sz="0" w:space="0" w:color="auto"/>
        <w:right w:val="none" w:sz="0" w:space="0" w:color="auto"/>
      </w:divBdr>
    </w:div>
    <w:div w:id="192502781">
      <w:bodyDiv w:val="1"/>
      <w:marLeft w:val="0"/>
      <w:marRight w:val="0"/>
      <w:marTop w:val="0"/>
      <w:marBottom w:val="0"/>
      <w:divBdr>
        <w:top w:val="none" w:sz="0" w:space="0" w:color="auto"/>
        <w:left w:val="none" w:sz="0" w:space="0" w:color="auto"/>
        <w:bottom w:val="none" w:sz="0" w:space="0" w:color="auto"/>
        <w:right w:val="none" w:sz="0" w:space="0" w:color="auto"/>
      </w:divBdr>
    </w:div>
    <w:div w:id="192615225">
      <w:bodyDiv w:val="1"/>
      <w:marLeft w:val="0"/>
      <w:marRight w:val="0"/>
      <w:marTop w:val="0"/>
      <w:marBottom w:val="0"/>
      <w:divBdr>
        <w:top w:val="none" w:sz="0" w:space="0" w:color="auto"/>
        <w:left w:val="none" w:sz="0" w:space="0" w:color="auto"/>
        <w:bottom w:val="none" w:sz="0" w:space="0" w:color="auto"/>
        <w:right w:val="none" w:sz="0" w:space="0" w:color="auto"/>
      </w:divBdr>
    </w:div>
    <w:div w:id="198133256">
      <w:bodyDiv w:val="1"/>
      <w:marLeft w:val="0"/>
      <w:marRight w:val="0"/>
      <w:marTop w:val="0"/>
      <w:marBottom w:val="0"/>
      <w:divBdr>
        <w:top w:val="none" w:sz="0" w:space="0" w:color="auto"/>
        <w:left w:val="none" w:sz="0" w:space="0" w:color="auto"/>
        <w:bottom w:val="none" w:sz="0" w:space="0" w:color="auto"/>
        <w:right w:val="none" w:sz="0" w:space="0" w:color="auto"/>
      </w:divBdr>
    </w:div>
    <w:div w:id="199363507">
      <w:bodyDiv w:val="1"/>
      <w:marLeft w:val="0"/>
      <w:marRight w:val="0"/>
      <w:marTop w:val="0"/>
      <w:marBottom w:val="0"/>
      <w:divBdr>
        <w:top w:val="none" w:sz="0" w:space="0" w:color="auto"/>
        <w:left w:val="none" w:sz="0" w:space="0" w:color="auto"/>
        <w:bottom w:val="none" w:sz="0" w:space="0" w:color="auto"/>
        <w:right w:val="none" w:sz="0" w:space="0" w:color="auto"/>
      </w:divBdr>
    </w:div>
    <w:div w:id="201136213">
      <w:bodyDiv w:val="1"/>
      <w:marLeft w:val="0"/>
      <w:marRight w:val="0"/>
      <w:marTop w:val="0"/>
      <w:marBottom w:val="0"/>
      <w:divBdr>
        <w:top w:val="none" w:sz="0" w:space="0" w:color="auto"/>
        <w:left w:val="none" w:sz="0" w:space="0" w:color="auto"/>
        <w:bottom w:val="none" w:sz="0" w:space="0" w:color="auto"/>
        <w:right w:val="none" w:sz="0" w:space="0" w:color="auto"/>
      </w:divBdr>
    </w:div>
    <w:div w:id="201403619">
      <w:bodyDiv w:val="1"/>
      <w:marLeft w:val="0"/>
      <w:marRight w:val="0"/>
      <w:marTop w:val="0"/>
      <w:marBottom w:val="0"/>
      <w:divBdr>
        <w:top w:val="none" w:sz="0" w:space="0" w:color="auto"/>
        <w:left w:val="none" w:sz="0" w:space="0" w:color="auto"/>
        <w:bottom w:val="none" w:sz="0" w:space="0" w:color="auto"/>
        <w:right w:val="none" w:sz="0" w:space="0" w:color="auto"/>
      </w:divBdr>
    </w:div>
    <w:div w:id="204102964">
      <w:bodyDiv w:val="1"/>
      <w:marLeft w:val="0"/>
      <w:marRight w:val="0"/>
      <w:marTop w:val="0"/>
      <w:marBottom w:val="0"/>
      <w:divBdr>
        <w:top w:val="none" w:sz="0" w:space="0" w:color="auto"/>
        <w:left w:val="none" w:sz="0" w:space="0" w:color="auto"/>
        <w:bottom w:val="none" w:sz="0" w:space="0" w:color="auto"/>
        <w:right w:val="none" w:sz="0" w:space="0" w:color="auto"/>
      </w:divBdr>
    </w:div>
    <w:div w:id="205222723">
      <w:bodyDiv w:val="1"/>
      <w:marLeft w:val="0"/>
      <w:marRight w:val="0"/>
      <w:marTop w:val="0"/>
      <w:marBottom w:val="0"/>
      <w:divBdr>
        <w:top w:val="none" w:sz="0" w:space="0" w:color="auto"/>
        <w:left w:val="none" w:sz="0" w:space="0" w:color="auto"/>
        <w:bottom w:val="none" w:sz="0" w:space="0" w:color="auto"/>
        <w:right w:val="none" w:sz="0" w:space="0" w:color="auto"/>
      </w:divBdr>
    </w:div>
    <w:div w:id="207186582">
      <w:bodyDiv w:val="1"/>
      <w:marLeft w:val="0"/>
      <w:marRight w:val="0"/>
      <w:marTop w:val="0"/>
      <w:marBottom w:val="0"/>
      <w:divBdr>
        <w:top w:val="none" w:sz="0" w:space="0" w:color="auto"/>
        <w:left w:val="none" w:sz="0" w:space="0" w:color="auto"/>
        <w:bottom w:val="none" w:sz="0" w:space="0" w:color="auto"/>
        <w:right w:val="none" w:sz="0" w:space="0" w:color="auto"/>
      </w:divBdr>
    </w:div>
    <w:div w:id="211230645">
      <w:bodyDiv w:val="1"/>
      <w:marLeft w:val="0"/>
      <w:marRight w:val="0"/>
      <w:marTop w:val="0"/>
      <w:marBottom w:val="0"/>
      <w:divBdr>
        <w:top w:val="none" w:sz="0" w:space="0" w:color="auto"/>
        <w:left w:val="none" w:sz="0" w:space="0" w:color="auto"/>
        <w:bottom w:val="none" w:sz="0" w:space="0" w:color="auto"/>
        <w:right w:val="none" w:sz="0" w:space="0" w:color="auto"/>
      </w:divBdr>
    </w:div>
    <w:div w:id="215244337">
      <w:bodyDiv w:val="1"/>
      <w:marLeft w:val="0"/>
      <w:marRight w:val="0"/>
      <w:marTop w:val="0"/>
      <w:marBottom w:val="0"/>
      <w:divBdr>
        <w:top w:val="none" w:sz="0" w:space="0" w:color="auto"/>
        <w:left w:val="none" w:sz="0" w:space="0" w:color="auto"/>
        <w:bottom w:val="none" w:sz="0" w:space="0" w:color="auto"/>
        <w:right w:val="none" w:sz="0" w:space="0" w:color="auto"/>
      </w:divBdr>
    </w:div>
    <w:div w:id="216550374">
      <w:bodyDiv w:val="1"/>
      <w:marLeft w:val="0"/>
      <w:marRight w:val="0"/>
      <w:marTop w:val="0"/>
      <w:marBottom w:val="0"/>
      <w:divBdr>
        <w:top w:val="none" w:sz="0" w:space="0" w:color="auto"/>
        <w:left w:val="none" w:sz="0" w:space="0" w:color="auto"/>
        <w:bottom w:val="none" w:sz="0" w:space="0" w:color="auto"/>
        <w:right w:val="none" w:sz="0" w:space="0" w:color="auto"/>
      </w:divBdr>
    </w:div>
    <w:div w:id="216819298">
      <w:bodyDiv w:val="1"/>
      <w:marLeft w:val="0"/>
      <w:marRight w:val="0"/>
      <w:marTop w:val="0"/>
      <w:marBottom w:val="0"/>
      <w:divBdr>
        <w:top w:val="none" w:sz="0" w:space="0" w:color="auto"/>
        <w:left w:val="none" w:sz="0" w:space="0" w:color="auto"/>
        <w:bottom w:val="none" w:sz="0" w:space="0" w:color="auto"/>
        <w:right w:val="none" w:sz="0" w:space="0" w:color="auto"/>
      </w:divBdr>
    </w:div>
    <w:div w:id="219827264">
      <w:bodyDiv w:val="1"/>
      <w:marLeft w:val="0"/>
      <w:marRight w:val="0"/>
      <w:marTop w:val="0"/>
      <w:marBottom w:val="0"/>
      <w:divBdr>
        <w:top w:val="none" w:sz="0" w:space="0" w:color="auto"/>
        <w:left w:val="none" w:sz="0" w:space="0" w:color="auto"/>
        <w:bottom w:val="none" w:sz="0" w:space="0" w:color="auto"/>
        <w:right w:val="none" w:sz="0" w:space="0" w:color="auto"/>
      </w:divBdr>
    </w:div>
    <w:div w:id="221214284">
      <w:bodyDiv w:val="1"/>
      <w:marLeft w:val="0"/>
      <w:marRight w:val="0"/>
      <w:marTop w:val="0"/>
      <w:marBottom w:val="0"/>
      <w:divBdr>
        <w:top w:val="none" w:sz="0" w:space="0" w:color="auto"/>
        <w:left w:val="none" w:sz="0" w:space="0" w:color="auto"/>
        <w:bottom w:val="none" w:sz="0" w:space="0" w:color="auto"/>
        <w:right w:val="none" w:sz="0" w:space="0" w:color="auto"/>
      </w:divBdr>
    </w:div>
    <w:div w:id="223150084">
      <w:bodyDiv w:val="1"/>
      <w:marLeft w:val="0"/>
      <w:marRight w:val="0"/>
      <w:marTop w:val="0"/>
      <w:marBottom w:val="0"/>
      <w:divBdr>
        <w:top w:val="none" w:sz="0" w:space="0" w:color="auto"/>
        <w:left w:val="none" w:sz="0" w:space="0" w:color="auto"/>
        <w:bottom w:val="none" w:sz="0" w:space="0" w:color="auto"/>
        <w:right w:val="none" w:sz="0" w:space="0" w:color="auto"/>
      </w:divBdr>
    </w:div>
    <w:div w:id="224025001">
      <w:bodyDiv w:val="1"/>
      <w:marLeft w:val="0"/>
      <w:marRight w:val="0"/>
      <w:marTop w:val="0"/>
      <w:marBottom w:val="0"/>
      <w:divBdr>
        <w:top w:val="none" w:sz="0" w:space="0" w:color="auto"/>
        <w:left w:val="none" w:sz="0" w:space="0" w:color="auto"/>
        <w:bottom w:val="none" w:sz="0" w:space="0" w:color="auto"/>
        <w:right w:val="none" w:sz="0" w:space="0" w:color="auto"/>
      </w:divBdr>
    </w:div>
    <w:div w:id="224877784">
      <w:bodyDiv w:val="1"/>
      <w:marLeft w:val="0"/>
      <w:marRight w:val="0"/>
      <w:marTop w:val="0"/>
      <w:marBottom w:val="0"/>
      <w:divBdr>
        <w:top w:val="none" w:sz="0" w:space="0" w:color="auto"/>
        <w:left w:val="none" w:sz="0" w:space="0" w:color="auto"/>
        <w:bottom w:val="none" w:sz="0" w:space="0" w:color="auto"/>
        <w:right w:val="none" w:sz="0" w:space="0" w:color="auto"/>
      </w:divBdr>
    </w:div>
    <w:div w:id="227034828">
      <w:bodyDiv w:val="1"/>
      <w:marLeft w:val="0"/>
      <w:marRight w:val="0"/>
      <w:marTop w:val="0"/>
      <w:marBottom w:val="0"/>
      <w:divBdr>
        <w:top w:val="none" w:sz="0" w:space="0" w:color="auto"/>
        <w:left w:val="none" w:sz="0" w:space="0" w:color="auto"/>
        <w:bottom w:val="none" w:sz="0" w:space="0" w:color="auto"/>
        <w:right w:val="none" w:sz="0" w:space="0" w:color="auto"/>
      </w:divBdr>
    </w:div>
    <w:div w:id="230162878">
      <w:bodyDiv w:val="1"/>
      <w:marLeft w:val="0"/>
      <w:marRight w:val="0"/>
      <w:marTop w:val="0"/>
      <w:marBottom w:val="0"/>
      <w:divBdr>
        <w:top w:val="none" w:sz="0" w:space="0" w:color="auto"/>
        <w:left w:val="none" w:sz="0" w:space="0" w:color="auto"/>
        <w:bottom w:val="none" w:sz="0" w:space="0" w:color="auto"/>
        <w:right w:val="none" w:sz="0" w:space="0" w:color="auto"/>
      </w:divBdr>
    </w:div>
    <w:div w:id="231545438">
      <w:bodyDiv w:val="1"/>
      <w:marLeft w:val="0"/>
      <w:marRight w:val="0"/>
      <w:marTop w:val="0"/>
      <w:marBottom w:val="0"/>
      <w:divBdr>
        <w:top w:val="none" w:sz="0" w:space="0" w:color="auto"/>
        <w:left w:val="none" w:sz="0" w:space="0" w:color="auto"/>
        <w:bottom w:val="none" w:sz="0" w:space="0" w:color="auto"/>
        <w:right w:val="none" w:sz="0" w:space="0" w:color="auto"/>
      </w:divBdr>
    </w:div>
    <w:div w:id="232931745">
      <w:bodyDiv w:val="1"/>
      <w:marLeft w:val="0"/>
      <w:marRight w:val="0"/>
      <w:marTop w:val="0"/>
      <w:marBottom w:val="0"/>
      <w:divBdr>
        <w:top w:val="none" w:sz="0" w:space="0" w:color="auto"/>
        <w:left w:val="none" w:sz="0" w:space="0" w:color="auto"/>
        <w:bottom w:val="none" w:sz="0" w:space="0" w:color="auto"/>
        <w:right w:val="none" w:sz="0" w:space="0" w:color="auto"/>
      </w:divBdr>
    </w:div>
    <w:div w:id="234514013">
      <w:bodyDiv w:val="1"/>
      <w:marLeft w:val="0"/>
      <w:marRight w:val="0"/>
      <w:marTop w:val="0"/>
      <w:marBottom w:val="0"/>
      <w:divBdr>
        <w:top w:val="none" w:sz="0" w:space="0" w:color="auto"/>
        <w:left w:val="none" w:sz="0" w:space="0" w:color="auto"/>
        <w:bottom w:val="none" w:sz="0" w:space="0" w:color="auto"/>
        <w:right w:val="none" w:sz="0" w:space="0" w:color="auto"/>
      </w:divBdr>
    </w:div>
    <w:div w:id="234630031">
      <w:bodyDiv w:val="1"/>
      <w:marLeft w:val="0"/>
      <w:marRight w:val="0"/>
      <w:marTop w:val="0"/>
      <w:marBottom w:val="0"/>
      <w:divBdr>
        <w:top w:val="none" w:sz="0" w:space="0" w:color="auto"/>
        <w:left w:val="none" w:sz="0" w:space="0" w:color="auto"/>
        <w:bottom w:val="none" w:sz="0" w:space="0" w:color="auto"/>
        <w:right w:val="none" w:sz="0" w:space="0" w:color="auto"/>
      </w:divBdr>
    </w:div>
    <w:div w:id="235167187">
      <w:bodyDiv w:val="1"/>
      <w:marLeft w:val="0"/>
      <w:marRight w:val="0"/>
      <w:marTop w:val="0"/>
      <w:marBottom w:val="0"/>
      <w:divBdr>
        <w:top w:val="none" w:sz="0" w:space="0" w:color="auto"/>
        <w:left w:val="none" w:sz="0" w:space="0" w:color="auto"/>
        <w:bottom w:val="none" w:sz="0" w:space="0" w:color="auto"/>
        <w:right w:val="none" w:sz="0" w:space="0" w:color="auto"/>
      </w:divBdr>
    </w:div>
    <w:div w:id="239097028">
      <w:bodyDiv w:val="1"/>
      <w:marLeft w:val="0"/>
      <w:marRight w:val="0"/>
      <w:marTop w:val="0"/>
      <w:marBottom w:val="0"/>
      <w:divBdr>
        <w:top w:val="none" w:sz="0" w:space="0" w:color="auto"/>
        <w:left w:val="none" w:sz="0" w:space="0" w:color="auto"/>
        <w:bottom w:val="none" w:sz="0" w:space="0" w:color="auto"/>
        <w:right w:val="none" w:sz="0" w:space="0" w:color="auto"/>
      </w:divBdr>
    </w:div>
    <w:div w:id="240258861">
      <w:bodyDiv w:val="1"/>
      <w:marLeft w:val="0"/>
      <w:marRight w:val="0"/>
      <w:marTop w:val="0"/>
      <w:marBottom w:val="0"/>
      <w:divBdr>
        <w:top w:val="none" w:sz="0" w:space="0" w:color="auto"/>
        <w:left w:val="none" w:sz="0" w:space="0" w:color="auto"/>
        <w:bottom w:val="none" w:sz="0" w:space="0" w:color="auto"/>
        <w:right w:val="none" w:sz="0" w:space="0" w:color="auto"/>
      </w:divBdr>
    </w:div>
    <w:div w:id="240452583">
      <w:bodyDiv w:val="1"/>
      <w:marLeft w:val="0"/>
      <w:marRight w:val="0"/>
      <w:marTop w:val="0"/>
      <w:marBottom w:val="0"/>
      <w:divBdr>
        <w:top w:val="none" w:sz="0" w:space="0" w:color="auto"/>
        <w:left w:val="none" w:sz="0" w:space="0" w:color="auto"/>
        <w:bottom w:val="none" w:sz="0" w:space="0" w:color="auto"/>
        <w:right w:val="none" w:sz="0" w:space="0" w:color="auto"/>
      </w:divBdr>
    </w:div>
    <w:div w:id="240874231">
      <w:bodyDiv w:val="1"/>
      <w:marLeft w:val="0"/>
      <w:marRight w:val="0"/>
      <w:marTop w:val="0"/>
      <w:marBottom w:val="0"/>
      <w:divBdr>
        <w:top w:val="none" w:sz="0" w:space="0" w:color="auto"/>
        <w:left w:val="none" w:sz="0" w:space="0" w:color="auto"/>
        <w:bottom w:val="none" w:sz="0" w:space="0" w:color="auto"/>
        <w:right w:val="none" w:sz="0" w:space="0" w:color="auto"/>
      </w:divBdr>
    </w:div>
    <w:div w:id="241185719">
      <w:bodyDiv w:val="1"/>
      <w:marLeft w:val="0"/>
      <w:marRight w:val="0"/>
      <w:marTop w:val="0"/>
      <w:marBottom w:val="0"/>
      <w:divBdr>
        <w:top w:val="none" w:sz="0" w:space="0" w:color="auto"/>
        <w:left w:val="none" w:sz="0" w:space="0" w:color="auto"/>
        <w:bottom w:val="none" w:sz="0" w:space="0" w:color="auto"/>
        <w:right w:val="none" w:sz="0" w:space="0" w:color="auto"/>
      </w:divBdr>
    </w:div>
    <w:div w:id="244730852">
      <w:bodyDiv w:val="1"/>
      <w:marLeft w:val="0"/>
      <w:marRight w:val="0"/>
      <w:marTop w:val="0"/>
      <w:marBottom w:val="0"/>
      <w:divBdr>
        <w:top w:val="none" w:sz="0" w:space="0" w:color="auto"/>
        <w:left w:val="none" w:sz="0" w:space="0" w:color="auto"/>
        <w:bottom w:val="none" w:sz="0" w:space="0" w:color="auto"/>
        <w:right w:val="none" w:sz="0" w:space="0" w:color="auto"/>
      </w:divBdr>
    </w:div>
    <w:div w:id="245923796">
      <w:bodyDiv w:val="1"/>
      <w:marLeft w:val="0"/>
      <w:marRight w:val="0"/>
      <w:marTop w:val="0"/>
      <w:marBottom w:val="0"/>
      <w:divBdr>
        <w:top w:val="none" w:sz="0" w:space="0" w:color="auto"/>
        <w:left w:val="none" w:sz="0" w:space="0" w:color="auto"/>
        <w:bottom w:val="none" w:sz="0" w:space="0" w:color="auto"/>
        <w:right w:val="none" w:sz="0" w:space="0" w:color="auto"/>
      </w:divBdr>
    </w:div>
    <w:div w:id="249510782">
      <w:bodyDiv w:val="1"/>
      <w:marLeft w:val="0"/>
      <w:marRight w:val="0"/>
      <w:marTop w:val="0"/>
      <w:marBottom w:val="0"/>
      <w:divBdr>
        <w:top w:val="none" w:sz="0" w:space="0" w:color="auto"/>
        <w:left w:val="none" w:sz="0" w:space="0" w:color="auto"/>
        <w:bottom w:val="none" w:sz="0" w:space="0" w:color="auto"/>
        <w:right w:val="none" w:sz="0" w:space="0" w:color="auto"/>
      </w:divBdr>
    </w:div>
    <w:div w:id="250896791">
      <w:bodyDiv w:val="1"/>
      <w:marLeft w:val="0"/>
      <w:marRight w:val="0"/>
      <w:marTop w:val="0"/>
      <w:marBottom w:val="0"/>
      <w:divBdr>
        <w:top w:val="none" w:sz="0" w:space="0" w:color="auto"/>
        <w:left w:val="none" w:sz="0" w:space="0" w:color="auto"/>
        <w:bottom w:val="none" w:sz="0" w:space="0" w:color="auto"/>
        <w:right w:val="none" w:sz="0" w:space="0" w:color="auto"/>
      </w:divBdr>
    </w:div>
    <w:div w:id="251159428">
      <w:bodyDiv w:val="1"/>
      <w:marLeft w:val="0"/>
      <w:marRight w:val="0"/>
      <w:marTop w:val="0"/>
      <w:marBottom w:val="0"/>
      <w:divBdr>
        <w:top w:val="none" w:sz="0" w:space="0" w:color="auto"/>
        <w:left w:val="none" w:sz="0" w:space="0" w:color="auto"/>
        <w:bottom w:val="none" w:sz="0" w:space="0" w:color="auto"/>
        <w:right w:val="none" w:sz="0" w:space="0" w:color="auto"/>
      </w:divBdr>
    </w:div>
    <w:div w:id="251594395">
      <w:bodyDiv w:val="1"/>
      <w:marLeft w:val="0"/>
      <w:marRight w:val="0"/>
      <w:marTop w:val="0"/>
      <w:marBottom w:val="0"/>
      <w:divBdr>
        <w:top w:val="none" w:sz="0" w:space="0" w:color="auto"/>
        <w:left w:val="none" w:sz="0" w:space="0" w:color="auto"/>
        <w:bottom w:val="none" w:sz="0" w:space="0" w:color="auto"/>
        <w:right w:val="none" w:sz="0" w:space="0" w:color="auto"/>
      </w:divBdr>
    </w:div>
    <w:div w:id="251670199">
      <w:bodyDiv w:val="1"/>
      <w:marLeft w:val="0"/>
      <w:marRight w:val="0"/>
      <w:marTop w:val="0"/>
      <w:marBottom w:val="0"/>
      <w:divBdr>
        <w:top w:val="none" w:sz="0" w:space="0" w:color="auto"/>
        <w:left w:val="none" w:sz="0" w:space="0" w:color="auto"/>
        <w:bottom w:val="none" w:sz="0" w:space="0" w:color="auto"/>
        <w:right w:val="none" w:sz="0" w:space="0" w:color="auto"/>
      </w:divBdr>
    </w:div>
    <w:div w:id="252709394">
      <w:bodyDiv w:val="1"/>
      <w:marLeft w:val="0"/>
      <w:marRight w:val="0"/>
      <w:marTop w:val="0"/>
      <w:marBottom w:val="0"/>
      <w:divBdr>
        <w:top w:val="none" w:sz="0" w:space="0" w:color="auto"/>
        <w:left w:val="none" w:sz="0" w:space="0" w:color="auto"/>
        <w:bottom w:val="none" w:sz="0" w:space="0" w:color="auto"/>
        <w:right w:val="none" w:sz="0" w:space="0" w:color="auto"/>
      </w:divBdr>
    </w:div>
    <w:div w:id="253904034">
      <w:bodyDiv w:val="1"/>
      <w:marLeft w:val="0"/>
      <w:marRight w:val="0"/>
      <w:marTop w:val="0"/>
      <w:marBottom w:val="0"/>
      <w:divBdr>
        <w:top w:val="none" w:sz="0" w:space="0" w:color="auto"/>
        <w:left w:val="none" w:sz="0" w:space="0" w:color="auto"/>
        <w:bottom w:val="none" w:sz="0" w:space="0" w:color="auto"/>
        <w:right w:val="none" w:sz="0" w:space="0" w:color="auto"/>
      </w:divBdr>
    </w:div>
    <w:div w:id="258829828">
      <w:bodyDiv w:val="1"/>
      <w:marLeft w:val="0"/>
      <w:marRight w:val="0"/>
      <w:marTop w:val="0"/>
      <w:marBottom w:val="0"/>
      <w:divBdr>
        <w:top w:val="none" w:sz="0" w:space="0" w:color="auto"/>
        <w:left w:val="none" w:sz="0" w:space="0" w:color="auto"/>
        <w:bottom w:val="none" w:sz="0" w:space="0" w:color="auto"/>
        <w:right w:val="none" w:sz="0" w:space="0" w:color="auto"/>
      </w:divBdr>
    </w:div>
    <w:div w:id="259218438">
      <w:bodyDiv w:val="1"/>
      <w:marLeft w:val="0"/>
      <w:marRight w:val="0"/>
      <w:marTop w:val="0"/>
      <w:marBottom w:val="0"/>
      <w:divBdr>
        <w:top w:val="none" w:sz="0" w:space="0" w:color="auto"/>
        <w:left w:val="none" w:sz="0" w:space="0" w:color="auto"/>
        <w:bottom w:val="none" w:sz="0" w:space="0" w:color="auto"/>
        <w:right w:val="none" w:sz="0" w:space="0" w:color="auto"/>
      </w:divBdr>
    </w:div>
    <w:div w:id="260720986">
      <w:bodyDiv w:val="1"/>
      <w:marLeft w:val="0"/>
      <w:marRight w:val="0"/>
      <w:marTop w:val="0"/>
      <w:marBottom w:val="0"/>
      <w:divBdr>
        <w:top w:val="none" w:sz="0" w:space="0" w:color="auto"/>
        <w:left w:val="none" w:sz="0" w:space="0" w:color="auto"/>
        <w:bottom w:val="none" w:sz="0" w:space="0" w:color="auto"/>
        <w:right w:val="none" w:sz="0" w:space="0" w:color="auto"/>
      </w:divBdr>
    </w:div>
    <w:div w:id="263655092">
      <w:bodyDiv w:val="1"/>
      <w:marLeft w:val="0"/>
      <w:marRight w:val="0"/>
      <w:marTop w:val="0"/>
      <w:marBottom w:val="0"/>
      <w:divBdr>
        <w:top w:val="none" w:sz="0" w:space="0" w:color="auto"/>
        <w:left w:val="none" w:sz="0" w:space="0" w:color="auto"/>
        <w:bottom w:val="none" w:sz="0" w:space="0" w:color="auto"/>
        <w:right w:val="none" w:sz="0" w:space="0" w:color="auto"/>
      </w:divBdr>
    </w:div>
    <w:div w:id="263734563">
      <w:bodyDiv w:val="1"/>
      <w:marLeft w:val="0"/>
      <w:marRight w:val="0"/>
      <w:marTop w:val="0"/>
      <w:marBottom w:val="0"/>
      <w:divBdr>
        <w:top w:val="none" w:sz="0" w:space="0" w:color="auto"/>
        <w:left w:val="none" w:sz="0" w:space="0" w:color="auto"/>
        <w:bottom w:val="none" w:sz="0" w:space="0" w:color="auto"/>
        <w:right w:val="none" w:sz="0" w:space="0" w:color="auto"/>
      </w:divBdr>
    </w:div>
    <w:div w:id="264726546">
      <w:bodyDiv w:val="1"/>
      <w:marLeft w:val="0"/>
      <w:marRight w:val="0"/>
      <w:marTop w:val="0"/>
      <w:marBottom w:val="0"/>
      <w:divBdr>
        <w:top w:val="none" w:sz="0" w:space="0" w:color="auto"/>
        <w:left w:val="none" w:sz="0" w:space="0" w:color="auto"/>
        <w:bottom w:val="none" w:sz="0" w:space="0" w:color="auto"/>
        <w:right w:val="none" w:sz="0" w:space="0" w:color="auto"/>
      </w:divBdr>
    </w:div>
    <w:div w:id="268005237">
      <w:bodyDiv w:val="1"/>
      <w:marLeft w:val="0"/>
      <w:marRight w:val="0"/>
      <w:marTop w:val="0"/>
      <w:marBottom w:val="0"/>
      <w:divBdr>
        <w:top w:val="none" w:sz="0" w:space="0" w:color="auto"/>
        <w:left w:val="none" w:sz="0" w:space="0" w:color="auto"/>
        <w:bottom w:val="none" w:sz="0" w:space="0" w:color="auto"/>
        <w:right w:val="none" w:sz="0" w:space="0" w:color="auto"/>
      </w:divBdr>
    </w:div>
    <w:div w:id="268439031">
      <w:bodyDiv w:val="1"/>
      <w:marLeft w:val="0"/>
      <w:marRight w:val="0"/>
      <w:marTop w:val="0"/>
      <w:marBottom w:val="0"/>
      <w:divBdr>
        <w:top w:val="none" w:sz="0" w:space="0" w:color="auto"/>
        <w:left w:val="none" w:sz="0" w:space="0" w:color="auto"/>
        <w:bottom w:val="none" w:sz="0" w:space="0" w:color="auto"/>
        <w:right w:val="none" w:sz="0" w:space="0" w:color="auto"/>
      </w:divBdr>
    </w:div>
    <w:div w:id="268585415">
      <w:bodyDiv w:val="1"/>
      <w:marLeft w:val="0"/>
      <w:marRight w:val="0"/>
      <w:marTop w:val="0"/>
      <w:marBottom w:val="0"/>
      <w:divBdr>
        <w:top w:val="none" w:sz="0" w:space="0" w:color="auto"/>
        <w:left w:val="none" w:sz="0" w:space="0" w:color="auto"/>
        <w:bottom w:val="none" w:sz="0" w:space="0" w:color="auto"/>
        <w:right w:val="none" w:sz="0" w:space="0" w:color="auto"/>
      </w:divBdr>
    </w:div>
    <w:div w:id="269094445">
      <w:bodyDiv w:val="1"/>
      <w:marLeft w:val="0"/>
      <w:marRight w:val="0"/>
      <w:marTop w:val="0"/>
      <w:marBottom w:val="0"/>
      <w:divBdr>
        <w:top w:val="none" w:sz="0" w:space="0" w:color="auto"/>
        <w:left w:val="none" w:sz="0" w:space="0" w:color="auto"/>
        <w:bottom w:val="none" w:sz="0" w:space="0" w:color="auto"/>
        <w:right w:val="none" w:sz="0" w:space="0" w:color="auto"/>
      </w:divBdr>
    </w:div>
    <w:div w:id="270474234">
      <w:bodyDiv w:val="1"/>
      <w:marLeft w:val="0"/>
      <w:marRight w:val="0"/>
      <w:marTop w:val="0"/>
      <w:marBottom w:val="0"/>
      <w:divBdr>
        <w:top w:val="none" w:sz="0" w:space="0" w:color="auto"/>
        <w:left w:val="none" w:sz="0" w:space="0" w:color="auto"/>
        <w:bottom w:val="none" w:sz="0" w:space="0" w:color="auto"/>
        <w:right w:val="none" w:sz="0" w:space="0" w:color="auto"/>
      </w:divBdr>
    </w:div>
    <w:div w:id="271208737">
      <w:bodyDiv w:val="1"/>
      <w:marLeft w:val="0"/>
      <w:marRight w:val="0"/>
      <w:marTop w:val="0"/>
      <w:marBottom w:val="0"/>
      <w:divBdr>
        <w:top w:val="none" w:sz="0" w:space="0" w:color="auto"/>
        <w:left w:val="none" w:sz="0" w:space="0" w:color="auto"/>
        <w:bottom w:val="none" w:sz="0" w:space="0" w:color="auto"/>
        <w:right w:val="none" w:sz="0" w:space="0" w:color="auto"/>
      </w:divBdr>
    </w:div>
    <w:div w:id="271743147">
      <w:bodyDiv w:val="1"/>
      <w:marLeft w:val="0"/>
      <w:marRight w:val="0"/>
      <w:marTop w:val="0"/>
      <w:marBottom w:val="0"/>
      <w:divBdr>
        <w:top w:val="none" w:sz="0" w:space="0" w:color="auto"/>
        <w:left w:val="none" w:sz="0" w:space="0" w:color="auto"/>
        <w:bottom w:val="none" w:sz="0" w:space="0" w:color="auto"/>
        <w:right w:val="none" w:sz="0" w:space="0" w:color="auto"/>
      </w:divBdr>
    </w:div>
    <w:div w:id="289240947">
      <w:bodyDiv w:val="1"/>
      <w:marLeft w:val="0"/>
      <w:marRight w:val="0"/>
      <w:marTop w:val="0"/>
      <w:marBottom w:val="0"/>
      <w:divBdr>
        <w:top w:val="none" w:sz="0" w:space="0" w:color="auto"/>
        <w:left w:val="none" w:sz="0" w:space="0" w:color="auto"/>
        <w:bottom w:val="none" w:sz="0" w:space="0" w:color="auto"/>
        <w:right w:val="none" w:sz="0" w:space="0" w:color="auto"/>
      </w:divBdr>
    </w:div>
    <w:div w:id="289475972">
      <w:bodyDiv w:val="1"/>
      <w:marLeft w:val="0"/>
      <w:marRight w:val="0"/>
      <w:marTop w:val="0"/>
      <w:marBottom w:val="0"/>
      <w:divBdr>
        <w:top w:val="none" w:sz="0" w:space="0" w:color="auto"/>
        <w:left w:val="none" w:sz="0" w:space="0" w:color="auto"/>
        <w:bottom w:val="none" w:sz="0" w:space="0" w:color="auto"/>
        <w:right w:val="none" w:sz="0" w:space="0" w:color="auto"/>
      </w:divBdr>
    </w:div>
    <w:div w:id="290526727">
      <w:bodyDiv w:val="1"/>
      <w:marLeft w:val="0"/>
      <w:marRight w:val="0"/>
      <w:marTop w:val="0"/>
      <w:marBottom w:val="0"/>
      <w:divBdr>
        <w:top w:val="none" w:sz="0" w:space="0" w:color="auto"/>
        <w:left w:val="none" w:sz="0" w:space="0" w:color="auto"/>
        <w:bottom w:val="none" w:sz="0" w:space="0" w:color="auto"/>
        <w:right w:val="none" w:sz="0" w:space="0" w:color="auto"/>
      </w:divBdr>
    </w:div>
    <w:div w:id="290985319">
      <w:bodyDiv w:val="1"/>
      <w:marLeft w:val="0"/>
      <w:marRight w:val="0"/>
      <w:marTop w:val="0"/>
      <w:marBottom w:val="0"/>
      <w:divBdr>
        <w:top w:val="none" w:sz="0" w:space="0" w:color="auto"/>
        <w:left w:val="none" w:sz="0" w:space="0" w:color="auto"/>
        <w:bottom w:val="none" w:sz="0" w:space="0" w:color="auto"/>
        <w:right w:val="none" w:sz="0" w:space="0" w:color="auto"/>
      </w:divBdr>
    </w:div>
    <w:div w:id="291058826">
      <w:bodyDiv w:val="1"/>
      <w:marLeft w:val="0"/>
      <w:marRight w:val="0"/>
      <w:marTop w:val="0"/>
      <w:marBottom w:val="0"/>
      <w:divBdr>
        <w:top w:val="none" w:sz="0" w:space="0" w:color="auto"/>
        <w:left w:val="none" w:sz="0" w:space="0" w:color="auto"/>
        <w:bottom w:val="none" w:sz="0" w:space="0" w:color="auto"/>
        <w:right w:val="none" w:sz="0" w:space="0" w:color="auto"/>
      </w:divBdr>
    </w:div>
    <w:div w:id="295450961">
      <w:bodyDiv w:val="1"/>
      <w:marLeft w:val="0"/>
      <w:marRight w:val="0"/>
      <w:marTop w:val="0"/>
      <w:marBottom w:val="0"/>
      <w:divBdr>
        <w:top w:val="none" w:sz="0" w:space="0" w:color="auto"/>
        <w:left w:val="none" w:sz="0" w:space="0" w:color="auto"/>
        <w:bottom w:val="none" w:sz="0" w:space="0" w:color="auto"/>
        <w:right w:val="none" w:sz="0" w:space="0" w:color="auto"/>
      </w:divBdr>
    </w:div>
    <w:div w:id="299969068">
      <w:bodyDiv w:val="1"/>
      <w:marLeft w:val="0"/>
      <w:marRight w:val="0"/>
      <w:marTop w:val="0"/>
      <w:marBottom w:val="0"/>
      <w:divBdr>
        <w:top w:val="none" w:sz="0" w:space="0" w:color="auto"/>
        <w:left w:val="none" w:sz="0" w:space="0" w:color="auto"/>
        <w:bottom w:val="none" w:sz="0" w:space="0" w:color="auto"/>
        <w:right w:val="none" w:sz="0" w:space="0" w:color="auto"/>
      </w:divBdr>
    </w:div>
    <w:div w:id="300119033">
      <w:bodyDiv w:val="1"/>
      <w:marLeft w:val="0"/>
      <w:marRight w:val="0"/>
      <w:marTop w:val="0"/>
      <w:marBottom w:val="0"/>
      <w:divBdr>
        <w:top w:val="none" w:sz="0" w:space="0" w:color="auto"/>
        <w:left w:val="none" w:sz="0" w:space="0" w:color="auto"/>
        <w:bottom w:val="none" w:sz="0" w:space="0" w:color="auto"/>
        <w:right w:val="none" w:sz="0" w:space="0" w:color="auto"/>
      </w:divBdr>
    </w:div>
    <w:div w:id="300815216">
      <w:bodyDiv w:val="1"/>
      <w:marLeft w:val="0"/>
      <w:marRight w:val="0"/>
      <w:marTop w:val="0"/>
      <w:marBottom w:val="0"/>
      <w:divBdr>
        <w:top w:val="none" w:sz="0" w:space="0" w:color="auto"/>
        <w:left w:val="none" w:sz="0" w:space="0" w:color="auto"/>
        <w:bottom w:val="none" w:sz="0" w:space="0" w:color="auto"/>
        <w:right w:val="none" w:sz="0" w:space="0" w:color="auto"/>
      </w:divBdr>
    </w:div>
    <w:div w:id="304970705">
      <w:bodyDiv w:val="1"/>
      <w:marLeft w:val="0"/>
      <w:marRight w:val="0"/>
      <w:marTop w:val="0"/>
      <w:marBottom w:val="0"/>
      <w:divBdr>
        <w:top w:val="none" w:sz="0" w:space="0" w:color="auto"/>
        <w:left w:val="none" w:sz="0" w:space="0" w:color="auto"/>
        <w:bottom w:val="none" w:sz="0" w:space="0" w:color="auto"/>
        <w:right w:val="none" w:sz="0" w:space="0" w:color="auto"/>
      </w:divBdr>
    </w:div>
    <w:div w:id="306323988">
      <w:bodyDiv w:val="1"/>
      <w:marLeft w:val="0"/>
      <w:marRight w:val="0"/>
      <w:marTop w:val="0"/>
      <w:marBottom w:val="0"/>
      <w:divBdr>
        <w:top w:val="none" w:sz="0" w:space="0" w:color="auto"/>
        <w:left w:val="none" w:sz="0" w:space="0" w:color="auto"/>
        <w:bottom w:val="none" w:sz="0" w:space="0" w:color="auto"/>
        <w:right w:val="none" w:sz="0" w:space="0" w:color="auto"/>
      </w:divBdr>
    </w:div>
    <w:div w:id="307365540">
      <w:bodyDiv w:val="1"/>
      <w:marLeft w:val="0"/>
      <w:marRight w:val="0"/>
      <w:marTop w:val="0"/>
      <w:marBottom w:val="0"/>
      <w:divBdr>
        <w:top w:val="none" w:sz="0" w:space="0" w:color="auto"/>
        <w:left w:val="none" w:sz="0" w:space="0" w:color="auto"/>
        <w:bottom w:val="none" w:sz="0" w:space="0" w:color="auto"/>
        <w:right w:val="none" w:sz="0" w:space="0" w:color="auto"/>
      </w:divBdr>
    </w:div>
    <w:div w:id="308246071">
      <w:bodyDiv w:val="1"/>
      <w:marLeft w:val="0"/>
      <w:marRight w:val="0"/>
      <w:marTop w:val="0"/>
      <w:marBottom w:val="0"/>
      <w:divBdr>
        <w:top w:val="none" w:sz="0" w:space="0" w:color="auto"/>
        <w:left w:val="none" w:sz="0" w:space="0" w:color="auto"/>
        <w:bottom w:val="none" w:sz="0" w:space="0" w:color="auto"/>
        <w:right w:val="none" w:sz="0" w:space="0" w:color="auto"/>
      </w:divBdr>
    </w:div>
    <w:div w:id="309136589">
      <w:bodyDiv w:val="1"/>
      <w:marLeft w:val="0"/>
      <w:marRight w:val="0"/>
      <w:marTop w:val="0"/>
      <w:marBottom w:val="0"/>
      <w:divBdr>
        <w:top w:val="none" w:sz="0" w:space="0" w:color="auto"/>
        <w:left w:val="none" w:sz="0" w:space="0" w:color="auto"/>
        <w:bottom w:val="none" w:sz="0" w:space="0" w:color="auto"/>
        <w:right w:val="none" w:sz="0" w:space="0" w:color="auto"/>
      </w:divBdr>
    </w:div>
    <w:div w:id="313415264">
      <w:bodyDiv w:val="1"/>
      <w:marLeft w:val="0"/>
      <w:marRight w:val="0"/>
      <w:marTop w:val="0"/>
      <w:marBottom w:val="0"/>
      <w:divBdr>
        <w:top w:val="none" w:sz="0" w:space="0" w:color="auto"/>
        <w:left w:val="none" w:sz="0" w:space="0" w:color="auto"/>
        <w:bottom w:val="none" w:sz="0" w:space="0" w:color="auto"/>
        <w:right w:val="none" w:sz="0" w:space="0" w:color="auto"/>
      </w:divBdr>
    </w:div>
    <w:div w:id="314646899">
      <w:bodyDiv w:val="1"/>
      <w:marLeft w:val="0"/>
      <w:marRight w:val="0"/>
      <w:marTop w:val="0"/>
      <w:marBottom w:val="0"/>
      <w:divBdr>
        <w:top w:val="none" w:sz="0" w:space="0" w:color="auto"/>
        <w:left w:val="none" w:sz="0" w:space="0" w:color="auto"/>
        <w:bottom w:val="none" w:sz="0" w:space="0" w:color="auto"/>
        <w:right w:val="none" w:sz="0" w:space="0" w:color="auto"/>
      </w:divBdr>
    </w:div>
    <w:div w:id="315498408">
      <w:bodyDiv w:val="1"/>
      <w:marLeft w:val="0"/>
      <w:marRight w:val="0"/>
      <w:marTop w:val="0"/>
      <w:marBottom w:val="0"/>
      <w:divBdr>
        <w:top w:val="none" w:sz="0" w:space="0" w:color="auto"/>
        <w:left w:val="none" w:sz="0" w:space="0" w:color="auto"/>
        <w:bottom w:val="none" w:sz="0" w:space="0" w:color="auto"/>
        <w:right w:val="none" w:sz="0" w:space="0" w:color="auto"/>
      </w:divBdr>
    </w:div>
    <w:div w:id="319847068">
      <w:bodyDiv w:val="1"/>
      <w:marLeft w:val="0"/>
      <w:marRight w:val="0"/>
      <w:marTop w:val="0"/>
      <w:marBottom w:val="0"/>
      <w:divBdr>
        <w:top w:val="none" w:sz="0" w:space="0" w:color="auto"/>
        <w:left w:val="none" w:sz="0" w:space="0" w:color="auto"/>
        <w:bottom w:val="none" w:sz="0" w:space="0" w:color="auto"/>
        <w:right w:val="none" w:sz="0" w:space="0" w:color="auto"/>
      </w:divBdr>
    </w:div>
    <w:div w:id="322323217">
      <w:bodyDiv w:val="1"/>
      <w:marLeft w:val="0"/>
      <w:marRight w:val="0"/>
      <w:marTop w:val="0"/>
      <w:marBottom w:val="0"/>
      <w:divBdr>
        <w:top w:val="none" w:sz="0" w:space="0" w:color="auto"/>
        <w:left w:val="none" w:sz="0" w:space="0" w:color="auto"/>
        <w:bottom w:val="none" w:sz="0" w:space="0" w:color="auto"/>
        <w:right w:val="none" w:sz="0" w:space="0" w:color="auto"/>
      </w:divBdr>
    </w:div>
    <w:div w:id="323050038">
      <w:bodyDiv w:val="1"/>
      <w:marLeft w:val="0"/>
      <w:marRight w:val="0"/>
      <w:marTop w:val="0"/>
      <w:marBottom w:val="0"/>
      <w:divBdr>
        <w:top w:val="none" w:sz="0" w:space="0" w:color="auto"/>
        <w:left w:val="none" w:sz="0" w:space="0" w:color="auto"/>
        <w:bottom w:val="none" w:sz="0" w:space="0" w:color="auto"/>
        <w:right w:val="none" w:sz="0" w:space="0" w:color="auto"/>
      </w:divBdr>
    </w:div>
    <w:div w:id="325255561">
      <w:bodyDiv w:val="1"/>
      <w:marLeft w:val="0"/>
      <w:marRight w:val="0"/>
      <w:marTop w:val="0"/>
      <w:marBottom w:val="0"/>
      <w:divBdr>
        <w:top w:val="none" w:sz="0" w:space="0" w:color="auto"/>
        <w:left w:val="none" w:sz="0" w:space="0" w:color="auto"/>
        <w:bottom w:val="none" w:sz="0" w:space="0" w:color="auto"/>
        <w:right w:val="none" w:sz="0" w:space="0" w:color="auto"/>
      </w:divBdr>
    </w:div>
    <w:div w:id="325788356">
      <w:bodyDiv w:val="1"/>
      <w:marLeft w:val="0"/>
      <w:marRight w:val="0"/>
      <w:marTop w:val="0"/>
      <w:marBottom w:val="0"/>
      <w:divBdr>
        <w:top w:val="none" w:sz="0" w:space="0" w:color="auto"/>
        <w:left w:val="none" w:sz="0" w:space="0" w:color="auto"/>
        <w:bottom w:val="none" w:sz="0" w:space="0" w:color="auto"/>
        <w:right w:val="none" w:sz="0" w:space="0" w:color="auto"/>
      </w:divBdr>
    </w:div>
    <w:div w:id="326252398">
      <w:bodyDiv w:val="1"/>
      <w:marLeft w:val="0"/>
      <w:marRight w:val="0"/>
      <w:marTop w:val="0"/>
      <w:marBottom w:val="0"/>
      <w:divBdr>
        <w:top w:val="none" w:sz="0" w:space="0" w:color="auto"/>
        <w:left w:val="none" w:sz="0" w:space="0" w:color="auto"/>
        <w:bottom w:val="none" w:sz="0" w:space="0" w:color="auto"/>
        <w:right w:val="none" w:sz="0" w:space="0" w:color="auto"/>
      </w:divBdr>
    </w:div>
    <w:div w:id="328557163">
      <w:bodyDiv w:val="1"/>
      <w:marLeft w:val="0"/>
      <w:marRight w:val="0"/>
      <w:marTop w:val="0"/>
      <w:marBottom w:val="0"/>
      <w:divBdr>
        <w:top w:val="none" w:sz="0" w:space="0" w:color="auto"/>
        <w:left w:val="none" w:sz="0" w:space="0" w:color="auto"/>
        <w:bottom w:val="none" w:sz="0" w:space="0" w:color="auto"/>
        <w:right w:val="none" w:sz="0" w:space="0" w:color="auto"/>
      </w:divBdr>
    </w:div>
    <w:div w:id="330914730">
      <w:bodyDiv w:val="1"/>
      <w:marLeft w:val="0"/>
      <w:marRight w:val="0"/>
      <w:marTop w:val="0"/>
      <w:marBottom w:val="0"/>
      <w:divBdr>
        <w:top w:val="none" w:sz="0" w:space="0" w:color="auto"/>
        <w:left w:val="none" w:sz="0" w:space="0" w:color="auto"/>
        <w:bottom w:val="none" w:sz="0" w:space="0" w:color="auto"/>
        <w:right w:val="none" w:sz="0" w:space="0" w:color="auto"/>
      </w:divBdr>
    </w:div>
    <w:div w:id="331954442">
      <w:bodyDiv w:val="1"/>
      <w:marLeft w:val="0"/>
      <w:marRight w:val="0"/>
      <w:marTop w:val="0"/>
      <w:marBottom w:val="0"/>
      <w:divBdr>
        <w:top w:val="none" w:sz="0" w:space="0" w:color="auto"/>
        <w:left w:val="none" w:sz="0" w:space="0" w:color="auto"/>
        <w:bottom w:val="none" w:sz="0" w:space="0" w:color="auto"/>
        <w:right w:val="none" w:sz="0" w:space="0" w:color="auto"/>
      </w:divBdr>
    </w:div>
    <w:div w:id="332221493">
      <w:bodyDiv w:val="1"/>
      <w:marLeft w:val="0"/>
      <w:marRight w:val="0"/>
      <w:marTop w:val="0"/>
      <w:marBottom w:val="0"/>
      <w:divBdr>
        <w:top w:val="none" w:sz="0" w:space="0" w:color="auto"/>
        <w:left w:val="none" w:sz="0" w:space="0" w:color="auto"/>
        <w:bottom w:val="none" w:sz="0" w:space="0" w:color="auto"/>
        <w:right w:val="none" w:sz="0" w:space="0" w:color="auto"/>
      </w:divBdr>
    </w:div>
    <w:div w:id="332730143">
      <w:bodyDiv w:val="1"/>
      <w:marLeft w:val="0"/>
      <w:marRight w:val="0"/>
      <w:marTop w:val="0"/>
      <w:marBottom w:val="0"/>
      <w:divBdr>
        <w:top w:val="none" w:sz="0" w:space="0" w:color="auto"/>
        <w:left w:val="none" w:sz="0" w:space="0" w:color="auto"/>
        <w:bottom w:val="none" w:sz="0" w:space="0" w:color="auto"/>
        <w:right w:val="none" w:sz="0" w:space="0" w:color="auto"/>
      </w:divBdr>
    </w:div>
    <w:div w:id="333580272">
      <w:bodyDiv w:val="1"/>
      <w:marLeft w:val="0"/>
      <w:marRight w:val="0"/>
      <w:marTop w:val="0"/>
      <w:marBottom w:val="0"/>
      <w:divBdr>
        <w:top w:val="none" w:sz="0" w:space="0" w:color="auto"/>
        <w:left w:val="none" w:sz="0" w:space="0" w:color="auto"/>
        <w:bottom w:val="none" w:sz="0" w:space="0" w:color="auto"/>
        <w:right w:val="none" w:sz="0" w:space="0" w:color="auto"/>
      </w:divBdr>
    </w:div>
    <w:div w:id="335424823">
      <w:bodyDiv w:val="1"/>
      <w:marLeft w:val="0"/>
      <w:marRight w:val="0"/>
      <w:marTop w:val="0"/>
      <w:marBottom w:val="0"/>
      <w:divBdr>
        <w:top w:val="none" w:sz="0" w:space="0" w:color="auto"/>
        <w:left w:val="none" w:sz="0" w:space="0" w:color="auto"/>
        <w:bottom w:val="none" w:sz="0" w:space="0" w:color="auto"/>
        <w:right w:val="none" w:sz="0" w:space="0" w:color="auto"/>
      </w:divBdr>
    </w:div>
    <w:div w:id="335766866">
      <w:bodyDiv w:val="1"/>
      <w:marLeft w:val="0"/>
      <w:marRight w:val="0"/>
      <w:marTop w:val="0"/>
      <w:marBottom w:val="0"/>
      <w:divBdr>
        <w:top w:val="none" w:sz="0" w:space="0" w:color="auto"/>
        <w:left w:val="none" w:sz="0" w:space="0" w:color="auto"/>
        <w:bottom w:val="none" w:sz="0" w:space="0" w:color="auto"/>
        <w:right w:val="none" w:sz="0" w:space="0" w:color="auto"/>
      </w:divBdr>
    </w:div>
    <w:div w:id="337120730">
      <w:bodyDiv w:val="1"/>
      <w:marLeft w:val="0"/>
      <w:marRight w:val="0"/>
      <w:marTop w:val="0"/>
      <w:marBottom w:val="0"/>
      <w:divBdr>
        <w:top w:val="none" w:sz="0" w:space="0" w:color="auto"/>
        <w:left w:val="none" w:sz="0" w:space="0" w:color="auto"/>
        <w:bottom w:val="none" w:sz="0" w:space="0" w:color="auto"/>
        <w:right w:val="none" w:sz="0" w:space="0" w:color="auto"/>
      </w:divBdr>
    </w:div>
    <w:div w:id="337193402">
      <w:bodyDiv w:val="1"/>
      <w:marLeft w:val="0"/>
      <w:marRight w:val="0"/>
      <w:marTop w:val="0"/>
      <w:marBottom w:val="0"/>
      <w:divBdr>
        <w:top w:val="none" w:sz="0" w:space="0" w:color="auto"/>
        <w:left w:val="none" w:sz="0" w:space="0" w:color="auto"/>
        <w:bottom w:val="none" w:sz="0" w:space="0" w:color="auto"/>
        <w:right w:val="none" w:sz="0" w:space="0" w:color="auto"/>
      </w:divBdr>
    </w:div>
    <w:div w:id="338504533">
      <w:bodyDiv w:val="1"/>
      <w:marLeft w:val="0"/>
      <w:marRight w:val="0"/>
      <w:marTop w:val="0"/>
      <w:marBottom w:val="0"/>
      <w:divBdr>
        <w:top w:val="none" w:sz="0" w:space="0" w:color="auto"/>
        <w:left w:val="none" w:sz="0" w:space="0" w:color="auto"/>
        <w:bottom w:val="none" w:sz="0" w:space="0" w:color="auto"/>
        <w:right w:val="none" w:sz="0" w:space="0" w:color="auto"/>
      </w:divBdr>
    </w:div>
    <w:div w:id="343367067">
      <w:bodyDiv w:val="1"/>
      <w:marLeft w:val="0"/>
      <w:marRight w:val="0"/>
      <w:marTop w:val="0"/>
      <w:marBottom w:val="0"/>
      <w:divBdr>
        <w:top w:val="none" w:sz="0" w:space="0" w:color="auto"/>
        <w:left w:val="none" w:sz="0" w:space="0" w:color="auto"/>
        <w:bottom w:val="none" w:sz="0" w:space="0" w:color="auto"/>
        <w:right w:val="none" w:sz="0" w:space="0" w:color="auto"/>
      </w:divBdr>
    </w:div>
    <w:div w:id="347682013">
      <w:bodyDiv w:val="1"/>
      <w:marLeft w:val="0"/>
      <w:marRight w:val="0"/>
      <w:marTop w:val="0"/>
      <w:marBottom w:val="0"/>
      <w:divBdr>
        <w:top w:val="none" w:sz="0" w:space="0" w:color="auto"/>
        <w:left w:val="none" w:sz="0" w:space="0" w:color="auto"/>
        <w:bottom w:val="none" w:sz="0" w:space="0" w:color="auto"/>
        <w:right w:val="none" w:sz="0" w:space="0" w:color="auto"/>
      </w:divBdr>
    </w:div>
    <w:div w:id="348527263">
      <w:bodyDiv w:val="1"/>
      <w:marLeft w:val="0"/>
      <w:marRight w:val="0"/>
      <w:marTop w:val="0"/>
      <w:marBottom w:val="0"/>
      <w:divBdr>
        <w:top w:val="none" w:sz="0" w:space="0" w:color="auto"/>
        <w:left w:val="none" w:sz="0" w:space="0" w:color="auto"/>
        <w:bottom w:val="none" w:sz="0" w:space="0" w:color="auto"/>
        <w:right w:val="none" w:sz="0" w:space="0" w:color="auto"/>
      </w:divBdr>
    </w:div>
    <w:div w:id="351228952">
      <w:bodyDiv w:val="1"/>
      <w:marLeft w:val="0"/>
      <w:marRight w:val="0"/>
      <w:marTop w:val="0"/>
      <w:marBottom w:val="0"/>
      <w:divBdr>
        <w:top w:val="none" w:sz="0" w:space="0" w:color="auto"/>
        <w:left w:val="none" w:sz="0" w:space="0" w:color="auto"/>
        <w:bottom w:val="none" w:sz="0" w:space="0" w:color="auto"/>
        <w:right w:val="none" w:sz="0" w:space="0" w:color="auto"/>
      </w:divBdr>
    </w:div>
    <w:div w:id="354499350">
      <w:bodyDiv w:val="1"/>
      <w:marLeft w:val="0"/>
      <w:marRight w:val="0"/>
      <w:marTop w:val="0"/>
      <w:marBottom w:val="0"/>
      <w:divBdr>
        <w:top w:val="none" w:sz="0" w:space="0" w:color="auto"/>
        <w:left w:val="none" w:sz="0" w:space="0" w:color="auto"/>
        <w:bottom w:val="none" w:sz="0" w:space="0" w:color="auto"/>
        <w:right w:val="none" w:sz="0" w:space="0" w:color="auto"/>
      </w:divBdr>
    </w:div>
    <w:div w:id="354616878">
      <w:bodyDiv w:val="1"/>
      <w:marLeft w:val="0"/>
      <w:marRight w:val="0"/>
      <w:marTop w:val="0"/>
      <w:marBottom w:val="0"/>
      <w:divBdr>
        <w:top w:val="none" w:sz="0" w:space="0" w:color="auto"/>
        <w:left w:val="none" w:sz="0" w:space="0" w:color="auto"/>
        <w:bottom w:val="none" w:sz="0" w:space="0" w:color="auto"/>
        <w:right w:val="none" w:sz="0" w:space="0" w:color="auto"/>
      </w:divBdr>
    </w:div>
    <w:div w:id="355812471">
      <w:bodyDiv w:val="1"/>
      <w:marLeft w:val="0"/>
      <w:marRight w:val="0"/>
      <w:marTop w:val="0"/>
      <w:marBottom w:val="0"/>
      <w:divBdr>
        <w:top w:val="none" w:sz="0" w:space="0" w:color="auto"/>
        <w:left w:val="none" w:sz="0" w:space="0" w:color="auto"/>
        <w:bottom w:val="none" w:sz="0" w:space="0" w:color="auto"/>
        <w:right w:val="none" w:sz="0" w:space="0" w:color="auto"/>
      </w:divBdr>
    </w:div>
    <w:div w:id="359091489">
      <w:bodyDiv w:val="1"/>
      <w:marLeft w:val="0"/>
      <w:marRight w:val="0"/>
      <w:marTop w:val="0"/>
      <w:marBottom w:val="0"/>
      <w:divBdr>
        <w:top w:val="none" w:sz="0" w:space="0" w:color="auto"/>
        <w:left w:val="none" w:sz="0" w:space="0" w:color="auto"/>
        <w:bottom w:val="none" w:sz="0" w:space="0" w:color="auto"/>
        <w:right w:val="none" w:sz="0" w:space="0" w:color="auto"/>
      </w:divBdr>
    </w:div>
    <w:div w:id="361439669">
      <w:bodyDiv w:val="1"/>
      <w:marLeft w:val="0"/>
      <w:marRight w:val="0"/>
      <w:marTop w:val="0"/>
      <w:marBottom w:val="0"/>
      <w:divBdr>
        <w:top w:val="none" w:sz="0" w:space="0" w:color="auto"/>
        <w:left w:val="none" w:sz="0" w:space="0" w:color="auto"/>
        <w:bottom w:val="none" w:sz="0" w:space="0" w:color="auto"/>
        <w:right w:val="none" w:sz="0" w:space="0" w:color="auto"/>
      </w:divBdr>
    </w:div>
    <w:div w:id="361827767">
      <w:bodyDiv w:val="1"/>
      <w:marLeft w:val="0"/>
      <w:marRight w:val="0"/>
      <w:marTop w:val="0"/>
      <w:marBottom w:val="0"/>
      <w:divBdr>
        <w:top w:val="none" w:sz="0" w:space="0" w:color="auto"/>
        <w:left w:val="none" w:sz="0" w:space="0" w:color="auto"/>
        <w:bottom w:val="none" w:sz="0" w:space="0" w:color="auto"/>
        <w:right w:val="none" w:sz="0" w:space="0" w:color="auto"/>
      </w:divBdr>
    </w:div>
    <w:div w:id="362755105">
      <w:bodyDiv w:val="1"/>
      <w:marLeft w:val="0"/>
      <w:marRight w:val="0"/>
      <w:marTop w:val="0"/>
      <w:marBottom w:val="0"/>
      <w:divBdr>
        <w:top w:val="none" w:sz="0" w:space="0" w:color="auto"/>
        <w:left w:val="none" w:sz="0" w:space="0" w:color="auto"/>
        <w:bottom w:val="none" w:sz="0" w:space="0" w:color="auto"/>
        <w:right w:val="none" w:sz="0" w:space="0" w:color="auto"/>
      </w:divBdr>
    </w:div>
    <w:div w:id="363361212">
      <w:bodyDiv w:val="1"/>
      <w:marLeft w:val="0"/>
      <w:marRight w:val="0"/>
      <w:marTop w:val="0"/>
      <w:marBottom w:val="0"/>
      <w:divBdr>
        <w:top w:val="none" w:sz="0" w:space="0" w:color="auto"/>
        <w:left w:val="none" w:sz="0" w:space="0" w:color="auto"/>
        <w:bottom w:val="none" w:sz="0" w:space="0" w:color="auto"/>
        <w:right w:val="none" w:sz="0" w:space="0" w:color="auto"/>
      </w:divBdr>
    </w:div>
    <w:div w:id="363597567">
      <w:bodyDiv w:val="1"/>
      <w:marLeft w:val="0"/>
      <w:marRight w:val="0"/>
      <w:marTop w:val="0"/>
      <w:marBottom w:val="0"/>
      <w:divBdr>
        <w:top w:val="none" w:sz="0" w:space="0" w:color="auto"/>
        <w:left w:val="none" w:sz="0" w:space="0" w:color="auto"/>
        <w:bottom w:val="none" w:sz="0" w:space="0" w:color="auto"/>
        <w:right w:val="none" w:sz="0" w:space="0" w:color="auto"/>
      </w:divBdr>
    </w:div>
    <w:div w:id="368263355">
      <w:bodyDiv w:val="1"/>
      <w:marLeft w:val="0"/>
      <w:marRight w:val="0"/>
      <w:marTop w:val="0"/>
      <w:marBottom w:val="0"/>
      <w:divBdr>
        <w:top w:val="none" w:sz="0" w:space="0" w:color="auto"/>
        <w:left w:val="none" w:sz="0" w:space="0" w:color="auto"/>
        <w:bottom w:val="none" w:sz="0" w:space="0" w:color="auto"/>
        <w:right w:val="none" w:sz="0" w:space="0" w:color="auto"/>
      </w:divBdr>
    </w:div>
    <w:div w:id="373232632">
      <w:bodyDiv w:val="1"/>
      <w:marLeft w:val="0"/>
      <w:marRight w:val="0"/>
      <w:marTop w:val="0"/>
      <w:marBottom w:val="0"/>
      <w:divBdr>
        <w:top w:val="none" w:sz="0" w:space="0" w:color="auto"/>
        <w:left w:val="none" w:sz="0" w:space="0" w:color="auto"/>
        <w:bottom w:val="none" w:sz="0" w:space="0" w:color="auto"/>
        <w:right w:val="none" w:sz="0" w:space="0" w:color="auto"/>
      </w:divBdr>
    </w:div>
    <w:div w:id="373384095">
      <w:bodyDiv w:val="1"/>
      <w:marLeft w:val="0"/>
      <w:marRight w:val="0"/>
      <w:marTop w:val="0"/>
      <w:marBottom w:val="0"/>
      <w:divBdr>
        <w:top w:val="none" w:sz="0" w:space="0" w:color="auto"/>
        <w:left w:val="none" w:sz="0" w:space="0" w:color="auto"/>
        <w:bottom w:val="none" w:sz="0" w:space="0" w:color="auto"/>
        <w:right w:val="none" w:sz="0" w:space="0" w:color="auto"/>
      </w:divBdr>
    </w:div>
    <w:div w:id="375590068">
      <w:bodyDiv w:val="1"/>
      <w:marLeft w:val="0"/>
      <w:marRight w:val="0"/>
      <w:marTop w:val="0"/>
      <w:marBottom w:val="0"/>
      <w:divBdr>
        <w:top w:val="none" w:sz="0" w:space="0" w:color="auto"/>
        <w:left w:val="none" w:sz="0" w:space="0" w:color="auto"/>
        <w:bottom w:val="none" w:sz="0" w:space="0" w:color="auto"/>
        <w:right w:val="none" w:sz="0" w:space="0" w:color="auto"/>
      </w:divBdr>
    </w:div>
    <w:div w:id="375618767">
      <w:bodyDiv w:val="1"/>
      <w:marLeft w:val="0"/>
      <w:marRight w:val="0"/>
      <w:marTop w:val="0"/>
      <w:marBottom w:val="0"/>
      <w:divBdr>
        <w:top w:val="none" w:sz="0" w:space="0" w:color="auto"/>
        <w:left w:val="none" w:sz="0" w:space="0" w:color="auto"/>
        <w:bottom w:val="none" w:sz="0" w:space="0" w:color="auto"/>
        <w:right w:val="none" w:sz="0" w:space="0" w:color="auto"/>
      </w:divBdr>
    </w:div>
    <w:div w:id="376130240">
      <w:bodyDiv w:val="1"/>
      <w:marLeft w:val="0"/>
      <w:marRight w:val="0"/>
      <w:marTop w:val="0"/>
      <w:marBottom w:val="0"/>
      <w:divBdr>
        <w:top w:val="none" w:sz="0" w:space="0" w:color="auto"/>
        <w:left w:val="none" w:sz="0" w:space="0" w:color="auto"/>
        <w:bottom w:val="none" w:sz="0" w:space="0" w:color="auto"/>
        <w:right w:val="none" w:sz="0" w:space="0" w:color="auto"/>
      </w:divBdr>
    </w:div>
    <w:div w:id="378941076">
      <w:bodyDiv w:val="1"/>
      <w:marLeft w:val="0"/>
      <w:marRight w:val="0"/>
      <w:marTop w:val="0"/>
      <w:marBottom w:val="0"/>
      <w:divBdr>
        <w:top w:val="none" w:sz="0" w:space="0" w:color="auto"/>
        <w:left w:val="none" w:sz="0" w:space="0" w:color="auto"/>
        <w:bottom w:val="none" w:sz="0" w:space="0" w:color="auto"/>
        <w:right w:val="none" w:sz="0" w:space="0" w:color="auto"/>
      </w:divBdr>
    </w:div>
    <w:div w:id="380440898">
      <w:bodyDiv w:val="1"/>
      <w:marLeft w:val="0"/>
      <w:marRight w:val="0"/>
      <w:marTop w:val="0"/>
      <w:marBottom w:val="0"/>
      <w:divBdr>
        <w:top w:val="none" w:sz="0" w:space="0" w:color="auto"/>
        <w:left w:val="none" w:sz="0" w:space="0" w:color="auto"/>
        <w:bottom w:val="none" w:sz="0" w:space="0" w:color="auto"/>
        <w:right w:val="none" w:sz="0" w:space="0" w:color="auto"/>
      </w:divBdr>
    </w:div>
    <w:div w:id="380717278">
      <w:bodyDiv w:val="1"/>
      <w:marLeft w:val="0"/>
      <w:marRight w:val="0"/>
      <w:marTop w:val="0"/>
      <w:marBottom w:val="0"/>
      <w:divBdr>
        <w:top w:val="none" w:sz="0" w:space="0" w:color="auto"/>
        <w:left w:val="none" w:sz="0" w:space="0" w:color="auto"/>
        <w:bottom w:val="none" w:sz="0" w:space="0" w:color="auto"/>
        <w:right w:val="none" w:sz="0" w:space="0" w:color="auto"/>
      </w:divBdr>
    </w:div>
    <w:div w:id="381443076">
      <w:bodyDiv w:val="1"/>
      <w:marLeft w:val="0"/>
      <w:marRight w:val="0"/>
      <w:marTop w:val="0"/>
      <w:marBottom w:val="0"/>
      <w:divBdr>
        <w:top w:val="none" w:sz="0" w:space="0" w:color="auto"/>
        <w:left w:val="none" w:sz="0" w:space="0" w:color="auto"/>
        <w:bottom w:val="none" w:sz="0" w:space="0" w:color="auto"/>
        <w:right w:val="none" w:sz="0" w:space="0" w:color="auto"/>
      </w:divBdr>
    </w:div>
    <w:div w:id="382217885">
      <w:bodyDiv w:val="1"/>
      <w:marLeft w:val="0"/>
      <w:marRight w:val="0"/>
      <w:marTop w:val="0"/>
      <w:marBottom w:val="0"/>
      <w:divBdr>
        <w:top w:val="none" w:sz="0" w:space="0" w:color="auto"/>
        <w:left w:val="none" w:sz="0" w:space="0" w:color="auto"/>
        <w:bottom w:val="none" w:sz="0" w:space="0" w:color="auto"/>
        <w:right w:val="none" w:sz="0" w:space="0" w:color="auto"/>
      </w:divBdr>
    </w:div>
    <w:div w:id="384184417">
      <w:bodyDiv w:val="1"/>
      <w:marLeft w:val="0"/>
      <w:marRight w:val="0"/>
      <w:marTop w:val="0"/>
      <w:marBottom w:val="0"/>
      <w:divBdr>
        <w:top w:val="none" w:sz="0" w:space="0" w:color="auto"/>
        <w:left w:val="none" w:sz="0" w:space="0" w:color="auto"/>
        <w:bottom w:val="none" w:sz="0" w:space="0" w:color="auto"/>
        <w:right w:val="none" w:sz="0" w:space="0" w:color="auto"/>
      </w:divBdr>
    </w:div>
    <w:div w:id="384377873">
      <w:bodyDiv w:val="1"/>
      <w:marLeft w:val="0"/>
      <w:marRight w:val="0"/>
      <w:marTop w:val="0"/>
      <w:marBottom w:val="0"/>
      <w:divBdr>
        <w:top w:val="none" w:sz="0" w:space="0" w:color="auto"/>
        <w:left w:val="none" w:sz="0" w:space="0" w:color="auto"/>
        <w:bottom w:val="none" w:sz="0" w:space="0" w:color="auto"/>
        <w:right w:val="none" w:sz="0" w:space="0" w:color="auto"/>
      </w:divBdr>
    </w:div>
    <w:div w:id="386994279">
      <w:bodyDiv w:val="1"/>
      <w:marLeft w:val="0"/>
      <w:marRight w:val="0"/>
      <w:marTop w:val="0"/>
      <w:marBottom w:val="0"/>
      <w:divBdr>
        <w:top w:val="none" w:sz="0" w:space="0" w:color="auto"/>
        <w:left w:val="none" w:sz="0" w:space="0" w:color="auto"/>
        <w:bottom w:val="none" w:sz="0" w:space="0" w:color="auto"/>
        <w:right w:val="none" w:sz="0" w:space="0" w:color="auto"/>
      </w:divBdr>
    </w:div>
    <w:div w:id="387842991">
      <w:bodyDiv w:val="1"/>
      <w:marLeft w:val="0"/>
      <w:marRight w:val="0"/>
      <w:marTop w:val="0"/>
      <w:marBottom w:val="0"/>
      <w:divBdr>
        <w:top w:val="none" w:sz="0" w:space="0" w:color="auto"/>
        <w:left w:val="none" w:sz="0" w:space="0" w:color="auto"/>
        <w:bottom w:val="none" w:sz="0" w:space="0" w:color="auto"/>
        <w:right w:val="none" w:sz="0" w:space="0" w:color="auto"/>
      </w:divBdr>
    </w:div>
    <w:div w:id="387874297">
      <w:bodyDiv w:val="1"/>
      <w:marLeft w:val="0"/>
      <w:marRight w:val="0"/>
      <w:marTop w:val="0"/>
      <w:marBottom w:val="0"/>
      <w:divBdr>
        <w:top w:val="none" w:sz="0" w:space="0" w:color="auto"/>
        <w:left w:val="none" w:sz="0" w:space="0" w:color="auto"/>
        <w:bottom w:val="none" w:sz="0" w:space="0" w:color="auto"/>
        <w:right w:val="none" w:sz="0" w:space="0" w:color="auto"/>
      </w:divBdr>
    </w:div>
    <w:div w:id="388572452">
      <w:bodyDiv w:val="1"/>
      <w:marLeft w:val="0"/>
      <w:marRight w:val="0"/>
      <w:marTop w:val="0"/>
      <w:marBottom w:val="0"/>
      <w:divBdr>
        <w:top w:val="none" w:sz="0" w:space="0" w:color="auto"/>
        <w:left w:val="none" w:sz="0" w:space="0" w:color="auto"/>
        <w:bottom w:val="none" w:sz="0" w:space="0" w:color="auto"/>
        <w:right w:val="none" w:sz="0" w:space="0" w:color="auto"/>
      </w:divBdr>
    </w:div>
    <w:div w:id="399443925">
      <w:bodyDiv w:val="1"/>
      <w:marLeft w:val="0"/>
      <w:marRight w:val="0"/>
      <w:marTop w:val="0"/>
      <w:marBottom w:val="0"/>
      <w:divBdr>
        <w:top w:val="none" w:sz="0" w:space="0" w:color="auto"/>
        <w:left w:val="none" w:sz="0" w:space="0" w:color="auto"/>
        <w:bottom w:val="none" w:sz="0" w:space="0" w:color="auto"/>
        <w:right w:val="none" w:sz="0" w:space="0" w:color="auto"/>
      </w:divBdr>
    </w:div>
    <w:div w:id="403138532">
      <w:bodyDiv w:val="1"/>
      <w:marLeft w:val="0"/>
      <w:marRight w:val="0"/>
      <w:marTop w:val="0"/>
      <w:marBottom w:val="0"/>
      <w:divBdr>
        <w:top w:val="none" w:sz="0" w:space="0" w:color="auto"/>
        <w:left w:val="none" w:sz="0" w:space="0" w:color="auto"/>
        <w:bottom w:val="none" w:sz="0" w:space="0" w:color="auto"/>
        <w:right w:val="none" w:sz="0" w:space="0" w:color="auto"/>
      </w:divBdr>
    </w:div>
    <w:div w:id="404226886">
      <w:bodyDiv w:val="1"/>
      <w:marLeft w:val="0"/>
      <w:marRight w:val="0"/>
      <w:marTop w:val="0"/>
      <w:marBottom w:val="0"/>
      <w:divBdr>
        <w:top w:val="none" w:sz="0" w:space="0" w:color="auto"/>
        <w:left w:val="none" w:sz="0" w:space="0" w:color="auto"/>
        <w:bottom w:val="none" w:sz="0" w:space="0" w:color="auto"/>
        <w:right w:val="none" w:sz="0" w:space="0" w:color="auto"/>
      </w:divBdr>
    </w:div>
    <w:div w:id="405080569">
      <w:bodyDiv w:val="1"/>
      <w:marLeft w:val="0"/>
      <w:marRight w:val="0"/>
      <w:marTop w:val="0"/>
      <w:marBottom w:val="0"/>
      <w:divBdr>
        <w:top w:val="none" w:sz="0" w:space="0" w:color="auto"/>
        <w:left w:val="none" w:sz="0" w:space="0" w:color="auto"/>
        <w:bottom w:val="none" w:sz="0" w:space="0" w:color="auto"/>
        <w:right w:val="none" w:sz="0" w:space="0" w:color="auto"/>
      </w:divBdr>
    </w:div>
    <w:div w:id="406461805">
      <w:bodyDiv w:val="1"/>
      <w:marLeft w:val="0"/>
      <w:marRight w:val="0"/>
      <w:marTop w:val="0"/>
      <w:marBottom w:val="0"/>
      <w:divBdr>
        <w:top w:val="none" w:sz="0" w:space="0" w:color="auto"/>
        <w:left w:val="none" w:sz="0" w:space="0" w:color="auto"/>
        <w:bottom w:val="none" w:sz="0" w:space="0" w:color="auto"/>
        <w:right w:val="none" w:sz="0" w:space="0" w:color="auto"/>
      </w:divBdr>
    </w:div>
    <w:div w:id="407659142">
      <w:bodyDiv w:val="1"/>
      <w:marLeft w:val="0"/>
      <w:marRight w:val="0"/>
      <w:marTop w:val="0"/>
      <w:marBottom w:val="0"/>
      <w:divBdr>
        <w:top w:val="none" w:sz="0" w:space="0" w:color="auto"/>
        <w:left w:val="none" w:sz="0" w:space="0" w:color="auto"/>
        <w:bottom w:val="none" w:sz="0" w:space="0" w:color="auto"/>
        <w:right w:val="none" w:sz="0" w:space="0" w:color="auto"/>
      </w:divBdr>
    </w:div>
    <w:div w:id="408499412">
      <w:bodyDiv w:val="1"/>
      <w:marLeft w:val="0"/>
      <w:marRight w:val="0"/>
      <w:marTop w:val="0"/>
      <w:marBottom w:val="0"/>
      <w:divBdr>
        <w:top w:val="none" w:sz="0" w:space="0" w:color="auto"/>
        <w:left w:val="none" w:sz="0" w:space="0" w:color="auto"/>
        <w:bottom w:val="none" w:sz="0" w:space="0" w:color="auto"/>
        <w:right w:val="none" w:sz="0" w:space="0" w:color="auto"/>
      </w:divBdr>
    </w:div>
    <w:div w:id="409422795">
      <w:bodyDiv w:val="1"/>
      <w:marLeft w:val="0"/>
      <w:marRight w:val="0"/>
      <w:marTop w:val="0"/>
      <w:marBottom w:val="0"/>
      <w:divBdr>
        <w:top w:val="none" w:sz="0" w:space="0" w:color="auto"/>
        <w:left w:val="none" w:sz="0" w:space="0" w:color="auto"/>
        <w:bottom w:val="none" w:sz="0" w:space="0" w:color="auto"/>
        <w:right w:val="none" w:sz="0" w:space="0" w:color="auto"/>
      </w:divBdr>
    </w:div>
    <w:div w:id="414979455">
      <w:bodyDiv w:val="1"/>
      <w:marLeft w:val="0"/>
      <w:marRight w:val="0"/>
      <w:marTop w:val="0"/>
      <w:marBottom w:val="0"/>
      <w:divBdr>
        <w:top w:val="none" w:sz="0" w:space="0" w:color="auto"/>
        <w:left w:val="none" w:sz="0" w:space="0" w:color="auto"/>
        <w:bottom w:val="none" w:sz="0" w:space="0" w:color="auto"/>
        <w:right w:val="none" w:sz="0" w:space="0" w:color="auto"/>
      </w:divBdr>
    </w:div>
    <w:div w:id="418478645">
      <w:bodyDiv w:val="1"/>
      <w:marLeft w:val="0"/>
      <w:marRight w:val="0"/>
      <w:marTop w:val="0"/>
      <w:marBottom w:val="0"/>
      <w:divBdr>
        <w:top w:val="none" w:sz="0" w:space="0" w:color="auto"/>
        <w:left w:val="none" w:sz="0" w:space="0" w:color="auto"/>
        <w:bottom w:val="none" w:sz="0" w:space="0" w:color="auto"/>
        <w:right w:val="none" w:sz="0" w:space="0" w:color="auto"/>
      </w:divBdr>
    </w:div>
    <w:div w:id="418527497">
      <w:bodyDiv w:val="1"/>
      <w:marLeft w:val="0"/>
      <w:marRight w:val="0"/>
      <w:marTop w:val="0"/>
      <w:marBottom w:val="0"/>
      <w:divBdr>
        <w:top w:val="none" w:sz="0" w:space="0" w:color="auto"/>
        <w:left w:val="none" w:sz="0" w:space="0" w:color="auto"/>
        <w:bottom w:val="none" w:sz="0" w:space="0" w:color="auto"/>
        <w:right w:val="none" w:sz="0" w:space="0" w:color="auto"/>
      </w:divBdr>
    </w:div>
    <w:div w:id="421101454">
      <w:bodyDiv w:val="1"/>
      <w:marLeft w:val="0"/>
      <w:marRight w:val="0"/>
      <w:marTop w:val="0"/>
      <w:marBottom w:val="0"/>
      <w:divBdr>
        <w:top w:val="none" w:sz="0" w:space="0" w:color="auto"/>
        <w:left w:val="none" w:sz="0" w:space="0" w:color="auto"/>
        <w:bottom w:val="none" w:sz="0" w:space="0" w:color="auto"/>
        <w:right w:val="none" w:sz="0" w:space="0" w:color="auto"/>
      </w:divBdr>
    </w:div>
    <w:div w:id="421729523">
      <w:bodyDiv w:val="1"/>
      <w:marLeft w:val="0"/>
      <w:marRight w:val="0"/>
      <w:marTop w:val="0"/>
      <w:marBottom w:val="0"/>
      <w:divBdr>
        <w:top w:val="none" w:sz="0" w:space="0" w:color="auto"/>
        <w:left w:val="none" w:sz="0" w:space="0" w:color="auto"/>
        <w:bottom w:val="none" w:sz="0" w:space="0" w:color="auto"/>
        <w:right w:val="none" w:sz="0" w:space="0" w:color="auto"/>
      </w:divBdr>
    </w:div>
    <w:div w:id="422798462">
      <w:bodyDiv w:val="1"/>
      <w:marLeft w:val="0"/>
      <w:marRight w:val="0"/>
      <w:marTop w:val="0"/>
      <w:marBottom w:val="0"/>
      <w:divBdr>
        <w:top w:val="none" w:sz="0" w:space="0" w:color="auto"/>
        <w:left w:val="none" w:sz="0" w:space="0" w:color="auto"/>
        <w:bottom w:val="none" w:sz="0" w:space="0" w:color="auto"/>
        <w:right w:val="none" w:sz="0" w:space="0" w:color="auto"/>
      </w:divBdr>
    </w:div>
    <w:div w:id="423066339">
      <w:bodyDiv w:val="1"/>
      <w:marLeft w:val="0"/>
      <w:marRight w:val="0"/>
      <w:marTop w:val="0"/>
      <w:marBottom w:val="0"/>
      <w:divBdr>
        <w:top w:val="none" w:sz="0" w:space="0" w:color="auto"/>
        <w:left w:val="none" w:sz="0" w:space="0" w:color="auto"/>
        <w:bottom w:val="none" w:sz="0" w:space="0" w:color="auto"/>
        <w:right w:val="none" w:sz="0" w:space="0" w:color="auto"/>
      </w:divBdr>
    </w:div>
    <w:div w:id="423232070">
      <w:bodyDiv w:val="1"/>
      <w:marLeft w:val="0"/>
      <w:marRight w:val="0"/>
      <w:marTop w:val="0"/>
      <w:marBottom w:val="0"/>
      <w:divBdr>
        <w:top w:val="none" w:sz="0" w:space="0" w:color="auto"/>
        <w:left w:val="none" w:sz="0" w:space="0" w:color="auto"/>
        <w:bottom w:val="none" w:sz="0" w:space="0" w:color="auto"/>
        <w:right w:val="none" w:sz="0" w:space="0" w:color="auto"/>
      </w:divBdr>
    </w:div>
    <w:div w:id="425155806">
      <w:bodyDiv w:val="1"/>
      <w:marLeft w:val="0"/>
      <w:marRight w:val="0"/>
      <w:marTop w:val="0"/>
      <w:marBottom w:val="0"/>
      <w:divBdr>
        <w:top w:val="none" w:sz="0" w:space="0" w:color="auto"/>
        <w:left w:val="none" w:sz="0" w:space="0" w:color="auto"/>
        <w:bottom w:val="none" w:sz="0" w:space="0" w:color="auto"/>
        <w:right w:val="none" w:sz="0" w:space="0" w:color="auto"/>
      </w:divBdr>
    </w:div>
    <w:div w:id="426341364">
      <w:bodyDiv w:val="1"/>
      <w:marLeft w:val="0"/>
      <w:marRight w:val="0"/>
      <w:marTop w:val="0"/>
      <w:marBottom w:val="0"/>
      <w:divBdr>
        <w:top w:val="none" w:sz="0" w:space="0" w:color="auto"/>
        <w:left w:val="none" w:sz="0" w:space="0" w:color="auto"/>
        <w:bottom w:val="none" w:sz="0" w:space="0" w:color="auto"/>
        <w:right w:val="none" w:sz="0" w:space="0" w:color="auto"/>
      </w:divBdr>
    </w:div>
    <w:div w:id="429932843">
      <w:bodyDiv w:val="1"/>
      <w:marLeft w:val="0"/>
      <w:marRight w:val="0"/>
      <w:marTop w:val="0"/>
      <w:marBottom w:val="0"/>
      <w:divBdr>
        <w:top w:val="none" w:sz="0" w:space="0" w:color="auto"/>
        <w:left w:val="none" w:sz="0" w:space="0" w:color="auto"/>
        <w:bottom w:val="none" w:sz="0" w:space="0" w:color="auto"/>
        <w:right w:val="none" w:sz="0" w:space="0" w:color="auto"/>
      </w:divBdr>
    </w:div>
    <w:div w:id="430902634">
      <w:bodyDiv w:val="1"/>
      <w:marLeft w:val="0"/>
      <w:marRight w:val="0"/>
      <w:marTop w:val="0"/>
      <w:marBottom w:val="0"/>
      <w:divBdr>
        <w:top w:val="none" w:sz="0" w:space="0" w:color="auto"/>
        <w:left w:val="none" w:sz="0" w:space="0" w:color="auto"/>
        <w:bottom w:val="none" w:sz="0" w:space="0" w:color="auto"/>
        <w:right w:val="none" w:sz="0" w:space="0" w:color="auto"/>
      </w:divBdr>
    </w:div>
    <w:div w:id="431822312">
      <w:bodyDiv w:val="1"/>
      <w:marLeft w:val="0"/>
      <w:marRight w:val="0"/>
      <w:marTop w:val="0"/>
      <w:marBottom w:val="0"/>
      <w:divBdr>
        <w:top w:val="none" w:sz="0" w:space="0" w:color="auto"/>
        <w:left w:val="none" w:sz="0" w:space="0" w:color="auto"/>
        <w:bottom w:val="none" w:sz="0" w:space="0" w:color="auto"/>
        <w:right w:val="none" w:sz="0" w:space="0" w:color="auto"/>
      </w:divBdr>
    </w:div>
    <w:div w:id="434791174">
      <w:bodyDiv w:val="1"/>
      <w:marLeft w:val="0"/>
      <w:marRight w:val="0"/>
      <w:marTop w:val="0"/>
      <w:marBottom w:val="0"/>
      <w:divBdr>
        <w:top w:val="none" w:sz="0" w:space="0" w:color="auto"/>
        <w:left w:val="none" w:sz="0" w:space="0" w:color="auto"/>
        <w:bottom w:val="none" w:sz="0" w:space="0" w:color="auto"/>
        <w:right w:val="none" w:sz="0" w:space="0" w:color="auto"/>
      </w:divBdr>
    </w:div>
    <w:div w:id="435099417">
      <w:bodyDiv w:val="1"/>
      <w:marLeft w:val="0"/>
      <w:marRight w:val="0"/>
      <w:marTop w:val="0"/>
      <w:marBottom w:val="0"/>
      <w:divBdr>
        <w:top w:val="none" w:sz="0" w:space="0" w:color="auto"/>
        <w:left w:val="none" w:sz="0" w:space="0" w:color="auto"/>
        <w:bottom w:val="none" w:sz="0" w:space="0" w:color="auto"/>
        <w:right w:val="none" w:sz="0" w:space="0" w:color="auto"/>
      </w:divBdr>
    </w:div>
    <w:div w:id="435443203">
      <w:bodyDiv w:val="1"/>
      <w:marLeft w:val="0"/>
      <w:marRight w:val="0"/>
      <w:marTop w:val="0"/>
      <w:marBottom w:val="0"/>
      <w:divBdr>
        <w:top w:val="none" w:sz="0" w:space="0" w:color="auto"/>
        <w:left w:val="none" w:sz="0" w:space="0" w:color="auto"/>
        <w:bottom w:val="none" w:sz="0" w:space="0" w:color="auto"/>
        <w:right w:val="none" w:sz="0" w:space="0" w:color="auto"/>
      </w:divBdr>
    </w:div>
    <w:div w:id="435489344">
      <w:bodyDiv w:val="1"/>
      <w:marLeft w:val="0"/>
      <w:marRight w:val="0"/>
      <w:marTop w:val="0"/>
      <w:marBottom w:val="0"/>
      <w:divBdr>
        <w:top w:val="none" w:sz="0" w:space="0" w:color="auto"/>
        <w:left w:val="none" w:sz="0" w:space="0" w:color="auto"/>
        <w:bottom w:val="none" w:sz="0" w:space="0" w:color="auto"/>
        <w:right w:val="none" w:sz="0" w:space="0" w:color="auto"/>
      </w:divBdr>
    </w:div>
    <w:div w:id="444229526">
      <w:bodyDiv w:val="1"/>
      <w:marLeft w:val="0"/>
      <w:marRight w:val="0"/>
      <w:marTop w:val="0"/>
      <w:marBottom w:val="0"/>
      <w:divBdr>
        <w:top w:val="none" w:sz="0" w:space="0" w:color="auto"/>
        <w:left w:val="none" w:sz="0" w:space="0" w:color="auto"/>
        <w:bottom w:val="none" w:sz="0" w:space="0" w:color="auto"/>
        <w:right w:val="none" w:sz="0" w:space="0" w:color="auto"/>
      </w:divBdr>
    </w:div>
    <w:div w:id="444231015">
      <w:bodyDiv w:val="1"/>
      <w:marLeft w:val="0"/>
      <w:marRight w:val="0"/>
      <w:marTop w:val="0"/>
      <w:marBottom w:val="0"/>
      <w:divBdr>
        <w:top w:val="none" w:sz="0" w:space="0" w:color="auto"/>
        <w:left w:val="none" w:sz="0" w:space="0" w:color="auto"/>
        <w:bottom w:val="none" w:sz="0" w:space="0" w:color="auto"/>
        <w:right w:val="none" w:sz="0" w:space="0" w:color="auto"/>
      </w:divBdr>
    </w:div>
    <w:div w:id="445201980">
      <w:bodyDiv w:val="1"/>
      <w:marLeft w:val="0"/>
      <w:marRight w:val="0"/>
      <w:marTop w:val="0"/>
      <w:marBottom w:val="0"/>
      <w:divBdr>
        <w:top w:val="none" w:sz="0" w:space="0" w:color="auto"/>
        <w:left w:val="none" w:sz="0" w:space="0" w:color="auto"/>
        <w:bottom w:val="none" w:sz="0" w:space="0" w:color="auto"/>
        <w:right w:val="none" w:sz="0" w:space="0" w:color="auto"/>
      </w:divBdr>
    </w:div>
    <w:div w:id="447892515">
      <w:bodyDiv w:val="1"/>
      <w:marLeft w:val="0"/>
      <w:marRight w:val="0"/>
      <w:marTop w:val="0"/>
      <w:marBottom w:val="0"/>
      <w:divBdr>
        <w:top w:val="none" w:sz="0" w:space="0" w:color="auto"/>
        <w:left w:val="none" w:sz="0" w:space="0" w:color="auto"/>
        <w:bottom w:val="none" w:sz="0" w:space="0" w:color="auto"/>
        <w:right w:val="none" w:sz="0" w:space="0" w:color="auto"/>
      </w:divBdr>
    </w:div>
    <w:div w:id="450319297">
      <w:bodyDiv w:val="1"/>
      <w:marLeft w:val="0"/>
      <w:marRight w:val="0"/>
      <w:marTop w:val="0"/>
      <w:marBottom w:val="0"/>
      <w:divBdr>
        <w:top w:val="none" w:sz="0" w:space="0" w:color="auto"/>
        <w:left w:val="none" w:sz="0" w:space="0" w:color="auto"/>
        <w:bottom w:val="none" w:sz="0" w:space="0" w:color="auto"/>
        <w:right w:val="none" w:sz="0" w:space="0" w:color="auto"/>
      </w:divBdr>
    </w:div>
    <w:div w:id="450324918">
      <w:bodyDiv w:val="1"/>
      <w:marLeft w:val="0"/>
      <w:marRight w:val="0"/>
      <w:marTop w:val="0"/>
      <w:marBottom w:val="0"/>
      <w:divBdr>
        <w:top w:val="none" w:sz="0" w:space="0" w:color="auto"/>
        <w:left w:val="none" w:sz="0" w:space="0" w:color="auto"/>
        <w:bottom w:val="none" w:sz="0" w:space="0" w:color="auto"/>
        <w:right w:val="none" w:sz="0" w:space="0" w:color="auto"/>
      </w:divBdr>
    </w:div>
    <w:div w:id="452330745">
      <w:bodyDiv w:val="1"/>
      <w:marLeft w:val="0"/>
      <w:marRight w:val="0"/>
      <w:marTop w:val="0"/>
      <w:marBottom w:val="0"/>
      <w:divBdr>
        <w:top w:val="none" w:sz="0" w:space="0" w:color="auto"/>
        <w:left w:val="none" w:sz="0" w:space="0" w:color="auto"/>
        <w:bottom w:val="none" w:sz="0" w:space="0" w:color="auto"/>
        <w:right w:val="none" w:sz="0" w:space="0" w:color="auto"/>
      </w:divBdr>
    </w:div>
    <w:div w:id="455023505">
      <w:bodyDiv w:val="1"/>
      <w:marLeft w:val="0"/>
      <w:marRight w:val="0"/>
      <w:marTop w:val="0"/>
      <w:marBottom w:val="0"/>
      <w:divBdr>
        <w:top w:val="none" w:sz="0" w:space="0" w:color="auto"/>
        <w:left w:val="none" w:sz="0" w:space="0" w:color="auto"/>
        <w:bottom w:val="none" w:sz="0" w:space="0" w:color="auto"/>
        <w:right w:val="none" w:sz="0" w:space="0" w:color="auto"/>
      </w:divBdr>
    </w:div>
    <w:div w:id="456878929">
      <w:bodyDiv w:val="1"/>
      <w:marLeft w:val="0"/>
      <w:marRight w:val="0"/>
      <w:marTop w:val="0"/>
      <w:marBottom w:val="0"/>
      <w:divBdr>
        <w:top w:val="none" w:sz="0" w:space="0" w:color="auto"/>
        <w:left w:val="none" w:sz="0" w:space="0" w:color="auto"/>
        <w:bottom w:val="none" w:sz="0" w:space="0" w:color="auto"/>
        <w:right w:val="none" w:sz="0" w:space="0" w:color="auto"/>
      </w:divBdr>
    </w:div>
    <w:div w:id="457798433">
      <w:bodyDiv w:val="1"/>
      <w:marLeft w:val="0"/>
      <w:marRight w:val="0"/>
      <w:marTop w:val="0"/>
      <w:marBottom w:val="0"/>
      <w:divBdr>
        <w:top w:val="none" w:sz="0" w:space="0" w:color="auto"/>
        <w:left w:val="none" w:sz="0" w:space="0" w:color="auto"/>
        <w:bottom w:val="none" w:sz="0" w:space="0" w:color="auto"/>
        <w:right w:val="none" w:sz="0" w:space="0" w:color="auto"/>
      </w:divBdr>
    </w:div>
    <w:div w:id="462115408">
      <w:bodyDiv w:val="1"/>
      <w:marLeft w:val="0"/>
      <w:marRight w:val="0"/>
      <w:marTop w:val="0"/>
      <w:marBottom w:val="0"/>
      <w:divBdr>
        <w:top w:val="none" w:sz="0" w:space="0" w:color="auto"/>
        <w:left w:val="none" w:sz="0" w:space="0" w:color="auto"/>
        <w:bottom w:val="none" w:sz="0" w:space="0" w:color="auto"/>
        <w:right w:val="none" w:sz="0" w:space="0" w:color="auto"/>
      </w:divBdr>
    </w:div>
    <w:div w:id="463158940">
      <w:bodyDiv w:val="1"/>
      <w:marLeft w:val="0"/>
      <w:marRight w:val="0"/>
      <w:marTop w:val="0"/>
      <w:marBottom w:val="0"/>
      <w:divBdr>
        <w:top w:val="none" w:sz="0" w:space="0" w:color="auto"/>
        <w:left w:val="none" w:sz="0" w:space="0" w:color="auto"/>
        <w:bottom w:val="none" w:sz="0" w:space="0" w:color="auto"/>
        <w:right w:val="none" w:sz="0" w:space="0" w:color="auto"/>
      </w:divBdr>
    </w:div>
    <w:div w:id="466044270">
      <w:bodyDiv w:val="1"/>
      <w:marLeft w:val="0"/>
      <w:marRight w:val="0"/>
      <w:marTop w:val="0"/>
      <w:marBottom w:val="0"/>
      <w:divBdr>
        <w:top w:val="none" w:sz="0" w:space="0" w:color="auto"/>
        <w:left w:val="none" w:sz="0" w:space="0" w:color="auto"/>
        <w:bottom w:val="none" w:sz="0" w:space="0" w:color="auto"/>
        <w:right w:val="none" w:sz="0" w:space="0" w:color="auto"/>
      </w:divBdr>
    </w:div>
    <w:div w:id="468326607">
      <w:bodyDiv w:val="1"/>
      <w:marLeft w:val="0"/>
      <w:marRight w:val="0"/>
      <w:marTop w:val="0"/>
      <w:marBottom w:val="0"/>
      <w:divBdr>
        <w:top w:val="none" w:sz="0" w:space="0" w:color="auto"/>
        <w:left w:val="none" w:sz="0" w:space="0" w:color="auto"/>
        <w:bottom w:val="none" w:sz="0" w:space="0" w:color="auto"/>
        <w:right w:val="none" w:sz="0" w:space="0" w:color="auto"/>
      </w:divBdr>
    </w:div>
    <w:div w:id="468590794">
      <w:bodyDiv w:val="1"/>
      <w:marLeft w:val="0"/>
      <w:marRight w:val="0"/>
      <w:marTop w:val="0"/>
      <w:marBottom w:val="0"/>
      <w:divBdr>
        <w:top w:val="none" w:sz="0" w:space="0" w:color="auto"/>
        <w:left w:val="none" w:sz="0" w:space="0" w:color="auto"/>
        <w:bottom w:val="none" w:sz="0" w:space="0" w:color="auto"/>
        <w:right w:val="none" w:sz="0" w:space="0" w:color="auto"/>
      </w:divBdr>
    </w:div>
    <w:div w:id="471871540">
      <w:bodyDiv w:val="1"/>
      <w:marLeft w:val="0"/>
      <w:marRight w:val="0"/>
      <w:marTop w:val="0"/>
      <w:marBottom w:val="0"/>
      <w:divBdr>
        <w:top w:val="none" w:sz="0" w:space="0" w:color="auto"/>
        <w:left w:val="none" w:sz="0" w:space="0" w:color="auto"/>
        <w:bottom w:val="none" w:sz="0" w:space="0" w:color="auto"/>
        <w:right w:val="none" w:sz="0" w:space="0" w:color="auto"/>
      </w:divBdr>
    </w:div>
    <w:div w:id="472066669">
      <w:bodyDiv w:val="1"/>
      <w:marLeft w:val="0"/>
      <w:marRight w:val="0"/>
      <w:marTop w:val="0"/>
      <w:marBottom w:val="0"/>
      <w:divBdr>
        <w:top w:val="none" w:sz="0" w:space="0" w:color="auto"/>
        <w:left w:val="none" w:sz="0" w:space="0" w:color="auto"/>
        <w:bottom w:val="none" w:sz="0" w:space="0" w:color="auto"/>
        <w:right w:val="none" w:sz="0" w:space="0" w:color="auto"/>
      </w:divBdr>
    </w:div>
    <w:div w:id="472142754">
      <w:bodyDiv w:val="1"/>
      <w:marLeft w:val="0"/>
      <w:marRight w:val="0"/>
      <w:marTop w:val="0"/>
      <w:marBottom w:val="0"/>
      <w:divBdr>
        <w:top w:val="none" w:sz="0" w:space="0" w:color="auto"/>
        <w:left w:val="none" w:sz="0" w:space="0" w:color="auto"/>
        <w:bottom w:val="none" w:sz="0" w:space="0" w:color="auto"/>
        <w:right w:val="none" w:sz="0" w:space="0" w:color="auto"/>
      </w:divBdr>
    </w:div>
    <w:div w:id="476531296">
      <w:bodyDiv w:val="1"/>
      <w:marLeft w:val="0"/>
      <w:marRight w:val="0"/>
      <w:marTop w:val="0"/>
      <w:marBottom w:val="0"/>
      <w:divBdr>
        <w:top w:val="none" w:sz="0" w:space="0" w:color="auto"/>
        <w:left w:val="none" w:sz="0" w:space="0" w:color="auto"/>
        <w:bottom w:val="none" w:sz="0" w:space="0" w:color="auto"/>
        <w:right w:val="none" w:sz="0" w:space="0" w:color="auto"/>
      </w:divBdr>
    </w:div>
    <w:div w:id="476803669">
      <w:bodyDiv w:val="1"/>
      <w:marLeft w:val="0"/>
      <w:marRight w:val="0"/>
      <w:marTop w:val="0"/>
      <w:marBottom w:val="0"/>
      <w:divBdr>
        <w:top w:val="none" w:sz="0" w:space="0" w:color="auto"/>
        <w:left w:val="none" w:sz="0" w:space="0" w:color="auto"/>
        <w:bottom w:val="none" w:sz="0" w:space="0" w:color="auto"/>
        <w:right w:val="none" w:sz="0" w:space="0" w:color="auto"/>
      </w:divBdr>
    </w:div>
    <w:div w:id="477383294">
      <w:bodyDiv w:val="1"/>
      <w:marLeft w:val="0"/>
      <w:marRight w:val="0"/>
      <w:marTop w:val="0"/>
      <w:marBottom w:val="0"/>
      <w:divBdr>
        <w:top w:val="none" w:sz="0" w:space="0" w:color="auto"/>
        <w:left w:val="none" w:sz="0" w:space="0" w:color="auto"/>
        <w:bottom w:val="none" w:sz="0" w:space="0" w:color="auto"/>
        <w:right w:val="none" w:sz="0" w:space="0" w:color="auto"/>
      </w:divBdr>
    </w:div>
    <w:div w:id="477578114">
      <w:bodyDiv w:val="1"/>
      <w:marLeft w:val="0"/>
      <w:marRight w:val="0"/>
      <w:marTop w:val="0"/>
      <w:marBottom w:val="0"/>
      <w:divBdr>
        <w:top w:val="none" w:sz="0" w:space="0" w:color="auto"/>
        <w:left w:val="none" w:sz="0" w:space="0" w:color="auto"/>
        <w:bottom w:val="none" w:sz="0" w:space="0" w:color="auto"/>
        <w:right w:val="none" w:sz="0" w:space="0" w:color="auto"/>
      </w:divBdr>
    </w:div>
    <w:div w:id="478575036">
      <w:bodyDiv w:val="1"/>
      <w:marLeft w:val="0"/>
      <w:marRight w:val="0"/>
      <w:marTop w:val="0"/>
      <w:marBottom w:val="0"/>
      <w:divBdr>
        <w:top w:val="none" w:sz="0" w:space="0" w:color="auto"/>
        <w:left w:val="none" w:sz="0" w:space="0" w:color="auto"/>
        <w:bottom w:val="none" w:sz="0" w:space="0" w:color="auto"/>
        <w:right w:val="none" w:sz="0" w:space="0" w:color="auto"/>
      </w:divBdr>
    </w:div>
    <w:div w:id="485585145">
      <w:bodyDiv w:val="1"/>
      <w:marLeft w:val="0"/>
      <w:marRight w:val="0"/>
      <w:marTop w:val="0"/>
      <w:marBottom w:val="0"/>
      <w:divBdr>
        <w:top w:val="none" w:sz="0" w:space="0" w:color="auto"/>
        <w:left w:val="none" w:sz="0" w:space="0" w:color="auto"/>
        <w:bottom w:val="none" w:sz="0" w:space="0" w:color="auto"/>
        <w:right w:val="none" w:sz="0" w:space="0" w:color="auto"/>
      </w:divBdr>
    </w:div>
    <w:div w:id="486363256">
      <w:bodyDiv w:val="1"/>
      <w:marLeft w:val="0"/>
      <w:marRight w:val="0"/>
      <w:marTop w:val="0"/>
      <w:marBottom w:val="0"/>
      <w:divBdr>
        <w:top w:val="none" w:sz="0" w:space="0" w:color="auto"/>
        <w:left w:val="none" w:sz="0" w:space="0" w:color="auto"/>
        <w:bottom w:val="none" w:sz="0" w:space="0" w:color="auto"/>
        <w:right w:val="none" w:sz="0" w:space="0" w:color="auto"/>
      </w:divBdr>
    </w:div>
    <w:div w:id="490370510">
      <w:bodyDiv w:val="1"/>
      <w:marLeft w:val="0"/>
      <w:marRight w:val="0"/>
      <w:marTop w:val="0"/>
      <w:marBottom w:val="0"/>
      <w:divBdr>
        <w:top w:val="none" w:sz="0" w:space="0" w:color="auto"/>
        <w:left w:val="none" w:sz="0" w:space="0" w:color="auto"/>
        <w:bottom w:val="none" w:sz="0" w:space="0" w:color="auto"/>
        <w:right w:val="none" w:sz="0" w:space="0" w:color="auto"/>
      </w:divBdr>
    </w:div>
    <w:div w:id="496001740">
      <w:bodyDiv w:val="1"/>
      <w:marLeft w:val="0"/>
      <w:marRight w:val="0"/>
      <w:marTop w:val="0"/>
      <w:marBottom w:val="0"/>
      <w:divBdr>
        <w:top w:val="none" w:sz="0" w:space="0" w:color="auto"/>
        <w:left w:val="none" w:sz="0" w:space="0" w:color="auto"/>
        <w:bottom w:val="none" w:sz="0" w:space="0" w:color="auto"/>
        <w:right w:val="none" w:sz="0" w:space="0" w:color="auto"/>
      </w:divBdr>
    </w:div>
    <w:div w:id="500858266">
      <w:bodyDiv w:val="1"/>
      <w:marLeft w:val="0"/>
      <w:marRight w:val="0"/>
      <w:marTop w:val="0"/>
      <w:marBottom w:val="0"/>
      <w:divBdr>
        <w:top w:val="none" w:sz="0" w:space="0" w:color="auto"/>
        <w:left w:val="none" w:sz="0" w:space="0" w:color="auto"/>
        <w:bottom w:val="none" w:sz="0" w:space="0" w:color="auto"/>
        <w:right w:val="none" w:sz="0" w:space="0" w:color="auto"/>
      </w:divBdr>
    </w:div>
    <w:div w:id="500895336">
      <w:bodyDiv w:val="1"/>
      <w:marLeft w:val="0"/>
      <w:marRight w:val="0"/>
      <w:marTop w:val="0"/>
      <w:marBottom w:val="0"/>
      <w:divBdr>
        <w:top w:val="none" w:sz="0" w:space="0" w:color="auto"/>
        <w:left w:val="none" w:sz="0" w:space="0" w:color="auto"/>
        <w:bottom w:val="none" w:sz="0" w:space="0" w:color="auto"/>
        <w:right w:val="none" w:sz="0" w:space="0" w:color="auto"/>
      </w:divBdr>
    </w:div>
    <w:div w:id="505831243">
      <w:bodyDiv w:val="1"/>
      <w:marLeft w:val="0"/>
      <w:marRight w:val="0"/>
      <w:marTop w:val="0"/>
      <w:marBottom w:val="0"/>
      <w:divBdr>
        <w:top w:val="none" w:sz="0" w:space="0" w:color="auto"/>
        <w:left w:val="none" w:sz="0" w:space="0" w:color="auto"/>
        <w:bottom w:val="none" w:sz="0" w:space="0" w:color="auto"/>
        <w:right w:val="none" w:sz="0" w:space="0" w:color="auto"/>
      </w:divBdr>
    </w:div>
    <w:div w:id="507519974">
      <w:bodyDiv w:val="1"/>
      <w:marLeft w:val="0"/>
      <w:marRight w:val="0"/>
      <w:marTop w:val="0"/>
      <w:marBottom w:val="0"/>
      <w:divBdr>
        <w:top w:val="none" w:sz="0" w:space="0" w:color="auto"/>
        <w:left w:val="none" w:sz="0" w:space="0" w:color="auto"/>
        <w:bottom w:val="none" w:sz="0" w:space="0" w:color="auto"/>
        <w:right w:val="none" w:sz="0" w:space="0" w:color="auto"/>
      </w:divBdr>
    </w:div>
    <w:div w:id="513082459">
      <w:bodyDiv w:val="1"/>
      <w:marLeft w:val="0"/>
      <w:marRight w:val="0"/>
      <w:marTop w:val="0"/>
      <w:marBottom w:val="0"/>
      <w:divBdr>
        <w:top w:val="none" w:sz="0" w:space="0" w:color="auto"/>
        <w:left w:val="none" w:sz="0" w:space="0" w:color="auto"/>
        <w:bottom w:val="none" w:sz="0" w:space="0" w:color="auto"/>
        <w:right w:val="none" w:sz="0" w:space="0" w:color="auto"/>
      </w:divBdr>
    </w:div>
    <w:div w:id="519391028">
      <w:bodyDiv w:val="1"/>
      <w:marLeft w:val="0"/>
      <w:marRight w:val="0"/>
      <w:marTop w:val="0"/>
      <w:marBottom w:val="0"/>
      <w:divBdr>
        <w:top w:val="none" w:sz="0" w:space="0" w:color="auto"/>
        <w:left w:val="none" w:sz="0" w:space="0" w:color="auto"/>
        <w:bottom w:val="none" w:sz="0" w:space="0" w:color="auto"/>
        <w:right w:val="none" w:sz="0" w:space="0" w:color="auto"/>
      </w:divBdr>
    </w:div>
    <w:div w:id="523056934">
      <w:bodyDiv w:val="1"/>
      <w:marLeft w:val="0"/>
      <w:marRight w:val="0"/>
      <w:marTop w:val="0"/>
      <w:marBottom w:val="0"/>
      <w:divBdr>
        <w:top w:val="none" w:sz="0" w:space="0" w:color="auto"/>
        <w:left w:val="none" w:sz="0" w:space="0" w:color="auto"/>
        <w:bottom w:val="none" w:sz="0" w:space="0" w:color="auto"/>
        <w:right w:val="none" w:sz="0" w:space="0" w:color="auto"/>
      </w:divBdr>
    </w:div>
    <w:div w:id="523130426">
      <w:bodyDiv w:val="1"/>
      <w:marLeft w:val="0"/>
      <w:marRight w:val="0"/>
      <w:marTop w:val="0"/>
      <w:marBottom w:val="0"/>
      <w:divBdr>
        <w:top w:val="none" w:sz="0" w:space="0" w:color="auto"/>
        <w:left w:val="none" w:sz="0" w:space="0" w:color="auto"/>
        <w:bottom w:val="none" w:sz="0" w:space="0" w:color="auto"/>
        <w:right w:val="none" w:sz="0" w:space="0" w:color="auto"/>
      </w:divBdr>
    </w:div>
    <w:div w:id="526526941">
      <w:bodyDiv w:val="1"/>
      <w:marLeft w:val="0"/>
      <w:marRight w:val="0"/>
      <w:marTop w:val="0"/>
      <w:marBottom w:val="0"/>
      <w:divBdr>
        <w:top w:val="none" w:sz="0" w:space="0" w:color="auto"/>
        <w:left w:val="none" w:sz="0" w:space="0" w:color="auto"/>
        <w:bottom w:val="none" w:sz="0" w:space="0" w:color="auto"/>
        <w:right w:val="none" w:sz="0" w:space="0" w:color="auto"/>
      </w:divBdr>
    </w:div>
    <w:div w:id="527108643">
      <w:bodyDiv w:val="1"/>
      <w:marLeft w:val="0"/>
      <w:marRight w:val="0"/>
      <w:marTop w:val="0"/>
      <w:marBottom w:val="0"/>
      <w:divBdr>
        <w:top w:val="none" w:sz="0" w:space="0" w:color="auto"/>
        <w:left w:val="none" w:sz="0" w:space="0" w:color="auto"/>
        <w:bottom w:val="none" w:sz="0" w:space="0" w:color="auto"/>
        <w:right w:val="none" w:sz="0" w:space="0" w:color="auto"/>
      </w:divBdr>
    </w:div>
    <w:div w:id="527186423">
      <w:bodyDiv w:val="1"/>
      <w:marLeft w:val="0"/>
      <w:marRight w:val="0"/>
      <w:marTop w:val="0"/>
      <w:marBottom w:val="0"/>
      <w:divBdr>
        <w:top w:val="none" w:sz="0" w:space="0" w:color="auto"/>
        <w:left w:val="none" w:sz="0" w:space="0" w:color="auto"/>
        <w:bottom w:val="none" w:sz="0" w:space="0" w:color="auto"/>
        <w:right w:val="none" w:sz="0" w:space="0" w:color="auto"/>
      </w:divBdr>
    </w:div>
    <w:div w:id="528110312">
      <w:bodyDiv w:val="1"/>
      <w:marLeft w:val="0"/>
      <w:marRight w:val="0"/>
      <w:marTop w:val="0"/>
      <w:marBottom w:val="0"/>
      <w:divBdr>
        <w:top w:val="none" w:sz="0" w:space="0" w:color="auto"/>
        <w:left w:val="none" w:sz="0" w:space="0" w:color="auto"/>
        <w:bottom w:val="none" w:sz="0" w:space="0" w:color="auto"/>
        <w:right w:val="none" w:sz="0" w:space="0" w:color="auto"/>
      </w:divBdr>
    </w:div>
    <w:div w:id="534271843">
      <w:bodyDiv w:val="1"/>
      <w:marLeft w:val="0"/>
      <w:marRight w:val="0"/>
      <w:marTop w:val="0"/>
      <w:marBottom w:val="0"/>
      <w:divBdr>
        <w:top w:val="none" w:sz="0" w:space="0" w:color="auto"/>
        <w:left w:val="none" w:sz="0" w:space="0" w:color="auto"/>
        <w:bottom w:val="none" w:sz="0" w:space="0" w:color="auto"/>
        <w:right w:val="none" w:sz="0" w:space="0" w:color="auto"/>
      </w:divBdr>
    </w:div>
    <w:div w:id="535505762">
      <w:bodyDiv w:val="1"/>
      <w:marLeft w:val="0"/>
      <w:marRight w:val="0"/>
      <w:marTop w:val="0"/>
      <w:marBottom w:val="0"/>
      <w:divBdr>
        <w:top w:val="none" w:sz="0" w:space="0" w:color="auto"/>
        <w:left w:val="none" w:sz="0" w:space="0" w:color="auto"/>
        <w:bottom w:val="none" w:sz="0" w:space="0" w:color="auto"/>
        <w:right w:val="none" w:sz="0" w:space="0" w:color="auto"/>
      </w:divBdr>
    </w:div>
    <w:div w:id="538974059">
      <w:bodyDiv w:val="1"/>
      <w:marLeft w:val="0"/>
      <w:marRight w:val="0"/>
      <w:marTop w:val="0"/>
      <w:marBottom w:val="0"/>
      <w:divBdr>
        <w:top w:val="none" w:sz="0" w:space="0" w:color="auto"/>
        <w:left w:val="none" w:sz="0" w:space="0" w:color="auto"/>
        <w:bottom w:val="none" w:sz="0" w:space="0" w:color="auto"/>
        <w:right w:val="none" w:sz="0" w:space="0" w:color="auto"/>
      </w:divBdr>
    </w:div>
    <w:div w:id="539586243">
      <w:bodyDiv w:val="1"/>
      <w:marLeft w:val="0"/>
      <w:marRight w:val="0"/>
      <w:marTop w:val="0"/>
      <w:marBottom w:val="0"/>
      <w:divBdr>
        <w:top w:val="none" w:sz="0" w:space="0" w:color="auto"/>
        <w:left w:val="none" w:sz="0" w:space="0" w:color="auto"/>
        <w:bottom w:val="none" w:sz="0" w:space="0" w:color="auto"/>
        <w:right w:val="none" w:sz="0" w:space="0" w:color="auto"/>
      </w:divBdr>
    </w:div>
    <w:div w:id="542325269">
      <w:bodyDiv w:val="1"/>
      <w:marLeft w:val="0"/>
      <w:marRight w:val="0"/>
      <w:marTop w:val="0"/>
      <w:marBottom w:val="0"/>
      <w:divBdr>
        <w:top w:val="none" w:sz="0" w:space="0" w:color="auto"/>
        <w:left w:val="none" w:sz="0" w:space="0" w:color="auto"/>
        <w:bottom w:val="none" w:sz="0" w:space="0" w:color="auto"/>
        <w:right w:val="none" w:sz="0" w:space="0" w:color="auto"/>
      </w:divBdr>
    </w:div>
    <w:div w:id="545459207">
      <w:bodyDiv w:val="1"/>
      <w:marLeft w:val="0"/>
      <w:marRight w:val="0"/>
      <w:marTop w:val="0"/>
      <w:marBottom w:val="0"/>
      <w:divBdr>
        <w:top w:val="none" w:sz="0" w:space="0" w:color="auto"/>
        <w:left w:val="none" w:sz="0" w:space="0" w:color="auto"/>
        <w:bottom w:val="none" w:sz="0" w:space="0" w:color="auto"/>
        <w:right w:val="none" w:sz="0" w:space="0" w:color="auto"/>
      </w:divBdr>
    </w:div>
    <w:div w:id="546837463">
      <w:bodyDiv w:val="1"/>
      <w:marLeft w:val="0"/>
      <w:marRight w:val="0"/>
      <w:marTop w:val="0"/>
      <w:marBottom w:val="0"/>
      <w:divBdr>
        <w:top w:val="none" w:sz="0" w:space="0" w:color="auto"/>
        <w:left w:val="none" w:sz="0" w:space="0" w:color="auto"/>
        <w:bottom w:val="none" w:sz="0" w:space="0" w:color="auto"/>
        <w:right w:val="none" w:sz="0" w:space="0" w:color="auto"/>
      </w:divBdr>
    </w:div>
    <w:div w:id="547691724">
      <w:bodyDiv w:val="1"/>
      <w:marLeft w:val="0"/>
      <w:marRight w:val="0"/>
      <w:marTop w:val="0"/>
      <w:marBottom w:val="0"/>
      <w:divBdr>
        <w:top w:val="none" w:sz="0" w:space="0" w:color="auto"/>
        <w:left w:val="none" w:sz="0" w:space="0" w:color="auto"/>
        <w:bottom w:val="none" w:sz="0" w:space="0" w:color="auto"/>
        <w:right w:val="none" w:sz="0" w:space="0" w:color="auto"/>
      </w:divBdr>
    </w:div>
    <w:div w:id="549925360">
      <w:bodyDiv w:val="1"/>
      <w:marLeft w:val="0"/>
      <w:marRight w:val="0"/>
      <w:marTop w:val="0"/>
      <w:marBottom w:val="0"/>
      <w:divBdr>
        <w:top w:val="none" w:sz="0" w:space="0" w:color="auto"/>
        <w:left w:val="none" w:sz="0" w:space="0" w:color="auto"/>
        <w:bottom w:val="none" w:sz="0" w:space="0" w:color="auto"/>
        <w:right w:val="none" w:sz="0" w:space="0" w:color="auto"/>
      </w:divBdr>
    </w:div>
    <w:div w:id="555824511">
      <w:bodyDiv w:val="1"/>
      <w:marLeft w:val="0"/>
      <w:marRight w:val="0"/>
      <w:marTop w:val="0"/>
      <w:marBottom w:val="0"/>
      <w:divBdr>
        <w:top w:val="none" w:sz="0" w:space="0" w:color="auto"/>
        <w:left w:val="none" w:sz="0" w:space="0" w:color="auto"/>
        <w:bottom w:val="none" w:sz="0" w:space="0" w:color="auto"/>
        <w:right w:val="none" w:sz="0" w:space="0" w:color="auto"/>
      </w:divBdr>
    </w:div>
    <w:div w:id="556285386">
      <w:bodyDiv w:val="1"/>
      <w:marLeft w:val="0"/>
      <w:marRight w:val="0"/>
      <w:marTop w:val="0"/>
      <w:marBottom w:val="0"/>
      <w:divBdr>
        <w:top w:val="none" w:sz="0" w:space="0" w:color="auto"/>
        <w:left w:val="none" w:sz="0" w:space="0" w:color="auto"/>
        <w:bottom w:val="none" w:sz="0" w:space="0" w:color="auto"/>
        <w:right w:val="none" w:sz="0" w:space="0" w:color="auto"/>
      </w:divBdr>
    </w:div>
    <w:div w:id="556818541">
      <w:bodyDiv w:val="1"/>
      <w:marLeft w:val="0"/>
      <w:marRight w:val="0"/>
      <w:marTop w:val="0"/>
      <w:marBottom w:val="0"/>
      <w:divBdr>
        <w:top w:val="none" w:sz="0" w:space="0" w:color="auto"/>
        <w:left w:val="none" w:sz="0" w:space="0" w:color="auto"/>
        <w:bottom w:val="none" w:sz="0" w:space="0" w:color="auto"/>
        <w:right w:val="none" w:sz="0" w:space="0" w:color="auto"/>
      </w:divBdr>
    </w:div>
    <w:div w:id="558517409">
      <w:bodyDiv w:val="1"/>
      <w:marLeft w:val="0"/>
      <w:marRight w:val="0"/>
      <w:marTop w:val="0"/>
      <w:marBottom w:val="0"/>
      <w:divBdr>
        <w:top w:val="none" w:sz="0" w:space="0" w:color="auto"/>
        <w:left w:val="none" w:sz="0" w:space="0" w:color="auto"/>
        <w:bottom w:val="none" w:sz="0" w:space="0" w:color="auto"/>
        <w:right w:val="none" w:sz="0" w:space="0" w:color="auto"/>
      </w:divBdr>
    </w:div>
    <w:div w:id="560289431">
      <w:bodyDiv w:val="1"/>
      <w:marLeft w:val="0"/>
      <w:marRight w:val="0"/>
      <w:marTop w:val="0"/>
      <w:marBottom w:val="0"/>
      <w:divBdr>
        <w:top w:val="none" w:sz="0" w:space="0" w:color="auto"/>
        <w:left w:val="none" w:sz="0" w:space="0" w:color="auto"/>
        <w:bottom w:val="none" w:sz="0" w:space="0" w:color="auto"/>
        <w:right w:val="none" w:sz="0" w:space="0" w:color="auto"/>
      </w:divBdr>
    </w:div>
    <w:div w:id="561139528">
      <w:bodyDiv w:val="1"/>
      <w:marLeft w:val="0"/>
      <w:marRight w:val="0"/>
      <w:marTop w:val="0"/>
      <w:marBottom w:val="0"/>
      <w:divBdr>
        <w:top w:val="none" w:sz="0" w:space="0" w:color="auto"/>
        <w:left w:val="none" w:sz="0" w:space="0" w:color="auto"/>
        <w:bottom w:val="none" w:sz="0" w:space="0" w:color="auto"/>
        <w:right w:val="none" w:sz="0" w:space="0" w:color="auto"/>
      </w:divBdr>
    </w:div>
    <w:div w:id="561796524">
      <w:bodyDiv w:val="1"/>
      <w:marLeft w:val="0"/>
      <w:marRight w:val="0"/>
      <w:marTop w:val="0"/>
      <w:marBottom w:val="0"/>
      <w:divBdr>
        <w:top w:val="none" w:sz="0" w:space="0" w:color="auto"/>
        <w:left w:val="none" w:sz="0" w:space="0" w:color="auto"/>
        <w:bottom w:val="none" w:sz="0" w:space="0" w:color="auto"/>
        <w:right w:val="none" w:sz="0" w:space="0" w:color="auto"/>
      </w:divBdr>
    </w:div>
    <w:div w:id="562177655">
      <w:bodyDiv w:val="1"/>
      <w:marLeft w:val="0"/>
      <w:marRight w:val="0"/>
      <w:marTop w:val="0"/>
      <w:marBottom w:val="0"/>
      <w:divBdr>
        <w:top w:val="none" w:sz="0" w:space="0" w:color="auto"/>
        <w:left w:val="none" w:sz="0" w:space="0" w:color="auto"/>
        <w:bottom w:val="none" w:sz="0" w:space="0" w:color="auto"/>
        <w:right w:val="none" w:sz="0" w:space="0" w:color="auto"/>
      </w:divBdr>
    </w:div>
    <w:div w:id="562449859">
      <w:bodyDiv w:val="1"/>
      <w:marLeft w:val="0"/>
      <w:marRight w:val="0"/>
      <w:marTop w:val="0"/>
      <w:marBottom w:val="0"/>
      <w:divBdr>
        <w:top w:val="none" w:sz="0" w:space="0" w:color="auto"/>
        <w:left w:val="none" w:sz="0" w:space="0" w:color="auto"/>
        <w:bottom w:val="none" w:sz="0" w:space="0" w:color="auto"/>
        <w:right w:val="none" w:sz="0" w:space="0" w:color="auto"/>
      </w:divBdr>
    </w:div>
    <w:div w:id="565259882">
      <w:bodyDiv w:val="1"/>
      <w:marLeft w:val="0"/>
      <w:marRight w:val="0"/>
      <w:marTop w:val="0"/>
      <w:marBottom w:val="0"/>
      <w:divBdr>
        <w:top w:val="none" w:sz="0" w:space="0" w:color="auto"/>
        <w:left w:val="none" w:sz="0" w:space="0" w:color="auto"/>
        <w:bottom w:val="none" w:sz="0" w:space="0" w:color="auto"/>
        <w:right w:val="none" w:sz="0" w:space="0" w:color="auto"/>
      </w:divBdr>
    </w:div>
    <w:div w:id="571356269">
      <w:bodyDiv w:val="1"/>
      <w:marLeft w:val="0"/>
      <w:marRight w:val="0"/>
      <w:marTop w:val="0"/>
      <w:marBottom w:val="0"/>
      <w:divBdr>
        <w:top w:val="none" w:sz="0" w:space="0" w:color="auto"/>
        <w:left w:val="none" w:sz="0" w:space="0" w:color="auto"/>
        <w:bottom w:val="none" w:sz="0" w:space="0" w:color="auto"/>
        <w:right w:val="none" w:sz="0" w:space="0" w:color="auto"/>
      </w:divBdr>
    </w:div>
    <w:div w:id="571889409">
      <w:bodyDiv w:val="1"/>
      <w:marLeft w:val="0"/>
      <w:marRight w:val="0"/>
      <w:marTop w:val="0"/>
      <w:marBottom w:val="0"/>
      <w:divBdr>
        <w:top w:val="none" w:sz="0" w:space="0" w:color="auto"/>
        <w:left w:val="none" w:sz="0" w:space="0" w:color="auto"/>
        <w:bottom w:val="none" w:sz="0" w:space="0" w:color="auto"/>
        <w:right w:val="none" w:sz="0" w:space="0" w:color="auto"/>
      </w:divBdr>
    </w:div>
    <w:div w:id="573125209">
      <w:bodyDiv w:val="1"/>
      <w:marLeft w:val="0"/>
      <w:marRight w:val="0"/>
      <w:marTop w:val="0"/>
      <w:marBottom w:val="0"/>
      <w:divBdr>
        <w:top w:val="none" w:sz="0" w:space="0" w:color="auto"/>
        <w:left w:val="none" w:sz="0" w:space="0" w:color="auto"/>
        <w:bottom w:val="none" w:sz="0" w:space="0" w:color="auto"/>
        <w:right w:val="none" w:sz="0" w:space="0" w:color="auto"/>
      </w:divBdr>
    </w:div>
    <w:div w:id="573929149">
      <w:bodyDiv w:val="1"/>
      <w:marLeft w:val="0"/>
      <w:marRight w:val="0"/>
      <w:marTop w:val="0"/>
      <w:marBottom w:val="0"/>
      <w:divBdr>
        <w:top w:val="none" w:sz="0" w:space="0" w:color="auto"/>
        <w:left w:val="none" w:sz="0" w:space="0" w:color="auto"/>
        <w:bottom w:val="none" w:sz="0" w:space="0" w:color="auto"/>
        <w:right w:val="none" w:sz="0" w:space="0" w:color="auto"/>
      </w:divBdr>
    </w:div>
    <w:div w:id="574433684">
      <w:bodyDiv w:val="1"/>
      <w:marLeft w:val="0"/>
      <w:marRight w:val="0"/>
      <w:marTop w:val="0"/>
      <w:marBottom w:val="0"/>
      <w:divBdr>
        <w:top w:val="none" w:sz="0" w:space="0" w:color="auto"/>
        <w:left w:val="none" w:sz="0" w:space="0" w:color="auto"/>
        <w:bottom w:val="none" w:sz="0" w:space="0" w:color="auto"/>
        <w:right w:val="none" w:sz="0" w:space="0" w:color="auto"/>
      </w:divBdr>
    </w:div>
    <w:div w:id="575015222">
      <w:bodyDiv w:val="1"/>
      <w:marLeft w:val="0"/>
      <w:marRight w:val="0"/>
      <w:marTop w:val="0"/>
      <w:marBottom w:val="0"/>
      <w:divBdr>
        <w:top w:val="none" w:sz="0" w:space="0" w:color="auto"/>
        <w:left w:val="none" w:sz="0" w:space="0" w:color="auto"/>
        <w:bottom w:val="none" w:sz="0" w:space="0" w:color="auto"/>
        <w:right w:val="none" w:sz="0" w:space="0" w:color="auto"/>
      </w:divBdr>
    </w:div>
    <w:div w:id="575673949">
      <w:bodyDiv w:val="1"/>
      <w:marLeft w:val="0"/>
      <w:marRight w:val="0"/>
      <w:marTop w:val="0"/>
      <w:marBottom w:val="0"/>
      <w:divBdr>
        <w:top w:val="none" w:sz="0" w:space="0" w:color="auto"/>
        <w:left w:val="none" w:sz="0" w:space="0" w:color="auto"/>
        <w:bottom w:val="none" w:sz="0" w:space="0" w:color="auto"/>
        <w:right w:val="none" w:sz="0" w:space="0" w:color="auto"/>
      </w:divBdr>
    </w:div>
    <w:div w:id="578641433">
      <w:bodyDiv w:val="1"/>
      <w:marLeft w:val="0"/>
      <w:marRight w:val="0"/>
      <w:marTop w:val="0"/>
      <w:marBottom w:val="0"/>
      <w:divBdr>
        <w:top w:val="none" w:sz="0" w:space="0" w:color="auto"/>
        <w:left w:val="none" w:sz="0" w:space="0" w:color="auto"/>
        <w:bottom w:val="none" w:sz="0" w:space="0" w:color="auto"/>
        <w:right w:val="none" w:sz="0" w:space="0" w:color="auto"/>
      </w:divBdr>
    </w:div>
    <w:div w:id="579558848">
      <w:bodyDiv w:val="1"/>
      <w:marLeft w:val="0"/>
      <w:marRight w:val="0"/>
      <w:marTop w:val="0"/>
      <w:marBottom w:val="0"/>
      <w:divBdr>
        <w:top w:val="none" w:sz="0" w:space="0" w:color="auto"/>
        <w:left w:val="none" w:sz="0" w:space="0" w:color="auto"/>
        <w:bottom w:val="none" w:sz="0" w:space="0" w:color="auto"/>
        <w:right w:val="none" w:sz="0" w:space="0" w:color="auto"/>
      </w:divBdr>
    </w:div>
    <w:div w:id="581375243">
      <w:bodyDiv w:val="1"/>
      <w:marLeft w:val="0"/>
      <w:marRight w:val="0"/>
      <w:marTop w:val="0"/>
      <w:marBottom w:val="0"/>
      <w:divBdr>
        <w:top w:val="none" w:sz="0" w:space="0" w:color="auto"/>
        <w:left w:val="none" w:sz="0" w:space="0" w:color="auto"/>
        <w:bottom w:val="none" w:sz="0" w:space="0" w:color="auto"/>
        <w:right w:val="none" w:sz="0" w:space="0" w:color="auto"/>
      </w:divBdr>
    </w:div>
    <w:div w:id="582567973">
      <w:bodyDiv w:val="1"/>
      <w:marLeft w:val="0"/>
      <w:marRight w:val="0"/>
      <w:marTop w:val="0"/>
      <w:marBottom w:val="0"/>
      <w:divBdr>
        <w:top w:val="none" w:sz="0" w:space="0" w:color="auto"/>
        <w:left w:val="none" w:sz="0" w:space="0" w:color="auto"/>
        <w:bottom w:val="none" w:sz="0" w:space="0" w:color="auto"/>
        <w:right w:val="none" w:sz="0" w:space="0" w:color="auto"/>
      </w:divBdr>
    </w:div>
    <w:div w:id="585043193">
      <w:bodyDiv w:val="1"/>
      <w:marLeft w:val="0"/>
      <w:marRight w:val="0"/>
      <w:marTop w:val="0"/>
      <w:marBottom w:val="0"/>
      <w:divBdr>
        <w:top w:val="none" w:sz="0" w:space="0" w:color="auto"/>
        <w:left w:val="none" w:sz="0" w:space="0" w:color="auto"/>
        <w:bottom w:val="none" w:sz="0" w:space="0" w:color="auto"/>
        <w:right w:val="none" w:sz="0" w:space="0" w:color="auto"/>
      </w:divBdr>
    </w:div>
    <w:div w:id="587033342">
      <w:bodyDiv w:val="1"/>
      <w:marLeft w:val="0"/>
      <w:marRight w:val="0"/>
      <w:marTop w:val="0"/>
      <w:marBottom w:val="0"/>
      <w:divBdr>
        <w:top w:val="none" w:sz="0" w:space="0" w:color="auto"/>
        <w:left w:val="none" w:sz="0" w:space="0" w:color="auto"/>
        <w:bottom w:val="none" w:sz="0" w:space="0" w:color="auto"/>
        <w:right w:val="none" w:sz="0" w:space="0" w:color="auto"/>
      </w:divBdr>
    </w:div>
    <w:div w:id="588084146">
      <w:bodyDiv w:val="1"/>
      <w:marLeft w:val="0"/>
      <w:marRight w:val="0"/>
      <w:marTop w:val="0"/>
      <w:marBottom w:val="0"/>
      <w:divBdr>
        <w:top w:val="none" w:sz="0" w:space="0" w:color="auto"/>
        <w:left w:val="none" w:sz="0" w:space="0" w:color="auto"/>
        <w:bottom w:val="none" w:sz="0" w:space="0" w:color="auto"/>
        <w:right w:val="none" w:sz="0" w:space="0" w:color="auto"/>
      </w:divBdr>
    </w:div>
    <w:div w:id="588589033">
      <w:bodyDiv w:val="1"/>
      <w:marLeft w:val="0"/>
      <w:marRight w:val="0"/>
      <w:marTop w:val="0"/>
      <w:marBottom w:val="0"/>
      <w:divBdr>
        <w:top w:val="none" w:sz="0" w:space="0" w:color="auto"/>
        <w:left w:val="none" w:sz="0" w:space="0" w:color="auto"/>
        <w:bottom w:val="none" w:sz="0" w:space="0" w:color="auto"/>
        <w:right w:val="none" w:sz="0" w:space="0" w:color="auto"/>
      </w:divBdr>
    </w:div>
    <w:div w:id="589318307">
      <w:bodyDiv w:val="1"/>
      <w:marLeft w:val="0"/>
      <w:marRight w:val="0"/>
      <w:marTop w:val="0"/>
      <w:marBottom w:val="0"/>
      <w:divBdr>
        <w:top w:val="none" w:sz="0" w:space="0" w:color="auto"/>
        <w:left w:val="none" w:sz="0" w:space="0" w:color="auto"/>
        <w:bottom w:val="none" w:sz="0" w:space="0" w:color="auto"/>
        <w:right w:val="none" w:sz="0" w:space="0" w:color="auto"/>
      </w:divBdr>
    </w:div>
    <w:div w:id="592058516">
      <w:bodyDiv w:val="1"/>
      <w:marLeft w:val="0"/>
      <w:marRight w:val="0"/>
      <w:marTop w:val="0"/>
      <w:marBottom w:val="0"/>
      <w:divBdr>
        <w:top w:val="none" w:sz="0" w:space="0" w:color="auto"/>
        <w:left w:val="none" w:sz="0" w:space="0" w:color="auto"/>
        <w:bottom w:val="none" w:sz="0" w:space="0" w:color="auto"/>
        <w:right w:val="none" w:sz="0" w:space="0" w:color="auto"/>
      </w:divBdr>
    </w:div>
    <w:div w:id="594440593">
      <w:bodyDiv w:val="1"/>
      <w:marLeft w:val="0"/>
      <w:marRight w:val="0"/>
      <w:marTop w:val="0"/>
      <w:marBottom w:val="0"/>
      <w:divBdr>
        <w:top w:val="none" w:sz="0" w:space="0" w:color="auto"/>
        <w:left w:val="none" w:sz="0" w:space="0" w:color="auto"/>
        <w:bottom w:val="none" w:sz="0" w:space="0" w:color="auto"/>
        <w:right w:val="none" w:sz="0" w:space="0" w:color="auto"/>
      </w:divBdr>
    </w:div>
    <w:div w:id="596982693">
      <w:bodyDiv w:val="1"/>
      <w:marLeft w:val="0"/>
      <w:marRight w:val="0"/>
      <w:marTop w:val="0"/>
      <w:marBottom w:val="0"/>
      <w:divBdr>
        <w:top w:val="none" w:sz="0" w:space="0" w:color="auto"/>
        <w:left w:val="none" w:sz="0" w:space="0" w:color="auto"/>
        <w:bottom w:val="none" w:sz="0" w:space="0" w:color="auto"/>
        <w:right w:val="none" w:sz="0" w:space="0" w:color="auto"/>
      </w:divBdr>
    </w:div>
    <w:div w:id="597370825">
      <w:bodyDiv w:val="1"/>
      <w:marLeft w:val="0"/>
      <w:marRight w:val="0"/>
      <w:marTop w:val="0"/>
      <w:marBottom w:val="0"/>
      <w:divBdr>
        <w:top w:val="none" w:sz="0" w:space="0" w:color="auto"/>
        <w:left w:val="none" w:sz="0" w:space="0" w:color="auto"/>
        <w:bottom w:val="none" w:sz="0" w:space="0" w:color="auto"/>
        <w:right w:val="none" w:sz="0" w:space="0" w:color="auto"/>
      </w:divBdr>
    </w:div>
    <w:div w:id="597904630">
      <w:bodyDiv w:val="1"/>
      <w:marLeft w:val="0"/>
      <w:marRight w:val="0"/>
      <w:marTop w:val="0"/>
      <w:marBottom w:val="0"/>
      <w:divBdr>
        <w:top w:val="none" w:sz="0" w:space="0" w:color="auto"/>
        <w:left w:val="none" w:sz="0" w:space="0" w:color="auto"/>
        <w:bottom w:val="none" w:sz="0" w:space="0" w:color="auto"/>
        <w:right w:val="none" w:sz="0" w:space="0" w:color="auto"/>
      </w:divBdr>
    </w:div>
    <w:div w:id="598608388">
      <w:bodyDiv w:val="1"/>
      <w:marLeft w:val="0"/>
      <w:marRight w:val="0"/>
      <w:marTop w:val="0"/>
      <w:marBottom w:val="0"/>
      <w:divBdr>
        <w:top w:val="none" w:sz="0" w:space="0" w:color="auto"/>
        <w:left w:val="none" w:sz="0" w:space="0" w:color="auto"/>
        <w:bottom w:val="none" w:sz="0" w:space="0" w:color="auto"/>
        <w:right w:val="none" w:sz="0" w:space="0" w:color="auto"/>
      </w:divBdr>
    </w:div>
    <w:div w:id="600573915">
      <w:bodyDiv w:val="1"/>
      <w:marLeft w:val="0"/>
      <w:marRight w:val="0"/>
      <w:marTop w:val="0"/>
      <w:marBottom w:val="0"/>
      <w:divBdr>
        <w:top w:val="none" w:sz="0" w:space="0" w:color="auto"/>
        <w:left w:val="none" w:sz="0" w:space="0" w:color="auto"/>
        <w:bottom w:val="none" w:sz="0" w:space="0" w:color="auto"/>
        <w:right w:val="none" w:sz="0" w:space="0" w:color="auto"/>
      </w:divBdr>
    </w:div>
    <w:div w:id="604456732">
      <w:bodyDiv w:val="1"/>
      <w:marLeft w:val="0"/>
      <w:marRight w:val="0"/>
      <w:marTop w:val="0"/>
      <w:marBottom w:val="0"/>
      <w:divBdr>
        <w:top w:val="none" w:sz="0" w:space="0" w:color="auto"/>
        <w:left w:val="none" w:sz="0" w:space="0" w:color="auto"/>
        <w:bottom w:val="none" w:sz="0" w:space="0" w:color="auto"/>
        <w:right w:val="none" w:sz="0" w:space="0" w:color="auto"/>
      </w:divBdr>
    </w:div>
    <w:div w:id="605698906">
      <w:bodyDiv w:val="1"/>
      <w:marLeft w:val="0"/>
      <w:marRight w:val="0"/>
      <w:marTop w:val="0"/>
      <w:marBottom w:val="0"/>
      <w:divBdr>
        <w:top w:val="none" w:sz="0" w:space="0" w:color="auto"/>
        <w:left w:val="none" w:sz="0" w:space="0" w:color="auto"/>
        <w:bottom w:val="none" w:sz="0" w:space="0" w:color="auto"/>
        <w:right w:val="none" w:sz="0" w:space="0" w:color="auto"/>
      </w:divBdr>
    </w:div>
    <w:div w:id="607851707">
      <w:bodyDiv w:val="1"/>
      <w:marLeft w:val="0"/>
      <w:marRight w:val="0"/>
      <w:marTop w:val="0"/>
      <w:marBottom w:val="0"/>
      <w:divBdr>
        <w:top w:val="none" w:sz="0" w:space="0" w:color="auto"/>
        <w:left w:val="none" w:sz="0" w:space="0" w:color="auto"/>
        <w:bottom w:val="none" w:sz="0" w:space="0" w:color="auto"/>
        <w:right w:val="none" w:sz="0" w:space="0" w:color="auto"/>
      </w:divBdr>
    </w:div>
    <w:div w:id="613904419">
      <w:bodyDiv w:val="1"/>
      <w:marLeft w:val="0"/>
      <w:marRight w:val="0"/>
      <w:marTop w:val="0"/>
      <w:marBottom w:val="0"/>
      <w:divBdr>
        <w:top w:val="none" w:sz="0" w:space="0" w:color="auto"/>
        <w:left w:val="none" w:sz="0" w:space="0" w:color="auto"/>
        <w:bottom w:val="none" w:sz="0" w:space="0" w:color="auto"/>
        <w:right w:val="none" w:sz="0" w:space="0" w:color="auto"/>
      </w:divBdr>
    </w:div>
    <w:div w:id="617027684">
      <w:bodyDiv w:val="1"/>
      <w:marLeft w:val="0"/>
      <w:marRight w:val="0"/>
      <w:marTop w:val="0"/>
      <w:marBottom w:val="0"/>
      <w:divBdr>
        <w:top w:val="none" w:sz="0" w:space="0" w:color="auto"/>
        <w:left w:val="none" w:sz="0" w:space="0" w:color="auto"/>
        <w:bottom w:val="none" w:sz="0" w:space="0" w:color="auto"/>
        <w:right w:val="none" w:sz="0" w:space="0" w:color="auto"/>
      </w:divBdr>
    </w:div>
    <w:div w:id="621112372">
      <w:bodyDiv w:val="1"/>
      <w:marLeft w:val="0"/>
      <w:marRight w:val="0"/>
      <w:marTop w:val="0"/>
      <w:marBottom w:val="0"/>
      <w:divBdr>
        <w:top w:val="none" w:sz="0" w:space="0" w:color="auto"/>
        <w:left w:val="none" w:sz="0" w:space="0" w:color="auto"/>
        <w:bottom w:val="none" w:sz="0" w:space="0" w:color="auto"/>
        <w:right w:val="none" w:sz="0" w:space="0" w:color="auto"/>
      </w:divBdr>
    </w:div>
    <w:div w:id="628164467">
      <w:bodyDiv w:val="1"/>
      <w:marLeft w:val="0"/>
      <w:marRight w:val="0"/>
      <w:marTop w:val="0"/>
      <w:marBottom w:val="0"/>
      <w:divBdr>
        <w:top w:val="none" w:sz="0" w:space="0" w:color="auto"/>
        <w:left w:val="none" w:sz="0" w:space="0" w:color="auto"/>
        <w:bottom w:val="none" w:sz="0" w:space="0" w:color="auto"/>
        <w:right w:val="none" w:sz="0" w:space="0" w:color="auto"/>
      </w:divBdr>
    </w:div>
    <w:div w:id="628436110">
      <w:bodyDiv w:val="1"/>
      <w:marLeft w:val="0"/>
      <w:marRight w:val="0"/>
      <w:marTop w:val="0"/>
      <w:marBottom w:val="0"/>
      <w:divBdr>
        <w:top w:val="none" w:sz="0" w:space="0" w:color="auto"/>
        <w:left w:val="none" w:sz="0" w:space="0" w:color="auto"/>
        <w:bottom w:val="none" w:sz="0" w:space="0" w:color="auto"/>
        <w:right w:val="none" w:sz="0" w:space="0" w:color="auto"/>
      </w:divBdr>
    </w:div>
    <w:div w:id="629628637">
      <w:bodyDiv w:val="1"/>
      <w:marLeft w:val="0"/>
      <w:marRight w:val="0"/>
      <w:marTop w:val="0"/>
      <w:marBottom w:val="0"/>
      <w:divBdr>
        <w:top w:val="none" w:sz="0" w:space="0" w:color="auto"/>
        <w:left w:val="none" w:sz="0" w:space="0" w:color="auto"/>
        <w:bottom w:val="none" w:sz="0" w:space="0" w:color="auto"/>
        <w:right w:val="none" w:sz="0" w:space="0" w:color="auto"/>
      </w:divBdr>
    </w:div>
    <w:div w:id="632367375">
      <w:bodyDiv w:val="1"/>
      <w:marLeft w:val="0"/>
      <w:marRight w:val="0"/>
      <w:marTop w:val="0"/>
      <w:marBottom w:val="0"/>
      <w:divBdr>
        <w:top w:val="none" w:sz="0" w:space="0" w:color="auto"/>
        <w:left w:val="none" w:sz="0" w:space="0" w:color="auto"/>
        <w:bottom w:val="none" w:sz="0" w:space="0" w:color="auto"/>
        <w:right w:val="none" w:sz="0" w:space="0" w:color="auto"/>
      </w:divBdr>
    </w:div>
    <w:div w:id="633608905">
      <w:bodyDiv w:val="1"/>
      <w:marLeft w:val="0"/>
      <w:marRight w:val="0"/>
      <w:marTop w:val="0"/>
      <w:marBottom w:val="0"/>
      <w:divBdr>
        <w:top w:val="none" w:sz="0" w:space="0" w:color="auto"/>
        <w:left w:val="none" w:sz="0" w:space="0" w:color="auto"/>
        <w:bottom w:val="none" w:sz="0" w:space="0" w:color="auto"/>
        <w:right w:val="none" w:sz="0" w:space="0" w:color="auto"/>
      </w:divBdr>
    </w:div>
    <w:div w:id="634066714">
      <w:bodyDiv w:val="1"/>
      <w:marLeft w:val="0"/>
      <w:marRight w:val="0"/>
      <w:marTop w:val="0"/>
      <w:marBottom w:val="0"/>
      <w:divBdr>
        <w:top w:val="none" w:sz="0" w:space="0" w:color="auto"/>
        <w:left w:val="none" w:sz="0" w:space="0" w:color="auto"/>
        <w:bottom w:val="none" w:sz="0" w:space="0" w:color="auto"/>
        <w:right w:val="none" w:sz="0" w:space="0" w:color="auto"/>
      </w:divBdr>
    </w:div>
    <w:div w:id="634681927">
      <w:bodyDiv w:val="1"/>
      <w:marLeft w:val="0"/>
      <w:marRight w:val="0"/>
      <w:marTop w:val="0"/>
      <w:marBottom w:val="0"/>
      <w:divBdr>
        <w:top w:val="none" w:sz="0" w:space="0" w:color="auto"/>
        <w:left w:val="none" w:sz="0" w:space="0" w:color="auto"/>
        <w:bottom w:val="none" w:sz="0" w:space="0" w:color="auto"/>
        <w:right w:val="none" w:sz="0" w:space="0" w:color="auto"/>
      </w:divBdr>
    </w:div>
    <w:div w:id="635381199">
      <w:bodyDiv w:val="1"/>
      <w:marLeft w:val="0"/>
      <w:marRight w:val="0"/>
      <w:marTop w:val="0"/>
      <w:marBottom w:val="0"/>
      <w:divBdr>
        <w:top w:val="none" w:sz="0" w:space="0" w:color="auto"/>
        <w:left w:val="none" w:sz="0" w:space="0" w:color="auto"/>
        <w:bottom w:val="none" w:sz="0" w:space="0" w:color="auto"/>
        <w:right w:val="none" w:sz="0" w:space="0" w:color="auto"/>
      </w:divBdr>
    </w:div>
    <w:div w:id="637076541">
      <w:bodyDiv w:val="1"/>
      <w:marLeft w:val="0"/>
      <w:marRight w:val="0"/>
      <w:marTop w:val="0"/>
      <w:marBottom w:val="0"/>
      <w:divBdr>
        <w:top w:val="none" w:sz="0" w:space="0" w:color="auto"/>
        <w:left w:val="none" w:sz="0" w:space="0" w:color="auto"/>
        <w:bottom w:val="none" w:sz="0" w:space="0" w:color="auto"/>
        <w:right w:val="none" w:sz="0" w:space="0" w:color="auto"/>
      </w:divBdr>
    </w:div>
    <w:div w:id="639844048">
      <w:bodyDiv w:val="1"/>
      <w:marLeft w:val="0"/>
      <w:marRight w:val="0"/>
      <w:marTop w:val="0"/>
      <w:marBottom w:val="0"/>
      <w:divBdr>
        <w:top w:val="none" w:sz="0" w:space="0" w:color="auto"/>
        <w:left w:val="none" w:sz="0" w:space="0" w:color="auto"/>
        <w:bottom w:val="none" w:sz="0" w:space="0" w:color="auto"/>
        <w:right w:val="none" w:sz="0" w:space="0" w:color="auto"/>
      </w:divBdr>
    </w:div>
    <w:div w:id="640234098">
      <w:bodyDiv w:val="1"/>
      <w:marLeft w:val="0"/>
      <w:marRight w:val="0"/>
      <w:marTop w:val="0"/>
      <w:marBottom w:val="0"/>
      <w:divBdr>
        <w:top w:val="none" w:sz="0" w:space="0" w:color="auto"/>
        <w:left w:val="none" w:sz="0" w:space="0" w:color="auto"/>
        <w:bottom w:val="none" w:sz="0" w:space="0" w:color="auto"/>
        <w:right w:val="none" w:sz="0" w:space="0" w:color="auto"/>
      </w:divBdr>
    </w:div>
    <w:div w:id="640306993">
      <w:bodyDiv w:val="1"/>
      <w:marLeft w:val="0"/>
      <w:marRight w:val="0"/>
      <w:marTop w:val="0"/>
      <w:marBottom w:val="0"/>
      <w:divBdr>
        <w:top w:val="none" w:sz="0" w:space="0" w:color="auto"/>
        <w:left w:val="none" w:sz="0" w:space="0" w:color="auto"/>
        <w:bottom w:val="none" w:sz="0" w:space="0" w:color="auto"/>
        <w:right w:val="none" w:sz="0" w:space="0" w:color="auto"/>
      </w:divBdr>
    </w:div>
    <w:div w:id="641737399">
      <w:bodyDiv w:val="1"/>
      <w:marLeft w:val="0"/>
      <w:marRight w:val="0"/>
      <w:marTop w:val="0"/>
      <w:marBottom w:val="0"/>
      <w:divBdr>
        <w:top w:val="none" w:sz="0" w:space="0" w:color="auto"/>
        <w:left w:val="none" w:sz="0" w:space="0" w:color="auto"/>
        <w:bottom w:val="none" w:sz="0" w:space="0" w:color="auto"/>
        <w:right w:val="none" w:sz="0" w:space="0" w:color="auto"/>
      </w:divBdr>
    </w:div>
    <w:div w:id="642126642">
      <w:bodyDiv w:val="1"/>
      <w:marLeft w:val="0"/>
      <w:marRight w:val="0"/>
      <w:marTop w:val="0"/>
      <w:marBottom w:val="0"/>
      <w:divBdr>
        <w:top w:val="none" w:sz="0" w:space="0" w:color="auto"/>
        <w:left w:val="none" w:sz="0" w:space="0" w:color="auto"/>
        <w:bottom w:val="none" w:sz="0" w:space="0" w:color="auto"/>
        <w:right w:val="none" w:sz="0" w:space="0" w:color="auto"/>
      </w:divBdr>
    </w:div>
    <w:div w:id="644509980">
      <w:bodyDiv w:val="1"/>
      <w:marLeft w:val="0"/>
      <w:marRight w:val="0"/>
      <w:marTop w:val="0"/>
      <w:marBottom w:val="0"/>
      <w:divBdr>
        <w:top w:val="none" w:sz="0" w:space="0" w:color="auto"/>
        <w:left w:val="none" w:sz="0" w:space="0" w:color="auto"/>
        <w:bottom w:val="none" w:sz="0" w:space="0" w:color="auto"/>
        <w:right w:val="none" w:sz="0" w:space="0" w:color="auto"/>
      </w:divBdr>
    </w:div>
    <w:div w:id="644891507">
      <w:bodyDiv w:val="1"/>
      <w:marLeft w:val="0"/>
      <w:marRight w:val="0"/>
      <w:marTop w:val="0"/>
      <w:marBottom w:val="0"/>
      <w:divBdr>
        <w:top w:val="none" w:sz="0" w:space="0" w:color="auto"/>
        <w:left w:val="none" w:sz="0" w:space="0" w:color="auto"/>
        <w:bottom w:val="none" w:sz="0" w:space="0" w:color="auto"/>
        <w:right w:val="none" w:sz="0" w:space="0" w:color="auto"/>
      </w:divBdr>
    </w:div>
    <w:div w:id="645205932">
      <w:bodyDiv w:val="1"/>
      <w:marLeft w:val="0"/>
      <w:marRight w:val="0"/>
      <w:marTop w:val="0"/>
      <w:marBottom w:val="0"/>
      <w:divBdr>
        <w:top w:val="none" w:sz="0" w:space="0" w:color="auto"/>
        <w:left w:val="none" w:sz="0" w:space="0" w:color="auto"/>
        <w:bottom w:val="none" w:sz="0" w:space="0" w:color="auto"/>
        <w:right w:val="none" w:sz="0" w:space="0" w:color="auto"/>
      </w:divBdr>
    </w:div>
    <w:div w:id="646204326">
      <w:bodyDiv w:val="1"/>
      <w:marLeft w:val="0"/>
      <w:marRight w:val="0"/>
      <w:marTop w:val="0"/>
      <w:marBottom w:val="0"/>
      <w:divBdr>
        <w:top w:val="none" w:sz="0" w:space="0" w:color="auto"/>
        <w:left w:val="none" w:sz="0" w:space="0" w:color="auto"/>
        <w:bottom w:val="none" w:sz="0" w:space="0" w:color="auto"/>
        <w:right w:val="none" w:sz="0" w:space="0" w:color="auto"/>
      </w:divBdr>
    </w:div>
    <w:div w:id="647714085">
      <w:bodyDiv w:val="1"/>
      <w:marLeft w:val="0"/>
      <w:marRight w:val="0"/>
      <w:marTop w:val="0"/>
      <w:marBottom w:val="0"/>
      <w:divBdr>
        <w:top w:val="none" w:sz="0" w:space="0" w:color="auto"/>
        <w:left w:val="none" w:sz="0" w:space="0" w:color="auto"/>
        <w:bottom w:val="none" w:sz="0" w:space="0" w:color="auto"/>
        <w:right w:val="none" w:sz="0" w:space="0" w:color="auto"/>
      </w:divBdr>
    </w:div>
    <w:div w:id="647978484">
      <w:bodyDiv w:val="1"/>
      <w:marLeft w:val="0"/>
      <w:marRight w:val="0"/>
      <w:marTop w:val="0"/>
      <w:marBottom w:val="0"/>
      <w:divBdr>
        <w:top w:val="none" w:sz="0" w:space="0" w:color="auto"/>
        <w:left w:val="none" w:sz="0" w:space="0" w:color="auto"/>
        <w:bottom w:val="none" w:sz="0" w:space="0" w:color="auto"/>
        <w:right w:val="none" w:sz="0" w:space="0" w:color="auto"/>
      </w:divBdr>
    </w:div>
    <w:div w:id="651641667">
      <w:bodyDiv w:val="1"/>
      <w:marLeft w:val="0"/>
      <w:marRight w:val="0"/>
      <w:marTop w:val="0"/>
      <w:marBottom w:val="0"/>
      <w:divBdr>
        <w:top w:val="none" w:sz="0" w:space="0" w:color="auto"/>
        <w:left w:val="none" w:sz="0" w:space="0" w:color="auto"/>
        <w:bottom w:val="none" w:sz="0" w:space="0" w:color="auto"/>
        <w:right w:val="none" w:sz="0" w:space="0" w:color="auto"/>
      </w:divBdr>
    </w:div>
    <w:div w:id="653068874">
      <w:bodyDiv w:val="1"/>
      <w:marLeft w:val="0"/>
      <w:marRight w:val="0"/>
      <w:marTop w:val="0"/>
      <w:marBottom w:val="0"/>
      <w:divBdr>
        <w:top w:val="none" w:sz="0" w:space="0" w:color="auto"/>
        <w:left w:val="none" w:sz="0" w:space="0" w:color="auto"/>
        <w:bottom w:val="none" w:sz="0" w:space="0" w:color="auto"/>
        <w:right w:val="none" w:sz="0" w:space="0" w:color="auto"/>
      </w:divBdr>
    </w:div>
    <w:div w:id="653415991">
      <w:bodyDiv w:val="1"/>
      <w:marLeft w:val="0"/>
      <w:marRight w:val="0"/>
      <w:marTop w:val="0"/>
      <w:marBottom w:val="0"/>
      <w:divBdr>
        <w:top w:val="none" w:sz="0" w:space="0" w:color="auto"/>
        <w:left w:val="none" w:sz="0" w:space="0" w:color="auto"/>
        <w:bottom w:val="none" w:sz="0" w:space="0" w:color="auto"/>
        <w:right w:val="none" w:sz="0" w:space="0" w:color="auto"/>
      </w:divBdr>
    </w:div>
    <w:div w:id="653992845">
      <w:bodyDiv w:val="1"/>
      <w:marLeft w:val="0"/>
      <w:marRight w:val="0"/>
      <w:marTop w:val="0"/>
      <w:marBottom w:val="0"/>
      <w:divBdr>
        <w:top w:val="none" w:sz="0" w:space="0" w:color="auto"/>
        <w:left w:val="none" w:sz="0" w:space="0" w:color="auto"/>
        <w:bottom w:val="none" w:sz="0" w:space="0" w:color="auto"/>
        <w:right w:val="none" w:sz="0" w:space="0" w:color="auto"/>
      </w:divBdr>
    </w:div>
    <w:div w:id="654535237">
      <w:bodyDiv w:val="1"/>
      <w:marLeft w:val="0"/>
      <w:marRight w:val="0"/>
      <w:marTop w:val="0"/>
      <w:marBottom w:val="0"/>
      <w:divBdr>
        <w:top w:val="none" w:sz="0" w:space="0" w:color="auto"/>
        <w:left w:val="none" w:sz="0" w:space="0" w:color="auto"/>
        <w:bottom w:val="none" w:sz="0" w:space="0" w:color="auto"/>
        <w:right w:val="none" w:sz="0" w:space="0" w:color="auto"/>
      </w:divBdr>
    </w:div>
    <w:div w:id="654646661">
      <w:bodyDiv w:val="1"/>
      <w:marLeft w:val="0"/>
      <w:marRight w:val="0"/>
      <w:marTop w:val="0"/>
      <w:marBottom w:val="0"/>
      <w:divBdr>
        <w:top w:val="none" w:sz="0" w:space="0" w:color="auto"/>
        <w:left w:val="none" w:sz="0" w:space="0" w:color="auto"/>
        <w:bottom w:val="none" w:sz="0" w:space="0" w:color="auto"/>
        <w:right w:val="none" w:sz="0" w:space="0" w:color="auto"/>
      </w:divBdr>
    </w:div>
    <w:div w:id="656419659">
      <w:bodyDiv w:val="1"/>
      <w:marLeft w:val="0"/>
      <w:marRight w:val="0"/>
      <w:marTop w:val="0"/>
      <w:marBottom w:val="0"/>
      <w:divBdr>
        <w:top w:val="none" w:sz="0" w:space="0" w:color="auto"/>
        <w:left w:val="none" w:sz="0" w:space="0" w:color="auto"/>
        <w:bottom w:val="none" w:sz="0" w:space="0" w:color="auto"/>
        <w:right w:val="none" w:sz="0" w:space="0" w:color="auto"/>
      </w:divBdr>
    </w:div>
    <w:div w:id="656572379">
      <w:bodyDiv w:val="1"/>
      <w:marLeft w:val="0"/>
      <w:marRight w:val="0"/>
      <w:marTop w:val="0"/>
      <w:marBottom w:val="0"/>
      <w:divBdr>
        <w:top w:val="none" w:sz="0" w:space="0" w:color="auto"/>
        <w:left w:val="none" w:sz="0" w:space="0" w:color="auto"/>
        <w:bottom w:val="none" w:sz="0" w:space="0" w:color="auto"/>
        <w:right w:val="none" w:sz="0" w:space="0" w:color="auto"/>
      </w:divBdr>
    </w:div>
    <w:div w:id="657852824">
      <w:bodyDiv w:val="1"/>
      <w:marLeft w:val="0"/>
      <w:marRight w:val="0"/>
      <w:marTop w:val="0"/>
      <w:marBottom w:val="0"/>
      <w:divBdr>
        <w:top w:val="none" w:sz="0" w:space="0" w:color="auto"/>
        <w:left w:val="none" w:sz="0" w:space="0" w:color="auto"/>
        <w:bottom w:val="none" w:sz="0" w:space="0" w:color="auto"/>
        <w:right w:val="none" w:sz="0" w:space="0" w:color="auto"/>
      </w:divBdr>
    </w:div>
    <w:div w:id="658457360">
      <w:bodyDiv w:val="1"/>
      <w:marLeft w:val="0"/>
      <w:marRight w:val="0"/>
      <w:marTop w:val="0"/>
      <w:marBottom w:val="0"/>
      <w:divBdr>
        <w:top w:val="none" w:sz="0" w:space="0" w:color="auto"/>
        <w:left w:val="none" w:sz="0" w:space="0" w:color="auto"/>
        <w:bottom w:val="none" w:sz="0" w:space="0" w:color="auto"/>
        <w:right w:val="none" w:sz="0" w:space="0" w:color="auto"/>
      </w:divBdr>
    </w:div>
    <w:div w:id="659819004">
      <w:bodyDiv w:val="1"/>
      <w:marLeft w:val="0"/>
      <w:marRight w:val="0"/>
      <w:marTop w:val="0"/>
      <w:marBottom w:val="0"/>
      <w:divBdr>
        <w:top w:val="none" w:sz="0" w:space="0" w:color="auto"/>
        <w:left w:val="none" w:sz="0" w:space="0" w:color="auto"/>
        <w:bottom w:val="none" w:sz="0" w:space="0" w:color="auto"/>
        <w:right w:val="none" w:sz="0" w:space="0" w:color="auto"/>
      </w:divBdr>
    </w:div>
    <w:div w:id="664020216">
      <w:bodyDiv w:val="1"/>
      <w:marLeft w:val="0"/>
      <w:marRight w:val="0"/>
      <w:marTop w:val="0"/>
      <w:marBottom w:val="0"/>
      <w:divBdr>
        <w:top w:val="none" w:sz="0" w:space="0" w:color="auto"/>
        <w:left w:val="none" w:sz="0" w:space="0" w:color="auto"/>
        <w:bottom w:val="none" w:sz="0" w:space="0" w:color="auto"/>
        <w:right w:val="none" w:sz="0" w:space="0" w:color="auto"/>
      </w:divBdr>
    </w:div>
    <w:div w:id="666713662">
      <w:bodyDiv w:val="1"/>
      <w:marLeft w:val="0"/>
      <w:marRight w:val="0"/>
      <w:marTop w:val="0"/>
      <w:marBottom w:val="0"/>
      <w:divBdr>
        <w:top w:val="none" w:sz="0" w:space="0" w:color="auto"/>
        <w:left w:val="none" w:sz="0" w:space="0" w:color="auto"/>
        <w:bottom w:val="none" w:sz="0" w:space="0" w:color="auto"/>
        <w:right w:val="none" w:sz="0" w:space="0" w:color="auto"/>
      </w:divBdr>
    </w:div>
    <w:div w:id="666901625">
      <w:bodyDiv w:val="1"/>
      <w:marLeft w:val="0"/>
      <w:marRight w:val="0"/>
      <w:marTop w:val="0"/>
      <w:marBottom w:val="0"/>
      <w:divBdr>
        <w:top w:val="none" w:sz="0" w:space="0" w:color="auto"/>
        <w:left w:val="none" w:sz="0" w:space="0" w:color="auto"/>
        <w:bottom w:val="none" w:sz="0" w:space="0" w:color="auto"/>
        <w:right w:val="none" w:sz="0" w:space="0" w:color="auto"/>
      </w:divBdr>
    </w:div>
    <w:div w:id="667250093">
      <w:bodyDiv w:val="1"/>
      <w:marLeft w:val="0"/>
      <w:marRight w:val="0"/>
      <w:marTop w:val="0"/>
      <w:marBottom w:val="0"/>
      <w:divBdr>
        <w:top w:val="none" w:sz="0" w:space="0" w:color="auto"/>
        <w:left w:val="none" w:sz="0" w:space="0" w:color="auto"/>
        <w:bottom w:val="none" w:sz="0" w:space="0" w:color="auto"/>
        <w:right w:val="none" w:sz="0" w:space="0" w:color="auto"/>
      </w:divBdr>
    </w:div>
    <w:div w:id="667485635">
      <w:bodyDiv w:val="1"/>
      <w:marLeft w:val="0"/>
      <w:marRight w:val="0"/>
      <w:marTop w:val="0"/>
      <w:marBottom w:val="0"/>
      <w:divBdr>
        <w:top w:val="none" w:sz="0" w:space="0" w:color="auto"/>
        <w:left w:val="none" w:sz="0" w:space="0" w:color="auto"/>
        <w:bottom w:val="none" w:sz="0" w:space="0" w:color="auto"/>
        <w:right w:val="none" w:sz="0" w:space="0" w:color="auto"/>
      </w:divBdr>
    </w:div>
    <w:div w:id="667516486">
      <w:bodyDiv w:val="1"/>
      <w:marLeft w:val="0"/>
      <w:marRight w:val="0"/>
      <w:marTop w:val="0"/>
      <w:marBottom w:val="0"/>
      <w:divBdr>
        <w:top w:val="none" w:sz="0" w:space="0" w:color="auto"/>
        <w:left w:val="none" w:sz="0" w:space="0" w:color="auto"/>
        <w:bottom w:val="none" w:sz="0" w:space="0" w:color="auto"/>
        <w:right w:val="none" w:sz="0" w:space="0" w:color="auto"/>
      </w:divBdr>
    </w:div>
    <w:div w:id="667756035">
      <w:bodyDiv w:val="1"/>
      <w:marLeft w:val="0"/>
      <w:marRight w:val="0"/>
      <w:marTop w:val="0"/>
      <w:marBottom w:val="0"/>
      <w:divBdr>
        <w:top w:val="none" w:sz="0" w:space="0" w:color="auto"/>
        <w:left w:val="none" w:sz="0" w:space="0" w:color="auto"/>
        <w:bottom w:val="none" w:sz="0" w:space="0" w:color="auto"/>
        <w:right w:val="none" w:sz="0" w:space="0" w:color="auto"/>
      </w:divBdr>
    </w:div>
    <w:div w:id="668485679">
      <w:bodyDiv w:val="1"/>
      <w:marLeft w:val="0"/>
      <w:marRight w:val="0"/>
      <w:marTop w:val="0"/>
      <w:marBottom w:val="0"/>
      <w:divBdr>
        <w:top w:val="none" w:sz="0" w:space="0" w:color="auto"/>
        <w:left w:val="none" w:sz="0" w:space="0" w:color="auto"/>
        <w:bottom w:val="none" w:sz="0" w:space="0" w:color="auto"/>
        <w:right w:val="none" w:sz="0" w:space="0" w:color="auto"/>
      </w:divBdr>
    </w:div>
    <w:div w:id="669254162">
      <w:bodyDiv w:val="1"/>
      <w:marLeft w:val="0"/>
      <w:marRight w:val="0"/>
      <w:marTop w:val="0"/>
      <w:marBottom w:val="0"/>
      <w:divBdr>
        <w:top w:val="none" w:sz="0" w:space="0" w:color="auto"/>
        <w:left w:val="none" w:sz="0" w:space="0" w:color="auto"/>
        <w:bottom w:val="none" w:sz="0" w:space="0" w:color="auto"/>
        <w:right w:val="none" w:sz="0" w:space="0" w:color="auto"/>
      </w:divBdr>
    </w:div>
    <w:div w:id="670523022">
      <w:bodyDiv w:val="1"/>
      <w:marLeft w:val="0"/>
      <w:marRight w:val="0"/>
      <w:marTop w:val="0"/>
      <w:marBottom w:val="0"/>
      <w:divBdr>
        <w:top w:val="none" w:sz="0" w:space="0" w:color="auto"/>
        <w:left w:val="none" w:sz="0" w:space="0" w:color="auto"/>
        <w:bottom w:val="none" w:sz="0" w:space="0" w:color="auto"/>
        <w:right w:val="none" w:sz="0" w:space="0" w:color="auto"/>
      </w:divBdr>
    </w:div>
    <w:div w:id="670527014">
      <w:bodyDiv w:val="1"/>
      <w:marLeft w:val="0"/>
      <w:marRight w:val="0"/>
      <w:marTop w:val="0"/>
      <w:marBottom w:val="0"/>
      <w:divBdr>
        <w:top w:val="none" w:sz="0" w:space="0" w:color="auto"/>
        <w:left w:val="none" w:sz="0" w:space="0" w:color="auto"/>
        <w:bottom w:val="none" w:sz="0" w:space="0" w:color="auto"/>
        <w:right w:val="none" w:sz="0" w:space="0" w:color="auto"/>
      </w:divBdr>
    </w:div>
    <w:div w:id="671025821">
      <w:bodyDiv w:val="1"/>
      <w:marLeft w:val="0"/>
      <w:marRight w:val="0"/>
      <w:marTop w:val="0"/>
      <w:marBottom w:val="0"/>
      <w:divBdr>
        <w:top w:val="none" w:sz="0" w:space="0" w:color="auto"/>
        <w:left w:val="none" w:sz="0" w:space="0" w:color="auto"/>
        <w:bottom w:val="none" w:sz="0" w:space="0" w:color="auto"/>
        <w:right w:val="none" w:sz="0" w:space="0" w:color="auto"/>
      </w:divBdr>
    </w:div>
    <w:div w:id="672025852">
      <w:bodyDiv w:val="1"/>
      <w:marLeft w:val="0"/>
      <w:marRight w:val="0"/>
      <w:marTop w:val="0"/>
      <w:marBottom w:val="0"/>
      <w:divBdr>
        <w:top w:val="none" w:sz="0" w:space="0" w:color="auto"/>
        <w:left w:val="none" w:sz="0" w:space="0" w:color="auto"/>
        <w:bottom w:val="none" w:sz="0" w:space="0" w:color="auto"/>
        <w:right w:val="none" w:sz="0" w:space="0" w:color="auto"/>
      </w:divBdr>
    </w:div>
    <w:div w:id="672028149">
      <w:bodyDiv w:val="1"/>
      <w:marLeft w:val="0"/>
      <w:marRight w:val="0"/>
      <w:marTop w:val="0"/>
      <w:marBottom w:val="0"/>
      <w:divBdr>
        <w:top w:val="none" w:sz="0" w:space="0" w:color="auto"/>
        <w:left w:val="none" w:sz="0" w:space="0" w:color="auto"/>
        <w:bottom w:val="none" w:sz="0" w:space="0" w:color="auto"/>
        <w:right w:val="none" w:sz="0" w:space="0" w:color="auto"/>
      </w:divBdr>
    </w:div>
    <w:div w:id="679937333">
      <w:bodyDiv w:val="1"/>
      <w:marLeft w:val="0"/>
      <w:marRight w:val="0"/>
      <w:marTop w:val="0"/>
      <w:marBottom w:val="0"/>
      <w:divBdr>
        <w:top w:val="none" w:sz="0" w:space="0" w:color="auto"/>
        <w:left w:val="none" w:sz="0" w:space="0" w:color="auto"/>
        <w:bottom w:val="none" w:sz="0" w:space="0" w:color="auto"/>
        <w:right w:val="none" w:sz="0" w:space="0" w:color="auto"/>
      </w:divBdr>
    </w:div>
    <w:div w:id="681664531">
      <w:bodyDiv w:val="1"/>
      <w:marLeft w:val="0"/>
      <w:marRight w:val="0"/>
      <w:marTop w:val="0"/>
      <w:marBottom w:val="0"/>
      <w:divBdr>
        <w:top w:val="none" w:sz="0" w:space="0" w:color="auto"/>
        <w:left w:val="none" w:sz="0" w:space="0" w:color="auto"/>
        <w:bottom w:val="none" w:sz="0" w:space="0" w:color="auto"/>
        <w:right w:val="none" w:sz="0" w:space="0" w:color="auto"/>
      </w:divBdr>
    </w:div>
    <w:div w:id="681931557">
      <w:bodyDiv w:val="1"/>
      <w:marLeft w:val="0"/>
      <w:marRight w:val="0"/>
      <w:marTop w:val="0"/>
      <w:marBottom w:val="0"/>
      <w:divBdr>
        <w:top w:val="none" w:sz="0" w:space="0" w:color="auto"/>
        <w:left w:val="none" w:sz="0" w:space="0" w:color="auto"/>
        <w:bottom w:val="none" w:sz="0" w:space="0" w:color="auto"/>
        <w:right w:val="none" w:sz="0" w:space="0" w:color="auto"/>
      </w:divBdr>
    </w:div>
    <w:div w:id="682704203">
      <w:bodyDiv w:val="1"/>
      <w:marLeft w:val="0"/>
      <w:marRight w:val="0"/>
      <w:marTop w:val="0"/>
      <w:marBottom w:val="0"/>
      <w:divBdr>
        <w:top w:val="none" w:sz="0" w:space="0" w:color="auto"/>
        <w:left w:val="none" w:sz="0" w:space="0" w:color="auto"/>
        <w:bottom w:val="none" w:sz="0" w:space="0" w:color="auto"/>
        <w:right w:val="none" w:sz="0" w:space="0" w:color="auto"/>
      </w:divBdr>
    </w:div>
    <w:div w:id="683362483">
      <w:bodyDiv w:val="1"/>
      <w:marLeft w:val="0"/>
      <w:marRight w:val="0"/>
      <w:marTop w:val="0"/>
      <w:marBottom w:val="0"/>
      <w:divBdr>
        <w:top w:val="none" w:sz="0" w:space="0" w:color="auto"/>
        <w:left w:val="none" w:sz="0" w:space="0" w:color="auto"/>
        <w:bottom w:val="none" w:sz="0" w:space="0" w:color="auto"/>
        <w:right w:val="none" w:sz="0" w:space="0" w:color="auto"/>
      </w:divBdr>
    </w:div>
    <w:div w:id="684944789">
      <w:bodyDiv w:val="1"/>
      <w:marLeft w:val="0"/>
      <w:marRight w:val="0"/>
      <w:marTop w:val="0"/>
      <w:marBottom w:val="0"/>
      <w:divBdr>
        <w:top w:val="none" w:sz="0" w:space="0" w:color="auto"/>
        <w:left w:val="none" w:sz="0" w:space="0" w:color="auto"/>
        <w:bottom w:val="none" w:sz="0" w:space="0" w:color="auto"/>
        <w:right w:val="none" w:sz="0" w:space="0" w:color="auto"/>
      </w:divBdr>
    </w:div>
    <w:div w:id="690448327">
      <w:bodyDiv w:val="1"/>
      <w:marLeft w:val="0"/>
      <w:marRight w:val="0"/>
      <w:marTop w:val="0"/>
      <w:marBottom w:val="0"/>
      <w:divBdr>
        <w:top w:val="none" w:sz="0" w:space="0" w:color="auto"/>
        <w:left w:val="none" w:sz="0" w:space="0" w:color="auto"/>
        <w:bottom w:val="none" w:sz="0" w:space="0" w:color="auto"/>
        <w:right w:val="none" w:sz="0" w:space="0" w:color="auto"/>
      </w:divBdr>
    </w:div>
    <w:div w:id="693917759">
      <w:bodyDiv w:val="1"/>
      <w:marLeft w:val="0"/>
      <w:marRight w:val="0"/>
      <w:marTop w:val="0"/>
      <w:marBottom w:val="0"/>
      <w:divBdr>
        <w:top w:val="none" w:sz="0" w:space="0" w:color="auto"/>
        <w:left w:val="none" w:sz="0" w:space="0" w:color="auto"/>
        <w:bottom w:val="none" w:sz="0" w:space="0" w:color="auto"/>
        <w:right w:val="none" w:sz="0" w:space="0" w:color="auto"/>
      </w:divBdr>
    </w:div>
    <w:div w:id="696274157">
      <w:bodyDiv w:val="1"/>
      <w:marLeft w:val="0"/>
      <w:marRight w:val="0"/>
      <w:marTop w:val="0"/>
      <w:marBottom w:val="0"/>
      <w:divBdr>
        <w:top w:val="none" w:sz="0" w:space="0" w:color="auto"/>
        <w:left w:val="none" w:sz="0" w:space="0" w:color="auto"/>
        <w:bottom w:val="none" w:sz="0" w:space="0" w:color="auto"/>
        <w:right w:val="none" w:sz="0" w:space="0" w:color="auto"/>
      </w:divBdr>
    </w:div>
    <w:div w:id="701170983">
      <w:bodyDiv w:val="1"/>
      <w:marLeft w:val="0"/>
      <w:marRight w:val="0"/>
      <w:marTop w:val="0"/>
      <w:marBottom w:val="0"/>
      <w:divBdr>
        <w:top w:val="none" w:sz="0" w:space="0" w:color="auto"/>
        <w:left w:val="none" w:sz="0" w:space="0" w:color="auto"/>
        <w:bottom w:val="none" w:sz="0" w:space="0" w:color="auto"/>
        <w:right w:val="none" w:sz="0" w:space="0" w:color="auto"/>
      </w:divBdr>
    </w:div>
    <w:div w:id="701901910">
      <w:bodyDiv w:val="1"/>
      <w:marLeft w:val="0"/>
      <w:marRight w:val="0"/>
      <w:marTop w:val="0"/>
      <w:marBottom w:val="0"/>
      <w:divBdr>
        <w:top w:val="none" w:sz="0" w:space="0" w:color="auto"/>
        <w:left w:val="none" w:sz="0" w:space="0" w:color="auto"/>
        <w:bottom w:val="none" w:sz="0" w:space="0" w:color="auto"/>
        <w:right w:val="none" w:sz="0" w:space="0" w:color="auto"/>
      </w:divBdr>
    </w:div>
    <w:div w:id="704717578">
      <w:bodyDiv w:val="1"/>
      <w:marLeft w:val="0"/>
      <w:marRight w:val="0"/>
      <w:marTop w:val="0"/>
      <w:marBottom w:val="0"/>
      <w:divBdr>
        <w:top w:val="none" w:sz="0" w:space="0" w:color="auto"/>
        <w:left w:val="none" w:sz="0" w:space="0" w:color="auto"/>
        <w:bottom w:val="none" w:sz="0" w:space="0" w:color="auto"/>
        <w:right w:val="none" w:sz="0" w:space="0" w:color="auto"/>
      </w:divBdr>
    </w:div>
    <w:div w:id="712655713">
      <w:bodyDiv w:val="1"/>
      <w:marLeft w:val="0"/>
      <w:marRight w:val="0"/>
      <w:marTop w:val="0"/>
      <w:marBottom w:val="0"/>
      <w:divBdr>
        <w:top w:val="none" w:sz="0" w:space="0" w:color="auto"/>
        <w:left w:val="none" w:sz="0" w:space="0" w:color="auto"/>
        <w:bottom w:val="none" w:sz="0" w:space="0" w:color="auto"/>
        <w:right w:val="none" w:sz="0" w:space="0" w:color="auto"/>
      </w:divBdr>
    </w:div>
    <w:div w:id="714083696">
      <w:bodyDiv w:val="1"/>
      <w:marLeft w:val="0"/>
      <w:marRight w:val="0"/>
      <w:marTop w:val="0"/>
      <w:marBottom w:val="0"/>
      <w:divBdr>
        <w:top w:val="none" w:sz="0" w:space="0" w:color="auto"/>
        <w:left w:val="none" w:sz="0" w:space="0" w:color="auto"/>
        <w:bottom w:val="none" w:sz="0" w:space="0" w:color="auto"/>
        <w:right w:val="none" w:sz="0" w:space="0" w:color="auto"/>
      </w:divBdr>
    </w:div>
    <w:div w:id="717435375">
      <w:bodyDiv w:val="1"/>
      <w:marLeft w:val="0"/>
      <w:marRight w:val="0"/>
      <w:marTop w:val="0"/>
      <w:marBottom w:val="0"/>
      <w:divBdr>
        <w:top w:val="none" w:sz="0" w:space="0" w:color="auto"/>
        <w:left w:val="none" w:sz="0" w:space="0" w:color="auto"/>
        <w:bottom w:val="none" w:sz="0" w:space="0" w:color="auto"/>
        <w:right w:val="none" w:sz="0" w:space="0" w:color="auto"/>
      </w:divBdr>
    </w:div>
    <w:div w:id="718286869">
      <w:bodyDiv w:val="1"/>
      <w:marLeft w:val="0"/>
      <w:marRight w:val="0"/>
      <w:marTop w:val="0"/>
      <w:marBottom w:val="0"/>
      <w:divBdr>
        <w:top w:val="none" w:sz="0" w:space="0" w:color="auto"/>
        <w:left w:val="none" w:sz="0" w:space="0" w:color="auto"/>
        <w:bottom w:val="none" w:sz="0" w:space="0" w:color="auto"/>
        <w:right w:val="none" w:sz="0" w:space="0" w:color="auto"/>
      </w:divBdr>
    </w:div>
    <w:div w:id="719599831">
      <w:bodyDiv w:val="1"/>
      <w:marLeft w:val="0"/>
      <w:marRight w:val="0"/>
      <w:marTop w:val="0"/>
      <w:marBottom w:val="0"/>
      <w:divBdr>
        <w:top w:val="none" w:sz="0" w:space="0" w:color="auto"/>
        <w:left w:val="none" w:sz="0" w:space="0" w:color="auto"/>
        <w:bottom w:val="none" w:sz="0" w:space="0" w:color="auto"/>
        <w:right w:val="none" w:sz="0" w:space="0" w:color="auto"/>
      </w:divBdr>
    </w:div>
    <w:div w:id="721905330">
      <w:bodyDiv w:val="1"/>
      <w:marLeft w:val="0"/>
      <w:marRight w:val="0"/>
      <w:marTop w:val="0"/>
      <w:marBottom w:val="0"/>
      <w:divBdr>
        <w:top w:val="none" w:sz="0" w:space="0" w:color="auto"/>
        <w:left w:val="none" w:sz="0" w:space="0" w:color="auto"/>
        <w:bottom w:val="none" w:sz="0" w:space="0" w:color="auto"/>
        <w:right w:val="none" w:sz="0" w:space="0" w:color="auto"/>
      </w:divBdr>
    </w:div>
    <w:div w:id="723141475">
      <w:bodyDiv w:val="1"/>
      <w:marLeft w:val="0"/>
      <w:marRight w:val="0"/>
      <w:marTop w:val="0"/>
      <w:marBottom w:val="0"/>
      <w:divBdr>
        <w:top w:val="none" w:sz="0" w:space="0" w:color="auto"/>
        <w:left w:val="none" w:sz="0" w:space="0" w:color="auto"/>
        <w:bottom w:val="none" w:sz="0" w:space="0" w:color="auto"/>
        <w:right w:val="none" w:sz="0" w:space="0" w:color="auto"/>
      </w:divBdr>
    </w:div>
    <w:div w:id="726687892">
      <w:bodyDiv w:val="1"/>
      <w:marLeft w:val="0"/>
      <w:marRight w:val="0"/>
      <w:marTop w:val="0"/>
      <w:marBottom w:val="0"/>
      <w:divBdr>
        <w:top w:val="none" w:sz="0" w:space="0" w:color="auto"/>
        <w:left w:val="none" w:sz="0" w:space="0" w:color="auto"/>
        <w:bottom w:val="none" w:sz="0" w:space="0" w:color="auto"/>
        <w:right w:val="none" w:sz="0" w:space="0" w:color="auto"/>
      </w:divBdr>
    </w:div>
    <w:div w:id="728652485">
      <w:bodyDiv w:val="1"/>
      <w:marLeft w:val="0"/>
      <w:marRight w:val="0"/>
      <w:marTop w:val="0"/>
      <w:marBottom w:val="0"/>
      <w:divBdr>
        <w:top w:val="none" w:sz="0" w:space="0" w:color="auto"/>
        <w:left w:val="none" w:sz="0" w:space="0" w:color="auto"/>
        <w:bottom w:val="none" w:sz="0" w:space="0" w:color="auto"/>
        <w:right w:val="none" w:sz="0" w:space="0" w:color="auto"/>
      </w:divBdr>
    </w:div>
    <w:div w:id="735320995">
      <w:bodyDiv w:val="1"/>
      <w:marLeft w:val="0"/>
      <w:marRight w:val="0"/>
      <w:marTop w:val="0"/>
      <w:marBottom w:val="0"/>
      <w:divBdr>
        <w:top w:val="none" w:sz="0" w:space="0" w:color="auto"/>
        <w:left w:val="none" w:sz="0" w:space="0" w:color="auto"/>
        <w:bottom w:val="none" w:sz="0" w:space="0" w:color="auto"/>
        <w:right w:val="none" w:sz="0" w:space="0" w:color="auto"/>
      </w:divBdr>
    </w:div>
    <w:div w:id="735666742">
      <w:bodyDiv w:val="1"/>
      <w:marLeft w:val="0"/>
      <w:marRight w:val="0"/>
      <w:marTop w:val="0"/>
      <w:marBottom w:val="0"/>
      <w:divBdr>
        <w:top w:val="none" w:sz="0" w:space="0" w:color="auto"/>
        <w:left w:val="none" w:sz="0" w:space="0" w:color="auto"/>
        <w:bottom w:val="none" w:sz="0" w:space="0" w:color="auto"/>
        <w:right w:val="none" w:sz="0" w:space="0" w:color="auto"/>
      </w:divBdr>
    </w:div>
    <w:div w:id="737047480">
      <w:bodyDiv w:val="1"/>
      <w:marLeft w:val="0"/>
      <w:marRight w:val="0"/>
      <w:marTop w:val="0"/>
      <w:marBottom w:val="0"/>
      <w:divBdr>
        <w:top w:val="none" w:sz="0" w:space="0" w:color="auto"/>
        <w:left w:val="none" w:sz="0" w:space="0" w:color="auto"/>
        <w:bottom w:val="none" w:sz="0" w:space="0" w:color="auto"/>
        <w:right w:val="none" w:sz="0" w:space="0" w:color="auto"/>
      </w:divBdr>
    </w:div>
    <w:div w:id="739988385">
      <w:bodyDiv w:val="1"/>
      <w:marLeft w:val="0"/>
      <w:marRight w:val="0"/>
      <w:marTop w:val="0"/>
      <w:marBottom w:val="0"/>
      <w:divBdr>
        <w:top w:val="none" w:sz="0" w:space="0" w:color="auto"/>
        <w:left w:val="none" w:sz="0" w:space="0" w:color="auto"/>
        <w:bottom w:val="none" w:sz="0" w:space="0" w:color="auto"/>
        <w:right w:val="none" w:sz="0" w:space="0" w:color="auto"/>
      </w:divBdr>
    </w:div>
    <w:div w:id="742021639">
      <w:bodyDiv w:val="1"/>
      <w:marLeft w:val="0"/>
      <w:marRight w:val="0"/>
      <w:marTop w:val="0"/>
      <w:marBottom w:val="0"/>
      <w:divBdr>
        <w:top w:val="none" w:sz="0" w:space="0" w:color="auto"/>
        <w:left w:val="none" w:sz="0" w:space="0" w:color="auto"/>
        <w:bottom w:val="none" w:sz="0" w:space="0" w:color="auto"/>
        <w:right w:val="none" w:sz="0" w:space="0" w:color="auto"/>
      </w:divBdr>
    </w:div>
    <w:div w:id="743917350">
      <w:bodyDiv w:val="1"/>
      <w:marLeft w:val="0"/>
      <w:marRight w:val="0"/>
      <w:marTop w:val="0"/>
      <w:marBottom w:val="0"/>
      <w:divBdr>
        <w:top w:val="none" w:sz="0" w:space="0" w:color="auto"/>
        <w:left w:val="none" w:sz="0" w:space="0" w:color="auto"/>
        <w:bottom w:val="none" w:sz="0" w:space="0" w:color="auto"/>
        <w:right w:val="none" w:sz="0" w:space="0" w:color="auto"/>
      </w:divBdr>
    </w:div>
    <w:div w:id="746610201">
      <w:bodyDiv w:val="1"/>
      <w:marLeft w:val="0"/>
      <w:marRight w:val="0"/>
      <w:marTop w:val="0"/>
      <w:marBottom w:val="0"/>
      <w:divBdr>
        <w:top w:val="none" w:sz="0" w:space="0" w:color="auto"/>
        <w:left w:val="none" w:sz="0" w:space="0" w:color="auto"/>
        <w:bottom w:val="none" w:sz="0" w:space="0" w:color="auto"/>
        <w:right w:val="none" w:sz="0" w:space="0" w:color="auto"/>
      </w:divBdr>
    </w:div>
    <w:div w:id="747191072">
      <w:bodyDiv w:val="1"/>
      <w:marLeft w:val="0"/>
      <w:marRight w:val="0"/>
      <w:marTop w:val="0"/>
      <w:marBottom w:val="0"/>
      <w:divBdr>
        <w:top w:val="none" w:sz="0" w:space="0" w:color="auto"/>
        <w:left w:val="none" w:sz="0" w:space="0" w:color="auto"/>
        <w:bottom w:val="none" w:sz="0" w:space="0" w:color="auto"/>
        <w:right w:val="none" w:sz="0" w:space="0" w:color="auto"/>
      </w:divBdr>
    </w:div>
    <w:div w:id="756946483">
      <w:bodyDiv w:val="1"/>
      <w:marLeft w:val="0"/>
      <w:marRight w:val="0"/>
      <w:marTop w:val="0"/>
      <w:marBottom w:val="0"/>
      <w:divBdr>
        <w:top w:val="none" w:sz="0" w:space="0" w:color="auto"/>
        <w:left w:val="none" w:sz="0" w:space="0" w:color="auto"/>
        <w:bottom w:val="none" w:sz="0" w:space="0" w:color="auto"/>
        <w:right w:val="none" w:sz="0" w:space="0" w:color="auto"/>
      </w:divBdr>
    </w:div>
    <w:div w:id="760640861">
      <w:bodyDiv w:val="1"/>
      <w:marLeft w:val="0"/>
      <w:marRight w:val="0"/>
      <w:marTop w:val="0"/>
      <w:marBottom w:val="0"/>
      <w:divBdr>
        <w:top w:val="none" w:sz="0" w:space="0" w:color="auto"/>
        <w:left w:val="none" w:sz="0" w:space="0" w:color="auto"/>
        <w:bottom w:val="none" w:sz="0" w:space="0" w:color="auto"/>
        <w:right w:val="none" w:sz="0" w:space="0" w:color="auto"/>
      </w:divBdr>
    </w:div>
    <w:div w:id="762998256">
      <w:bodyDiv w:val="1"/>
      <w:marLeft w:val="0"/>
      <w:marRight w:val="0"/>
      <w:marTop w:val="0"/>
      <w:marBottom w:val="0"/>
      <w:divBdr>
        <w:top w:val="none" w:sz="0" w:space="0" w:color="auto"/>
        <w:left w:val="none" w:sz="0" w:space="0" w:color="auto"/>
        <w:bottom w:val="none" w:sz="0" w:space="0" w:color="auto"/>
        <w:right w:val="none" w:sz="0" w:space="0" w:color="auto"/>
      </w:divBdr>
    </w:div>
    <w:div w:id="766005591">
      <w:bodyDiv w:val="1"/>
      <w:marLeft w:val="0"/>
      <w:marRight w:val="0"/>
      <w:marTop w:val="0"/>
      <w:marBottom w:val="0"/>
      <w:divBdr>
        <w:top w:val="none" w:sz="0" w:space="0" w:color="auto"/>
        <w:left w:val="none" w:sz="0" w:space="0" w:color="auto"/>
        <w:bottom w:val="none" w:sz="0" w:space="0" w:color="auto"/>
        <w:right w:val="none" w:sz="0" w:space="0" w:color="auto"/>
      </w:divBdr>
    </w:div>
    <w:div w:id="766928223">
      <w:bodyDiv w:val="1"/>
      <w:marLeft w:val="0"/>
      <w:marRight w:val="0"/>
      <w:marTop w:val="0"/>
      <w:marBottom w:val="0"/>
      <w:divBdr>
        <w:top w:val="none" w:sz="0" w:space="0" w:color="auto"/>
        <w:left w:val="none" w:sz="0" w:space="0" w:color="auto"/>
        <w:bottom w:val="none" w:sz="0" w:space="0" w:color="auto"/>
        <w:right w:val="none" w:sz="0" w:space="0" w:color="auto"/>
      </w:divBdr>
    </w:div>
    <w:div w:id="770206169">
      <w:bodyDiv w:val="1"/>
      <w:marLeft w:val="0"/>
      <w:marRight w:val="0"/>
      <w:marTop w:val="0"/>
      <w:marBottom w:val="0"/>
      <w:divBdr>
        <w:top w:val="none" w:sz="0" w:space="0" w:color="auto"/>
        <w:left w:val="none" w:sz="0" w:space="0" w:color="auto"/>
        <w:bottom w:val="none" w:sz="0" w:space="0" w:color="auto"/>
        <w:right w:val="none" w:sz="0" w:space="0" w:color="auto"/>
      </w:divBdr>
    </w:div>
    <w:div w:id="770467060">
      <w:bodyDiv w:val="1"/>
      <w:marLeft w:val="0"/>
      <w:marRight w:val="0"/>
      <w:marTop w:val="0"/>
      <w:marBottom w:val="0"/>
      <w:divBdr>
        <w:top w:val="none" w:sz="0" w:space="0" w:color="auto"/>
        <w:left w:val="none" w:sz="0" w:space="0" w:color="auto"/>
        <w:bottom w:val="none" w:sz="0" w:space="0" w:color="auto"/>
        <w:right w:val="none" w:sz="0" w:space="0" w:color="auto"/>
      </w:divBdr>
    </w:div>
    <w:div w:id="770511520">
      <w:bodyDiv w:val="1"/>
      <w:marLeft w:val="0"/>
      <w:marRight w:val="0"/>
      <w:marTop w:val="0"/>
      <w:marBottom w:val="0"/>
      <w:divBdr>
        <w:top w:val="none" w:sz="0" w:space="0" w:color="auto"/>
        <w:left w:val="none" w:sz="0" w:space="0" w:color="auto"/>
        <w:bottom w:val="none" w:sz="0" w:space="0" w:color="auto"/>
        <w:right w:val="none" w:sz="0" w:space="0" w:color="auto"/>
      </w:divBdr>
    </w:div>
    <w:div w:id="772286712">
      <w:bodyDiv w:val="1"/>
      <w:marLeft w:val="0"/>
      <w:marRight w:val="0"/>
      <w:marTop w:val="0"/>
      <w:marBottom w:val="0"/>
      <w:divBdr>
        <w:top w:val="none" w:sz="0" w:space="0" w:color="auto"/>
        <w:left w:val="none" w:sz="0" w:space="0" w:color="auto"/>
        <w:bottom w:val="none" w:sz="0" w:space="0" w:color="auto"/>
        <w:right w:val="none" w:sz="0" w:space="0" w:color="auto"/>
      </w:divBdr>
    </w:div>
    <w:div w:id="772895178">
      <w:bodyDiv w:val="1"/>
      <w:marLeft w:val="0"/>
      <w:marRight w:val="0"/>
      <w:marTop w:val="0"/>
      <w:marBottom w:val="0"/>
      <w:divBdr>
        <w:top w:val="none" w:sz="0" w:space="0" w:color="auto"/>
        <w:left w:val="none" w:sz="0" w:space="0" w:color="auto"/>
        <w:bottom w:val="none" w:sz="0" w:space="0" w:color="auto"/>
        <w:right w:val="none" w:sz="0" w:space="0" w:color="auto"/>
      </w:divBdr>
    </w:div>
    <w:div w:id="775558005">
      <w:bodyDiv w:val="1"/>
      <w:marLeft w:val="0"/>
      <w:marRight w:val="0"/>
      <w:marTop w:val="0"/>
      <w:marBottom w:val="0"/>
      <w:divBdr>
        <w:top w:val="none" w:sz="0" w:space="0" w:color="auto"/>
        <w:left w:val="none" w:sz="0" w:space="0" w:color="auto"/>
        <w:bottom w:val="none" w:sz="0" w:space="0" w:color="auto"/>
        <w:right w:val="none" w:sz="0" w:space="0" w:color="auto"/>
      </w:divBdr>
    </w:div>
    <w:div w:id="777719656">
      <w:bodyDiv w:val="1"/>
      <w:marLeft w:val="0"/>
      <w:marRight w:val="0"/>
      <w:marTop w:val="0"/>
      <w:marBottom w:val="0"/>
      <w:divBdr>
        <w:top w:val="none" w:sz="0" w:space="0" w:color="auto"/>
        <w:left w:val="none" w:sz="0" w:space="0" w:color="auto"/>
        <w:bottom w:val="none" w:sz="0" w:space="0" w:color="auto"/>
        <w:right w:val="none" w:sz="0" w:space="0" w:color="auto"/>
      </w:divBdr>
    </w:div>
    <w:div w:id="780077117">
      <w:bodyDiv w:val="1"/>
      <w:marLeft w:val="0"/>
      <w:marRight w:val="0"/>
      <w:marTop w:val="0"/>
      <w:marBottom w:val="0"/>
      <w:divBdr>
        <w:top w:val="none" w:sz="0" w:space="0" w:color="auto"/>
        <w:left w:val="none" w:sz="0" w:space="0" w:color="auto"/>
        <w:bottom w:val="none" w:sz="0" w:space="0" w:color="auto"/>
        <w:right w:val="none" w:sz="0" w:space="0" w:color="auto"/>
      </w:divBdr>
    </w:div>
    <w:div w:id="787238123">
      <w:bodyDiv w:val="1"/>
      <w:marLeft w:val="0"/>
      <w:marRight w:val="0"/>
      <w:marTop w:val="0"/>
      <w:marBottom w:val="0"/>
      <w:divBdr>
        <w:top w:val="none" w:sz="0" w:space="0" w:color="auto"/>
        <w:left w:val="none" w:sz="0" w:space="0" w:color="auto"/>
        <w:bottom w:val="none" w:sz="0" w:space="0" w:color="auto"/>
        <w:right w:val="none" w:sz="0" w:space="0" w:color="auto"/>
      </w:divBdr>
    </w:div>
    <w:div w:id="788667775">
      <w:bodyDiv w:val="1"/>
      <w:marLeft w:val="0"/>
      <w:marRight w:val="0"/>
      <w:marTop w:val="0"/>
      <w:marBottom w:val="0"/>
      <w:divBdr>
        <w:top w:val="none" w:sz="0" w:space="0" w:color="auto"/>
        <w:left w:val="none" w:sz="0" w:space="0" w:color="auto"/>
        <w:bottom w:val="none" w:sz="0" w:space="0" w:color="auto"/>
        <w:right w:val="none" w:sz="0" w:space="0" w:color="auto"/>
      </w:divBdr>
    </w:div>
    <w:div w:id="789127177">
      <w:bodyDiv w:val="1"/>
      <w:marLeft w:val="0"/>
      <w:marRight w:val="0"/>
      <w:marTop w:val="0"/>
      <w:marBottom w:val="0"/>
      <w:divBdr>
        <w:top w:val="none" w:sz="0" w:space="0" w:color="auto"/>
        <w:left w:val="none" w:sz="0" w:space="0" w:color="auto"/>
        <w:bottom w:val="none" w:sz="0" w:space="0" w:color="auto"/>
        <w:right w:val="none" w:sz="0" w:space="0" w:color="auto"/>
      </w:divBdr>
    </w:div>
    <w:div w:id="789785910">
      <w:bodyDiv w:val="1"/>
      <w:marLeft w:val="0"/>
      <w:marRight w:val="0"/>
      <w:marTop w:val="0"/>
      <w:marBottom w:val="0"/>
      <w:divBdr>
        <w:top w:val="none" w:sz="0" w:space="0" w:color="auto"/>
        <w:left w:val="none" w:sz="0" w:space="0" w:color="auto"/>
        <w:bottom w:val="none" w:sz="0" w:space="0" w:color="auto"/>
        <w:right w:val="none" w:sz="0" w:space="0" w:color="auto"/>
      </w:divBdr>
    </w:div>
    <w:div w:id="792405759">
      <w:bodyDiv w:val="1"/>
      <w:marLeft w:val="0"/>
      <w:marRight w:val="0"/>
      <w:marTop w:val="0"/>
      <w:marBottom w:val="0"/>
      <w:divBdr>
        <w:top w:val="none" w:sz="0" w:space="0" w:color="auto"/>
        <w:left w:val="none" w:sz="0" w:space="0" w:color="auto"/>
        <w:bottom w:val="none" w:sz="0" w:space="0" w:color="auto"/>
        <w:right w:val="none" w:sz="0" w:space="0" w:color="auto"/>
      </w:divBdr>
    </w:div>
    <w:div w:id="792871259">
      <w:bodyDiv w:val="1"/>
      <w:marLeft w:val="0"/>
      <w:marRight w:val="0"/>
      <w:marTop w:val="0"/>
      <w:marBottom w:val="0"/>
      <w:divBdr>
        <w:top w:val="none" w:sz="0" w:space="0" w:color="auto"/>
        <w:left w:val="none" w:sz="0" w:space="0" w:color="auto"/>
        <w:bottom w:val="none" w:sz="0" w:space="0" w:color="auto"/>
        <w:right w:val="none" w:sz="0" w:space="0" w:color="auto"/>
      </w:divBdr>
    </w:div>
    <w:div w:id="794712391">
      <w:bodyDiv w:val="1"/>
      <w:marLeft w:val="0"/>
      <w:marRight w:val="0"/>
      <w:marTop w:val="0"/>
      <w:marBottom w:val="0"/>
      <w:divBdr>
        <w:top w:val="none" w:sz="0" w:space="0" w:color="auto"/>
        <w:left w:val="none" w:sz="0" w:space="0" w:color="auto"/>
        <w:bottom w:val="none" w:sz="0" w:space="0" w:color="auto"/>
        <w:right w:val="none" w:sz="0" w:space="0" w:color="auto"/>
      </w:divBdr>
    </w:div>
    <w:div w:id="794758935">
      <w:bodyDiv w:val="1"/>
      <w:marLeft w:val="0"/>
      <w:marRight w:val="0"/>
      <w:marTop w:val="0"/>
      <w:marBottom w:val="0"/>
      <w:divBdr>
        <w:top w:val="none" w:sz="0" w:space="0" w:color="auto"/>
        <w:left w:val="none" w:sz="0" w:space="0" w:color="auto"/>
        <w:bottom w:val="none" w:sz="0" w:space="0" w:color="auto"/>
        <w:right w:val="none" w:sz="0" w:space="0" w:color="auto"/>
      </w:divBdr>
    </w:div>
    <w:div w:id="795490082">
      <w:bodyDiv w:val="1"/>
      <w:marLeft w:val="0"/>
      <w:marRight w:val="0"/>
      <w:marTop w:val="0"/>
      <w:marBottom w:val="0"/>
      <w:divBdr>
        <w:top w:val="none" w:sz="0" w:space="0" w:color="auto"/>
        <w:left w:val="none" w:sz="0" w:space="0" w:color="auto"/>
        <w:bottom w:val="none" w:sz="0" w:space="0" w:color="auto"/>
        <w:right w:val="none" w:sz="0" w:space="0" w:color="auto"/>
      </w:divBdr>
    </w:div>
    <w:div w:id="796072246">
      <w:bodyDiv w:val="1"/>
      <w:marLeft w:val="0"/>
      <w:marRight w:val="0"/>
      <w:marTop w:val="0"/>
      <w:marBottom w:val="0"/>
      <w:divBdr>
        <w:top w:val="none" w:sz="0" w:space="0" w:color="auto"/>
        <w:left w:val="none" w:sz="0" w:space="0" w:color="auto"/>
        <w:bottom w:val="none" w:sz="0" w:space="0" w:color="auto"/>
        <w:right w:val="none" w:sz="0" w:space="0" w:color="auto"/>
      </w:divBdr>
    </w:div>
    <w:div w:id="800616682">
      <w:bodyDiv w:val="1"/>
      <w:marLeft w:val="0"/>
      <w:marRight w:val="0"/>
      <w:marTop w:val="0"/>
      <w:marBottom w:val="0"/>
      <w:divBdr>
        <w:top w:val="none" w:sz="0" w:space="0" w:color="auto"/>
        <w:left w:val="none" w:sz="0" w:space="0" w:color="auto"/>
        <w:bottom w:val="none" w:sz="0" w:space="0" w:color="auto"/>
        <w:right w:val="none" w:sz="0" w:space="0" w:color="auto"/>
      </w:divBdr>
    </w:div>
    <w:div w:id="801457887">
      <w:bodyDiv w:val="1"/>
      <w:marLeft w:val="0"/>
      <w:marRight w:val="0"/>
      <w:marTop w:val="0"/>
      <w:marBottom w:val="0"/>
      <w:divBdr>
        <w:top w:val="none" w:sz="0" w:space="0" w:color="auto"/>
        <w:left w:val="none" w:sz="0" w:space="0" w:color="auto"/>
        <w:bottom w:val="none" w:sz="0" w:space="0" w:color="auto"/>
        <w:right w:val="none" w:sz="0" w:space="0" w:color="auto"/>
      </w:divBdr>
    </w:div>
    <w:div w:id="801459351">
      <w:bodyDiv w:val="1"/>
      <w:marLeft w:val="0"/>
      <w:marRight w:val="0"/>
      <w:marTop w:val="0"/>
      <w:marBottom w:val="0"/>
      <w:divBdr>
        <w:top w:val="none" w:sz="0" w:space="0" w:color="auto"/>
        <w:left w:val="none" w:sz="0" w:space="0" w:color="auto"/>
        <w:bottom w:val="none" w:sz="0" w:space="0" w:color="auto"/>
        <w:right w:val="none" w:sz="0" w:space="0" w:color="auto"/>
      </w:divBdr>
    </w:div>
    <w:div w:id="801851884">
      <w:bodyDiv w:val="1"/>
      <w:marLeft w:val="0"/>
      <w:marRight w:val="0"/>
      <w:marTop w:val="0"/>
      <w:marBottom w:val="0"/>
      <w:divBdr>
        <w:top w:val="none" w:sz="0" w:space="0" w:color="auto"/>
        <w:left w:val="none" w:sz="0" w:space="0" w:color="auto"/>
        <w:bottom w:val="none" w:sz="0" w:space="0" w:color="auto"/>
        <w:right w:val="none" w:sz="0" w:space="0" w:color="auto"/>
      </w:divBdr>
    </w:div>
    <w:div w:id="802504825">
      <w:bodyDiv w:val="1"/>
      <w:marLeft w:val="0"/>
      <w:marRight w:val="0"/>
      <w:marTop w:val="0"/>
      <w:marBottom w:val="0"/>
      <w:divBdr>
        <w:top w:val="none" w:sz="0" w:space="0" w:color="auto"/>
        <w:left w:val="none" w:sz="0" w:space="0" w:color="auto"/>
        <w:bottom w:val="none" w:sz="0" w:space="0" w:color="auto"/>
        <w:right w:val="none" w:sz="0" w:space="0" w:color="auto"/>
      </w:divBdr>
    </w:div>
    <w:div w:id="802968225">
      <w:bodyDiv w:val="1"/>
      <w:marLeft w:val="0"/>
      <w:marRight w:val="0"/>
      <w:marTop w:val="0"/>
      <w:marBottom w:val="0"/>
      <w:divBdr>
        <w:top w:val="none" w:sz="0" w:space="0" w:color="auto"/>
        <w:left w:val="none" w:sz="0" w:space="0" w:color="auto"/>
        <w:bottom w:val="none" w:sz="0" w:space="0" w:color="auto"/>
        <w:right w:val="none" w:sz="0" w:space="0" w:color="auto"/>
      </w:divBdr>
    </w:div>
    <w:div w:id="803818816">
      <w:bodyDiv w:val="1"/>
      <w:marLeft w:val="0"/>
      <w:marRight w:val="0"/>
      <w:marTop w:val="0"/>
      <w:marBottom w:val="0"/>
      <w:divBdr>
        <w:top w:val="none" w:sz="0" w:space="0" w:color="auto"/>
        <w:left w:val="none" w:sz="0" w:space="0" w:color="auto"/>
        <w:bottom w:val="none" w:sz="0" w:space="0" w:color="auto"/>
        <w:right w:val="none" w:sz="0" w:space="0" w:color="auto"/>
      </w:divBdr>
    </w:div>
    <w:div w:id="803891740">
      <w:bodyDiv w:val="1"/>
      <w:marLeft w:val="0"/>
      <w:marRight w:val="0"/>
      <w:marTop w:val="0"/>
      <w:marBottom w:val="0"/>
      <w:divBdr>
        <w:top w:val="none" w:sz="0" w:space="0" w:color="auto"/>
        <w:left w:val="none" w:sz="0" w:space="0" w:color="auto"/>
        <w:bottom w:val="none" w:sz="0" w:space="0" w:color="auto"/>
        <w:right w:val="none" w:sz="0" w:space="0" w:color="auto"/>
      </w:divBdr>
    </w:div>
    <w:div w:id="804590286">
      <w:bodyDiv w:val="1"/>
      <w:marLeft w:val="0"/>
      <w:marRight w:val="0"/>
      <w:marTop w:val="0"/>
      <w:marBottom w:val="0"/>
      <w:divBdr>
        <w:top w:val="none" w:sz="0" w:space="0" w:color="auto"/>
        <w:left w:val="none" w:sz="0" w:space="0" w:color="auto"/>
        <w:bottom w:val="none" w:sz="0" w:space="0" w:color="auto"/>
        <w:right w:val="none" w:sz="0" w:space="0" w:color="auto"/>
      </w:divBdr>
    </w:div>
    <w:div w:id="804659128">
      <w:bodyDiv w:val="1"/>
      <w:marLeft w:val="0"/>
      <w:marRight w:val="0"/>
      <w:marTop w:val="0"/>
      <w:marBottom w:val="0"/>
      <w:divBdr>
        <w:top w:val="none" w:sz="0" w:space="0" w:color="auto"/>
        <w:left w:val="none" w:sz="0" w:space="0" w:color="auto"/>
        <w:bottom w:val="none" w:sz="0" w:space="0" w:color="auto"/>
        <w:right w:val="none" w:sz="0" w:space="0" w:color="auto"/>
      </w:divBdr>
    </w:div>
    <w:div w:id="806052533">
      <w:bodyDiv w:val="1"/>
      <w:marLeft w:val="0"/>
      <w:marRight w:val="0"/>
      <w:marTop w:val="0"/>
      <w:marBottom w:val="0"/>
      <w:divBdr>
        <w:top w:val="none" w:sz="0" w:space="0" w:color="auto"/>
        <w:left w:val="none" w:sz="0" w:space="0" w:color="auto"/>
        <w:bottom w:val="none" w:sz="0" w:space="0" w:color="auto"/>
        <w:right w:val="none" w:sz="0" w:space="0" w:color="auto"/>
      </w:divBdr>
    </w:div>
    <w:div w:id="817916981">
      <w:bodyDiv w:val="1"/>
      <w:marLeft w:val="0"/>
      <w:marRight w:val="0"/>
      <w:marTop w:val="0"/>
      <w:marBottom w:val="0"/>
      <w:divBdr>
        <w:top w:val="none" w:sz="0" w:space="0" w:color="auto"/>
        <w:left w:val="none" w:sz="0" w:space="0" w:color="auto"/>
        <w:bottom w:val="none" w:sz="0" w:space="0" w:color="auto"/>
        <w:right w:val="none" w:sz="0" w:space="0" w:color="auto"/>
      </w:divBdr>
    </w:div>
    <w:div w:id="825711127">
      <w:bodyDiv w:val="1"/>
      <w:marLeft w:val="0"/>
      <w:marRight w:val="0"/>
      <w:marTop w:val="0"/>
      <w:marBottom w:val="0"/>
      <w:divBdr>
        <w:top w:val="none" w:sz="0" w:space="0" w:color="auto"/>
        <w:left w:val="none" w:sz="0" w:space="0" w:color="auto"/>
        <w:bottom w:val="none" w:sz="0" w:space="0" w:color="auto"/>
        <w:right w:val="none" w:sz="0" w:space="0" w:color="auto"/>
      </w:divBdr>
    </w:div>
    <w:div w:id="825826110">
      <w:bodyDiv w:val="1"/>
      <w:marLeft w:val="0"/>
      <w:marRight w:val="0"/>
      <w:marTop w:val="0"/>
      <w:marBottom w:val="0"/>
      <w:divBdr>
        <w:top w:val="none" w:sz="0" w:space="0" w:color="auto"/>
        <w:left w:val="none" w:sz="0" w:space="0" w:color="auto"/>
        <w:bottom w:val="none" w:sz="0" w:space="0" w:color="auto"/>
        <w:right w:val="none" w:sz="0" w:space="0" w:color="auto"/>
      </w:divBdr>
    </w:div>
    <w:div w:id="826556730">
      <w:bodyDiv w:val="1"/>
      <w:marLeft w:val="0"/>
      <w:marRight w:val="0"/>
      <w:marTop w:val="0"/>
      <w:marBottom w:val="0"/>
      <w:divBdr>
        <w:top w:val="none" w:sz="0" w:space="0" w:color="auto"/>
        <w:left w:val="none" w:sz="0" w:space="0" w:color="auto"/>
        <w:bottom w:val="none" w:sz="0" w:space="0" w:color="auto"/>
        <w:right w:val="none" w:sz="0" w:space="0" w:color="auto"/>
      </w:divBdr>
    </w:div>
    <w:div w:id="826938375">
      <w:bodyDiv w:val="1"/>
      <w:marLeft w:val="0"/>
      <w:marRight w:val="0"/>
      <w:marTop w:val="0"/>
      <w:marBottom w:val="0"/>
      <w:divBdr>
        <w:top w:val="none" w:sz="0" w:space="0" w:color="auto"/>
        <w:left w:val="none" w:sz="0" w:space="0" w:color="auto"/>
        <w:bottom w:val="none" w:sz="0" w:space="0" w:color="auto"/>
        <w:right w:val="none" w:sz="0" w:space="0" w:color="auto"/>
      </w:divBdr>
    </w:div>
    <w:div w:id="827407795">
      <w:bodyDiv w:val="1"/>
      <w:marLeft w:val="0"/>
      <w:marRight w:val="0"/>
      <w:marTop w:val="0"/>
      <w:marBottom w:val="0"/>
      <w:divBdr>
        <w:top w:val="none" w:sz="0" w:space="0" w:color="auto"/>
        <w:left w:val="none" w:sz="0" w:space="0" w:color="auto"/>
        <w:bottom w:val="none" w:sz="0" w:space="0" w:color="auto"/>
        <w:right w:val="none" w:sz="0" w:space="0" w:color="auto"/>
      </w:divBdr>
    </w:div>
    <w:div w:id="828062931">
      <w:bodyDiv w:val="1"/>
      <w:marLeft w:val="0"/>
      <w:marRight w:val="0"/>
      <w:marTop w:val="0"/>
      <w:marBottom w:val="0"/>
      <w:divBdr>
        <w:top w:val="none" w:sz="0" w:space="0" w:color="auto"/>
        <w:left w:val="none" w:sz="0" w:space="0" w:color="auto"/>
        <w:bottom w:val="none" w:sz="0" w:space="0" w:color="auto"/>
        <w:right w:val="none" w:sz="0" w:space="0" w:color="auto"/>
      </w:divBdr>
    </w:div>
    <w:div w:id="829715977">
      <w:bodyDiv w:val="1"/>
      <w:marLeft w:val="0"/>
      <w:marRight w:val="0"/>
      <w:marTop w:val="0"/>
      <w:marBottom w:val="0"/>
      <w:divBdr>
        <w:top w:val="none" w:sz="0" w:space="0" w:color="auto"/>
        <w:left w:val="none" w:sz="0" w:space="0" w:color="auto"/>
        <w:bottom w:val="none" w:sz="0" w:space="0" w:color="auto"/>
        <w:right w:val="none" w:sz="0" w:space="0" w:color="auto"/>
      </w:divBdr>
    </w:div>
    <w:div w:id="831216391">
      <w:bodyDiv w:val="1"/>
      <w:marLeft w:val="0"/>
      <w:marRight w:val="0"/>
      <w:marTop w:val="0"/>
      <w:marBottom w:val="0"/>
      <w:divBdr>
        <w:top w:val="none" w:sz="0" w:space="0" w:color="auto"/>
        <w:left w:val="none" w:sz="0" w:space="0" w:color="auto"/>
        <w:bottom w:val="none" w:sz="0" w:space="0" w:color="auto"/>
        <w:right w:val="none" w:sz="0" w:space="0" w:color="auto"/>
      </w:divBdr>
    </w:div>
    <w:div w:id="831409828">
      <w:bodyDiv w:val="1"/>
      <w:marLeft w:val="0"/>
      <w:marRight w:val="0"/>
      <w:marTop w:val="0"/>
      <w:marBottom w:val="0"/>
      <w:divBdr>
        <w:top w:val="none" w:sz="0" w:space="0" w:color="auto"/>
        <w:left w:val="none" w:sz="0" w:space="0" w:color="auto"/>
        <w:bottom w:val="none" w:sz="0" w:space="0" w:color="auto"/>
        <w:right w:val="none" w:sz="0" w:space="0" w:color="auto"/>
      </w:divBdr>
    </w:div>
    <w:div w:id="831601396">
      <w:bodyDiv w:val="1"/>
      <w:marLeft w:val="0"/>
      <w:marRight w:val="0"/>
      <w:marTop w:val="0"/>
      <w:marBottom w:val="0"/>
      <w:divBdr>
        <w:top w:val="none" w:sz="0" w:space="0" w:color="auto"/>
        <w:left w:val="none" w:sz="0" w:space="0" w:color="auto"/>
        <w:bottom w:val="none" w:sz="0" w:space="0" w:color="auto"/>
        <w:right w:val="none" w:sz="0" w:space="0" w:color="auto"/>
      </w:divBdr>
    </w:div>
    <w:div w:id="838078991">
      <w:bodyDiv w:val="1"/>
      <w:marLeft w:val="0"/>
      <w:marRight w:val="0"/>
      <w:marTop w:val="0"/>
      <w:marBottom w:val="0"/>
      <w:divBdr>
        <w:top w:val="none" w:sz="0" w:space="0" w:color="auto"/>
        <w:left w:val="none" w:sz="0" w:space="0" w:color="auto"/>
        <w:bottom w:val="none" w:sz="0" w:space="0" w:color="auto"/>
        <w:right w:val="none" w:sz="0" w:space="0" w:color="auto"/>
      </w:divBdr>
    </w:div>
    <w:div w:id="838272777">
      <w:bodyDiv w:val="1"/>
      <w:marLeft w:val="0"/>
      <w:marRight w:val="0"/>
      <w:marTop w:val="0"/>
      <w:marBottom w:val="0"/>
      <w:divBdr>
        <w:top w:val="none" w:sz="0" w:space="0" w:color="auto"/>
        <w:left w:val="none" w:sz="0" w:space="0" w:color="auto"/>
        <w:bottom w:val="none" w:sz="0" w:space="0" w:color="auto"/>
        <w:right w:val="none" w:sz="0" w:space="0" w:color="auto"/>
      </w:divBdr>
    </w:div>
    <w:div w:id="838740391">
      <w:bodyDiv w:val="1"/>
      <w:marLeft w:val="0"/>
      <w:marRight w:val="0"/>
      <w:marTop w:val="0"/>
      <w:marBottom w:val="0"/>
      <w:divBdr>
        <w:top w:val="none" w:sz="0" w:space="0" w:color="auto"/>
        <w:left w:val="none" w:sz="0" w:space="0" w:color="auto"/>
        <w:bottom w:val="none" w:sz="0" w:space="0" w:color="auto"/>
        <w:right w:val="none" w:sz="0" w:space="0" w:color="auto"/>
      </w:divBdr>
    </w:div>
    <w:div w:id="841965930">
      <w:bodyDiv w:val="1"/>
      <w:marLeft w:val="0"/>
      <w:marRight w:val="0"/>
      <w:marTop w:val="0"/>
      <w:marBottom w:val="0"/>
      <w:divBdr>
        <w:top w:val="none" w:sz="0" w:space="0" w:color="auto"/>
        <w:left w:val="none" w:sz="0" w:space="0" w:color="auto"/>
        <w:bottom w:val="none" w:sz="0" w:space="0" w:color="auto"/>
        <w:right w:val="none" w:sz="0" w:space="0" w:color="auto"/>
      </w:divBdr>
    </w:div>
    <w:div w:id="847602279">
      <w:bodyDiv w:val="1"/>
      <w:marLeft w:val="0"/>
      <w:marRight w:val="0"/>
      <w:marTop w:val="0"/>
      <w:marBottom w:val="0"/>
      <w:divBdr>
        <w:top w:val="none" w:sz="0" w:space="0" w:color="auto"/>
        <w:left w:val="none" w:sz="0" w:space="0" w:color="auto"/>
        <w:bottom w:val="none" w:sz="0" w:space="0" w:color="auto"/>
        <w:right w:val="none" w:sz="0" w:space="0" w:color="auto"/>
      </w:divBdr>
    </w:div>
    <w:div w:id="848568365">
      <w:bodyDiv w:val="1"/>
      <w:marLeft w:val="0"/>
      <w:marRight w:val="0"/>
      <w:marTop w:val="0"/>
      <w:marBottom w:val="0"/>
      <w:divBdr>
        <w:top w:val="none" w:sz="0" w:space="0" w:color="auto"/>
        <w:left w:val="none" w:sz="0" w:space="0" w:color="auto"/>
        <w:bottom w:val="none" w:sz="0" w:space="0" w:color="auto"/>
        <w:right w:val="none" w:sz="0" w:space="0" w:color="auto"/>
      </w:divBdr>
    </w:div>
    <w:div w:id="848569322">
      <w:bodyDiv w:val="1"/>
      <w:marLeft w:val="0"/>
      <w:marRight w:val="0"/>
      <w:marTop w:val="0"/>
      <w:marBottom w:val="0"/>
      <w:divBdr>
        <w:top w:val="none" w:sz="0" w:space="0" w:color="auto"/>
        <w:left w:val="none" w:sz="0" w:space="0" w:color="auto"/>
        <w:bottom w:val="none" w:sz="0" w:space="0" w:color="auto"/>
        <w:right w:val="none" w:sz="0" w:space="0" w:color="auto"/>
      </w:divBdr>
    </w:div>
    <w:div w:id="848954871">
      <w:bodyDiv w:val="1"/>
      <w:marLeft w:val="0"/>
      <w:marRight w:val="0"/>
      <w:marTop w:val="0"/>
      <w:marBottom w:val="0"/>
      <w:divBdr>
        <w:top w:val="none" w:sz="0" w:space="0" w:color="auto"/>
        <w:left w:val="none" w:sz="0" w:space="0" w:color="auto"/>
        <w:bottom w:val="none" w:sz="0" w:space="0" w:color="auto"/>
        <w:right w:val="none" w:sz="0" w:space="0" w:color="auto"/>
      </w:divBdr>
    </w:div>
    <w:div w:id="850098196">
      <w:bodyDiv w:val="1"/>
      <w:marLeft w:val="0"/>
      <w:marRight w:val="0"/>
      <w:marTop w:val="0"/>
      <w:marBottom w:val="0"/>
      <w:divBdr>
        <w:top w:val="none" w:sz="0" w:space="0" w:color="auto"/>
        <w:left w:val="none" w:sz="0" w:space="0" w:color="auto"/>
        <w:bottom w:val="none" w:sz="0" w:space="0" w:color="auto"/>
        <w:right w:val="none" w:sz="0" w:space="0" w:color="auto"/>
      </w:divBdr>
    </w:div>
    <w:div w:id="852763338">
      <w:bodyDiv w:val="1"/>
      <w:marLeft w:val="0"/>
      <w:marRight w:val="0"/>
      <w:marTop w:val="0"/>
      <w:marBottom w:val="0"/>
      <w:divBdr>
        <w:top w:val="none" w:sz="0" w:space="0" w:color="auto"/>
        <w:left w:val="none" w:sz="0" w:space="0" w:color="auto"/>
        <w:bottom w:val="none" w:sz="0" w:space="0" w:color="auto"/>
        <w:right w:val="none" w:sz="0" w:space="0" w:color="auto"/>
      </w:divBdr>
    </w:div>
    <w:div w:id="853031654">
      <w:bodyDiv w:val="1"/>
      <w:marLeft w:val="0"/>
      <w:marRight w:val="0"/>
      <w:marTop w:val="0"/>
      <w:marBottom w:val="0"/>
      <w:divBdr>
        <w:top w:val="none" w:sz="0" w:space="0" w:color="auto"/>
        <w:left w:val="none" w:sz="0" w:space="0" w:color="auto"/>
        <w:bottom w:val="none" w:sz="0" w:space="0" w:color="auto"/>
        <w:right w:val="none" w:sz="0" w:space="0" w:color="auto"/>
      </w:divBdr>
    </w:div>
    <w:div w:id="853156106">
      <w:bodyDiv w:val="1"/>
      <w:marLeft w:val="0"/>
      <w:marRight w:val="0"/>
      <w:marTop w:val="0"/>
      <w:marBottom w:val="0"/>
      <w:divBdr>
        <w:top w:val="none" w:sz="0" w:space="0" w:color="auto"/>
        <w:left w:val="none" w:sz="0" w:space="0" w:color="auto"/>
        <w:bottom w:val="none" w:sz="0" w:space="0" w:color="auto"/>
        <w:right w:val="none" w:sz="0" w:space="0" w:color="auto"/>
      </w:divBdr>
    </w:div>
    <w:div w:id="854348405">
      <w:bodyDiv w:val="1"/>
      <w:marLeft w:val="0"/>
      <w:marRight w:val="0"/>
      <w:marTop w:val="0"/>
      <w:marBottom w:val="0"/>
      <w:divBdr>
        <w:top w:val="none" w:sz="0" w:space="0" w:color="auto"/>
        <w:left w:val="none" w:sz="0" w:space="0" w:color="auto"/>
        <w:bottom w:val="none" w:sz="0" w:space="0" w:color="auto"/>
        <w:right w:val="none" w:sz="0" w:space="0" w:color="auto"/>
      </w:divBdr>
    </w:div>
    <w:div w:id="855391208">
      <w:bodyDiv w:val="1"/>
      <w:marLeft w:val="0"/>
      <w:marRight w:val="0"/>
      <w:marTop w:val="0"/>
      <w:marBottom w:val="0"/>
      <w:divBdr>
        <w:top w:val="none" w:sz="0" w:space="0" w:color="auto"/>
        <w:left w:val="none" w:sz="0" w:space="0" w:color="auto"/>
        <w:bottom w:val="none" w:sz="0" w:space="0" w:color="auto"/>
        <w:right w:val="none" w:sz="0" w:space="0" w:color="auto"/>
      </w:divBdr>
    </w:div>
    <w:div w:id="859659965">
      <w:bodyDiv w:val="1"/>
      <w:marLeft w:val="0"/>
      <w:marRight w:val="0"/>
      <w:marTop w:val="0"/>
      <w:marBottom w:val="0"/>
      <w:divBdr>
        <w:top w:val="none" w:sz="0" w:space="0" w:color="auto"/>
        <w:left w:val="none" w:sz="0" w:space="0" w:color="auto"/>
        <w:bottom w:val="none" w:sz="0" w:space="0" w:color="auto"/>
        <w:right w:val="none" w:sz="0" w:space="0" w:color="auto"/>
      </w:divBdr>
    </w:div>
    <w:div w:id="860626551">
      <w:bodyDiv w:val="1"/>
      <w:marLeft w:val="0"/>
      <w:marRight w:val="0"/>
      <w:marTop w:val="0"/>
      <w:marBottom w:val="0"/>
      <w:divBdr>
        <w:top w:val="none" w:sz="0" w:space="0" w:color="auto"/>
        <w:left w:val="none" w:sz="0" w:space="0" w:color="auto"/>
        <w:bottom w:val="none" w:sz="0" w:space="0" w:color="auto"/>
        <w:right w:val="none" w:sz="0" w:space="0" w:color="auto"/>
      </w:divBdr>
    </w:div>
    <w:div w:id="862868338">
      <w:bodyDiv w:val="1"/>
      <w:marLeft w:val="0"/>
      <w:marRight w:val="0"/>
      <w:marTop w:val="0"/>
      <w:marBottom w:val="0"/>
      <w:divBdr>
        <w:top w:val="none" w:sz="0" w:space="0" w:color="auto"/>
        <w:left w:val="none" w:sz="0" w:space="0" w:color="auto"/>
        <w:bottom w:val="none" w:sz="0" w:space="0" w:color="auto"/>
        <w:right w:val="none" w:sz="0" w:space="0" w:color="auto"/>
      </w:divBdr>
    </w:div>
    <w:div w:id="875042812">
      <w:bodyDiv w:val="1"/>
      <w:marLeft w:val="0"/>
      <w:marRight w:val="0"/>
      <w:marTop w:val="0"/>
      <w:marBottom w:val="0"/>
      <w:divBdr>
        <w:top w:val="none" w:sz="0" w:space="0" w:color="auto"/>
        <w:left w:val="none" w:sz="0" w:space="0" w:color="auto"/>
        <w:bottom w:val="none" w:sz="0" w:space="0" w:color="auto"/>
        <w:right w:val="none" w:sz="0" w:space="0" w:color="auto"/>
      </w:divBdr>
    </w:div>
    <w:div w:id="877351164">
      <w:bodyDiv w:val="1"/>
      <w:marLeft w:val="0"/>
      <w:marRight w:val="0"/>
      <w:marTop w:val="0"/>
      <w:marBottom w:val="0"/>
      <w:divBdr>
        <w:top w:val="none" w:sz="0" w:space="0" w:color="auto"/>
        <w:left w:val="none" w:sz="0" w:space="0" w:color="auto"/>
        <w:bottom w:val="none" w:sz="0" w:space="0" w:color="auto"/>
        <w:right w:val="none" w:sz="0" w:space="0" w:color="auto"/>
      </w:divBdr>
    </w:div>
    <w:div w:id="878082166">
      <w:bodyDiv w:val="1"/>
      <w:marLeft w:val="0"/>
      <w:marRight w:val="0"/>
      <w:marTop w:val="0"/>
      <w:marBottom w:val="0"/>
      <w:divBdr>
        <w:top w:val="none" w:sz="0" w:space="0" w:color="auto"/>
        <w:left w:val="none" w:sz="0" w:space="0" w:color="auto"/>
        <w:bottom w:val="none" w:sz="0" w:space="0" w:color="auto"/>
        <w:right w:val="none" w:sz="0" w:space="0" w:color="auto"/>
      </w:divBdr>
    </w:div>
    <w:div w:id="881332809">
      <w:bodyDiv w:val="1"/>
      <w:marLeft w:val="0"/>
      <w:marRight w:val="0"/>
      <w:marTop w:val="0"/>
      <w:marBottom w:val="0"/>
      <w:divBdr>
        <w:top w:val="none" w:sz="0" w:space="0" w:color="auto"/>
        <w:left w:val="none" w:sz="0" w:space="0" w:color="auto"/>
        <w:bottom w:val="none" w:sz="0" w:space="0" w:color="auto"/>
        <w:right w:val="none" w:sz="0" w:space="0" w:color="auto"/>
      </w:divBdr>
    </w:div>
    <w:div w:id="881482081">
      <w:bodyDiv w:val="1"/>
      <w:marLeft w:val="0"/>
      <w:marRight w:val="0"/>
      <w:marTop w:val="0"/>
      <w:marBottom w:val="0"/>
      <w:divBdr>
        <w:top w:val="none" w:sz="0" w:space="0" w:color="auto"/>
        <w:left w:val="none" w:sz="0" w:space="0" w:color="auto"/>
        <w:bottom w:val="none" w:sz="0" w:space="0" w:color="auto"/>
        <w:right w:val="none" w:sz="0" w:space="0" w:color="auto"/>
      </w:divBdr>
    </w:div>
    <w:div w:id="886137455">
      <w:bodyDiv w:val="1"/>
      <w:marLeft w:val="0"/>
      <w:marRight w:val="0"/>
      <w:marTop w:val="0"/>
      <w:marBottom w:val="0"/>
      <w:divBdr>
        <w:top w:val="none" w:sz="0" w:space="0" w:color="auto"/>
        <w:left w:val="none" w:sz="0" w:space="0" w:color="auto"/>
        <w:bottom w:val="none" w:sz="0" w:space="0" w:color="auto"/>
        <w:right w:val="none" w:sz="0" w:space="0" w:color="auto"/>
      </w:divBdr>
    </w:div>
    <w:div w:id="887380579">
      <w:bodyDiv w:val="1"/>
      <w:marLeft w:val="0"/>
      <w:marRight w:val="0"/>
      <w:marTop w:val="0"/>
      <w:marBottom w:val="0"/>
      <w:divBdr>
        <w:top w:val="none" w:sz="0" w:space="0" w:color="auto"/>
        <w:left w:val="none" w:sz="0" w:space="0" w:color="auto"/>
        <w:bottom w:val="none" w:sz="0" w:space="0" w:color="auto"/>
        <w:right w:val="none" w:sz="0" w:space="0" w:color="auto"/>
      </w:divBdr>
    </w:div>
    <w:div w:id="889729198">
      <w:bodyDiv w:val="1"/>
      <w:marLeft w:val="0"/>
      <w:marRight w:val="0"/>
      <w:marTop w:val="0"/>
      <w:marBottom w:val="0"/>
      <w:divBdr>
        <w:top w:val="none" w:sz="0" w:space="0" w:color="auto"/>
        <w:left w:val="none" w:sz="0" w:space="0" w:color="auto"/>
        <w:bottom w:val="none" w:sz="0" w:space="0" w:color="auto"/>
        <w:right w:val="none" w:sz="0" w:space="0" w:color="auto"/>
      </w:divBdr>
    </w:div>
    <w:div w:id="890262150">
      <w:bodyDiv w:val="1"/>
      <w:marLeft w:val="0"/>
      <w:marRight w:val="0"/>
      <w:marTop w:val="0"/>
      <w:marBottom w:val="0"/>
      <w:divBdr>
        <w:top w:val="none" w:sz="0" w:space="0" w:color="auto"/>
        <w:left w:val="none" w:sz="0" w:space="0" w:color="auto"/>
        <w:bottom w:val="none" w:sz="0" w:space="0" w:color="auto"/>
        <w:right w:val="none" w:sz="0" w:space="0" w:color="auto"/>
      </w:divBdr>
    </w:div>
    <w:div w:id="896280127">
      <w:bodyDiv w:val="1"/>
      <w:marLeft w:val="0"/>
      <w:marRight w:val="0"/>
      <w:marTop w:val="0"/>
      <w:marBottom w:val="0"/>
      <w:divBdr>
        <w:top w:val="none" w:sz="0" w:space="0" w:color="auto"/>
        <w:left w:val="none" w:sz="0" w:space="0" w:color="auto"/>
        <w:bottom w:val="none" w:sz="0" w:space="0" w:color="auto"/>
        <w:right w:val="none" w:sz="0" w:space="0" w:color="auto"/>
      </w:divBdr>
    </w:div>
    <w:div w:id="896670433">
      <w:bodyDiv w:val="1"/>
      <w:marLeft w:val="0"/>
      <w:marRight w:val="0"/>
      <w:marTop w:val="0"/>
      <w:marBottom w:val="0"/>
      <w:divBdr>
        <w:top w:val="none" w:sz="0" w:space="0" w:color="auto"/>
        <w:left w:val="none" w:sz="0" w:space="0" w:color="auto"/>
        <w:bottom w:val="none" w:sz="0" w:space="0" w:color="auto"/>
        <w:right w:val="none" w:sz="0" w:space="0" w:color="auto"/>
      </w:divBdr>
    </w:div>
    <w:div w:id="900215885">
      <w:bodyDiv w:val="1"/>
      <w:marLeft w:val="0"/>
      <w:marRight w:val="0"/>
      <w:marTop w:val="0"/>
      <w:marBottom w:val="0"/>
      <w:divBdr>
        <w:top w:val="none" w:sz="0" w:space="0" w:color="auto"/>
        <w:left w:val="none" w:sz="0" w:space="0" w:color="auto"/>
        <w:bottom w:val="none" w:sz="0" w:space="0" w:color="auto"/>
        <w:right w:val="none" w:sz="0" w:space="0" w:color="auto"/>
      </w:divBdr>
    </w:div>
    <w:div w:id="903490615">
      <w:bodyDiv w:val="1"/>
      <w:marLeft w:val="0"/>
      <w:marRight w:val="0"/>
      <w:marTop w:val="0"/>
      <w:marBottom w:val="0"/>
      <w:divBdr>
        <w:top w:val="none" w:sz="0" w:space="0" w:color="auto"/>
        <w:left w:val="none" w:sz="0" w:space="0" w:color="auto"/>
        <w:bottom w:val="none" w:sz="0" w:space="0" w:color="auto"/>
        <w:right w:val="none" w:sz="0" w:space="0" w:color="auto"/>
      </w:divBdr>
    </w:div>
    <w:div w:id="905800793">
      <w:bodyDiv w:val="1"/>
      <w:marLeft w:val="0"/>
      <w:marRight w:val="0"/>
      <w:marTop w:val="0"/>
      <w:marBottom w:val="0"/>
      <w:divBdr>
        <w:top w:val="none" w:sz="0" w:space="0" w:color="auto"/>
        <w:left w:val="none" w:sz="0" w:space="0" w:color="auto"/>
        <w:bottom w:val="none" w:sz="0" w:space="0" w:color="auto"/>
        <w:right w:val="none" w:sz="0" w:space="0" w:color="auto"/>
      </w:divBdr>
    </w:div>
    <w:div w:id="906260246">
      <w:bodyDiv w:val="1"/>
      <w:marLeft w:val="0"/>
      <w:marRight w:val="0"/>
      <w:marTop w:val="0"/>
      <w:marBottom w:val="0"/>
      <w:divBdr>
        <w:top w:val="none" w:sz="0" w:space="0" w:color="auto"/>
        <w:left w:val="none" w:sz="0" w:space="0" w:color="auto"/>
        <w:bottom w:val="none" w:sz="0" w:space="0" w:color="auto"/>
        <w:right w:val="none" w:sz="0" w:space="0" w:color="auto"/>
      </w:divBdr>
    </w:div>
    <w:div w:id="910847936">
      <w:bodyDiv w:val="1"/>
      <w:marLeft w:val="0"/>
      <w:marRight w:val="0"/>
      <w:marTop w:val="0"/>
      <w:marBottom w:val="0"/>
      <w:divBdr>
        <w:top w:val="none" w:sz="0" w:space="0" w:color="auto"/>
        <w:left w:val="none" w:sz="0" w:space="0" w:color="auto"/>
        <w:bottom w:val="none" w:sz="0" w:space="0" w:color="auto"/>
        <w:right w:val="none" w:sz="0" w:space="0" w:color="auto"/>
      </w:divBdr>
    </w:div>
    <w:div w:id="910893028">
      <w:bodyDiv w:val="1"/>
      <w:marLeft w:val="0"/>
      <w:marRight w:val="0"/>
      <w:marTop w:val="0"/>
      <w:marBottom w:val="0"/>
      <w:divBdr>
        <w:top w:val="none" w:sz="0" w:space="0" w:color="auto"/>
        <w:left w:val="none" w:sz="0" w:space="0" w:color="auto"/>
        <w:bottom w:val="none" w:sz="0" w:space="0" w:color="auto"/>
        <w:right w:val="none" w:sz="0" w:space="0" w:color="auto"/>
      </w:divBdr>
    </w:div>
    <w:div w:id="911357299">
      <w:bodyDiv w:val="1"/>
      <w:marLeft w:val="0"/>
      <w:marRight w:val="0"/>
      <w:marTop w:val="0"/>
      <w:marBottom w:val="0"/>
      <w:divBdr>
        <w:top w:val="none" w:sz="0" w:space="0" w:color="auto"/>
        <w:left w:val="none" w:sz="0" w:space="0" w:color="auto"/>
        <w:bottom w:val="none" w:sz="0" w:space="0" w:color="auto"/>
        <w:right w:val="none" w:sz="0" w:space="0" w:color="auto"/>
      </w:divBdr>
    </w:div>
    <w:div w:id="913588842">
      <w:bodyDiv w:val="1"/>
      <w:marLeft w:val="0"/>
      <w:marRight w:val="0"/>
      <w:marTop w:val="0"/>
      <w:marBottom w:val="0"/>
      <w:divBdr>
        <w:top w:val="none" w:sz="0" w:space="0" w:color="auto"/>
        <w:left w:val="none" w:sz="0" w:space="0" w:color="auto"/>
        <w:bottom w:val="none" w:sz="0" w:space="0" w:color="auto"/>
        <w:right w:val="none" w:sz="0" w:space="0" w:color="auto"/>
      </w:divBdr>
    </w:div>
    <w:div w:id="914973060">
      <w:bodyDiv w:val="1"/>
      <w:marLeft w:val="0"/>
      <w:marRight w:val="0"/>
      <w:marTop w:val="0"/>
      <w:marBottom w:val="0"/>
      <w:divBdr>
        <w:top w:val="none" w:sz="0" w:space="0" w:color="auto"/>
        <w:left w:val="none" w:sz="0" w:space="0" w:color="auto"/>
        <w:bottom w:val="none" w:sz="0" w:space="0" w:color="auto"/>
        <w:right w:val="none" w:sz="0" w:space="0" w:color="auto"/>
      </w:divBdr>
    </w:div>
    <w:div w:id="919633432">
      <w:bodyDiv w:val="1"/>
      <w:marLeft w:val="0"/>
      <w:marRight w:val="0"/>
      <w:marTop w:val="0"/>
      <w:marBottom w:val="0"/>
      <w:divBdr>
        <w:top w:val="none" w:sz="0" w:space="0" w:color="auto"/>
        <w:left w:val="none" w:sz="0" w:space="0" w:color="auto"/>
        <w:bottom w:val="none" w:sz="0" w:space="0" w:color="auto"/>
        <w:right w:val="none" w:sz="0" w:space="0" w:color="auto"/>
      </w:divBdr>
    </w:div>
    <w:div w:id="923997484">
      <w:bodyDiv w:val="1"/>
      <w:marLeft w:val="0"/>
      <w:marRight w:val="0"/>
      <w:marTop w:val="0"/>
      <w:marBottom w:val="0"/>
      <w:divBdr>
        <w:top w:val="none" w:sz="0" w:space="0" w:color="auto"/>
        <w:left w:val="none" w:sz="0" w:space="0" w:color="auto"/>
        <w:bottom w:val="none" w:sz="0" w:space="0" w:color="auto"/>
        <w:right w:val="none" w:sz="0" w:space="0" w:color="auto"/>
      </w:divBdr>
    </w:div>
    <w:div w:id="928125606">
      <w:bodyDiv w:val="1"/>
      <w:marLeft w:val="0"/>
      <w:marRight w:val="0"/>
      <w:marTop w:val="0"/>
      <w:marBottom w:val="0"/>
      <w:divBdr>
        <w:top w:val="none" w:sz="0" w:space="0" w:color="auto"/>
        <w:left w:val="none" w:sz="0" w:space="0" w:color="auto"/>
        <w:bottom w:val="none" w:sz="0" w:space="0" w:color="auto"/>
        <w:right w:val="none" w:sz="0" w:space="0" w:color="auto"/>
      </w:divBdr>
    </w:div>
    <w:div w:id="929656227">
      <w:bodyDiv w:val="1"/>
      <w:marLeft w:val="0"/>
      <w:marRight w:val="0"/>
      <w:marTop w:val="0"/>
      <w:marBottom w:val="0"/>
      <w:divBdr>
        <w:top w:val="none" w:sz="0" w:space="0" w:color="auto"/>
        <w:left w:val="none" w:sz="0" w:space="0" w:color="auto"/>
        <w:bottom w:val="none" w:sz="0" w:space="0" w:color="auto"/>
        <w:right w:val="none" w:sz="0" w:space="0" w:color="auto"/>
      </w:divBdr>
    </w:div>
    <w:div w:id="930554071">
      <w:bodyDiv w:val="1"/>
      <w:marLeft w:val="0"/>
      <w:marRight w:val="0"/>
      <w:marTop w:val="0"/>
      <w:marBottom w:val="0"/>
      <w:divBdr>
        <w:top w:val="none" w:sz="0" w:space="0" w:color="auto"/>
        <w:left w:val="none" w:sz="0" w:space="0" w:color="auto"/>
        <w:bottom w:val="none" w:sz="0" w:space="0" w:color="auto"/>
        <w:right w:val="none" w:sz="0" w:space="0" w:color="auto"/>
      </w:divBdr>
    </w:div>
    <w:div w:id="930746546">
      <w:bodyDiv w:val="1"/>
      <w:marLeft w:val="0"/>
      <w:marRight w:val="0"/>
      <w:marTop w:val="0"/>
      <w:marBottom w:val="0"/>
      <w:divBdr>
        <w:top w:val="none" w:sz="0" w:space="0" w:color="auto"/>
        <w:left w:val="none" w:sz="0" w:space="0" w:color="auto"/>
        <w:bottom w:val="none" w:sz="0" w:space="0" w:color="auto"/>
        <w:right w:val="none" w:sz="0" w:space="0" w:color="auto"/>
      </w:divBdr>
    </w:div>
    <w:div w:id="931158696">
      <w:bodyDiv w:val="1"/>
      <w:marLeft w:val="0"/>
      <w:marRight w:val="0"/>
      <w:marTop w:val="0"/>
      <w:marBottom w:val="0"/>
      <w:divBdr>
        <w:top w:val="none" w:sz="0" w:space="0" w:color="auto"/>
        <w:left w:val="none" w:sz="0" w:space="0" w:color="auto"/>
        <w:bottom w:val="none" w:sz="0" w:space="0" w:color="auto"/>
        <w:right w:val="none" w:sz="0" w:space="0" w:color="auto"/>
      </w:divBdr>
    </w:div>
    <w:div w:id="933829106">
      <w:bodyDiv w:val="1"/>
      <w:marLeft w:val="0"/>
      <w:marRight w:val="0"/>
      <w:marTop w:val="0"/>
      <w:marBottom w:val="0"/>
      <w:divBdr>
        <w:top w:val="none" w:sz="0" w:space="0" w:color="auto"/>
        <w:left w:val="none" w:sz="0" w:space="0" w:color="auto"/>
        <w:bottom w:val="none" w:sz="0" w:space="0" w:color="auto"/>
        <w:right w:val="none" w:sz="0" w:space="0" w:color="auto"/>
      </w:divBdr>
    </w:div>
    <w:div w:id="934899800">
      <w:bodyDiv w:val="1"/>
      <w:marLeft w:val="0"/>
      <w:marRight w:val="0"/>
      <w:marTop w:val="0"/>
      <w:marBottom w:val="0"/>
      <w:divBdr>
        <w:top w:val="none" w:sz="0" w:space="0" w:color="auto"/>
        <w:left w:val="none" w:sz="0" w:space="0" w:color="auto"/>
        <w:bottom w:val="none" w:sz="0" w:space="0" w:color="auto"/>
        <w:right w:val="none" w:sz="0" w:space="0" w:color="auto"/>
      </w:divBdr>
    </w:div>
    <w:div w:id="938177999">
      <w:bodyDiv w:val="1"/>
      <w:marLeft w:val="0"/>
      <w:marRight w:val="0"/>
      <w:marTop w:val="0"/>
      <w:marBottom w:val="0"/>
      <w:divBdr>
        <w:top w:val="none" w:sz="0" w:space="0" w:color="auto"/>
        <w:left w:val="none" w:sz="0" w:space="0" w:color="auto"/>
        <w:bottom w:val="none" w:sz="0" w:space="0" w:color="auto"/>
        <w:right w:val="none" w:sz="0" w:space="0" w:color="auto"/>
      </w:divBdr>
    </w:div>
    <w:div w:id="940838413">
      <w:bodyDiv w:val="1"/>
      <w:marLeft w:val="0"/>
      <w:marRight w:val="0"/>
      <w:marTop w:val="0"/>
      <w:marBottom w:val="0"/>
      <w:divBdr>
        <w:top w:val="none" w:sz="0" w:space="0" w:color="auto"/>
        <w:left w:val="none" w:sz="0" w:space="0" w:color="auto"/>
        <w:bottom w:val="none" w:sz="0" w:space="0" w:color="auto"/>
        <w:right w:val="none" w:sz="0" w:space="0" w:color="auto"/>
      </w:divBdr>
    </w:div>
    <w:div w:id="946699712">
      <w:bodyDiv w:val="1"/>
      <w:marLeft w:val="0"/>
      <w:marRight w:val="0"/>
      <w:marTop w:val="0"/>
      <w:marBottom w:val="0"/>
      <w:divBdr>
        <w:top w:val="none" w:sz="0" w:space="0" w:color="auto"/>
        <w:left w:val="none" w:sz="0" w:space="0" w:color="auto"/>
        <w:bottom w:val="none" w:sz="0" w:space="0" w:color="auto"/>
        <w:right w:val="none" w:sz="0" w:space="0" w:color="auto"/>
      </w:divBdr>
    </w:div>
    <w:div w:id="950431904">
      <w:bodyDiv w:val="1"/>
      <w:marLeft w:val="0"/>
      <w:marRight w:val="0"/>
      <w:marTop w:val="0"/>
      <w:marBottom w:val="0"/>
      <w:divBdr>
        <w:top w:val="none" w:sz="0" w:space="0" w:color="auto"/>
        <w:left w:val="none" w:sz="0" w:space="0" w:color="auto"/>
        <w:bottom w:val="none" w:sz="0" w:space="0" w:color="auto"/>
        <w:right w:val="none" w:sz="0" w:space="0" w:color="auto"/>
      </w:divBdr>
    </w:div>
    <w:div w:id="959069281">
      <w:bodyDiv w:val="1"/>
      <w:marLeft w:val="0"/>
      <w:marRight w:val="0"/>
      <w:marTop w:val="0"/>
      <w:marBottom w:val="0"/>
      <w:divBdr>
        <w:top w:val="none" w:sz="0" w:space="0" w:color="auto"/>
        <w:left w:val="none" w:sz="0" w:space="0" w:color="auto"/>
        <w:bottom w:val="none" w:sz="0" w:space="0" w:color="auto"/>
        <w:right w:val="none" w:sz="0" w:space="0" w:color="auto"/>
      </w:divBdr>
    </w:div>
    <w:div w:id="960650657">
      <w:bodyDiv w:val="1"/>
      <w:marLeft w:val="0"/>
      <w:marRight w:val="0"/>
      <w:marTop w:val="0"/>
      <w:marBottom w:val="0"/>
      <w:divBdr>
        <w:top w:val="none" w:sz="0" w:space="0" w:color="auto"/>
        <w:left w:val="none" w:sz="0" w:space="0" w:color="auto"/>
        <w:bottom w:val="none" w:sz="0" w:space="0" w:color="auto"/>
        <w:right w:val="none" w:sz="0" w:space="0" w:color="auto"/>
      </w:divBdr>
    </w:div>
    <w:div w:id="961575685">
      <w:bodyDiv w:val="1"/>
      <w:marLeft w:val="0"/>
      <w:marRight w:val="0"/>
      <w:marTop w:val="0"/>
      <w:marBottom w:val="0"/>
      <w:divBdr>
        <w:top w:val="none" w:sz="0" w:space="0" w:color="auto"/>
        <w:left w:val="none" w:sz="0" w:space="0" w:color="auto"/>
        <w:bottom w:val="none" w:sz="0" w:space="0" w:color="auto"/>
        <w:right w:val="none" w:sz="0" w:space="0" w:color="auto"/>
      </w:divBdr>
    </w:div>
    <w:div w:id="962077066">
      <w:bodyDiv w:val="1"/>
      <w:marLeft w:val="0"/>
      <w:marRight w:val="0"/>
      <w:marTop w:val="0"/>
      <w:marBottom w:val="0"/>
      <w:divBdr>
        <w:top w:val="none" w:sz="0" w:space="0" w:color="auto"/>
        <w:left w:val="none" w:sz="0" w:space="0" w:color="auto"/>
        <w:bottom w:val="none" w:sz="0" w:space="0" w:color="auto"/>
        <w:right w:val="none" w:sz="0" w:space="0" w:color="auto"/>
      </w:divBdr>
    </w:div>
    <w:div w:id="964652344">
      <w:bodyDiv w:val="1"/>
      <w:marLeft w:val="0"/>
      <w:marRight w:val="0"/>
      <w:marTop w:val="0"/>
      <w:marBottom w:val="0"/>
      <w:divBdr>
        <w:top w:val="none" w:sz="0" w:space="0" w:color="auto"/>
        <w:left w:val="none" w:sz="0" w:space="0" w:color="auto"/>
        <w:bottom w:val="none" w:sz="0" w:space="0" w:color="auto"/>
        <w:right w:val="none" w:sz="0" w:space="0" w:color="auto"/>
      </w:divBdr>
    </w:div>
    <w:div w:id="966593668">
      <w:bodyDiv w:val="1"/>
      <w:marLeft w:val="0"/>
      <w:marRight w:val="0"/>
      <w:marTop w:val="0"/>
      <w:marBottom w:val="0"/>
      <w:divBdr>
        <w:top w:val="none" w:sz="0" w:space="0" w:color="auto"/>
        <w:left w:val="none" w:sz="0" w:space="0" w:color="auto"/>
        <w:bottom w:val="none" w:sz="0" w:space="0" w:color="auto"/>
        <w:right w:val="none" w:sz="0" w:space="0" w:color="auto"/>
      </w:divBdr>
    </w:div>
    <w:div w:id="966813653">
      <w:bodyDiv w:val="1"/>
      <w:marLeft w:val="0"/>
      <w:marRight w:val="0"/>
      <w:marTop w:val="0"/>
      <w:marBottom w:val="0"/>
      <w:divBdr>
        <w:top w:val="none" w:sz="0" w:space="0" w:color="auto"/>
        <w:left w:val="none" w:sz="0" w:space="0" w:color="auto"/>
        <w:bottom w:val="none" w:sz="0" w:space="0" w:color="auto"/>
        <w:right w:val="none" w:sz="0" w:space="0" w:color="auto"/>
      </w:divBdr>
    </w:div>
    <w:div w:id="966853278">
      <w:bodyDiv w:val="1"/>
      <w:marLeft w:val="0"/>
      <w:marRight w:val="0"/>
      <w:marTop w:val="0"/>
      <w:marBottom w:val="0"/>
      <w:divBdr>
        <w:top w:val="none" w:sz="0" w:space="0" w:color="auto"/>
        <w:left w:val="none" w:sz="0" w:space="0" w:color="auto"/>
        <w:bottom w:val="none" w:sz="0" w:space="0" w:color="auto"/>
        <w:right w:val="none" w:sz="0" w:space="0" w:color="auto"/>
      </w:divBdr>
    </w:div>
    <w:div w:id="967049466">
      <w:bodyDiv w:val="1"/>
      <w:marLeft w:val="0"/>
      <w:marRight w:val="0"/>
      <w:marTop w:val="0"/>
      <w:marBottom w:val="0"/>
      <w:divBdr>
        <w:top w:val="none" w:sz="0" w:space="0" w:color="auto"/>
        <w:left w:val="none" w:sz="0" w:space="0" w:color="auto"/>
        <w:bottom w:val="none" w:sz="0" w:space="0" w:color="auto"/>
        <w:right w:val="none" w:sz="0" w:space="0" w:color="auto"/>
      </w:divBdr>
    </w:div>
    <w:div w:id="967734782">
      <w:bodyDiv w:val="1"/>
      <w:marLeft w:val="0"/>
      <w:marRight w:val="0"/>
      <w:marTop w:val="0"/>
      <w:marBottom w:val="0"/>
      <w:divBdr>
        <w:top w:val="none" w:sz="0" w:space="0" w:color="auto"/>
        <w:left w:val="none" w:sz="0" w:space="0" w:color="auto"/>
        <w:bottom w:val="none" w:sz="0" w:space="0" w:color="auto"/>
        <w:right w:val="none" w:sz="0" w:space="0" w:color="auto"/>
      </w:divBdr>
    </w:div>
    <w:div w:id="968631380">
      <w:bodyDiv w:val="1"/>
      <w:marLeft w:val="0"/>
      <w:marRight w:val="0"/>
      <w:marTop w:val="0"/>
      <w:marBottom w:val="0"/>
      <w:divBdr>
        <w:top w:val="none" w:sz="0" w:space="0" w:color="auto"/>
        <w:left w:val="none" w:sz="0" w:space="0" w:color="auto"/>
        <w:bottom w:val="none" w:sz="0" w:space="0" w:color="auto"/>
        <w:right w:val="none" w:sz="0" w:space="0" w:color="auto"/>
      </w:divBdr>
    </w:div>
    <w:div w:id="973365693">
      <w:bodyDiv w:val="1"/>
      <w:marLeft w:val="0"/>
      <w:marRight w:val="0"/>
      <w:marTop w:val="0"/>
      <w:marBottom w:val="0"/>
      <w:divBdr>
        <w:top w:val="none" w:sz="0" w:space="0" w:color="auto"/>
        <w:left w:val="none" w:sz="0" w:space="0" w:color="auto"/>
        <w:bottom w:val="none" w:sz="0" w:space="0" w:color="auto"/>
        <w:right w:val="none" w:sz="0" w:space="0" w:color="auto"/>
      </w:divBdr>
    </w:div>
    <w:div w:id="977608250">
      <w:bodyDiv w:val="1"/>
      <w:marLeft w:val="0"/>
      <w:marRight w:val="0"/>
      <w:marTop w:val="0"/>
      <w:marBottom w:val="0"/>
      <w:divBdr>
        <w:top w:val="none" w:sz="0" w:space="0" w:color="auto"/>
        <w:left w:val="none" w:sz="0" w:space="0" w:color="auto"/>
        <w:bottom w:val="none" w:sz="0" w:space="0" w:color="auto"/>
        <w:right w:val="none" w:sz="0" w:space="0" w:color="auto"/>
      </w:divBdr>
    </w:div>
    <w:div w:id="983122541">
      <w:bodyDiv w:val="1"/>
      <w:marLeft w:val="0"/>
      <w:marRight w:val="0"/>
      <w:marTop w:val="0"/>
      <w:marBottom w:val="0"/>
      <w:divBdr>
        <w:top w:val="none" w:sz="0" w:space="0" w:color="auto"/>
        <w:left w:val="none" w:sz="0" w:space="0" w:color="auto"/>
        <w:bottom w:val="none" w:sz="0" w:space="0" w:color="auto"/>
        <w:right w:val="none" w:sz="0" w:space="0" w:color="auto"/>
      </w:divBdr>
    </w:div>
    <w:div w:id="986858387">
      <w:bodyDiv w:val="1"/>
      <w:marLeft w:val="0"/>
      <w:marRight w:val="0"/>
      <w:marTop w:val="0"/>
      <w:marBottom w:val="0"/>
      <w:divBdr>
        <w:top w:val="none" w:sz="0" w:space="0" w:color="auto"/>
        <w:left w:val="none" w:sz="0" w:space="0" w:color="auto"/>
        <w:bottom w:val="none" w:sz="0" w:space="0" w:color="auto"/>
        <w:right w:val="none" w:sz="0" w:space="0" w:color="auto"/>
      </w:divBdr>
    </w:div>
    <w:div w:id="991522983">
      <w:bodyDiv w:val="1"/>
      <w:marLeft w:val="0"/>
      <w:marRight w:val="0"/>
      <w:marTop w:val="0"/>
      <w:marBottom w:val="0"/>
      <w:divBdr>
        <w:top w:val="none" w:sz="0" w:space="0" w:color="auto"/>
        <w:left w:val="none" w:sz="0" w:space="0" w:color="auto"/>
        <w:bottom w:val="none" w:sz="0" w:space="0" w:color="auto"/>
        <w:right w:val="none" w:sz="0" w:space="0" w:color="auto"/>
      </w:divBdr>
    </w:div>
    <w:div w:id="993027366">
      <w:bodyDiv w:val="1"/>
      <w:marLeft w:val="0"/>
      <w:marRight w:val="0"/>
      <w:marTop w:val="0"/>
      <w:marBottom w:val="0"/>
      <w:divBdr>
        <w:top w:val="none" w:sz="0" w:space="0" w:color="auto"/>
        <w:left w:val="none" w:sz="0" w:space="0" w:color="auto"/>
        <w:bottom w:val="none" w:sz="0" w:space="0" w:color="auto"/>
        <w:right w:val="none" w:sz="0" w:space="0" w:color="auto"/>
      </w:divBdr>
    </w:div>
    <w:div w:id="993294806">
      <w:bodyDiv w:val="1"/>
      <w:marLeft w:val="0"/>
      <w:marRight w:val="0"/>
      <w:marTop w:val="0"/>
      <w:marBottom w:val="0"/>
      <w:divBdr>
        <w:top w:val="none" w:sz="0" w:space="0" w:color="auto"/>
        <w:left w:val="none" w:sz="0" w:space="0" w:color="auto"/>
        <w:bottom w:val="none" w:sz="0" w:space="0" w:color="auto"/>
        <w:right w:val="none" w:sz="0" w:space="0" w:color="auto"/>
      </w:divBdr>
    </w:div>
    <w:div w:id="993410162">
      <w:bodyDiv w:val="1"/>
      <w:marLeft w:val="0"/>
      <w:marRight w:val="0"/>
      <w:marTop w:val="0"/>
      <w:marBottom w:val="0"/>
      <w:divBdr>
        <w:top w:val="none" w:sz="0" w:space="0" w:color="auto"/>
        <w:left w:val="none" w:sz="0" w:space="0" w:color="auto"/>
        <w:bottom w:val="none" w:sz="0" w:space="0" w:color="auto"/>
        <w:right w:val="none" w:sz="0" w:space="0" w:color="auto"/>
      </w:divBdr>
    </w:div>
    <w:div w:id="994341298">
      <w:bodyDiv w:val="1"/>
      <w:marLeft w:val="0"/>
      <w:marRight w:val="0"/>
      <w:marTop w:val="0"/>
      <w:marBottom w:val="0"/>
      <w:divBdr>
        <w:top w:val="none" w:sz="0" w:space="0" w:color="auto"/>
        <w:left w:val="none" w:sz="0" w:space="0" w:color="auto"/>
        <w:bottom w:val="none" w:sz="0" w:space="0" w:color="auto"/>
        <w:right w:val="none" w:sz="0" w:space="0" w:color="auto"/>
      </w:divBdr>
    </w:div>
    <w:div w:id="998769725">
      <w:bodyDiv w:val="1"/>
      <w:marLeft w:val="0"/>
      <w:marRight w:val="0"/>
      <w:marTop w:val="0"/>
      <w:marBottom w:val="0"/>
      <w:divBdr>
        <w:top w:val="none" w:sz="0" w:space="0" w:color="auto"/>
        <w:left w:val="none" w:sz="0" w:space="0" w:color="auto"/>
        <w:bottom w:val="none" w:sz="0" w:space="0" w:color="auto"/>
        <w:right w:val="none" w:sz="0" w:space="0" w:color="auto"/>
      </w:divBdr>
    </w:div>
    <w:div w:id="1002398124">
      <w:bodyDiv w:val="1"/>
      <w:marLeft w:val="0"/>
      <w:marRight w:val="0"/>
      <w:marTop w:val="0"/>
      <w:marBottom w:val="0"/>
      <w:divBdr>
        <w:top w:val="none" w:sz="0" w:space="0" w:color="auto"/>
        <w:left w:val="none" w:sz="0" w:space="0" w:color="auto"/>
        <w:bottom w:val="none" w:sz="0" w:space="0" w:color="auto"/>
        <w:right w:val="none" w:sz="0" w:space="0" w:color="auto"/>
      </w:divBdr>
    </w:div>
    <w:div w:id="1004627524">
      <w:bodyDiv w:val="1"/>
      <w:marLeft w:val="0"/>
      <w:marRight w:val="0"/>
      <w:marTop w:val="0"/>
      <w:marBottom w:val="0"/>
      <w:divBdr>
        <w:top w:val="none" w:sz="0" w:space="0" w:color="auto"/>
        <w:left w:val="none" w:sz="0" w:space="0" w:color="auto"/>
        <w:bottom w:val="none" w:sz="0" w:space="0" w:color="auto"/>
        <w:right w:val="none" w:sz="0" w:space="0" w:color="auto"/>
      </w:divBdr>
    </w:div>
    <w:div w:id="1005203094">
      <w:bodyDiv w:val="1"/>
      <w:marLeft w:val="0"/>
      <w:marRight w:val="0"/>
      <w:marTop w:val="0"/>
      <w:marBottom w:val="0"/>
      <w:divBdr>
        <w:top w:val="none" w:sz="0" w:space="0" w:color="auto"/>
        <w:left w:val="none" w:sz="0" w:space="0" w:color="auto"/>
        <w:bottom w:val="none" w:sz="0" w:space="0" w:color="auto"/>
        <w:right w:val="none" w:sz="0" w:space="0" w:color="auto"/>
      </w:divBdr>
    </w:div>
    <w:div w:id="1006133047">
      <w:bodyDiv w:val="1"/>
      <w:marLeft w:val="0"/>
      <w:marRight w:val="0"/>
      <w:marTop w:val="0"/>
      <w:marBottom w:val="0"/>
      <w:divBdr>
        <w:top w:val="none" w:sz="0" w:space="0" w:color="auto"/>
        <w:left w:val="none" w:sz="0" w:space="0" w:color="auto"/>
        <w:bottom w:val="none" w:sz="0" w:space="0" w:color="auto"/>
        <w:right w:val="none" w:sz="0" w:space="0" w:color="auto"/>
      </w:divBdr>
    </w:div>
    <w:div w:id="1008870863">
      <w:bodyDiv w:val="1"/>
      <w:marLeft w:val="0"/>
      <w:marRight w:val="0"/>
      <w:marTop w:val="0"/>
      <w:marBottom w:val="0"/>
      <w:divBdr>
        <w:top w:val="none" w:sz="0" w:space="0" w:color="auto"/>
        <w:left w:val="none" w:sz="0" w:space="0" w:color="auto"/>
        <w:bottom w:val="none" w:sz="0" w:space="0" w:color="auto"/>
        <w:right w:val="none" w:sz="0" w:space="0" w:color="auto"/>
      </w:divBdr>
    </w:div>
    <w:div w:id="1010258039">
      <w:bodyDiv w:val="1"/>
      <w:marLeft w:val="0"/>
      <w:marRight w:val="0"/>
      <w:marTop w:val="0"/>
      <w:marBottom w:val="0"/>
      <w:divBdr>
        <w:top w:val="none" w:sz="0" w:space="0" w:color="auto"/>
        <w:left w:val="none" w:sz="0" w:space="0" w:color="auto"/>
        <w:bottom w:val="none" w:sz="0" w:space="0" w:color="auto"/>
        <w:right w:val="none" w:sz="0" w:space="0" w:color="auto"/>
      </w:divBdr>
    </w:div>
    <w:div w:id="1010377533">
      <w:bodyDiv w:val="1"/>
      <w:marLeft w:val="0"/>
      <w:marRight w:val="0"/>
      <w:marTop w:val="0"/>
      <w:marBottom w:val="0"/>
      <w:divBdr>
        <w:top w:val="none" w:sz="0" w:space="0" w:color="auto"/>
        <w:left w:val="none" w:sz="0" w:space="0" w:color="auto"/>
        <w:bottom w:val="none" w:sz="0" w:space="0" w:color="auto"/>
        <w:right w:val="none" w:sz="0" w:space="0" w:color="auto"/>
      </w:divBdr>
    </w:div>
    <w:div w:id="1011762299">
      <w:bodyDiv w:val="1"/>
      <w:marLeft w:val="0"/>
      <w:marRight w:val="0"/>
      <w:marTop w:val="0"/>
      <w:marBottom w:val="0"/>
      <w:divBdr>
        <w:top w:val="none" w:sz="0" w:space="0" w:color="auto"/>
        <w:left w:val="none" w:sz="0" w:space="0" w:color="auto"/>
        <w:bottom w:val="none" w:sz="0" w:space="0" w:color="auto"/>
        <w:right w:val="none" w:sz="0" w:space="0" w:color="auto"/>
      </w:divBdr>
    </w:div>
    <w:div w:id="1018846122">
      <w:bodyDiv w:val="1"/>
      <w:marLeft w:val="0"/>
      <w:marRight w:val="0"/>
      <w:marTop w:val="0"/>
      <w:marBottom w:val="0"/>
      <w:divBdr>
        <w:top w:val="none" w:sz="0" w:space="0" w:color="auto"/>
        <w:left w:val="none" w:sz="0" w:space="0" w:color="auto"/>
        <w:bottom w:val="none" w:sz="0" w:space="0" w:color="auto"/>
        <w:right w:val="none" w:sz="0" w:space="0" w:color="auto"/>
      </w:divBdr>
    </w:div>
    <w:div w:id="1021588290">
      <w:bodyDiv w:val="1"/>
      <w:marLeft w:val="0"/>
      <w:marRight w:val="0"/>
      <w:marTop w:val="0"/>
      <w:marBottom w:val="0"/>
      <w:divBdr>
        <w:top w:val="none" w:sz="0" w:space="0" w:color="auto"/>
        <w:left w:val="none" w:sz="0" w:space="0" w:color="auto"/>
        <w:bottom w:val="none" w:sz="0" w:space="0" w:color="auto"/>
        <w:right w:val="none" w:sz="0" w:space="0" w:color="auto"/>
      </w:divBdr>
    </w:div>
    <w:div w:id="1024477996">
      <w:bodyDiv w:val="1"/>
      <w:marLeft w:val="0"/>
      <w:marRight w:val="0"/>
      <w:marTop w:val="0"/>
      <w:marBottom w:val="0"/>
      <w:divBdr>
        <w:top w:val="none" w:sz="0" w:space="0" w:color="auto"/>
        <w:left w:val="none" w:sz="0" w:space="0" w:color="auto"/>
        <w:bottom w:val="none" w:sz="0" w:space="0" w:color="auto"/>
        <w:right w:val="none" w:sz="0" w:space="0" w:color="auto"/>
      </w:divBdr>
    </w:div>
    <w:div w:id="1026180808">
      <w:bodyDiv w:val="1"/>
      <w:marLeft w:val="0"/>
      <w:marRight w:val="0"/>
      <w:marTop w:val="0"/>
      <w:marBottom w:val="0"/>
      <w:divBdr>
        <w:top w:val="none" w:sz="0" w:space="0" w:color="auto"/>
        <w:left w:val="none" w:sz="0" w:space="0" w:color="auto"/>
        <w:bottom w:val="none" w:sz="0" w:space="0" w:color="auto"/>
        <w:right w:val="none" w:sz="0" w:space="0" w:color="auto"/>
      </w:divBdr>
    </w:div>
    <w:div w:id="1026981404">
      <w:bodyDiv w:val="1"/>
      <w:marLeft w:val="0"/>
      <w:marRight w:val="0"/>
      <w:marTop w:val="0"/>
      <w:marBottom w:val="0"/>
      <w:divBdr>
        <w:top w:val="none" w:sz="0" w:space="0" w:color="auto"/>
        <w:left w:val="none" w:sz="0" w:space="0" w:color="auto"/>
        <w:bottom w:val="none" w:sz="0" w:space="0" w:color="auto"/>
        <w:right w:val="none" w:sz="0" w:space="0" w:color="auto"/>
      </w:divBdr>
    </w:div>
    <w:div w:id="1027634047">
      <w:bodyDiv w:val="1"/>
      <w:marLeft w:val="0"/>
      <w:marRight w:val="0"/>
      <w:marTop w:val="0"/>
      <w:marBottom w:val="0"/>
      <w:divBdr>
        <w:top w:val="none" w:sz="0" w:space="0" w:color="auto"/>
        <w:left w:val="none" w:sz="0" w:space="0" w:color="auto"/>
        <w:bottom w:val="none" w:sz="0" w:space="0" w:color="auto"/>
        <w:right w:val="none" w:sz="0" w:space="0" w:color="auto"/>
      </w:divBdr>
    </w:div>
    <w:div w:id="1027801874">
      <w:bodyDiv w:val="1"/>
      <w:marLeft w:val="0"/>
      <w:marRight w:val="0"/>
      <w:marTop w:val="0"/>
      <w:marBottom w:val="0"/>
      <w:divBdr>
        <w:top w:val="none" w:sz="0" w:space="0" w:color="auto"/>
        <w:left w:val="none" w:sz="0" w:space="0" w:color="auto"/>
        <w:bottom w:val="none" w:sz="0" w:space="0" w:color="auto"/>
        <w:right w:val="none" w:sz="0" w:space="0" w:color="auto"/>
      </w:divBdr>
    </w:div>
    <w:div w:id="1028874533">
      <w:bodyDiv w:val="1"/>
      <w:marLeft w:val="0"/>
      <w:marRight w:val="0"/>
      <w:marTop w:val="0"/>
      <w:marBottom w:val="0"/>
      <w:divBdr>
        <w:top w:val="none" w:sz="0" w:space="0" w:color="auto"/>
        <w:left w:val="none" w:sz="0" w:space="0" w:color="auto"/>
        <w:bottom w:val="none" w:sz="0" w:space="0" w:color="auto"/>
        <w:right w:val="none" w:sz="0" w:space="0" w:color="auto"/>
      </w:divBdr>
    </w:div>
    <w:div w:id="1029456928">
      <w:bodyDiv w:val="1"/>
      <w:marLeft w:val="0"/>
      <w:marRight w:val="0"/>
      <w:marTop w:val="0"/>
      <w:marBottom w:val="0"/>
      <w:divBdr>
        <w:top w:val="none" w:sz="0" w:space="0" w:color="auto"/>
        <w:left w:val="none" w:sz="0" w:space="0" w:color="auto"/>
        <w:bottom w:val="none" w:sz="0" w:space="0" w:color="auto"/>
        <w:right w:val="none" w:sz="0" w:space="0" w:color="auto"/>
      </w:divBdr>
    </w:div>
    <w:div w:id="1030763525">
      <w:bodyDiv w:val="1"/>
      <w:marLeft w:val="0"/>
      <w:marRight w:val="0"/>
      <w:marTop w:val="0"/>
      <w:marBottom w:val="0"/>
      <w:divBdr>
        <w:top w:val="none" w:sz="0" w:space="0" w:color="auto"/>
        <w:left w:val="none" w:sz="0" w:space="0" w:color="auto"/>
        <w:bottom w:val="none" w:sz="0" w:space="0" w:color="auto"/>
        <w:right w:val="none" w:sz="0" w:space="0" w:color="auto"/>
      </w:divBdr>
    </w:div>
    <w:div w:id="1031564786">
      <w:bodyDiv w:val="1"/>
      <w:marLeft w:val="0"/>
      <w:marRight w:val="0"/>
      <w:marTop w:val="0"/>
      <w:marBottom w:val="0"/>
      <w:divBdr>
        <w:top w:val="none" w:sz="0" w:space="0" w:color="auto"/>
        <w:left w:val="none" w:sz="0" w:space="0" w:color="auto"/>
        <w:bottom w:val="none" w:sz="0" w:space="0" w:color="auto"/>
        <w:right w:val="none" w:sz="0" w:space="0" w:color="auto"/>
      </w:divBdr>
    </w:div>
    <w:div w:id="1031607412">
      <w:bodyDiv w:val="1"/>
      <w:marLeft w:val="0"/>
      <w:marRight w:val="0"/>
      <w:marTop w:val="0"/>
      <w:marBottom w:val="0"/>
      <w:divBdr>
        <w:top w:val="none" w:sz="0" w:space="0" w:color="auto"/>
        <w:left w:val="none" w:sz="0" w:space="0" w:color="auto"/>
        <w:bottom w:val="none" w:sz="0" w:space="0" w:color="auto"/>
        <w:right w:val="none" w:sz="0" w:space="0" w:color="auto"/>
      </w:divBdr>
    </w:div>
    <w:div w:id="1032223568">
      <w:bodyDiv w:val="1"/>
      <w:marLeft w:val="0"/>
      <w:marRight w:val="0"/>
      <w:marTop w:val="0"/>
      <w:marBottom w:val="0"/>
      <w:divBdr>
        <w:top w:val="none" w:sz="0" w:space="0" w:color="auto"/>
        <w:left w:val="none" w:sz="0" w:space="0" w:color="auto"/>
        <w:bottom w:val="none" w:sz="0" w:space="0" w:color="auto"/>
        <w:right w:val="none" w:sz="0" w:space="0" w:color="auto"/>
      </w:divBdr>
    </w:div>
    <w:div w:id="1035304859">
      <w:bodyDiv w:val="1"/>
      <w:marLeft w:val="0"/>
      <w:marRight w:val="0"/>
      <w:marTop w:val="0"/>
      <w:marBottom w:val="0"/>
      <w:divBdr>
        <w:top w:val="none" w:sz="0" w:space="0" w:color="auto"/>
        <w:left w:val="none" w:sz="0" w:space="0" w:color="auto"/>
        <w:bottom w:val="none" w:sz="0" w:space="0" w:color="auto"/>
        <w:right w:val="none" w:sz="0" w:space="0" w:color="auto"/>
      </w:divBdr>
    </w:div>
    <w:div w:id="1040206526">
      <w:bodyDiv w:val="1"/>
      <w:marLeft w:val="0"/>
      <w:marRight w:val="0"/>
      <w:marTop w:val="0"/>
      <w:marBottom w:val="0"/>
      <w:divBdr>
        <w:top w:val="none" w:sz="0" w:space="0" w:color="auto"/>
        <w:left w:val="none" w:sz="0" w:space="0" w:color="auto"/>
        <w:bottom w:val="none" w:sz="0" w:space="0" w:color="auto"/>
        <w:right w:val="none" w:sz="0" w:space="0" w:color="auto"/>
      </w:divBdr>
    </w:div>
    <w:div w:id="1041518575">
      <w:bodyDiv w:val="1"/>
      <w:marLeft w:val="0"/>
      <w:marRight w:val="0"/>
      <w:marTop w:val="0"/>
      <w:marBottom w:val="0"/>
      <w:divBdr>
        <w:top w:val="none" w:sz="0" w:space="0" w:color="auto"/>
        <w:left w:val="none" w:sz="0" w:space="0" w:color="auto"/>
        <w:bottom w:val="none" w:sz="0" w:space="0" w:color="auto"/>
        <w:right w:val="none" w:sz="0" w:space="0" w:color="auto"/>
      </w:divBdr>
    </w:div>
    <w:div w:id="1042482312">
      <w:bodyDiv w:val="1"/>
      <w:marLeft w:val="0"/>
      <w:marRight w:val="0"/>
      <w:marTop w:val="0"/>
      <w:marBottom w:val="0"/>
      <w:divBdr>
        <w:top w:val="none" w:sz="0" w:space="0" w:color="auto"/>
        <w:left w:val="none" w:sz="0" w:space="0" w:color="auto"/>
        <w:bottom w:val="none" w:sz="0" w:space="0" w:color="auto"/>
        <w:right w:val="none" w:sz="0" w:space="0" w:color="auto"/>
      </w:divBdr>
    </w:div>
    <w:div w:id="1043165831">
      <w:bodyDiv w:val="1"/>
      <w:marLeft w:val="0"/>
      <w:marRight w:val="0"/>
      <w:marTop w:val="0"/>
      <w:marBottom w:val="0"/>
      <w:divBdr>
        <w:top w:val="none" w:sz="0" w:space="0" w:color="auto"/>
        <w:left w:val="none" w:sz="0" w:space="0" w:color="auto"/>
        <w:bottom w:val="none" w:sz="0" w:space="0" w:color="auto"/>
        <w:right w:val="none" w:sz="0" w:space="0" w:color="auto"/>
      </w:divBdr>
    </w:div>
    <w:div w:id="1054307923">
      <w:bodyDiv w:val="1"/>
      <w:marLeft w:val="0"/>
      <w:marRight w:val="0"/>
      <w:marTop w:val="0"/>
      <w:marBottom w:val="0"/>
      <w:divBdr>
        <w:top w:val="none" w:sz="0" w:space="0" w:color="auto"/>
        <w:left w:val="none" w:sz="0" w:space="0" w:color="auto"/>
        <w:bottom w:val="none" w:sz="0" w:space="0" w:color="auto"/>
        <w:right w:val="none" w:sz="0" w:space="0" w:color="auto"/>
      </w:divBdr>
    </w:div>
    <w:div w:id="1054618373">
      <w:bodyDiv w:val="1"/>
      <w:marLeft w:val="0"/>
      <w:marRight w:val="0"/>
      <w:marTop w:val="0"/>
      <w:marBottom w:val="0"/>
      <w:divBdr>
        <w:top w:val="none" w:sz="0" w:space="0" w:color="auto"/>
        <w:left w:val="none" w:sz="0" w:space="0" w:color="auto"/>
        <w:bottom w:val="none" w:sz="0" w:space="0" w:color="auto"/>
        <w:right w:val="none" w:sz="0" w:space="0" w:color="auto"/>
      </w:divBdr>
    </w:div>
    <w:div w:id="1054889584">
      <w:bodyDiv w:val="1"/>
      <w:marLeft w:val="0"/>
      <w:marRight w:val="0"/>
      <w:marTop w:val="0"/>
      <w:marBottom w:val="0"/>
      <w:divBdr>
        <w:top w:val="none" w:sz="0" w:space="0" w:color="auto"/>
        <w:left w:val="none" w:sz="0" w:space="0" w:color="auto"/>
        <w:bottom w:val="none" w:sz="0" w:space="0" w:color="auto"/>
        <w:right w:val="none" w:sz="0" w:space="0" w:color="auto"/>
      </w:divBdr>
    </w:div>
    <w:div w:id="1055161970">
      <w:bodyDiv w:val="1"/>
      <w:marLeft w:val="0"/>
      <w:marRight w:val="0"/>
      <w:marTop w:val="0"/>
      <w:marBottom w:val="0"/>
      <w:divBdr>
        <w:top w:val="none" w:sz="0" w:space="0" w:color="auto"/>
        <w:left w:val="none" w:sz="0" w:space="0" w:color="auto"/>
        <w:bottom w:val="none" w:sz="0" w:space="0" w:color="auto"/>
        <w:right w:val="none" w:sz="0" w:space="0" w:color="auto"/>
      </w:divBdr>
    </w:div>
    <w:div w:id="1056512998">
      <w:bodyDiv w:val="1"/>
      <w:marLeft w:val="0"/>
      <w:marRight w:val="0"/>
      <w:marTop w:val="0"/>
      <w:marBottom w:val="0"/>
      <w:divBdr>
        <w:top w:val="none" w:sz="0" w:space="0" w:color="auto"/>
        <w:left w:val="none" w:sz="0" w:space="0" w:color="auto"/>
        <w:bottom w:val="none" w:sz="0" w:space="0" w:color="auto"/>
        <w:right w:val="none" w:sz="0" w:space="0" w:color="auto"/>
      </w:divBdr>
    </w:div>
    <w:div w:id="1057631010">
      <w:bodyDiv w:val="1"/>
      <w:marLeft w:val="0"/>
      <w:marRight w:val="0"/>
      <w:marTop w:val="0"/>
      <w:marBottom w:val="0"/>
      <w:divBdr>
        <w:top w:val="none" w:sz="0" w:space="0" w:color="auto"/>
        <w:left w:val="none" w:sz="0" w:space="0" w:color="auto"/>
        <w:bottom w:val="none" w:sz="0" w:space="0" w:color="auto"/>
        <w:right w:val="none" w:sz="0" w:space="0" w:color="auto"/>
      </w:divBdr>
    </w:div>
    <w:div w:id="1061099088">
      <w:bodyDiv w:val="1"/>
      <w:marLeft w:val="0"/>
      <w:marRight w:val="0"/>
      <w:marTop w:val="0"/>
      <w:marBottom w:val="0"/>
      <w:divBdr>
        <w:top w:val="none" w:sz="0" w:space="0" w:color="auto"/>
        <w:left w:val="none" w:sz="0" w:space="0" w:color="auto"/>
        <w:bottom w:val="none" w:sz="0" w:space="0" w:color="auto"/>
        <w:right w:val="none" w:sz="0" w:space="0" w:color="auto"/>
      </w:divBdr>
    </w:div>
    <w:div w:id="1061639152">
      <w:bodyDiv w:val="1"/>
      <w:marLeft w:val="0"/>
      <w:marRight w:val="0"/>
      <w:marTop w:val="0"/>
      <w:marBottom w:val="0"/>
      <w:divBdr>
        <w:top w:val="none" w:sz="0" w:space="0" w:color="auto"/>
        <w:left w:val="none" w:sz="0" w:space="0" w:color="auto"/>
        <w:bottom w:val="none" w:sz="0" w:space="0" w:color="auto"/>
        <w:right w:val="none" w:sz="0" w:space="0" w:color="auto"/>
      </w:divBdr>
    </w:div>
    <w:div w:id="1064641742">
      <w:bodyDiv w:val="1"/>
      <w:marLeft w:val="0"/>
      <w:marRight w:val="0"/>
      <w:marTop w:val="0"/>
      <w:marBottom w:val="0"/>
      <w:divBdr>
        <w:top w:val="none" w:sz="0" w:space="0" w:color="auto"/>
        <w:left w:val="none" w:sz="0" w:space="0" w:color="auto"/>
        <w:bottom w:val="none" w:sz="0" w:space="0" w:color="auto"/>
        <w:right w:val="none" w:sz="0" w:space="0" w:color="auto"/>
      </w:divBdr>
    </w:div>
    <w:div w:id="1065252867">
      <w:bodyDiv w:val="1"/>
      <w:marLeft w:val="0"/>
      <w:marRight w:val="0"/>
      <w:marTop w:val="0"/>
      <w:marBottom w:val="0"/>
      <w:divBdr>
        <w:top w:val="none" w:sz="0" w:space="0" w:color="auto"/>
        <w:left w:val="none" w:sz="0" w:space="0" w:color="auto"/>
        <w:bottom w:val="none" w:sz="0" w:space="0" w:color="auto"/>
        <w:right w:val="none" w:sz="0" w:space="0" w:color="auto"/>
      </w:divBdr>
    </w:div>
    <w:div w:id="1065760001">
      <w:bodyDiv w:val="1"/>
      <w:marLeft w:val="0"/>
      <w:marRight w:val="0"/>
      <w:marTop w:val="0"/>
      <w:marBottom w:val="0"/>
      <w:divBdr>
        <w:top w:val="none" w:sz="0" w:space="0" w:color="auto"/>
        <w:left w:val="none" w:sz="0" w:space="0" w:color="auto"/>
        <w:bottom w:val="none" w:sz="0" w:space="0" w:color="auto"/>
        <w:right w:val="none" w:sz="0" w:space="0" w:color="auto"/>
      </w:divBdr>
    </w:div>
    <w:div w:id="1068842717">
      <w:bodyDiv w:val="1"/>
      <w:marLeft w:val="0"/>
      <w:marRight w:val="0"/>
      <w:marTop w:val="0"/>
      <w:marBottom w:val="0"/>
      <w:divBdr>
        <w:top w:val="none" w:sz="0" w:space="0" w:color="auto"/>
        <w:left w:val="none" w:sz="0" w:space="0" w:color="auto"/>
        <w:bottom w:val="none" w:sz="0" w:space="0" w:color="auto"/>
        <w:right w:val="none" w:sz="0" w:space="0" w:color="auto"/>
      </w:divBdr>
    </w:div>
    <w:div w:id="1073355912">
      <w:bodyDiv w:val="1"/>
      <w:marLeft w:val="0"/>
      <w:marRight w:val="0"/>
      <w:marTop w:val="0"/>
      <w:marBottom w:val="0"/>
      <w:divBdr>
        <w:top w:val="none" w:sz="0" w:space="0" w:color="auto"/>
        <w:left w:val="none" w:sz="0" w:space="0" w:color="auto"/>
        <w:bottom w:val="none" w:sz="0" w:space="0" w:color="auto"/>
        <w:right w:val="none" w:sz="0" w:space="0" w:color="auto"/>
      </w:divBdr>
    </w:div>
    <w:div w:id="1075669903">
      <w:bodyDiv w:val="1"/>
      <w:marLeft w:val="0"/>
      <w:marRight w:val="0"/>
      <w:marTop w:val="0"/>
      <w:marBottom w:val="0"/>
      <w:divBdr>
        <w:top w:val="none" w:sz="0" w:space="0" w:color="auto"/>
        <w:left w:val="none" w:sz="0" w:space="0" w:color="auto"/>
        <w:bottom w:val="none" w:sz="0" w:space="0" w:color="auto"/>
        <w:right w:val="none" w:sz="0" w:space="0" w:color="auto"/>
      </w:divBdr>
    </w:div>
    <w:div w:id="1075979283">
      <w:bodyDiv w:val="1"/>
      <w:marLeft w:val="0"/>
      <w:marRight w:val="0"/>
      <w:marTop w:val="0"/>
      <w:marBottom w:val="0"/>
      <w:divBdr>
        <w:top w:val="none" w:sz="0" w:space="0" w:color="auto"/>
        <w:left w:val="none" w:sz="0" w:space="0" w:color="auto"/>
        <w:bottom w:val="none" w:sz="0" w:space="0" w:color="auto"/>
        <w:right w:val="none" w:sz="0" w:space="0" w:color="auto"/>
      </w:divBdr>
    </w:div>
    <w:div w:id="1077628173">
      <w:bodyDiv w:val="1"/>
      <w:marLeft w:val="0"/>
      <w:marRight w:val="0"/>
      <w:marTop w:val="0"/>
      <w:marBottom w:val="0"/>
      <w:divBdr>
        <w:top w:val="none" w:sz="0" w:space="0" w:color="auto"/>
        <w:left w:val="none" w:sz="0" w:space="0" w:color="auto"/>
        <w:bottom w:val="none" w:sz="0" w:space="0" w:color="auto"/>
        <w:right w:val="none" w:sz="0" w:space="0" w:color="auto"/>
      </w:divBdr>
    </w:div>
    <w:div w:id="1079206393">
      <w:bodyDiv w:val="1"/>
      <w:marLeft w:val="0"/>
      <w:marRight w:val="0"/>
      <w:marTop w:val="0"/>
      <w:marBottom w:val="0"/>
      <w:divBdr>
        <w:top w:val="none" w:sz="0" w:space="0" w:color="auto"/>
        <w:left w:val="none" w:sz="0" w:space="0" w:color="auto"/>
        <w:bottom w:val="none" w:sz="0" w:space="0" w:color="auto"/>
        <w:right w:val="none" w:sz="0" w:space="0" w:color="auto"/>
      </w:divBdr>
    </w:div>
    <w:div w:id="1079450878">
      <w:bodyDiv w:val="1"/>
      <w:marLeft w:val="0"/>
      <w:marRight w:val="0"/>
      <w:marTop w:val="0"/>
      <w:marBottom w:val="0"/>
      <w:divBdr>
        <w:top w:val="none" w:sz="0" w:space="0" w:color="auto"/>
        <w:left w:val="none" w:sz="0" w:space="0" w:color="auto"/>
        <w:bottom w:val="none" w:sz="0" w:space="0" w:color="auto"/>
        <w:right w:val="none" w:sz="0" w:space="0" w:color="auto"/>
      </w:divBdr>
    </w:div>
    <w:div w:id="1079524028">
      <w:bodyDiv w:val="1"/>
      <w:marLeft w:val="0"/>
      <w:marRight w:val="0"/>
      <w:marTop w:val="0"/>
      <w:marBottom w:val="0"/>
      <w:divBdr>
        <w:top w:val="none" w:sz="0" w:space="0" w:color="auto"/>
        <w:left w:val="none" w:sz="0" w:space="0" w:color="auto"/>
        <w:bottom w:val="none" w:sz="0" w:space="0" w:color="auto"/>
        <w:right w:val="none" w:sz="0" w:space="0" w:color="auto"/>
      </w:divBdr>
    </w:div>
    <w:div w:id="1080174985">
      <w:bodyDiv w:val="1"/>
      <w:marLeft w:val="0"/>
      <w:marRight w:val="0"/>
      <w:marTop w:val="0"/>
      <w:marBottom w:val="0"/>
      <w:divBdr>
        <w:top w:val="none" w:sz="0" w:space="0" w:color="auto"/>
        <w:left w:val="none" w:sz="0" w:space="0" w:color="auto"/>
        <w:bottom w:val="none" w:sz="0" w:space="0" w:color="auto"/>
        <w:right w:val="none" w:sz="0" w:space="0" w:color="auto"/>
      </w:divBdr>
    </w:div>
    <w:div w:id="1082802258">
      <w:bodyDiv w:val="1"/>
      <w:marLeft w:val="0"/>
      <w:marRight w:val="0"/>
      <w:marTop w:val="0"/>
      <w:marBottom w:val="0"/>
      <w:divBdr>
        <w:top w:val="none" w:sz="0" w:space="0" w:color="auto"/>
        <w:left w:val="none" w:sz="0" w:space="0" w:color="auto"/>
        <w:bottom w:val="none" w:sz="0" w:space="0" w:color="auto"/>
        <w:right w:val="none" w:sz="0" w:space="0" w:color="auto"/>
      </w:divBdr>
    </w:div>
    <w:div w:id="1086998710">
      <w:bodyDiv w:val="1"/>
      <w:marLeft w:val="0"/>
      <w:marRight w:val="0"/>
      <w:marTop w:val="0"/>
      <w:marBottom w:val="0"/>
      <w:divBdr>
        <w:top w:val="none" w:sz="0" w:space="0" w:color="auto"/>
        <w:left w:val="none" w:sz="0" w:space="0" w:color="auto"/>
        <w:bottom w:val="none" w:sz="0" w:space="0" w:color="auto"/>
        <w:right w:val="none" w:sz="0" w:space="0" w:color="auto"/>
      </w:divBdr>
    </w:div>
    <w:div w:id="1087731513">
      <w:bodyDiv w:val="1"/>
      <w:marLeft w:val="0"/>
      <w:marRight w:val="0"/>
      <w:marTop w:val="0"/>
      <w:marBottom w:val="0"/>
      <w:divBdr>
        <w:top w:val="none" w:sz="0" w:space="0" w:color="auto"/>
        <w:left w:val="none" w:sz="0" w:space="0" w:color="auto"/>
        <w:bottom w:val="none" w:sz="0" w:space="0" w:color="auto"/>
        <w:right w:val="none" w:sz="0" w:space="0" w:color="auto"/>
      </w:divBdr>
    </w:div>
    <w:div w:id="1088691651">
      <w:bodyDiv w:val="1"/>
      <w:marLeft w:val="0"/>
      <w:marRight w:val="0"/>
      <w:marTop w:val="0"/>
      <w:marBottom w:val="0"/>
      <w:divBdr>
        <w:top w:val="none" w:sz="0" w:space="0" w:color="auto"/>
        <w:left w:val="none" w:sz="0" w:space="0" w:color="auto"/>
        <w:bottom w:val="none" w:sz="0" w:space="0" w:color="auto"/>
        <w:right w:val="none" w:sz="0" w:space="0" w:color="auto"/>
      </w:divBdr>
    </w:div>
    <w:div w:id="1090615557">
      <w:bodyDiv w:val="1"/>
      <w:marLeft w:val="0"/>
      <w:marRight w:val="0"/>
      <w:marTop w:val="0"/>
      <w:marBottom w:val="0"/>
      <w:divBdr>
        <w:top w:val="none" w:sz="0" w:space="0" w:color="auto"/>
        <w:left w:val="none" w:sz="0" w:space="0" w:color="auto"/>
        <w:bottom w:val="none" w:sz="0" w:space="0" w:color="auto"/>
        <w:right w:val="none" w:sz="0" w:space="0" w:color="auto"/>
      </w:divBdr>
    </w:div>
    <w:div w:id="1094666459">
      <w:bodyDiv w:val="1"/>
      <w:marLeft w:val="0"/>
      <w:marRight w:val="0"/>
      <w:marTop w:val="0"/>
      <w:marBottom w:val="0"/>
      <w:divBdr>
        <w:top w:val="none" w:sz="0" w:space="0" w:color="auto"/>
        <w:left w:val="none" w:sz="0" w:space="0" w:color="auto"/>
        <w:bottom w:val="none" w:sz="0" w:space="0" w:color="auto"/>
        <w:right w:val="none" w:sz="0" w:space="0" w:color="auto"/>
      </w:divBdr>
    </w:div>
    <w:div w:id="1094934531">
      <w:bodyDiv w:val="1"/>
      <w:marLeft w:val="0"/>
      <w:marRight w:val="0"/>
      <w:marTop w:val="0"/>
      <w:marBottom w:val="0"/>
      <w:divBdr>
        <w:top w:val="none" w:sz="0" w:space="0" w:color="auto"/>
        <w:left w:val="none" w:sz="0" w:space="0" w:color="auto"/>
        <w:bottom w:val="none" w:sz="0" w:space="0" w:color="auto"/>
        <w:right w:val="none" w:sz="0" w:space="0" w:color="auto"/>
      </w:divBdr>
    </w:div>
    <w:div w:id="1097678802">
      <w:bodyDiv w:val="1"/>
      <w:marLeft w:val="0"/>
      <w:marRight w:val="0"/>
      <w:marTop w:val="0"/>
      <w:marBottom w:val="0"/>
      <w:divBdr>
        <w:top w:val="none" w:sz="0" w:space="0" w:color="auto"/>
        <w:left w:val="none" w:sz="0" w:space="0" w:color="auto"/>
        <w:bottom w:val="none" w:sz="0" w:space="0" w:color="auto"/>
        <w:right w:val="none" w:sz="0" w:space="0" w:color="auto"/>
      </w:divBdr>
    </w:div>
    <w:div w:id="1098598957">
      <w:bodyDiv w:val="1"/>
      <w:marLeft w:val="0"/>
      <w:marRight w:val="0"/>
      <w:marTop w:val="0"/>
      <w:marBottom w:val="0"/>
      <w:divBdr>
        <w:top w:val="none" w:sz="0" w:space="0" w:color="auto"/>
        <w:left w:val="none" w:sz="0" w:space="0" w:color="auto"/>
        <w:bottom w:val="none" w:sz="0" w:space="0" w:color="auto"/>
        <w:right w:val="none" w:sz="0" w:space="0" w:color="auto"/>
      </w:divBdr>
    </w:div>
    <w:div w:id="1102143960">
      <w:bodyDiv w:val="1"/>
      <w:marLeft w:val="0"/>
      <w:marRight w:val="0"/>
      <w:marTop w:val="0"/>
      <w:marBottom w:val="0"/>
      <w:divBdr>
        <w:top w:val="none" w:sz="0" w:space="0" w:color="auto"/>
        <w:left w:val="none" w:sz="0" w:space="0" w:color="auto"/>
        <w:bottom w:val="none" w:sz="0" w:space="0" w:color="auto"/>
        <w:right w:val="none" w:sz="0" w:space="0" w:color="auto"/>
      </w:divBdr>
    </w:div>
    <w:div w:id="1104349939">
      <w:bodyDiv w:val="1"/>
      <w:marLeft w:val="0"/>
      <w:marRight w:val="0"/>
      <w:marTop w:val="0"/>
      <w:marBottom w:val="0"/>
      <w:divBdr>
        <w:top w:val="none" w:sz="0" w:space="0" w:color="auto"/>
        <w:left w:val="none" w:sz="0" w:space="0" w:color="auto"/>
        <w:bottom w:val="none" w:sz="0" w:space="0" w:color="auto"/>
        <w:right w:val="none" w:sz="0" w:space="0" w:color="auto"/>
      </w:divBdr>
    </w:div>
    <w:div w:id="1106123856">
      <w:bodyDiv w:val="1"/>
      <w:marLeft w:val="0"/>
      <w:marRight w:val="0"/>
      <w:marTop w:val="0"/>
      <w:marBottom w:val="0"/>
      <w:divBdr>
        <w:top w:val="none" w:sz="0" w:space="0" w:color="auto"/>
        <w:left w:val="none" w:sz="0" w:space="0" w:color="auto"/>
        <w:bottom w:val="none" w:sz="0" w:space="0" w:color="auto"/>
        <w:right w:val="none" w:sz="0" w:space="0" w:color="auto"/>
      </w:divBdr>
    </w:div>
    <w:div w:id="1107968923">
      <w:bodyDiv w:val="1"/>
      <w:marLeft w:val="0"/>
      <w:marRight w:val="0"/>
      <w:marTop w:val="0"/>
      <w:marBottom w:val="0"/>
      <w:divBdr>
        <w:top w:val="none" w:sz="0" w:space="0" w:color="auto"/>
        <w:left w:val="none" w:sz="0" w:space="0" w:color="auto"/>
        <w:bottom w:val="none" w:sz="0" w:space="0" w:color="auto"/>
        <w:right w:val="none" w:sz="0" w:space="0" w:color="auto"/>
      </w:divBdr>
    </w:div>
    <w:div w:id="1109668742">
      <w:bodyDiv w:val="1"/>
      <w:marLeft w:val="0"/>
      <w:marRight w:val="0"/>
      <w:marTop w:val="0"/>
      <w:marBottom w:val="0"/>
      <w:divBdr>
        <w:top w:val="none" w:sz="0" w:space="0" w:color="auto"/>
        <w:left w:val="none" w:sz="0" w:space="0" w:color="auto"/>
        <w:bottom w:val="none" w:sz="0" w:space="0" w:color="auto"/>
        <w:right w:val="none" w:sz="0" w:space="0" w:color="auto"/>
      </w:divBdr>
    </w:div>
    <w:div w:id="1110704334">
      <w:bodyDiv w:val="1"/>
      <w:marLeft w:val="0"/>
      <w:marRight w:val="0"/>
      <w:marTop w:val="0"/>
      <w:marBottom w:val="0"/>
      <w:divBdr>
        <w:top w:val="none" w:sz="0" w:space="0" w:color="auto"/>
        <w:left w:val="none" w:sz="0" w:space="0" w:color="auto"/>
        <w:bottom w:val="none" w:sz="0" w:space="0" w:color="auto"/>
        <w:right w:val="none" w:sz="0" w:space="0" w:color="auto"/>
      </w:divBdr>
    </w:div>
    <w:div w:id="1111587229">
      <w:bodyDiv w:val="1"/>
      <w:marLeft w:val="0"/>
      <w:marRight w:val="0"/>
      <w:marTop w:val="0"/>
      <w:marBottom w:val="0"/>
      <w:divBdr>
        <w:top w:val="none" w:sz="0" w:space="0" w:color="auto"/>
        <w:left w:val="none" w:sz="0" w:space="0" w:color="auto"/>
        <w:bottom w:val="none" w:sz="0" w:space="0" w:color="auto"/>
        <w:right w:val="none" w:sz="0" w:space="0" w:color="auto"/>
      </w:divBdr>
    </w:div>
    <w:div w:id="1117525383">
      <w:bodyDiv w:val="1"/>
      <w:marLeft w:val="0"/>
      <w:marRight w:val="0"/>
      <w:marTop w:val="0"/>
      <w:marBottom w:val="0"/>
      <w:divBdr>
        <w:top w:val="none" w:sz="0" w:space="0" w:color="auto"/>
        <w:left w:val="none" w:sz="0" w:space="0" w:color="auto"/>
        <w:bottom w:val="none" w:sz="0" w:space="0" w:color="auto"/>
        <w:right w:val="none" w:sz="0" w:space="0" w:color="auto"/>
      </w:divBdr>
    </w:div>
    <w:div w:id="1118061374">
      <w:bodyDiv w:val="1"/>
      <w:marLeft w:val="0"/>
      <w:marRight w:val="0"/>
      <w:marTop w:val="0"/>
      <w:marBottom w:val="0"/>
      <w:divBdr>
        <w:top w:val="none" w:sz="0" w:space="0" w:color="auto"/>
        <w:left w:val="none" w:sz="0" w:space="0" w:color="auto"/>
        <w:bottom w:val="none" w:sz="0" w:space="0" w:color="auto"/>
        <w:right w:val="none" w:sz="0" w:space="0" w:color="auto"/>
      </w:divBdr>
    </w:div>
    <w:div w:id="1119378555">
      <w:bodyDiv w:val="1"/>
      <w:marLeft w:val="0"/>
      <w:marRight w:val="0"/>
      <w:marTop w:val="0"/>
      <w:marBottom w:val="0"/>
      <w:divBdr>
        <w:top w:val="none" w:sz="0" w:space="0" w:color="auto"/>
        <w:left w:val="none" w:sz="0" w:space="0" w:color="auto"/>
        <w:bottom w:val="none" w:sz="0" w:space="0" w:color="auto"/>
        <w:right w:val="none" w:sz="0" w:space="0" w:color="auto"/>
      </w:divBdr>
    </w:div>
    <w:div w:id="1119686781">
      <w:bodyDiv w:val="1"/>
      <w:marLeft w:val="0"/>
      <w:marRight w:val="0"/>
      <w:marTop w:val="0"/>
      <w:marBottom w:val="0"/>
      <w:divBdr>
        <w:top w:val="none" w:sz="0" w:space="0" w:color="auto"/>
        <w:left w:val="none" w:sz="0" w:space="0" w:color="auto"/>
        <w:bottom w:val="none" w:sz="0" w:space="0" w:color="auto"/>
        <w:right w:val="none" w:sz="0" w:space="0" w:color="auto"/>
      </w:divBdr>
    </w:div>
    <w:div w:id="1119834578">
      <w:bodyDiv w:val="1"/>
      <w:marLeft w:val="0"/>
      <w:marRight w:val="0"/>
      <w:marTop w:val="0"/>
      <w:marBottom w:val="0"/>
      <w:divBdr>
        <w:top w:val="none" w:sz="0" w:space="0" w:color="auto"/>
        <w:left w:val="none" w:sz="0" w:space="0" w:color="auto"/>
        <w:bottom w:val="none" w:sz="0" w:space="0" w:color="auto"/>
        <w:right w:val="none" w:sz="0" w:space="0" w:color="auto"/>
      </w:divBdr>
    </w:div>
    <w:div w:id="1120227659">
      <w:bodyDiv w:val="1"/>
      <w:marLeft w:val="0"/>
      <w:marRight w:val="0"/>
      <w:marTop w:val="0"/>
      <w:marBottom w:val="0"/>
      <w:divBdr>
        <w:top w:val="none" w:sz="0" w:space="0" w:color="auto"/>
        <w:left w:val="none" w:sz="0" w:space="0" w:color="auto"/>
        <w:bottom w:val="none" w:sz="0" w:space="0" w:color="auto"/>
        <w:right w:val="none" w:sz="0" w:space="0" w:color="auto"/>
      </w:divBdr>
    </w:div>
    <w:div w:id="1120614409">
      <w:bodyDiv w:val="1"/>
      <w:marLeft w:val="0"/>
      <w:marRight w:val="0"/>
      <w:marTop w:val="0"/>
      <w:marBottom w:val="0"/>
      <w:divBdr>
        <w:top w:val="none" w:sz="0" w:space="0" w:color="auto"/>
        <w:left w:val="none" w:sz="0" w:space="0" w:color="auto"/>
        <w:bottom w:val="none" w:sz="0" w:space="0" w:color="auto"/>
        <w:right w:val="none" w:sz="0" w:space="0" w:color="auto"/>
      </w:divBdr>
    </w:div>
    <w:div w:id="1125275257">
      <w:bodyDiv w:val="1"/>
      <w:marLeft w:val="0"/>
      <w:marRight w:val="0"/>
      <w:marTop w:val="0"/>
      <w:marBottom w:val="0"/>
      <w:divBdr>
        <w:top w:val="none" w:sz="0" w:space="0" w:color="auto"/>
        <w:left w:val="none" w:sz="0" w:space="0" w:color="auto"/>
        <w:bottom w:val="none" w:sz="0" w:space="0" w:color="auto"/>
        <w:right w:val="none" w:sz="0" w:space="0" w:color="auto"/>
      </w:divBdr>
    </w:div>
    <w:div w:id="1127969646">
      <w:bodyDiv w:val="1"/>
      <w:marLeft w:val="0"/>
      <w:marRight w:val="0"/>
      <w:marTop w:val="0"/>
      <w:marBottom w:val="0"/>
      <w:divBdr>
        <w:top w:val="none" w:sz="0" w:space="0" w:color="auto"/>
        <w:left w:val="none" w:sz="0" w:space="0" w:color="auto"/>
        <w:bottom w:val="none" w:sz="0" w:space="0" w:color="auto"/>
        <w:right w:val="none" w:sz="0" w:space="0" w:color="auto"/>
      </w:divBdr>
    </w:div>
    <w:div w:id="1129936543">
      <w:bodyDiv w:val="1"/>
      <w:marLeft w:val="0"/>
      <w:marRight w:val="0"/>
      <w:marTop w:val="0"/>
      <w:marBottom w:val="0"/>
      <w:divBdr>
        <w:top w:val="none" w:sz="0" w:space="0" w:color="auto"/>
        <w:left w:val="none" w:sz="0" w:space="0" w:color="auto"/>
        <w:bottom w:val="none" w:sz="0" w:space="0" w:color="auto"/>
        <w:right w:val="none" w:sz="0" w:space="0" w:color="auto"/>
      </w:divBdr>
    </w:div>
    <w:div w:id="1133907679">
      <w:bodyDiv w:val="1"/>
      <w:marLeft w:val="0"/>
      <w:marRight w:val="0"/>
      <w:marTop w:val="0"/>
      <w:marBottom w:val="0"/>
      <w:divBdr>
        <w:top w:val="none" w:sz="0" w:space="0" w:color="auto"/>
        <w:left w:val="none" w:sz="0" w:space="0" w:color="auto"/>
        <w:bottom w:val="none" w:sz="0" w:space="0" w:color="auto"/>
        <w:right w:val="none" w:sz="0" w:space="0" w:color="auto"/>
      </w:divBdr>
    </w:div>
    <w:div w:id="1135950718">
      <w:bodyDiv w:val="1"/>
      <w:marLeft w:val="0"/>
      <w:marRight w:val="0"/>
      <w:marTop w:val="0"/>
      <w:marBottom w:val="0"/>
      <w:divBdr>
        <w:top w:val="none" w:sz="0" w:space="0" w:color="auto"/>
        <w:left w:val="none" w:sz="0" w:space="0" w:color="auto"/>
        <w:bottom w:val="none" w:sz="0" w:space="0" w:color="auto"/>
        <w:right w:val="none" w:sz="0" w:space="0" w:color="auto"/>
      </w:divBdr>
    </w:div>
    <w:div w:id="1137186817">
      <w:bodyDiv w:val="1"/>
      <w:marLeft w:val="0"/>
      <w:marRight w:val="0"/>
      <w:marTop w:val="0"/>
      <w:marBottom w:val="0"/>
      <w:divBdr>
        <w:top w:val="none" w:sz="0" w:space="0" w:color="auto"/>
        <w:left w:val="none" w:sz="0" w:space="0" w:color="auto"/>
        <w:bottom w:val="none" w:sz="0" w:space="0" w:color="auto"/>
        <w:right w:val="none" w:sz="0" w:space="0" w:color="auto"/>
      </w:divBdr>
    </w:div>
    <w:div w:id="1143548945">
      <w:bodyDiv w:val="1"/>
      <w:marLeft w:val="0"/>
      <w:marRight w:val="0"/>
      <w:marTop w:val="0"/>
      <w:marBottom w:val="0"/>
      <w:divBdr>
        <w:top w:val="none" w:sz="0" w:space="0" w:color="auto"/>
        <w:left w:val="none" w:sz="0" w:space="0" w:color="auto"/>
        <w:bottom w:val="none" w:sz="0" w:space="0" w:color="auto"/>
        <w:right w:val="none" w:sz="0" w:space="0" w:color="auto"/>
      </w:divBdr>
    </w:div>
    <w:div w:id="1148327497">
      <w:bodyDiv w:val="1"/>
      <w:marLeft w:val="0"/>
      <w:marRight w:val="0"/>
      <w:marTop w:val="0"/>
      <w:marBottom w:val="0"/>
      <w:divBdr>
        <w:top w:val="none" w:sz="0" w:space="0" w:color="auto"/>
        <w:left w:val="none" w:sz="0" w:space="0" w:color="auto"/>
        <w:bottom w:val="none" w:sz="0" w:space="0" w:color="auto"/>
        <w:right w:val="none" w:sz="0" w:space="0" w:color="auto"/>
      </w:divBdr>
    </w:div>
    <w:div w:id="1149055484">
      <w:bodyDiv w:val="1"/>
      <w:marLeft w:val="0"/>
      <w:marRight w:val="0"/>
      <w:marTop w:val="0"/>
      <w:marBottom w:val="0"/>
      <w:divBdr>
        <w:top w:val="none" w:sz="0" w:space="0" w:color="auto"/>
        <w:left w:val="none" w:sz="0" w:space="0" w:color="auto"/>
        <w:bottom w:val="none" w:sz="0" w:space="0" w:color="auto"/>
        <w:right w:val="none" w:sz="0" w:space="0" w:color="auto"/>
      </w:divBdr>
    </w:div>
    <w:div w:id="1149202530">
      <w:bodyDiv w:val="1"/>
      <w:marLeft w:val="0"/>
      <w:marRight w:val="0"/>
      <w:marTop w:val="0"/>
      <w:marBottom w:val="0"/>
      <w:divBdr>
        <w:top w:val="none" w:sz="0" w:space="0" w:color="auto"/>
        <w:left w:val="none" w:sz="0" w:space="0" w:color="auto"/>
        <w:bottom w:val="none" w:sz="0" w:space="0" w:color="auto"/>
        <w:right w:val="none" w:sz="0" w:space="0" w:color="auto"/>
      </w:divBdr>
    </w:div>
    <w:div w:id="1150292509">
      <w:bodyDiv w:val="1"/>
      <w:marLeft w:val="0"/>
      <w:marRight w:val="0"/>
      <w:marTop w:val="0"/>
      <w:marBottom w:val="0"/>
      <w:divBdr>
        <w:top w:val="none" w:sz="0" w:space="0" w:color="auto"/>
        <w:left w:val="none" w:sz="0" w:space="0" w:color="auto"/>
        <w:bottom w:val="none" w:sz="0" w:space="0" w:color="auto"/>
        <w:right w:val="none" w:sz="0" w:space="0" w:color="auto"/>
      </w:divBdr>
    </w:div>
    <w:div w:id="1153565447">
      <w:bodyDiv w:val="1"/>
      <w:marLeft w:val="0"/>
      <w:marRight w:val="0"/>
      <w:marTop w:val="0"/>
      <w:marBottom w:val="0"/>
      <w:divBdr>
        <w:top w:val="none" w:sz="0" w:space="0" w:color="auto"/>
        <w:left w:val="none" w:sz="0" w:space="0" w:color="auto"/>
        <w:bottom w:val="none" w:sz="0" w:space="0" w:color="auto"/>
        <w:right w:val="none" w:sz="0" w:space="0" w:color="auto"/>
      </w:divBdr>
    </w:div>
    <w:div w:id="1157574865">
      <w:bodyDiv w:val="1"/>
      <w:marLeft w:val="0"/>
      <w:marRight w:val="0"/>
      <w:marTop w:val="0"/>
      <w:marBottom w:val="0"/>
      <w:divBdr>
        <w:top w:val="none" w:sz="0" w:space="0" w:color="auto"/>
        <w:left w:val="none" w:sz="0" w:space="0" w:color="auto"/>
        <w:bottom w:val="none" w:sz="0" w:space="0" w:color="auto"/>
        <w:right w:val="none" w:sz="0" w:space="0" w:color="auto"/>
      </w:divBdr>
    </w:div>
    <w:div w:id="1158419226">
      <w:bodyDiv w:val="1"/>
      <w:marLeft w:val="0"/>
      <w:marRight w:val="0"/>
      <w:marTop w:val="0"/>
      <w:marBottom w:val="0"/>
      <w:divBdr>
        <w:top w:val="none" w:sz="0" w:space="0" w:color="auto"/>
        <w:left w:val="none" w:sz="0" w:space="0" w:color="auto"/>
        <w:bottom w:val="none" w:sz="0" w:space="0" w:color="auto"/>
        <w:right w:val="none" w:sz="0" w:space="0" w:color="auto"/>
      </w:divBdr>
    </w:div>
    <w:div w:id="1158956393">
      <w:bodyDiv w:val="1"/>
      <w:marLeft w:val="0"/>
      <w:marRight w:val="0"/>
      <w:marTop w:val="0"/>
      <w:marBottom w:val="0"/>
      <w:divBdr>
        <w:top w:val="none" w:sz="0" w:space="0" w:color="auto"/>
        <w:left w:val="none" w:sz="0" w:space="0" w:color="auto"/>
        <w:bottom w:val="none" w:sz="0" w:space="0" w:color="auto"/>
        <w:right w:val="none" w:sz="0" w:space="0" w:color="auto"/>
      </w:divBdr>
    </w:div>
    <w:div w:id="1160459477">
      <w:bodyDiv w:val="1"/>
      <w:marLeft w:val="0"/>
      <w:marRight w:val="0"/>
      <w:marTop w:val="0"/>
      <w:marBottom w:val="0"/>
      <w:divBdr>
        <w:top w:val="none" w:sz="0" w:space="0" w:color="auto"/>
        <w:left w:val="none" w:sz="0" w:space="0" w:color="auto"/>
        <w:bottom w:val="none" w:sz="0" w:space="0" w:color="auto"/>
        <w:right w:val="none" w:sz="0" w:space="0" w:color="auto"/>
      </w:divBdr>
    </w:div>
    <w:div w:id="1163550488">
      <w:bodyDiv w:val="1"/>
      <w:marLeft w:val="0"/>
      <w:marRight w:val="0"/>
      <w:marTop w:val="0"/>
      <w:marBottom w:val="0"/>
      <w:divBdr>
        <w:top w:val="none" w:sz="0" w:space="0" w:color="auto"/>
        <w:left w:val="none" w:sz="0" w:space="0" w:color="auto"/>
        <w:bottom w:val="none" w:sz="0" w:space="0" w:color="auto"/>
        <w:right w:val="none" w:sz="0" w:space="0" w:color="auto"/>
      </w:divBdr>
    </w:div>
    <w:div w:id="1164204474">
      <w:bodyDiv w:val="1"/>
      <w:marLeft w:val="0"/>
      <w:marRight w:val="0"/>
      <w:marTop w:val="0"/>
      <w:marBottom w:val="0"/>
      <w:divBdr>
        <w:top w:val="none" w:sz="0" w:space="0" w:color="auto"/>
        <w:left w:val="none" w:sz="0" w:space="0" w:color="auto"/>
        <w:bottom w:val="none" w:sz="0" w:space="0" w:color="auto"/>
        <w:right w:val="none" w:sz="0" w:space="0" w:color="auto"/>
      </w:divBdr>
    </w:div>
    <w:div w:id="1164273134">
      <w:bodyDiv w:val="1"/>
      <w:marLeft w:val="0"/>
      <w:marRight w:val="0"/>
      <w:marTop w:val="0"/>
      <w:marBottom w:val="0"/>
      <w:divBdr>
        <w:top w:val="none" w:sz="0" w:space="0" w:color="auto"/>
        <w:left w:val="none" w:sz="0" w:space="0" w:color="auto"/>
        <w:bottom w:val="none" w:sz="0" w:space="0" w:color="auto"/>
        <w:right w:val="none" w:sz="0" w:space="0" w:color="auto"/>
      </w:divBdr>
    </w:div>
    <w:div w:id="1164668050">
      <w:bodyDiv w:val="1"/>
      <w:marLeft w:val="0"/>
      <w:marRight w:val="0"/>
      <w:marTop w:val="0"/>
      <w:marBottom w:val="0"/>
      <w:divBdr>
        <w:top w:val="none" w:sz="0" w:space="0" w:color="auto"/>
        <w:left w:val="none" w:sz="0" w:space="0" w:color="auto"/>
        <w:bottom w:val="none" w:sz="0" w:space="0" w:color="auto"/>
        <w:right w:val="none" w:sz="0" w:space="0" w:color="auto"/>
      </w:divBdr>
    </w:div>
    <w:div w:id="1164974459">
      <w:bodyDiv w:val="1"/>
      <w:marLeft w:val="0"/>
      <w:marRight w:val="0"/>
      <w:marTop w:val="0"/>
      <w:marBottom w:val="0"/>
      <w:divBdr>
        <w:top w:val="none" w:sz="0" w:space="0" w:color="auto"/>
        <w:left w:val="none" w:sz="0" w:space="0" w:color="auto"/>
        <w:bottom w:val="none" w:sz="0" w:space="0" w:color="auto"/>
        <w:right w:val="none" w:sz="0" w:space="0" w:color="auto"/>
      </w:divBdr>
    </w:div>
    <w:div w:id="1170829890">
      <w:bodyDiv w:val="1"/>
      <w:marLeft w:val="0"/>
      <w:marRight w:val="0"/>
      <w:marTop w:val="0"/>
      <w:marBottom w:val="0"/>
      <w:divBdr>
        <w:top w:val="none" w:sz="0" w:space="0" w:color="auto"/>
        <w:left w:val="none" w:sz="0" w:space="0" w:color="auto"/>
        <w:bottom w:val="none" w:sz="0" w:space="0" w:color="auto"/>
        <w:right w:val="none" w:sz="0" w:space="0" w:color="auto"/>
      </w:divBdr>
    </w:div>
    <w:div w:id="1174103544">
      <w:bodyDiv w:val="1"/>
      <w:marLeft w:val="0"/>
      <w:marRight w:val="0"/>
      <w:marTop w:val="0"/>
      <w:marBottom w:val="0"/>
      <w:divBdr>
        <w:top w:val="none" w:sz="0" w:space="0" w:color="auto"/>
        <w:left w:val="none" w:sz="0" w:space="0" w:color="auto"/>
        <w:bottom w:val="none" w:sz="0" w:space="0" w:color="auto"/>
        <w:right w:val="none" w:sz="0" w:space="0" w:color="auto"/>
      </w:divBdr>
    </w:div>
    <w:div w:id="1177497177">
      <w:bodyDiv w:val="1"/>
      <w:marLeft w:val="0"/>
      <w:marRight w:val="0"/>
      <w:marTop w:val="0"/>
      <w:marBottom w:val="0"/>
      <w:divBdr>
        <w:top w:val="none" w:sz="0" w:space="0" w:color="auto"/>
        <w:left w:val="none" w:sz="0" w:space="0" w:color="auto"/>
        <w:bottom w:val="none" w:sz="0" w:space="0" w:color="auto"/>
        <w:right w:val="none" w:sz="0" w:space="0" w:color="auto"/>
      </w:divBdr>
    </w:div>
    <w:div w:id="1177768728">
      <w:bodyDiv w:val="1"/>
      <w:marLeft w:val="0"/>
      <w:marRight w:val="0"/>
      <w:marTop w:val="0"/>
      <w:marBottom w:val="0"/>
      <w:divBdr>
        <w:top w:val="none" w:sz="0" w:space="0" w:color="auto"/>
        <w:left w:val="none" w:sz="0" w:space="0" w:color="auto"/>
        <w:bottom w:val="none" w:sz="0" w:space="0" w:color="auto"/>
        <w:right w:val="none" w:sz="0" w:space="0" w:color="auto"/>
      </w:divBdr>
    </w:div>
    <w:div w:id="1178732964">
      <w:bodyDiv w:val="1"/>
      <w:marLeft w:val="0"/>
      <w:marRight w:val="0"/>
      <w:marTop w:val="0"/>
      <w:marBottom w:val="0"/>
      <w:divBdr>
        <w:top w:val="none" w:sz="0" w:space="0" w:color="auto"/>
        <w:left w:val="none" w:sz="0" w:space="0" w:color="auto"/>
        <w:bottom w:val="none" w:sz="0" w:space="0" w:color="auto"/>
        <w:right w:val="none" w:sz="0" w:space="0" w:color="auto"/>
      </w:divBdr>
    </w:div>
    <w:div w:id="1179008235">
      <w:bodyDiv w:val="1"/>
      <w:marLeft w:val="0"/>
      <w:marRight w:val="0"/>
      <w:marTop w:val="0"/>
      <w:marBottom w:val="0"/>
      <w:divBdr>
        <w:top w:val="none" w:sz="0" w:space="0" w:color="auto"/>
        <w:left w:val="none" w:sz="0" w:space="0" w:color="auto"/>
        <w:bottom w:val="none" w:sz="0" w:space="0" w:color="auto"/>
        <w:right w:val="none" w:sz="0" w:space="0" w:color="auto"/>
      </w:divBdr>
    </w:div>
    <w:div w:id="1181043606">
      <w:bodyDiv w:val="1"/>
      <w:marLeft w:val="0"/>
      <w:marRight w:val="0"/>
      <w:marTop w:val="0"/>
      <w:marBottom w:val="0"/>
      <w:divBdr>
        <w:top w:val="none" w:sz="0" w:space="0" w:color="auto"/>
        <w:left w:val="none" w:sz="0" w:space="0" w:color="auto"/>
        <w:bottom w:val="none" w:sz="0" w:space="0" w:color="auto"/>
        <w:right w:val="none" w:sz="0" w:space="0" w:color="auto"/>
      </w:divBdr>
    </w:div>
    <w:div w:id="1184630726">
      <w:bodyDiv w:val="1"/>
      <w:marLeft w:val="0"/>
      <w:marRight w:val="0"/>
      <w:marTop w:val="0"/>
      <w:marBottom w:val="0"/>
      <w:divBdr>
        <w:top w:val="none" w:sz="0" w:space="0" w:color="auto"/>
        <w:left w:val="none" w:sz="0" w:space="0" w:color="auto"/>
        <w:bottom w:val="none" w:sz="0" w:space="0" w:color="auto"/>
        <w:right w:val="none" w:sz="0" w:space="0" w:color="auto"/>
      </w:divBdr>
    </w:div>
    <w:div w:id="1185051922">
      <w:bodyDiv w:val="1"/>
      <w:marLeft w:val="0"/>
      <w:marRight w:val="0"/>
      <w:marTop w:val="0"/>
      <w:marBottom w:val="0"/>
      <w:divBdr>
        <w:top w:val="none" w:sz="0" w:space="0" w:color="auto"/>
        <w:left w:val="none" w:sz="0" w:space="0" w:color="auto"/>
        <w:bottom w:val="none" w:sz="0" w:space="0" w:color="auto"/>
        <w:right w:val="none" w:sz="0" w:space="0" w:color="auto"/>
      </w:divBdr>
    </w:div>
    <w:div w:id="1187253331">
      <w:bodyDiv w:val="1"/>
      <w:marLeft w:val="0"/>
      <w:marRight w:val="0"/>
      <w:marTop w:val="0"/>
      <w:marBottom w:val="0"/>
      <w:divBdr>
        <w:top w:val="none" w:sz="0" w:space="0" w:color="auto"/>
        <w:left w:val="none" w:sz="0" w:space="0" w:color="auto"/>
        <w:bottom w:val="none" w:sz="0" w:space="0" w:color="auto"/>
        <w:right w:val="none" w:sz="0" w:space="0" w:color="auto"/>
      </w:divBdr>
    </w:div>
    <w:div w:id="1187672943">
      <w:bodyDiv w:val="1"/>
      <w:marLeft w:val="0"/>
      <w:marRight w:val="0"/>
      <w:marTop w:val="0"/>
      <w:marBottom w:val="0"/>
      <w:divBdr>
        <w:top w:val="none" w:sz="0" w:space="0" w:color="auto"/>
        <w:left w:val="none" w:sz="0" w:space="0" w:color="auto"/>
        <w:bottom w:val="none" w:sz="0" w:space="0" w:color="auto"/>
        <w:right w:val="none" w:sz="0" w:space="0" w:color="auto"/>
      </w:divBdr>
    </w:div>
    <w:div w:id="1189291833">
      <w:bodyDiv w:val="1"/>
      <w:marLeft w:val="0"/>
      <w:marRight w:val="0"/>
      <w:marTop w:val="0"/>
      <w:marBottom w:val="0"/>
      <w:divBdr>
        <w:top w:val="none" w:sz="0" w:space="0" w:color="auto"/>
        <w:left w:val="none" w:sz="0" w:space="0" w:color="auto"/>
        <w:bottom w:val="none" w:sz="0" w:space="0" w:color="auto"/>
        <w:right w:val="none" w:sz="0" w:space="0" w:color="auto"/>
      </w:divBdr>
    </w:div>
    <w:div w:id="1189566869">
      <w:bodyDiv w:val="1"/>
      <w:marLeft w:val="0"/>
      <w:marRight w:val="0"/>
      <w:marTop w:val="0"/>
      <w:marBottom w:val="0"/>
      <w:divBdr>
        <w:top w:val="none" w:sz="0" w:space="0" w:color="auto"/>
        <w:left w:val="none" w:sz="0" w:space="0" w:color="auto"/>
        <w:bottom w:val="none" w:sz="0" w:space="0" w:color="auto"/>
        <w:right w:val="none" w:sz="0" w:space="0" w:color="auto"/>
      </w:divBdr>
    </w:div>
    <w:div w:id="1190336265">
      <w:bodyDiv w:val="1"/>
      <w:marLeft w:val="0"/>
      <w:marRight w:val="0"/>
      <w:marTop w:val="0"/>
      <w:marBottom w:val="0"/>
      <w:divBdr>
        <w:top w:val="none" w:sz="0" w:space="0" w:color="auto"/>
        <w:left w:val="none" w:sz="0" w:space="0" w:color="auto"/>
        <w:bottom w:val="none" w:sz="0" w:space="0" w:color="auto"/>
        <w:right w:val="none" w:sz="0" w:space="0" w:color="auto"/>
      </w:divBdr>
    </w:div>
    <w:div w:id="1191067661">
      <w:bodyDiv w:val="1"/>
      <w:marLeft w:val="0"/>
      <w:marRight w:val="0"/>
      <w:marTop w:val="0"/>
      <w:marBottom w:val="0"/>
      <w:divBdr>
        <w:top w:val="none" w:sz="0" w:space="0" w:color="auto"/>
        <w:left w:val="none" w:sz="0" w:space="0" w:color="auto"/>
        <w:bottom w:val="none" w:sz="0" w:space="0" w:color="auto"/>
        <w:right w:val="none" w:sz="0" w:space="0" w:color="auto"/>
      </w:divBdr>
    </w:div>
    <w:div w:id="1197696704">
      <w:bodyDiv w:val="1"/>
      <w:marLeft w:val="0"/>
      <w:marRight w:val="0"/>
      <w:marTop w:val="0"/>
      <w:marBottom w:val="0"/>
      <w:divBdr>
        <w:top w:val="none" w:sz="0" w:space="0" w:color="auto"/>
        <w:left w:val="none" w:sz="0" w:space="0" w:color="auto"/>
        <w:bottom w:val="none" w:sz="0" w:space="0" w:color="auto"/>
        <w:right w:val="none" w:sz="0" w:space="0" w:color="auto"/>
      </w:divBdr>
    </w:div>
    <w:div w:id="1198348241">
      <w:bodyDiv w:val="1"/>
      <w:marLeft w:val="0"/>
      <w:marRight w:val="0"/>
      <w:marTop w:val="0"/>
      <w:marBottom w:val="0"/>
      <w:divBdr>
        <w:top w:val="none" w:sz="0" w:space="0" w:color="auto"/>
        <w:left w:val="none" w:sz="0" w:space="0" w:color="auto"/>
        <w:bottom w:val="none" w:sz="0" w:space="0" w:color="auto"/>
        <w:right w:val="none" w:sz="0" w:space="0" w:color="auto"/>
      </w:divBdr>
    </w:div>
    <w:div w:id="1201897394">
      <w:bodyDiv w:val="1"/>
      <w:marLeft w:val="0"/>
      <w:marRight w:val="0"/>
      <w:marTop w:val="0"/>
      <w:marBottom w:val="0"/>
      <w:divBdr>
        <w:top w:val="none" w:sz="0" w:space="0" w:color="auto"/>
        <w:left w:val="none" w:sz="0" w:space="0" w:color="auto"/>
        <w:bottom w:val="none" w:sz="0" w:space="0" w:color="auto"/>
        <w:right w:val="none" w:sz="0" w:space="0" w:color="auto"/>
      </w:divBdr>
    </w:div>
    <w:div w:id="1202011625">
      <w:bodyDiv w:val="1"/>
      <w:marLeft w:val="0"/>
      <w:marRight w:val="0"/>
      <w:marTop w:val="0"/>
      <w:marBottom w:val="0"/>
      <w:divBdr>
        <w:top w:val="none" w:sz="0" w:space="0" w:color="auto"/>
        <w:left w:val="none" w:sz="0" w:space="0" w:color="auto"/>
        <w:bottom w:val="none" w:sz="0" w:space="0" w:color="auto"/>
        <w:right w:val="none" w:sz="0" w:space="0" w:color="auto"/>
      </w:divBdr>
    </w:div>
    <w:div w:id="1203126833">
      <w:bodyDiv w:val="1"/>
      <w:marLeft w:val="0"/>
      <w:marRight w:val="0"/>
      <w:marTop w:val="0"/>
      <w:marBottom w:val="0"/>
      <w:divBdr>
        <w:top w:val="none" w:sz="0" w:space="0" w:color="auto"/>
        <w:left w:val="none" w:sz="0" w:space="0" w:color="auto"/>
        <w:bottom w:val="none" w:sz="0" w:space="0" w:color="auto"/>
        <w:right w:val="none" w:sz="0" w:space="0" w:color="auto"/>
      </w:divBdr>
    </w:div>
    <w:div w:id="1204975390">
      <w:bodyDiv w:val="1"/>
      <w:marLeft w:val="0"/>
      <w:marRight w:val="0"/>
      <w:marTop w:val="0"/>
      <w:marBottom w:val="0"/>
      <w:divBdr>
        <w:top w:val="none" w:sz="0" w:space="0" w:color="auto"/>
        <w:left w:val="none" w:sz="0" w:space="0" w:color="auto"/>
        <w:bottom w:val="none" w:sz="0" w:space="0" w:color="auto"/>
        <w:right w:val="none" w:sz="0" w:space="0" w:color="auto"/>
      </w:divBdr>
    </w:div>
    <w:div w:id="1207252932">
      <w:bodyDiv w:val="1"/>
      <w:marLeft w:val="0"/>
      <w:marRight w:val="0"/>
      <w:marTop w:val="0"/>
      <w:marBottom w:val="0"/>
      <w:divBdr>
        <w:top w:val="none" w:sz="0" w:space="0" w:color="auto"/>
        <w:left w:val="none" w:sz="0" w:space="0" w:color="auto"/>
        <w:bottom w:val="none" w:sz="0" w:space="0" w:color="auto"/>
        <w:right w:val="none" w:sz="0" w:space="0" w:color="auto"/>
      </w:divBdr>
    </w:div>
    <w:div w:id="1207714682">
      <w:bodyDiv w:val="1"/>
      <w:marLeft w:val="0"/>
      <w:marRight w:val="0"/>
      <w:marTop w:val="0"/>
      <w:marBottom w:val="0"/>
      <w:divBdr>
        <w:top w:val="none" w:sz="0" w:space="0" w:color="auto"/>
        <w:left w:val="none" w:sz="0" w:space="0" w:color="auto"/>
        <w:bottom w:val="none" w:sz="0" w:space="0" w:color="auto"/>
        <w:right w:val="none" w:sz="0" w:space="0" w:color="auto"/>
      </w:divBdr>
    </w:div>
    <w:div w:id="1208178010">
      <w:bodyDiv w:val="1"/>
      <w:marLeft w:val="0"/>
      <w:marRight w:val="0"/>
      <w:marTop w:val="0"/>
      <w:marBottom w:val="0"/>
      <w:divBdr>
        <w:top w:val="none" w:sz="0" w:space="0" w:color="auto"/>
        <w:left w:val="none" w:sz="0" w:space="0" w:color="auto"/>
        <w:bottom w:val="none" w:sz="0" w:space="0" w:color="auto"/>
        <w:right w:val="none" w:sz="0" w:space="0" w:color="auto"/>
      </w:divBdr>
    </w:div>
    <w:div w:id="1210729615">
      <w:bodyDiv w:val="1"/>
      <w:marLeft w:val="0"/>
      <w:marRight w:val="0"/>
      <w:marTop w:val="0"/>
      <w:marBottom w:val="0"/>
      <w:divBdr>
        <w:top w:val="none" w:sz="0" w:space="0" w:color="auto"/>
        <w:left w:val="none" w:sz="0" w:space="0" w:color="auto"/>
        <w:bottom w:val="none" w:sz="0" w:space="0" w:color="auto"/>
        <w:right w:val="none" w:sz="0" w:space="0" w:color="auto"/>
      </w:divBdr>
    </w:div>
    <w:div w:id="1211964304">
      <w:bodyDiv w:val="1"/>
      <w:marLeft w:val="0"/>
      <w:marRight w:val="0"/>
      <w:marTop w:val="0"/>
      <w:marBottom w:val="0"/>
      <w:divBdr>
        <w:top w:val="none" w:sz="0" w:space="0" w:color="auto"/>
        <w:left w:val="none" w:sz="0" w:space="0" w:color="auto"/>
        <w:bottom w:val="none" w:sz="0" w:space="0" w:color="auto"/>
        <w:right w:val="none" w:sz="0" w:space="0" w:color="auto"/>
      </w:divBdr>
    </w:div>
    <w:div w:id="1213735787">
      <w:bodyDiv w:val="1"/>
      <w:marLeft w:val="0"/>
      <w:marRight w:val="0"/>
      <w:marTop w:val="0"/>
      <w:marBottom w:val="0"/>
      <w:divBdr>
        <w:top w:val="none" w:sz="0" w:space="0" w:color="auto"/>
        <w:left w:val="none" w:sz="0" w:space="0" w:color="auto"/>
        <w:bottom w:val="none" w:sz="0" w:space="0" w:color="auto"/>
        <w:right w:val="none" w:sz="0" w:space="0" w:color="auto"/>
      </w:divBdr>
    </w:div>
    <w:div w:id="1214390349">
      <w:bodyDiv w:val="1"/>
      <w:marLeft w:val="0"/>
      <w:marRight w:val="0"/>
      <w:marTop w:val="0"/>
      <w:marBottom w:val="0"/>
      <w:divBdr>
        <w:top w:val="none" w:sz="0" w:space="0" w:color="auto"/>
        <w:left w:val="none" w:sz="0" w:space="0" w:color="auto"/>
        <w:bottom w:val="none" w:sz="0" w:space="0" w:color="auto"/>
        <w:right w:val="none" w:sz="0" w:space="0" w:color="auto"/>
      </w:divBdr>
    </w:div>
    <w:div w:id="1215195372">
      <w:bodyDiv w:val="1"/>
      <w:marLeft w:val="0"/>
      <w:marRight w:val="0"/>
      <w:marTop w:val="0"/>
      <w:marBottom w:val="0"/>
      <w:divBdr>
        <w:top w:val="none" w:sz="0" w:space="0" w:color="auto"/>
        <w:left w:val="none" w:sz="0" w:space="0" w:color="auto"/>
        <w:bottom w:val="none" w:sz="0" w:space="0" w:color="auto"/>
        <w:right w:val="none" w:sz="0" w:space="0" w:color="auto"/>
      </w:divBdr>
    </w:div>
    <w:div w:id="1216503834">
      <w:bodyDiv w:val="1"/>
      <w:marLeft w:val="0"/>
      <w:marRight w:val="0"/>
      <w:marTop w:val="0"/>
      <w:marBottom w:val="0"/>
      <w:divBdr>
        <w:top w:val="none" w:sz="0" w:space="0" w:color="auto"/>
        <w:left w:val="none" w:sz="0" w:space="0" w:color="auto"/>
        <w:bottom w:val="none" w:sz="0" w:space="0" w:color="auto"/>
        <w:right w:val="none" w:sz="0" w:space="0" w:color="auto"/>
      </w:divBdr>
    </w:div>
    <w:div w:id="1218317109">
      <w:bodyDiv w:val="1"/>
      <w:marLeft w:val="0"/>
      <w:marRight w:val="0"/>
      <w:marTop w:val="0"/>
      <w:marBottom w:val="0"/>
      <w:divBdr>
        <w:top w:val="none" w:sz="0" w:space="0" w:color="auto"/>
        <w:left w:val="none" w:sz="0" w:space="0" w:color="auto"/>
        <w:bottom w:val="none" w:sz="0" w:space="0" w:color="auto"/>
        <w:right w:val="none" w:sz="0" w:space="0" w:color="auto"/>
      </w:divBdr>
    </w:div>
    <w:div w:id="1219166657">
      <w:bodyDiv w:val="1"/>
      <w:marLeft w:val="0"/>
      <w:marRight w:val="0"/>
      <w:marTop w:val="0"/>
      <w:marBottom w:val="0"/>
      <w:divBdr>
        <w:top w:val="none" w:sz="0" w:space="0" w:color="auto"/>
        <w:left w:val="none" w:sz="0" w:space="0" w:color="auto"/>
        <w:bottom w:val="none" w:sz="0" w:space="0" w:color="auto"/>
        <w:right w:val="none" w:sz="0" w:space="0" w:color="auto"/>
      </w:divBdr>
    </w:div>
    <w:div w:id="1224872682">
      <w:bodyDiv w:val="1"/>
      <w:marLeft w:val="0"/>
      <w:marRight w:val="0"/>
      <w:marTop w:val="0"/>
      <w:marBottom w:val="0"/>
      <w:divBdr>
        <w:top w:val="none" w:sz="0" w:space="0" w:color="auto"/>
        <w:left w:val="none" w:sz="0" w:space="0" w:color="auto"/>
        <w:bottom w:val="none" w:sz="0" w:space="0" w:color="auto"/>
        <w:right w:val="none" w:sz="0" w:space="0" w:color="auto"/>
      </w:divBdr>
    </w:div>
    <w:div w:id="1226139918">
      <w:bodyDiv w:val="1"/>
      <w:marLeft w:val="0"/>
      <w:marRight w:val="0"/>
      <w:marTop w:val="0"/>
      <w:marBottom w:val="0"/>
      <w:divBdr>
        <w:top w:val="none" w:sz="0" w:space="0" w:color="auto"/>
        <w:left w:val="none" w:sz="0" w:space="0" w:color="auto"/>
        <w:bottom w:val="none" w:sz="0" w:space="0" w:color="auto"/>
        <w:right w:val="none" w:sz="0" w:space="0" w:color="auto"/>
      </w:divBdr>
    </w:div>
    <w:div w:id="1227031150">
      <w:bodyDiv w:val="1"/>
      <w:marLeft w:val="0"/>
      <w:marRight w:val="0"/>
      <w:marTop w:val="0"/>
      <w:marBottom w:val="0"/>
      <w:divBdr>
        <w:top w:val="none" w:sz="0" w:space="0" w:color="auto"/>
        <w:left w:val="none" w:sz="0" w:space="0" w:color="auto"/>
        <w:bottom w:val="none" w:sz="0" w:space="0" w:color="auto"/>
        <w:right w:val="none" w:sz="0" w:space="0" w:color="auto"/>
      </w:divBdr>
    </w:div>
    <w:div w:id="1229267220">
      <w:bodyDiv w:val="1"/>
      <w:marLeft w:val="0"/>
      <w:marRight w:val="0"/>
      <w:marTop w:val="0"/>
      <w:marBottom w:val="0"/>
      <w:divBdr>
        <w:top w:val="none" w:sz="0" w:space="0" w:color="auto"/>
        <w:left w:val="none" w:sz="0" w:space="0" w:color="auto"/>
        <w:bottom w:val="none" w:sz="0" w:space="0" w:color="auto"/>
        <w:right w:val="none" w:sz="0" w:space="0" w:color="auto"/>
      </w:divBdr>
    </w:div>
    <w:div w:id="1229995689">
      <w:bodyDiv w:val="1"/>
      <w:marLeft w:val="0"/>
      <w:marRight w:val="0"/>
      <w:marTop w:val="0"/>
      <w:marBottom w:val="0"/>
      <w:divBdr>
        <w:top w:val="none" w:sz="0" w:space="0" w:color="auto"/>
        <w:left w:val="none" w:sz="0" w:space="0" w:color="auto"/>
        <w:bottom w:val="none" w:sz="0" w:space="0" w:color="auto"/>
        <w:right w:val="none" w:sz="0" w:space="0" w:color="auto"/>
      </w:divBdr>
    </w:div>
    <w:div w:id="1232885093">
      <w:bodyDiv w:val="1"/>
      <w:marLeft w:val="0"/>
      <w:marRight w:val="0"/>
      <w:marTop w:val="0"/>
      <w:marBottom w:val="0"/>
      <w:divBdr>
        <w:top w:val="none" w:sz="0" w:space="0" w:color="auto"/>
        <w:left w:val="none" w:sz="0" w:space="0" w:color="auto"/>
        <w:bottom w:val="none" w:sz="0" w:space="0" w:color="auto"/>
        <w:right w:val="none" w:sz="0" w:space="0" w:color="auto"/>
      </w:divBdr>
    </w:div>
    <w:div w:id="1234003807">
      <w:bodyDiv w:val="1"/>
      <w:marLeft w:val="0"/>
      <w:marRight w:val="0"/>
      <w:marTop w:val="0"/>
      <w:marBottom w:val="0"/>
      <w:divBdr>
        <w:top w:val="none" w:sz="0" w:space="0" w:color="auto"/>
        <w:left w:val="none" w:sz="0" w:space="0" w:color="auto"/>
        <w:bottom w:val="none" w:sz="0" w:space="0" w:color="auto"/>
        <w:right w:val="none" w:sz="0" w:space="0" w:color="auto"/>
      </w:divBdr>
    </w:div>
    <w:div w:id="1238058842">
      <w:bodyDiv w:val="1"/>
      <w:marLeft w:val="0"/>
      <w:marRight w:val="0"/>
      <w:marTop w:val="0"/>
      <w:marBottom w:val="0"/>
      <w:divBdr>
        <w:top w:val="none" w:sz="0" w:space="0" w:color="auto"/>
        <w:left w:val="none" w:sz="0" w:space="0" w:color="auto"/>
        <w:bottom w:val="none" w:sz="0" w:space="0" w:color="auto"/>
        <w:right w:val="none" w:sz="0" w:space="0" w:color="auto"/>
      </w:divBdr>
    </w:div>
    <w:div w:id="1239052491">
      <w:bodyDiv w:val="1"/>
      <w:marLeft w:val="0"/>
      <w:marRight w:val="0"/>
      <w:marTop w:val="0"/>
      <w:marBottom w:val="0"/>
      <w:divBdr>
        <w:top w:val="none" w:sz="0" w:space="0" w:color="auto"/>
        <w:left w:val="none" w:sz="0" w:space="0" w:color="auto"/>
        <w:bottom w:val="none" w:sz="0" w:space="0" w:color="auto"/>
        <w:right w:val="none" w:sz="0" w:space="0" w:color="auto"/>
      </w:divBdr>
    </w:div>
    <w:div w:id="1239711142">
      <w:bodyDiv w:val="1"/>
      <w:marLeft w:val="0"/>
      <w:marRight w:val="0"/>
      <w:marTop w:val="0"/>
      <w:marBottom w:val="0"/>
      <w:divBdr>
        <w:top w:val="none" w:sz="0" w:space="0" w:color="auto"/>
        <w:left w:val="none" w:sz="0" w:space="0" w:color="auto"/>
        <w:bottom w:val="none" w:sz="0" w:space="0" w:color="auto"/>
        <w:right w:val="none" w:sz="0" w:space="0" w:color="auto"/>
      </w:divBdr>
    </w:div>
    <w:div w:id="1239898578">
      <w:bodyDiv w:val="1"/>
      <w:marLeft w:val="0"/>
      <w:marRight w:val="0"/>
      <w:marTop w:val="0"/>
      <w:marBottom w:val="0"/>
      <w:divBdr>
        <w:top w:val="none" w:sz="0" w:space="0" w:color="auto"/>
        <w:left w:val="none" w:sz="0" w:space="0" w:color="auto"/>
        <w:bottom w:val="none" w:sz="0" w:space="0" w:color="auto"/>
        <w:right w:val="none" w:sz="0" w:space="0" w:color="auto"/>
      </w:divBdr>
    </w:div>
    <w:div w:id="1242183091">
      <w:bodyDiv w:val="1"/>
      <w:marLeft w:val="0"/>
      <w:marRight w:val="0"/>
      <w:marTop w:val="0"/>
      <w:marBottom w:val="0"/>
      <w:divBdr>
        <w:top w:val="none" w:sz="0" w:space="0" w:color="auto"/>
        <w:left w:val="none" w:sz="0" w:space="0" w:color="auto"/>
        <w:bottom w:val="none" w:sz="0" w:space="0" w:color="auto"/>
        <w:right w:val="none" w:sz="0" w:space="0" w:color="auto"/>
      </w:divBdr>
    </w:div>
    <w:div w:id="1248927048">
      <w:bodyDiv w:val="1"/>
      <w:marLeft w:val="0"/>
      <w:marRight w:val="0"/>
      <w:marTop w:val="0"/>
      <w:marBottom w:val="0"/>
      <w:divBdr>
        <w:top w:val="none" w:sz="0" w:space="0" w:color="auto"/>
        <w:left w:val="none" w:sz="0" w:space="0" w:color="auto"/>
        <w:bottom w:val="none" w:sz="0" w:space="0" w:color="auto"/>
        <w:right w:val="none" w:sz="0" w:space="0" w:color="auto"/>
      </w:divBdr>
    </w:div>
    <w:div w:id="1251038135">
      <w:bodyDiv w:val="1"/>
      <w:marLeft w:val="0"/>
      <w:marRight w:val="0"/>
      <w:marTop w:val="0"/>
      <w:marBottom w:val="0"/>
      <w:divBdr>
        <w:top w:val="none" w:sz="0" w:space="0" w:color="auto"/>
        <w:left w:val="none" w:sz="0" w:space="0" w:color="auto"/>
        <w:bottom w:val="none" w:sz="0" w:space="0" w:color="auto"/>
        <w:right w:val="none" w:sz="0" w:space="0" w:color="auto"/>
      </w:divBdr>
    </w:div>
    <w:div w:id="1251356634">
      <w:bodyDiv w:val="1"/>
      <w:marLeft w:val="0"/>
      <w:marRight w:val="0"/>
      <w:marTop w:val="0"/>
      <w:marBottom w:val="0"/>
      <w:divBdr>
        <w:top w:val="none" w:sz="0" w:space="0" w:color="auto"/>
        <w:left w:val="none" w:sz="0" w:space="0" w:color="auto"/>
        <w:bottom w:val="none" w:sz="0" w:space="0" w:color="auto"/>
        <w:right w:val="none" w:sz="0" w:space="0" w:color="auto"/>
      </w:divBdr>
    </w:div>
    <w:div w:id="1251425579">
      <w:bodyDiv w:val="1"/>
      <w:marLeft w:val="0"/>
      <w:marRight w:val="0"/>
      <w:marTop w:val="0"/>
      <w:marBottom w:val="0"/>
      <w:divBdr>
        <w:top w:val="none" w:sz="0" w:space="0" w:color="auto"/>
        <w:left w:val="none" w:sz="0" w:space="0" w:color="auto"/>
        <w:bottom w:val="none" w:sz="0" w:space="0" w:color="auto"/>
        <w:right w:val="none" w:sz="0" w:space="0" w:color="auto"/>
      </w:divBdr>
    </w:div>
    <w:div w:id="1252080129">
      <w:bodyDiv w:val="1"/>
      <w:marLeft w:val="0"/>
      <w:marRight w:val="0"/>
      <w:marTop w:val="0"/>
      <w:marBottom w:val="0"/>
      <w:divBdr>
        <w:top w:val="none" w:sz="0" w:space="0" w:color="auto"/>
        <w:left w:val="none" w:sz="0" w:space="0" w:color="auto"/>
        <w:bottom w:val="none" w:sz="0" w:space="0" w:color="auto"/>
        <w:right w:val="none" w:sz="0" w:space="0" w:color="auto"/>
      </w:divBdr>
    </w:div>
    <w:div w:id="1252816209">
      <w:bodyDiv w:val="1"/>
      <w:marLeft w:val="0"/>
      <w:marRight w:val="0"/>
      <w:marTop w:val="0"/>
      <w:marBottom w:val="0"/>
      <w:divBdr>
        <w:top w:val="none" w:sz="0" w:space="0" w:color="auto"/>
        <w:left w:val="none" w:sz="0" w:space="0" w:color="auto"/>
        <w:bottom w:val="none" w:sz="0" w:space="0" w:color="auto"/>
        <w:right w:val="none" w:sz="0" w:space="0" w:color="auto"/>
      </w:divBdr>
    </w:div>
    <w:div w:id="1253509618">
      <w:bodyDiv w:val="1"/>
      <w:marLeft w:val="0"/>
      <w:marRight w:val="0"/>
      <w:marTop w:val="0"/>
      <w:marBottom w:val="0"/>
      <w:divBdr>
        <w:top w:val="none" w:sz="0" w:space="0" w:color="auto"/>
        <w:left w:val="none" w:sz="0" w:space="0" w:color="auto"/>
        <w:bottom w:val="none" w:sz="0" w:space="0" w:color="auto"/>
        <w:right w:val="none" w:sz="0" w:space="0" w:color="auto"/>
      </w:divBdr>
    </w:div>
    <w:div w:id="1254626032">
      <w:bodyDiv w:val="1"/>
      <w:marLeft w:val="0"/>
      <w:marRight w:val="0"/>
      <w:marTop w:val="0"/>
      <w:marBottom w:val="0"/>
      <w:divBdr>
        <w:top w:val="none" w:sz="0" w:space="0" w:color="auto"/>
        <w:left w:val="none" w:sz="0" w:space="0" w:color="auto"/>
        <w:bottom w:val="none" w:sz="0" w:space="0" w:color="auto"/>
        <w:right w:val="none" w:sz="0" w:space="0" w:color="auto"/>
      </w:divBdr>
    </w:div>
    <w:div w:id="1256089739">
      <w:bodyDiv w:val="1"/>
      <w:marLeft w:val="0"/>
      <w:marRight w:val="0"/>
      <w:marTop w:val="0"/>
      <w:marBottom w:val="0"/>
      <w:divBdr>
        <w:top w:val="none" w:sz="0" w:space="0" w:color="auto"/>
        <w:left w:val="none" w:sz="0" w:space="0" w:color="auto"/>
        <w:bottom w:val="none" w:sz="0" w:space="0" w:color="auto"/>
        <w:right w:val="none" w:sz="0" w:space="0" w:color="auto"/>
      </w:divBdr>
    </w:div>
    <w:div w:id="1259168966">
      <w:bodyDiv w:val="1"/>
      <w:marLeft w:val="0"/>
      <w:marRight w:val="0"/>
      <w:marTop w:val="0"/>
      <w:marBottom w:val="0"/>
      <w:divBdr>
        <w:top w:val="none" w:sz="0" w:space="0" w:color="auto"/>
        <w:left w:val="none" w:sz="0" w:space="0" w:color="auto"/>
        <w:bottom w:val="none" w:sz="0" w:space="0" w:color="auto"/>
        <w:right w:val="none" w:sz="0" w:space="0" w:color="auto"/>
      </w:divBdr>
    </w:div>
    <w:div w:id="1259564592">
      <w:bodyDiv w:val="1"/>
      <w:marLeft w:val="0"/>
      <w:marRight w:val="0"/>
      <w:marTop w:val="0"/>
      <w:marBottom w:val="0"/>
      <w:divBdr>
        <w:top w:val="none" w:sz="0" w:space="0" w:color="auto"/>
        <w:left w:val="none" w:sz="0" w:space="0" w:color="auto"/>
        <w:bottom w:val="none" w:sz="0" w:space="0" w:color="auto"/>
        <w:right w:val="none" w:sz="0" w:space="0" w:color="auto"/>
      </w:divBdr>
    </w:div>
    <w:div w:id="1264605066">
      <w:bodyDiv w:val="1"/>
      <w:marLeft w:val="0"/>
      <w:marRight w:val="0"/>
      <w:marTop w:val="0"/>
      <w:marBottom w:val="0"/>
      <w:divBdr>
        <w:top w:val="none" w:sz="0" w:space="0" w:color="auto"/>
        <w:left w:val="none" w:sz="0" w:space="0" w:color="auto"/>
        <w:bottom w:val="none" w:sz="0" w:space="0" w:color="auto"/>
        <w:right w:val="none" w:sz="0" w:space="0" w:color="auto"/>
      </w:divBdr>
    </w:div>
    <w:div w:id="1269003100">
      <w:bodyDiv w:val="1"/>
      <w:marLeft w:val="0"/>
      <w:marRight w:val="0"/>
      <w:marTop w:val="0"/>
      <w:marBottom w:val="0"/>
      <w:divBdr>
        <w:top w:val="none" w:sz="0" w:space="0" w:color="auto"/>
        <w:left w:val="none" w:sz="0" w:space="0" w:color="auto"/>
        <w:bottom w:val="none" w:sz="0" w:space="0" w:color="auto"/>
        <w:right w:val="none" w:sz="0" w:space="0" w:color="auto"/>
      </w:divBdr>
    </w:div>
    <w:div w:id="1269655742">
      <w:bodyDiv w:val="1"/>
      <w:marLeft w:val="0"/>
      <w:marRight w:val="0"/>
      <w:marTop w:val="0"/>
      <w:marBottom w:val="0"/>
      <w:divBdr>
        <w:top w:val="none" w:sz="0" w:space="0" w:color="auto"/>
        <w:left w:val="none" w:sz="0" w:space="0" w:color="auto"/>
        <w:bottom w:val="none" w:sz="0" w:space="0" w:color="auto"/>
        <w:right w:val="none" w:sz="0" w:space="0" w:color="auto"/>
      </w:divBdr>
    </w:div>
    <w:div w:id="1270506508">
      <w:bodyDiv w:val="1"/>
      <w:marLeft w:val="0"/>
      <w:marRight w:val="0"/>
      <w:marTop w:val="0"/>
      <w:marBottom w:val="0"/>
      <w:divBdr>
        <w:top w:val="none" w:sz="0" w:space="0" w:color="auto"/>
        <w:left w:val="none" w:sz="0" w:space="0" w:color="auto"/>
        <w:bottom w:val="none" w:sz="0" w:space="0" w:color="auto"/>
        <w:right w:val="none" w:sz="0" w:space="0" w:color="auto"/>
      </w:divBdr>
    </w:div>
    <w:div w:id="1275597565">
      <w:bodyDiv w:val="1"/>
      <w:marLeft w:val="0"/>
      <w:marRight w:val="0"/>
      <w:marTop w:val="0"/>
      <w:marBottom w:val="0"/>
      <w:divBdr>
        <w:top w:val="none" w:sz="0" w:space="0" w:color="auto"/>
        <w:left w:val="none" w:sz="0" w:space="0" w:color="auto"/>
        <w:bottom w:val="none" w:sz="0" w:space="0" w:color="auto"/>
        <w:right w:val="none" w:sz="0" w:space="0" w:color="auto"/>
      </w:divBdr>
    </w:div>
    <w:div w:id="1279331292">
      <w:bodyDiv w:val="1"/>
      <w:marLeft w:val="0"/>
      <w:marRight w:val="0"/>
      <w:marTop w:val="0"/>
      <w:marBottom w:val="0"/>
      <w:divBdr>
        <w:top w:val="none" w:sz="0" w:space="0" w:color="auto"/>
        <w:left w:val="none" w:sz="0" w:space="0" w:color="auto"/>
        <w:bottom w:val="none" w:sz="0" w:space="0" w:color="auto"/>
        <w:right w:val="none" w:sz="0" w:space="0" w:color="auto"/>
      </w:divBdr>
    </w:div>
    <w:div w:id="1279603321">
      <w:bodyDiv w:val="1"/>
      <w:marLeft w:val="0"/>
      <w:marRight w:val="0"/>
      <w:marTop w:val="0"/>
      <w:marBottom w:val="0"/>
      <w:divBdr>
        <w:top w:val="none" w:sz="0" w:space="0" w:color="auto"/>
        <w:left w:val="none" w:sz="0" w:space="0" w:color="auto"/>
        <w:bottom w:val="none" w:sz="0" w:space="0" w:color="auto"/>
        <w:right w:val="none" w:sz="0" w:space="0" w:color="auto"/>
      </w:divBdr>
    </w:div>
    <w:div w:id="1280408966">
      <w:bodyDiv w:val="1"/>
      <w:marLeft w:val="0"/>
      <w:marRight w:val="0"/>
      <w:marTop w:val="0"/>
      <w:marBottom w:val="0"/>
      <w:divBdr>
        <w:top w:val="none" w:sz="0" w:space="0" w:color="auto"/>
        <w:left w:val="none" w:sz="0" w:space="0" w:color="auto"/>
        <w:bottom w:val="none" w:sz="0" w:space="0" w:color="auto"/>
        <w:right w:val="none" w:sz="0" w:space="0" w:color="auto"/>
      </w:divBdr>
    </w:div>
    <w:div w:id="1280798408">
      <w:bodyDiv w:val="1"/>
      <w:marLeft w:val="0"/>
      <w:marRight w:val="0"/>
      <w:marTop w:val="0"/>
      <w:marBottom w:val="0"/>
      <w:divBdr>
        <w:top w:val="none" w:sz="0" w:space="0" w:color="auto"/>
        <w:left w:val="none" w:sz="0" w:space="0" w:color="auto"/>
        <w:bottom w:val="none" w:sz="0" w:space="0" w:color="auto"/>
        <w:right w:val="none" w:sz="0" w:space="0" w:color="auto"/>
      </w:divBdr>
    </w:div>
    <w:div w:id="1280990542">
      <w:bodyDiv w:val="1"/>
      <w:marLeft w:val="0"/>
      <w:marRight w:val="0"/>
      <w:marTop w:val="0"/>
      <w:marBottom w:val="0"/>
      <w:divBdr>
        <w:top w:val="none" w:sz="0" w:space="0" w:color="auto"/>
        <w:left w:val="none" w:sz="0" w:space="0" w:color="auto"/>
        <w:bottom w:val="none" w:sz="0" w:space="0" w:color="auto"/>
        <w:right w:val="none" w:sz="0" w:space="0" w:color="auto"/>
      </w:divBdr>
    </w:div>
    <w:div w:id="1285889006">
      <w:bodyDiv w:val="1"/>
      <w:marLeft w:val="0"/>
      <w:marRight w:val="0"/>
      <w:marTop w:val="0"/>
      <w:marBottom w:val="0"/>
      <w:divBdr>
        <w:top w:val="none" w:sz="0" w:space="0" w:color="auto"/>
        <w:left w:val="none" w:sz="0" w:space="0" w:color="auto"/>
        <w:bottom w:val="none" w:sz="0" w:space="0" w:color="auto"/>
        <w:right w:val="none" w:sz="0" w:space="0" w:color="auto"/>
      </w:divBdr>
    </w:div>
    <w:div w:id="1286884871">
      <w:bodyDiv w:val="1"/>
      <w:marLeft w:val="0"/>
      <w:marRight w:val="0"/>
      <w:marTop w:val="0"/>
      <w:marBottom w:val="0"/>
      <w:divBdr>
        <w:top w:val="none" w:sz="0" w:space="0" w:color="auto"/>
        <w:left w:val="none" w:sz="0" w:space="0" w:color="auto"/>
        <w:bottom w:val="none" w:sz="0" w:space="0" w:color="auto"/>
        <w:right w:val="none" w:sz="0" w:space="0" w:color="auto"/>
      </w:divBdr>
    </w:div>
    <w:div w:id="1286959224">
      <w:bodyDiv w:val="1"/>
      <w:marLeft w:val="0"/>
      <w:marRight w:val="0"/>
      <w:marTop w:val="0"/>
      <w:marBottom w:val="0"/>
      <w:divBdr>
        <w:top w:val="none" w:sz="0" w:space="0" w:color="auto"/>
        <w:left w:val="none" w:sz="0" w:space="0" w:color="auto"/>
        <w:bottom w:val="none" w:sz="0" w:space="0" w:color="auto"/>
        <w:right w:val="none" w:sz="0" w:space="0" w:color="auto"/>
      </w:divBdr>
    </w:div>
    <w:div w:id="1287195174">
      <w:bodyDiv w:val="1"/>
      <w:marLeft w:val="0"/>
      <w:marRight w:val="0"/>
      <w:marTop w:val="0"/>
      <w:marBottom w:val="0"/>
      <w:divBdr>
        <w:top w:val="none" w:sz="0" w:space="0" w:color="auto"/>
        <w:left w:val="none" w:sz="0" w:space="0" w:color="auto"/>
        <w:bottom w:val="none" w:sz="0" w:space="0" w:color="auto"/>
        <w:right w:val="none" w:sz="0" w:space="0" w:color="auto"/>
      </w:divBdr>
    </w:div>
    <w:div w:id="1287854397">
      <w:bodyDiv w:val="1"/>
      <w:marLeft w:val="0"/>
      <w:marRight w:val="0"/>
      <w:marTop w:val="0"/>
      <w:marBottom w:val="0"/>
      <w:divBdr>
        <w:top w:val="none" w:sz="0" w:space="0" w:color="auto"/>
        <w:left w:val="none" w:sz="0" w:space="0" w:color="auto"/>
        <w:bottom w:val="none" w:sz="0" w:space="0" w:color="auto"/>
        <w:right w:val="none" w:sz="0" w:space="0" w:color="auto"/>
      </w:divBdr>
    </w:div>
    <w:div w:id="1289897529">
      <w:bodyDiv w:val="1"/>
      <w:marLeft w:val="0"/>
      <w:marRight w:val="0"/>
      <w:marTop w:val="0"/>
      <w:marBottom w:val="0"/>
      <w:divBdr>
        <w:top w:val="none" w:sz="0" w:space="0" w:color="auto"/>
        <w:left w:val="none" w:sz="0" w:space="0" w:color="auto"/>
        <w:bottom w:val="none" w:sz="0" w:space="0" w:color="auto"/>
        <w:right w:val="none" w:sz="0" w:space="0" w:color="auto"/>
      </w:divBdr>
    </w:div>
    <w:div w:id="1289974808">
      <w:bodyDiv w:val="1"/>
      <w:marLeft w:val="0"/>
      <w:marRight w:val="0"/>
      <w:marTop w:val="0"/>
      <w:marBottom w:val="0"/>
      <w:divBdr>
        <w:top w:val="none" w:sz="0" w:space="0" w:color="auto"/>
        <w:left w:val="none" w:sz="0" w:space="0" w:color="auto"/>
        <w:bottom w:val="none" w:sz="0" w:space="0" w:color="auto"/>
        <w:right w:val="none" w:sz="0" w:space="0" w:color="auto"/>
      </w:divBdr>
    </w:div>
    <w:div w:id="1290162850">
      <w:bodyDiv w:val="1"/>
      <w:marLeft w:val="0"/>
      <w:marRight w:val="0"/>
      <w:marTop w:val="0"/>
      <w:marBottom w:val="0"/>
      <w:divBdr>
        <w:top w:val="none" w:sz="0" w:space="0" w:color="auto"/>
        <w:left w:val="none" w:sz="0" w:space="0" w:color="auto"/>
        <w:bottom w:val="none" w:sz="0" w:space="0" w:color="auto"/>
        <w:right w:val="none" w:sz="0" w:space="0" w:color="auto"/>
      </w:divBdr>
    </w:div>
    <w:div w:id="1290358065">
      <w:bodyDiv w:val="1"/>
      <w:marLeft w:val="0"/>
      <w:marRight w:val="0"/>
      <w:marTop w:val="0"/>
      <w:marBottom w:val="0"/>
      <w:divBdr>
        <w:top w:val="none" w:sz="0" w:space="0" w:color="auto"/>
        <w:left w:val="none" w:sz="0" w:space="0" w:color="auto"/>
        <w:bottom w:val="none" w:sz="0" w:space="0" w:color="auto"/>
        <w:right w:val="none" w:sz="0" w:space="0" w:color="auto"/>
      </w:divBdr>
    </w:div>
    <w:div w:id="1292053846">
      <w:bodyDiv w:val="1"/>
      <w:marLeft w:val="0"/>
      <w:marRight w:val="0"/>
      <w:marTop w:val="0"/>
      <w:marBottom w:val="0"/>
      <w:divBdr>
        <w:top w:val="none" w:sz="0" w:space="0" w:color="auto"/>
        <w:left w:val="none" w:sz="0" w:space="0" w:color="auto"/>
        <w:bottom w:val="none" w:sz="0" w:space="0" w:color="auto"/>
        <w:right w:val="none" w:sz="0" w:space="0" w:color="auto"/>
      </w:divBdr>
    </w:div>
    <w:div w:id="1292830027">
      <w:bodyDiv w:val="1"/>
      <w:marLeft w:val="0"/>
      <w:marRight w:val="0"/>
      <w:marTop w:val="0"/>
      <w:marBottom w:val="0"/>
      <w:divBdr>
        <w:top w:val="none" w:sz="0" w:space="0" w:color="auto"/>
        <w:left w:val="none" w:sz="0" w:space="0" w:color="auto"/>
        <w:bottom w:val="none" w:sz="0" w:space="0" w:color="auto"/>
        <w:right w:val="none" w:sz="0" w:space="0" w:color="auto"/>
      </w:divBdr>
    </w:div>
    <w:div w:id="1293099523">
      <w:bodyDiv w:val="1"/>
      <w:marLeft w:val="0"/>
      <w:marRight w:val="0"/>
      <w:marTop w:val="0"/>
      <w:marBottom w:val="0"/>
      <w:divBdr>
        <w:top w:val="none" w:sz="0" w:space="0" w:color="auto"/>
        <w:left w:val="none" w:sz="0" w:space="0" w:color="auto"/>
        <w:bottom w:val="none" w:sz="0" w:space="0" w:color="auto"/>
        <w:right w:val="none" w:sz="0" w:space="0" w:color="auto"/>
      </w:divBdr>
    </w:div>
    <w:div w:id="1293827801">
      <w:bodyDiv w:val="1"/>
      <w:marLeft w:val="0"/>
      <w:marRight w:val="0"/>
      <w:marTop w:val="0"/>
      <w:marBottom w:val="0"/>
      <w:divBdr>
        <w:top w:val="none" w:sz="0" w:space="0" w:color="auto"/>
        <w:left w:val="none" w:sz="0" w:space="0" w:color="auto"/>
        <w:bottom w:val="none" w:sz="0" w:space="0" w:color="auto"/>
        <w:right w:val="none" w:sz="0" w:space="0" w:color="auto"/>
      </w:divBdr>
    </w:div>
    <w:div w:id="1294139918">
      <w:bodyDiv w:val="1"/>
      <w:marLeft w:val="0"/>
      <w:marRight w:val="0"/>
      <w:marTop w:val="0"/>
      <w:marBottom w:val="0"/>
      <w:divBdr>
        <w:top w:val="none" w:sz="0" w:space="0" w:color="auto"/>
        <w:left w:val="none" w:sz="0" w:space="0" w:color="auto"/>
        <w:bottom w:val="none" w:sz="0" w:space="0" w:color="auto"/>
        <w:right w:val="none" w:sz="0" w:space="0" w:color="auto"/>
      </w:divBdr>
    </w:div>
    <w:div w:id="1296761721">
      <w:bodyDiv w:val="1"/>
      <w:marLeft w:val="0"/>
      <w:marRight w:val="0"/>
      <w:marTop w:val="0"/>
      <w:marBottom w:val="0"/>
      <w:divBdr>
        <w:top w:val="none" w:sz="0" w:space="0" w:color="auto"/>
        <w:left w:val="none" w:sz="0" w:space="0" w:color="auto"/>
        <w:bottom w:val="none" w:sz="0" w:space="0" w:color="auto"/>
        <w:right w:val="none" w:sz="0" w:space="0" w:color="auto"/>
      </w:divBdr>
    </w:div>
    <w:div w:id="1298798994">
      <w:bodyDiv w:val="1"/>
      <w:marLeft w:val="0"/>
      <w:marRight w:val="0"/>
      <w:marTop w:val="0"/>
      <w:marBottom w:val="0"/>
      <w:divBdr>
        <w:top w:val="none" w:sz="0" w:space="0" w:color="auto"/>
        <w:left w:val="none" w:sz="0" w:space="0" w:color="auto"/>
        <w:bottom w:val="none" w:sz="0" w:space="0" w:color="auto"/>
        <w:right w:val="none" w:sz="0" w:space="0" w:color="auto"/>
      </w:divBdr>
    </w:div>
    <w:div w:id="1299189152">
      <w:bodyDiv w:val="1"/>
      <w:marLeft w:val="0"/>
      <w:marRight w:val="0"/>
      <w:marTop w:val="0"/>
      <w:marBottom w:val="0"/>
      <w:divBdr>
        <w:top w:val="none" w:sz="0" w:space="0" w:color="auto"/>
        <w:left w:val="none" w:sz="0" w:space="0" w:color="auto"/>
        <w:bottom w:val="none" w:sz="0" w:space="0" w:color="auto"/>
        <w:right w:val="none" w:sz="0" w:space="0" w:color="auto"/>
      </w:divBdr>
    </w:div>
    <w:div w:id="1303388458">
      <w:bodyDiv w:val="1"/>
      <w:marLeft w:val="0"/>
      <w:marRight w:val="0"/>
      <w:marTop w:val="0"/>
      <w:marBottom w:val="0"/>
      <w:divBdr>
        <w:top w:val="none" w:sz="0" w:space="0" w:color="auto"/>
        <w:left w:val="none" w:sz="0" w:space="0" w:color="auto"/>
        <w:bottom w:val="none" w:sz="0" w:space="0" w:color="auto"/>
        <w:right w:val="none" w:sz="0" w:space="0" w:color="auto"/>
      </w:divBdr>
    </w:div>
    <w:div w:id="1303847407">
      <w:bodyDiv w:val="1"/>
      <w:marLeft w:val="0"/>
      <w:marRight w:val="0"/>
      <w:marTop w:val="0"/>
      <w:marBottom w:val="0"/>
      <w:divBdr>
        <w:top w:val="none" w:sz="0" w:space="0" w:color="auto"/>
        <w:left w:val="none" w:sz="0" w:space="0" w:color="auto"/>
        <w:bottom w:val="none" w:sz="0" w:space="0" w:color="auto"/>
        <w:right w:val="none" w:sz="0" w:space="0" w:color="auto"/>
      </w:divBdr>
    </w:div>
    <w:div w:id="1311594381">
      <w:bodyDiv w:val="1"/>
      <w:marLeft w:val="0"/>
      <w:marRight w:val="0"/>
      <w:marTop w:val="0"/>
      <w:marBottom w:val="0"/>
      <w:divBdr>
        <w:top w:val="none" w:sz="0" w:space="0" w:color="auto"/>
        <w:left w:val="none" w:sz="0" w:space="0" w:color="auto"/>
        <w:bottom w:val="none" w:sz="0" w:space="0" w:color="auto"/>
        <w:right w:val="none" w:sz="0" w:space="0" w:color="auto"/>
      </w:divBdr>
    </w:div>
    <w:div w:id="1313216233">
      <w:bodyDiv w:val="1"/>
      <w:marLeft w:val="0"/>
      <w:marRight w:val="0"/>
      <w:marTop w:val="0"/>
      <w:marBottom w:val="0"/>
      <w:divBdr>
        <w:top w:val="none" w:sz="0" w:space="0" w:color="auto"/>
        <w:left w:val="none" w:sz="0" w:space="0" w:color="auto"/>
        <w:bottom w:val="none" w:sz="0" w:space="0" w:color="auto"/>
        <w:right w:val="none" w:sz="0" w:space="0" w:color="auto"/>
      </w:divBdr>
    </w:div>
    <w:div w:id="1315454570">
      <w:bodyDiv w:val="1"/>
      <w:marLeft w:val="0"/>
      <w:marRight w:val="0"/>
      <w:marTop w:val="0"/>
      <w:marBottom w:val="0"/>
      <w:divBdr>
        <w:top w:val="none" w:sz="0" w:space="0" w:color="auto"/>
        <w:left w:val="none" w:sz="0" w:space="0" w:color="auto"/>
        <w:bottom w:val="none" w:sz="0" w:space="0" w:color="auto"/>
        <w:right w:val="none" w:sz="0" w:space="0" w:color="auto"/>
      </w:divBdr>
    </w:div>
    <w:div w:id="1315912471">
      <w:bodyDiv w:val="1"/>
      <w:marLeft w:val="0"/>
      <w:marRight w:val="0"/>
      <w:marTop w:val="0"/>
      <w:marBottom w:val="0"/>
      <w:divBdr>
        <w:top w:val="none" w:sz="0" w:space="0" w:color="auto"/>
        <w:left w:val="none" w:sz="0" w:space="0" w:color="auto"/>
        <w:bottom w:val="none" w:sz="0" w:space="0" w:color="auto"/>
        <w:right w:val="none" w:sz="0" w:space="0" w:color="auto"/>
      </w:divBdr>
    </w:div>
    <w:div w:id="1316760641">
      <w:bodyDiv w:val="1"/>
      <w:marLeft w:val="0"/>
      <w:marRight w:val="0"/>
      <w:marTop w:val="0"/>
      <w:marBottom w:val="0"/>
      <w:divBdr>
        <w:top w:val="none" w:sz="0" w:space="0" w:color="auto"/>
        <w:left w:val="none" w:sz="0" w:space="0" w:color="auto"/>
        <w:bottom w:val="none" w:sz="0" w:space="0" w:color="auto"/>
        <w:right w:val="none" w:sz="0" w:space="0" w:color="auto"/>
      </w:divBdr>
    </w:div>
    <w:div w:id="1317296099">
      <w:bodyDiv w:val="1"/>
      <w:marLeft w:val="0"/>
      <w:marRight w:val="0"/>
      <w:marTop w:val="0"/>
      <w:marBottom w:val="0"/>
      <w:divBdr>
        <w:top w:val="none" w:sz="0" w:space="0" w:color="auto"/>
        <w:left w:val="none" w:sz="0" w:space="0" w:color="auto"/>
        <w:bottom w:val="none" w:sz="0" w:space="0" w:color="auto"/>
        <w:right w:val="none" w:sz="0" w:space="0" w:color="auto"/>
      </w:divBdr>
    </w:div>
    <w:div w:id="1319964142">
      <w:bodyDiv w:val="1"/>
      <w:marLeft w:val="0"/>
      <w:marRight w:val="0"/>
      <w:marTop w:val="0"/>
      <w:marBottom w:val="0"/>
      <w:divBdr>
        <w:top w:val="none" w:sz="0" w:space="0" w:color="auto"/>
        <w:left w:val="none" w:sz="0" w:space="0" w:color="auto"/>
        <w:bottom w:val="none" w:sz="0" w:space="0" w:color="auto"/>
        <w:right w:val="none" w:sz="0" w:space="0" w:color="auto"/>
      </w:divBdr>
    </w:div>
    <w:div w:id="1320040782">
      <w:bodyDiv w:val="1"/>
      <w:marLeft w:val="0"/>
      <w:marRight w:val="0"/>
      <w:marTop w:val="0"/>
      <w:marBottom w:val="0"/>
      <w:divBdr>
        <w:top w:val="none" w:sz="0" w:space="0" w:color="auto"/>
        <w:left w:val="none" w:sz="0" w:space="0" w:color="auto"/>
        <w:bottom w:val="none" w:sz="0" w:space="0" w:color="auto"/>
        <w:right w:val="none" w:sz="0" w:space="0" w:color="auto"/>
      </w:divBdr>
    </w:div>
    <w:div w:id="1320381708">
      <w:bodyDiv w:val="1"/>
      <w:marLeft w:val="0"/>
      <w:marRight w:val="0"/>
      <w:marTop w:val="0"/>
      <w:marBottom w:val="0"/>
      <w:divBdr>
        <w:top w:val="none" w:sz="0" w:space="0" w:color="auto"/>
        <w:left w:val="none" w:sz="0" w:space="0" w:color="auto"/>
        <w:bottom w:val="none" w:sz="0" w:space="0" w:color="auto"/>
        <w:right w:val="none" w:sz="0" w:space="0" w:color="auto"/>
      </w:divBdr>
    </w:div>
    <w:div w:id="1320965923">
      <w:bodyDiv w:val="1"/>
      <w:marLeft w:val="0"/>
      <w:marRight w:val="0"/>
      <w:marTop w:val="0"/>
      <w:marBottom w:val="0"/>
      <w:divBdr>
        <w:top w:val="none" w:sz="0" w:space="0" w:color="auto"/>
        <w:left w:val="none" w:sz="0" w:space="0" w:color="auto"/>
        <w:bottom w:val="none" w:sz="0" w:space="0" w:color="auto"/>
        <w:right w:val="none" w:sz="0" w:space="0" w:color="auto"/>
      </w:divBdr>
    </w:div>
    <w:div w:id="1322735514">
      <w:bodyDiv w:val="1"/>
      <w:marLeft w:val="0"/>
      <w:marRight w:val="0"/>
      <w:marTop w:val="0"/>
      <w:marBottom w:val="0"/>
      <w:divBdr>
        <w:top w:val="none" w:sz="0" w:space="0" w:color="auto"/>
        <w:left w:val="none" w:sz="0" w:space="0" w:color="auto"/>
        <w:bottom w:val="none" w:sz="0" w:space="0" w:color="auto"/>
        <w:right w:val="none" w:sz="0" w:space="0" w:color="auto"/>
      </w:divBdr>
    </w:div>
    <w:div w:id="1322778870">
      <w:bodyDiv w:val="1"/>
      <w:marLeft w:val="0"/>
      <w:marRight w:val="0"/>
      <w:marTop w:val="0"/>
      <w:marBottom w:val="0"/>
      <w:divBdr>
        <w:top w:val="none" w:sz="0" w:space="0" w:color="auto"/>
        <w:left w:val="none" w:sz="0" w:space="0" w:color="auto"/>
        <w:bottom w:val="none" w:sz="0" w:space="0" w:color="auto"/>
        <w:right w:val="none" w:sz="0" w:space="0" w:color="auto"/>
      </w:divBdr>
    </w:div>
    <w:div w:id="1324745104">
      <w:bodyDiv w:val="1"/>
      <w:marLeft w:val="0"/>
      <w:marRight w:val="0"/>
      <w:marTop w:val="0"/>
      <w:marBottom w:val="0"/>
      <w:divBdr>
        <w:top w:val="none" w:sz="0" w:space="0" w:color="auto"/>
        <w:left w:val="none" w:sz="0" w:space="0" w:color="auto"/>
        <w:bottom w:val="none" w:sz="0" w:space="0" w:color="auto"/>
        <w:right w:val="none" w:sz="0" w:space="0" w:color="auto"/>
      </w:divBdr>
    </w:div>
    <w:div w:id="1328171369">
      <w:bodyDiv w:val="1"/>
      <w:marLeft w:val="0"/>
      <w:marRight w:val="0"/>
      <w:marTop w:val="0"/>
      <w:marBottom w:val="0"/>
      <w:divBdr>
        <w:top w:val="none" w:sz="0" w:space="0" w:color="auto"/>
        <w:left w:val="none" w:sz="0" w:space="0" w:color="auto"/>
        <w:bottom w:val="none" w:sz="0" w:space="0" w:color="auto"/>
        <w:right w:val="none" w:sz="0" w:space="0" w:color="auto"/>
      </w:divBdr>
    </w:div>
    <w:div w:id="1330644762">
      <w:bodyDiv w:val="1"/>
      <w:marLeft w:val="0"/>
      <w:marRight w:val="0"/>
      <w:marTop w:val="0"/>
      <w:marBottom w:val="0"/>
      <w:divBdr>
        <w:top w:val="none" w:sz="0" w:space="0" w:color="auto"/>
        <w:left w:val="none" w:sz="0" w:space="0" w:color="auto"/>
        <w:bottom w:val="none" w:sz="0" w:space="0" w:color="auto"/>
        <w:right w:val="none" w:sz="0" w:space="0" w:color="auto"/>
      </w:divBdr>
    </w:div>
    <w:div w:id="1331327636">
      <w:bodyDiv w:val="1"/>
      <w:marLeft w:val="0"/>
      <w:marRight w:val="0"/>
      <w:marTop w:val="0"/>
      <w:marBottom w:val="0"/>
      <w:divBdr>
        <w:top w:val="none" w:sz="0" w:space="0" w:color="auto"/>
        <w:left w:val="none" w:sz="0" w:space="0" w:color="auto"/>
        <w:bottom w:val="none" w:sz="0" w:space="0" w:color="auto"/>
        <w:right w:val="none" w:sz="0" w:space="0" w:color="auto"/>
      </w:divBdr>
    </w:div>
    <w:div w:id="1333683298">
      <w:bodyDiv w:val="1"/>
      <w:marLeft w:val="0"/>
      <w:marRight w:val="0"/>
      <w:marTop w:val="0"/>
      <w:marBottom w:val="0"/>
      <w:divBdr>
        <w:top w:val="none" w:sz="0" w:space="0" w:color="auto"/>
        <w:left w:val="none" w:sz="0" w:space="0" w:color="auto"/>
        <w:bottom w:val="none" w:sz="0" w:space="0" w:color="auto"/>
        <w:right w:val="none" w:sz="0" w:space="0" w:color="auto"/>
      </w:divBdr>
    </w:div>
    <w:div w:id="1335378139">
      <w:bodyDiv w:val="1"/>
      <w:marLeft w:val="0"/>
      <w:marRight w:val="0"/>
      <w:marTop w:val="0"/>
      <w:marBottom w:val="0"/>
      <w:divBdr>
        <w:top w:val="none" w:sz="0" w:space="0" w:color="auto"/>
        <w:left w:val="none" w:sz="0" w:space="0" w:color="auto"/>
        <w:bottom w:val="none" w:sz="0" w:space="0" w:color="auto"/>
        <w:right w:val="none" w:sz="0" w:space="0" w:color="auto"/>
      </w:divBdr>
    </w:div>
    <w:div w:id="1335649801">
      <w:bodyDiv w:val="1"/>
      <w:marLeft w:val="0"/>
      <w:marRight w:val="0"/>
      <w:marTop w:val="0"/>
      <w:marBottom w:val="0"/>
      <w:divBdr>
        <w:top w:val="none" w:sz="0" w:space="0" w:color="auto"/>
        <w:left w:val="none" w:sz="0" w:space="0" w:color="auto"/>
        <w:bottom w:val="none" w:sz="0" w:space="0" w:color="auto"/>
        <w:right w:val="none" w:sz="0" w:space="0" w:color="auto"/>
      </w:divBdr>
    </w:div>
    <w:div w:id="1335764182">
      <w:bodyDiv w:val="1"/>
      <w:marLeft w:val="0"/>
      <w:marRight w:val="0"/>
      <w:marTop w:val="0"/>
      <w:marBottom w:val="0"/>
      <w:divBdr>
        <w:top w:val="none" w:sz="0" w:space="0" w:color="auto"/>
        <w:left w:val="none" w:sz="0" w:space="0" w:color="auto"/>
        <w:bottom w:val="none" w:sz="0" w:space="0" w:color="auto"/>
        <w:right w:val="none" w:sz="0" w:space="0" w:color="auto"/>
      </w:divBdr>
    </w:div>
    <w:div w:id="1339578274">
      <w:bodyDiv w:val="1"/>
      <w:marLeft w:val="0"/>
      <w:marRight w:val="0"/>
      <w:marTop w:val="0"/>
      <w:marBottom w:val="0"/>
      <w:divBdr>
        <w:top w:val="none" w:sz="0" w:space="0" w:color="auto"/>
        <w:left w:val="none" w:sz="0" w:space="0" w:color="auto"/>
        <w:bottom w:val="none" w:sz="0" w:space="0" w:color="auto"/>
        <w:right w:val="none" w:sz="0" w:space="0" w:color="auto"/>
      </w:divBdr>
    </w:div>
    <w:div w:id="1341732799">
      <w:bodyDiv w:val="1"/>
      <w:marLeft w:val="0"/>
      <w:marRight w:val="0"/>
      <w:marTop w:val="0"/>
      <w:marBottom w:val="0"/>
      <w:divBdr>
        <w:top w:val="none" w:sz="0" w:space="0" w:color="auto"/>
        <w:left w:val="none" w:sz="0" w:space="0" w:color="auto"/>
        <w:bottom w:val="none" w:sz="0" w:space="0" w:color="auto"/>
        <w:right w:val="none" w:sz="0" w:space="0" w:color="auto"/>
      </w:divBdr>
    </w:div>
    <w:div w:id="1342388271">
      <w:bodyDiv w:val="1"/>
      <w:marLeft w:val="0"/>
      <w:marRight w:val="0"/>
      <w:marTop w:val="0"/>
      <w:marBottom w:val="0"/>
      <w:divBdr>
        <w:top w:val="none" w:sz="0" w:space="0" w:color="auto"/>
        <w:left w:val="none" w:sz="0" w:space="0" w:color="auto"/>
        <w:bottom w:val="none" w:sz="0" w:space="0" w:color="auto"/>
        <w:right w:val="none" w:sz="0" w:space="0" w:color="auto"/>
      </w:divBdr>
    </w:div>
    <w:div w:id="1344823621">
      <w:bodyDiv w:val="1"/>
      <w:marLeft w:val="0"/>
      <w:marRight w:val="0"/>
      <w:marTop w:val="0"/>
      <w:marBottom w:val="0"/>
      <w:divBdr>
        <w:top w:val="none" w:sz="0" w:space="0" w:color="auto"/>
        <w:left w:val="none" w:sz="0" w:space="0" w:color="auto"/>
        <w:bottom w:val="none" w:sz="0" w:space="0" w:color="auto"/>
        <w:right w:val="none" w:sz="0" w:space="0" w:color="auto"/>
      </w:divBdr>
    </w:div>
    <w:div w:id="1346128882">
      <w:bodyDiv w:val="1"/>
      <w:marLeft w:val="0"/>
      <w:marRight w:val="0"/>
      <w:marTop w:val="0"/>
      <w:marBottom w:val="0"/>
      <w:divBdr>
        <w:top w:val="none" w:sz="0" w:space="0" w:color="auto"/>
        <w:left w:val="none" w:sz="0" w:space="0" w:color="auto"/>
        <w:bottom w:val="none" w:sz="0" w:space="0" w:color="auto"/>
        <w:right w:val="none" w:sz="0" w:space="0" w:color="auto"/>
      </w:divBdr>
    </w:div>
    <w:div w:id="1351490257">
      <w:bodyDiv w:val="1"/>
      <w:marLeft w:val="0"/>
      <w:marRight w:val="0"/>
      <w:marTop w:val="0"/>
      <w:marBottom w:val="0"/>
      <w:divBdr>
        <w:top w:val="none" w:sz="0" w:space="0" w:color="auto"/>
        <w:left w:val="none" w:sz="0" w:space="0" w:color="auto"/>
        <w:bottom w:val="none" w:sz="0" w:space="0" w:color="auto"/>
        <w:right w:val="none" w:sz="0" w:space="0" w:color="auto"/>
      </w:divBdr>
    </w:div>
    <w:div w:id="1351494485">
      <w:bodyDiv w:val="1"/>
      <w:marLeft w:val="0"/>
      <w:marRight w:val="0"/>
      <w:marTop w:val="0"/>
      <w:marBottom w:val="0"/>
      <w:divBdr>
        <w:top w:val="none" w:sz="0" w:space="0" w:color="auto"/>
        <w:left w:val="none" w:sz="0" w:space="0" w:color="auto"/>
        <w:bottom w:val="none" w:sz="0" w:space="0" w:color="auto"/>
        <w:right w:val="none" w:sz="0" w:space="0" w:color="auto"/>
      </w:divBdr>
    </w:div>
    <w:div w:id="1352029560">
      <w:bodyDiv w:val="1"/>
      <w:marLeft w:val="0"/>
      <w:marRight w:val="0"/>
      <w:marTop w:val="0"/>
      <w:marBottom w:val="0"/>
      <w:divBdr>
        <w:top w:val="none" w:sz="0" w:space="0" w:color="auto"/>
        <w:left w:val="none" w:sz="0" w:space="0" w:color="auto"/>
        <w:bottom w:val="none" w:sz="0" w:space="0" w:color="auto"/>
        <w:right w:val="none" w:sz="0" w:space="0" w:color="auto"/>
      </w:divBdr>
    </w:div>
    <w:div w:id="1352102874">
      <w:bodyDiv w:val="1"/>
      <w:marLeft w:val="0"/>
      <w:marRight w:val="0"/>
      <w:marTop w:val="0"/>
      <w:marBottom w:val="0"/>
      <w:divBdr>
        <w:top w:val="none" w:sz="0" w:space="0" w:color="auto"/>
        <w:left w:val="none" w:sz="0" w:space="0" w:color="auto"/>
        <w:bottom w:val="none" w:sz="0" w:space="0" w:color="auto"/>
        <w:right w:val="none" w:sz="0" w:space="0" w:color="auto"/>
      </w:divBdr>
    </w:div>
    <w:div w:id="1353150325">
      <w:bodyDiv w:val="1"/>
      <w:marLeft w:val="0"/>
      <w:marRight w:val="0"/>
      <w:marTop w:val="0"/>
      <w:marBottom w:val="0"/>
      <w:divBdr>
        <w:top w:val="none" w:sz="0" w:space="0" w:color="auto"/>
        <w:left w:val="none" w:sz="0" w:space="0" w:color="auto"/>
        <w:bottom w:val="none" w:sz="0" w:space="0" w:color="auto"/>
        <w:right w:val="none" w:sz="0" w:space="0" w:color="auto"/>
      </w:divBdr>
    </w:div>
    <w:div w:id="1354960847">
      <w:bodyDiv w:val="1"/>
      <w:marLeft w:val="0"/>
      <w:marRight w:val="0"/>
      <w:marTop w:val="0"/>
      <w:marBottom w:val="0"/>
      <w:divBdr>
        <w:top w:val="none" w:sz="0" w:space="0" w:color="auto"/>
        <w:left w:val="none" w:sz="0" w:space="0" w:color="auto"/>
        <w:bottom w:val="none" w:sz="0" w:space="0" w:color="auto"/>
        <w:right w:val="none" w:sz="0" w:space="0" w:color="auto"/>
      </w:divBdr>
    </w:div>
    <w:div w:id="1355155469">
      <w:bodyDiv w:val="1"/>
      <w:marLeft w:val="0"/>
      <w:marRight w:val="0"/>
      <w:marTop w:val="0"/>
      <w:marBottom w:val="0"/>
      <w:divBdr>
        <w:top w:val="none" w:sz="0" w:space="0" w:color="auto"/>
        <w:left w:val="none" w:sz="0" w:space="0" w:color="auto"/>
        <w:bottom w:val="none" w:sz="0" w:space="0" w:color="auto"/>
        <w:right w:val="none" w:sz="0" w:space="0" w:color="auto"/>
      </w:divBdr>
    </w:div>
    <w:div w:id="1359232946">
      <w:bodyDiv w:val="1"/>
      <w:marLeft w:val="0"/>
      <w:marRight w:val="0"/>
      <w:marTop w:val="0"/>
      <w:marBottom w:val="0"/>
      <w:divBdr>
        <w:top w:val="none" w:sz="0" w:space="0" w:color="auto"/>
        <w:left w:val="none" w:sz="0" w:space="0" w:color="auto"/>
        <w:bottom w:val="none" w:sz="0" w:space="0" w:color="auto"/>
        <w:right w:val="none" w:sz="0" w:space="0" w:color="auto"/>
      </w:divBdr>
    </w:div>
    <w:div w:id="1360617385">
      <w:bodyDiv w:val="1"/>
      <w:marLeft w:val="0"/>
      <w:marRight w:val="0"/>
      <w:marTop w:val="0"/>
      <w:marBottom w:val="0"/>
      <w:divBdr>
        <w:top w:val="none" w:sz="0" w:space="0" w:color="auto"/>
        <w:left w:val="none" w:sz="0" w:space="0" w:color="auto"/>
        <w:bottom w:val="none" w:sz="0" w:space="0" w:color="auto"/>
        <w:right w:val="none" w:sz="0" w:space="0" w:color="auto"/>
      </w:divBdr>
    </w:div>
    <w:div w:id="1361856038">
      <w:bodyDiv w:val="1"/>
      <w:marLeft w:val="0"/>
      <w:marRight w:val="0"/>
      <w:marTop w:val="0"/>
      <w:marBottom w:val="0"/>
      <w:divBdr>
        <w:top w:val="none" w:sz="0" w:space="0" w:color="auto"/>
        <w:left w:val="none" w:sz="0" w:space="0" w:color="auto"/>
        <w:bottom w:val="none" w:sz="0" w:space="0" w:color="auto"/>
        <w:right w:val="none" w:sz="0" w:space="0" w:color="auto"/>
      </w:divBdr>
    </w:div>
    <w:div w:id="1363626658">
      <w:bodyDiv w:val="1"/>
      <w:marLeft w:val="0"/>
      <w:marRight w:val="0"/>
      <w:marTop w:val="0"/>
      <w:marBottom w:val="0"/>
      <w:divBdr>
        <w:top w:val="none" w:sz="0" w:space="0" w:color="auto"/>
        <w:left w:val="none" w:sz="0" w:space="0" w:color="auto"/>
        <w:bottom w:val="none" w:sz="0" w:space="0" w:color="auto"/>
        <w:right w:val="none" w:sz="0" w:space="0" w:color="auto"/>
      </w:divBdr>
    </w:div>
    <w:div w:id="1365254747">
      <w:bodyDiv w:val="1"/>
      <w:marLeft w:val="0"/>
      <w:marRight w:val="0"/>
      <w:marTop w:val="0"/>
      <w:marBottom w:val="0"/>
      <w:divBdr>
        <w:top w:val="none" w:sz="0" w:space="0" w:color="auto"/>
        <w:left w:val="none" w:sz="0" w:space="0" w:color="auto"/>
        <w:bottom w:val="none" w:sz="0" w:space="0" w:color="auto"/>
        <w:right w:val="none" w:sz="0" w:space="0" w:color="auto"/>
      </w:divBdr>
    </w:div>
    <w:div w:id="1365714092">
      <w:bodyDiv w:val="1"/>
      <w:marLeft w:val="0"/>
      <w:marRight w:val="0"/>
      <w:marTop w:val="0"/>
      <w:marBottom w:val="0"/>
      <w:divBdr>
        <w:top w:val="none" w:sz="0" w:space="0" w:color="auto"/>
        <w:left w:val="none" w:sz="0" w:space="0" w:color="auto"/>
        <w:bottom w:val="none" w:sz="0" w:space="0" w:color="auto"/>
        <w:right w:val="none" w:sz="0" w:space="0" w:color="auto"/>
      </w:divBdr>
    </w:div>
    <w:div w:id="1367876010">
      <w:bodyDiv w:val="1"/>
      <w:marLeft w:val="0"/>
      <w:marRight w:val="0"/>
      <w:marTop w:val="0"/>
      <w:marBottom w:val="0"/>
      <w:divBdr>
        <w:top w:val="none" w:sz="0" w:space="0" w:color="auto"/>
        <w:left w:val="none" w:sz="0" w:space="0" w:color="auto"/>
        <w:bottom w:val="none" w:sz="0" w:space="0" w:color="auto"/>
        <w:right w:val="none" w:sz="0" w:space="0" w:color="auto"/>
      </w:divBdr>
    </w:div>
    <w:div w:id="1372151472">
      <w:bodyDiv w:val="1"/>
      <w:marLeft w:val="0"/>
      <w:marRight w:val="0"/>
      <w:marTop w:val="0"/>
      <w:marBottom w:val="0"/>
      <w:divBdr>
        <w:top w:val="none" w:sz="0" w:space="0" w:color="auto"/>
        <w:left w:val="none" w:sz="0" w:space="0" w:color="auto"/>
        <w:bottom w:val="none" w:sz="0" w:space="0" w:color="auto"/>
        <w:right w:val="none" w:sz="0" w:space="0" w:color="auto"/>
      </w:divBdr>
    </w:div>
    <w:div w:id="1372876815">
      <w:bodyDiv w:val="1"/>
      <w:marLeft w:val="0"/>
      <w:marRight w:val="0"/>
      <w:marTop w:val="0"/>
      <w:marBottom w:val="0"/>
      <w:divBdr>
        <w:top w:val="none" w:sz="0" w:space="0" w:color="auto"/>
        <w:left w:val="none" w:sz="0" w:space="0" w:color="auto"/>
        <w:bottom w:val="none" w:sz="0" w:space="0" w:color="auto"/>
        <w:right w:val="none" w:sz="0" w:space="0" w:color="auto"/>
      </w:divBdr>
    </w:div>
    <w:div w:id="1375694948">
      <w:bodyDiv w:val="1"/>
      <w:marLeft w:val="0"/>
      <w:marRight w:val="0"/>
      <w:marTop w:val="0"/>
      <w:marBottom w:val="0"/>
      <w:divBdr>
        <w:top w:val="none" w:sz="0" w:space="0" w:color="auto"/>
        <w:left w:val="none" w:sz="0" w:space="0" w:color="auto"/>
        <w:bottom w:val="none" w:sz="0" w:space="0" w:color="auto"/>
        <w:right w:val="none" w:sz="0" w:space="0" w:color="auto"/>
      </w:divBdr>
    </w:div>
    <w:div w:id="1379427925">
      <w:bodyDiv w:val="1"/>
      <w:marLeft w:val="0"/>
      <w:marRight w:val="0"/>
      <w:marTop w:val="0"/>
      <w:marBottom w:val="0"/>
      <w:divBdr>
        <w:top w:val="none" w:sz="0" w:space="0" w:color="auto"/>
        <w:left w:val="none" w:sz="0" w:space="0" w:color="auto"/>
        <w:bottom w:val="none" w:sz="0" w:space="0" w:color="auto"/>
        <w:right w:val="none" w:sz="0" w:space="0" w:color="auto"/>
      </w:divBdr>
    </w:div>
    <w:div w:id="1380058922">
      <w:bodyDiv w:val="1"/>
      <w:marLeft w:val="0"/>
      <w:marRight w:val="0"/>
      <w:marTop w:val="0"/>
      <w:marBottom w:val="0"/>
      <w:divBdr>
        <w:top w:val="none" w:sz="0" w:space="0" w:color="auto"/>
        <w:left w:val="none" w:sz="0" w:space="0" w:color="auto"/>
        <w:bottom w:val="none" w:sz="0" w:space="0" w:color="auto"/>
        <w:right w:val="none" w:sz="0" w:space="0" w:color="auto"/>
      </w:divBdr>
    </w:div>
    <w:div w:id="1382363237">
      <w:bodyDiv w:val="1"/>
      <w:marLeft w:val="0"/>
      <w:marRight w:val="0"/>
      <w:marTop w:val="0"/>
      <w:marBottom w:val="0"/>
      <w:divBdr>
        <w:top w:val="none" w:sz="0" w:space="0" w:color="auto"/>
        <w:left w:val="none" w:sz="0" w:space="0" w:color="auto"/>
        <w:bottom w:val="none" w:sz="0" w:space="0" w:color="auto"/>
        <w:right w:val="none" w:sz="0" w:space="0" w:color="auto"/>
      </w:divBdr>
    </w:div>
    <w:div w:id="1383669701">
      <w:bodyDiv w:val="1"/>
      <w:marLeft w:val="0"/>
      <w:marRight w:val="0"/>
      <w:marTop w:val="0"/>
      <w:marBottom w:val="0"/>
      <w:divBdr>
        <w:top w:val="none" w:sz="0" w:space="0" w:color="auto"/>
        <w:left w:val="none" w:sz="0" w:space="0" w:color="auto"/>
        <w:bottom w:val="none" w:sz="0" w:space="0" w:color="auto"/>
        <w:right w:val="none" w:sz="0" w:space="0" w:color="auto"/>
      </w:divBdr>
    </w:div>
    <w:div w:id="1386296760">
      <w:bodyDiv w:val="1"/>
      <w:marLeft w:val="0"/>
      <w:marRight w:val="0"/>
      <w:marTop w:val="0"/>
      <w:marBottom w:val="0"/>
      <w:divBdr>
        <w:top w:val="none" w:sz="0" w:space="0" w:color="auto"/>
        <w:left w:val="none" w:sz="0" w:space="0" w:color="auto"/>
        <w:bottom w:val="none" w:sz="0" w:space="0" w:color="auto"/>
        <w:right w:val="none" w:sz="0" w:space="0" w:color="auto"/>
      </w:divBdr>
    </w:div>
    <w:div w:id="1389570885">
      <w:bodyDiv w:val="1"/>
      <w:marLeft w:val="0"/>
      <w:marRight w:val="0"/>
      <w:marTop w:val="0"/>
      <w:marBottom w:val="0"/>
      <w:divBdr>
        <w:top w:val="none" w:sz="0" w:space="0" w:color="auto"/>
        <w:left w:val="none" w:sz="0" w:space="0" w:color="auto"/>
        <w:bottom w:val="none" w:sz="0" w:space="0" w:color="auto"/>
        <w:right w:val="none" w:sz="0" w:space="0" w:color="auto"/>
      </w:divBdr>
    </w:div>
    <w:div w:id="1391419585">
      <w:bodyDiv w:val="1"/>
      <w:marLeft w:val="0"/>
      <w:marRight w:val="0"/>
      <w:marTop w:val="0"/>
      <w:marBottom w:val="0"/>
      <w:divBdr>
        <w:top w:val="none" w:sz="0" w:space="0" w:color="auto"/>
        <w:left w:val="none" w:sz="0" w:space="0" w:color="auto"/>
        <w:bottom w:val="none" w:sz="0" w:space="0" w:color="auto"/>
        <w:right w:val="none" w:sz="0" w:space="0" w:color="auto"/>
      </w:divBdr>
    </w:div>
    <w:div w:id="1394693802">
      <w:bodyDiv w:val="1"/>
      <w:marLeft w:val="0"/>
      <w:marRight w:val="0"/>
      <w:marTop w:val="0"/>
      <w:marBottom w:val="0"/>
      <w:divBdr>
        <w:top w:val="none" w:sz="0" w:space="0" w:color="auto"/>
        <w:left w:val="none" w:sz="0" w:space="0" w:color="auto"/>
        <w:bottom w:val="none" w:sz="0" w:space="0" w:color="auto"/>
        <w:right w:val="none" w:sz="0" w:space="0" w:color="auto"/>
      </w:divBdr>
    </w:div>
    <w:div w:id="1396856425">
      <w:bodyDiv w:val="1"/>
      <w:marLeft w:val="0"/>
      <w:marRight w:val="0"/>
      <w:marTop w:val="0"/>
      <w:marBottom w:val="0"/>
      <w:divBdr>
        <w:top w:val="none" w:sz="0" w:space="0" w:color="auto"/>
        <w:left w:val="none" w:sz="0" w:space="0" w:color="auto"/>
        <w:bottom w:val="none" w:sz="0" w:space="0" w:color="auto"/>
        <w:right w:val="none" w:sz="0" w:space="0" w:color="auto"/>
      </w:divBdr>
    </w:div>
    <w:div w:id="1398551549">
      <w:bodyDiv w:val="1"/>
      <w:marLeft w:val="0"/>
      <w:marRight w:val="0"/>
      <w:marTop w:val="0"/>
      <w:marBottom w:val="0"/>
      <w:divBdr>
        <w:top w:val="none" w:sz="0" w:space="0" w:color="auto"/>
        <w:left w:val="none" w:sz="0" w:space="0" w:color="auto"/>
        <w:bottom w:val="none" w:sz="0" w:space="0" w:color="auto"/>
        <w:right w:val="none" w:sz="0" w:space="0" w:color="auto"/>
      </w:divBdr>
    </w:div>
    <w:div w:id="1398935381">
      <w:bodyDiv w:val="1"/>
      <w:marLeft w:val="0"/>
      <w:marRight w:val="0"/>
      <w:marTop w:val="0"/>
      <w:marBottom w:val="0"/>
      <w:divBdr>
        <w:top w:val="none" w:sz="0" w:space="0" w:color="auto"/>
        <w:left w:val="none" w:sz="0" w:space="0" w:color="auto"/>
        <w:bottom w:val="none" w:sz="0" w:space="0" w:color="auto"/>
        <w:right w:val="none" w:sz="0" w:space="0" w:color="auto"/>
      </w:divBdr>
    </w:div>
    <w:div w:id="1400131867">
      <w:bodyDiv w:val="1"/>
      <w:marLeft w:val="0"/>
      <w:marRight w:val="0"/>
      <w:marTop w:val="0"/>
      <w:marBottom w:val="0"/>
      <w:divBdr>
        <w:top w:val="none" w:sz="0" w:space="0" w:color="auto"/>
        <w:left w:val="none" w:sz="0" w:space="0" w:color="auto"/>
        <w:bottom w:val="none" w:sz="0" w:space="0" w:color="auto"/>
        <w:right w:val="none" w:sz="0" w:space="0" w:color="auto"/>
      </w:divBdr>
    </w:div>
    <w:div w:id="1405371355">
      <w:bodyDiv w:val="1"/>
      <w:marLeft w:val="0"/>
      <w:marRight w:val="0"/>
      <w:marTop w:val="0"/>
      <w:marBottom w:val="0"/>
      <w:divBdr>
        <w:top w:val="none" w:sz="0" w:space="0" w:color="auto"/>
        <w:left w:val="none" w:sz="0" w:space="0" w:color="auto"/>
        <w:bottom w:val="none" w:sz="0" w:space="0" w:color="auto"/>
        <w:right w:val="none" w:sz="0" w:space="0" w:color="auto"/>
      </w:divBdr>
    </w:div>
    <w:div w:id="1408766382">
      <w:bodyDiv w:val="1"/>
      <w:marLeft w:val="0"/>
      <w:marRight w:val="0"/>
      <w:marTop w:val="0"/>
      <w:marBottom w:val="0"/>
      <w:divBdr>
        <w:top w:val="none" w:sz="0" w:space="0" w:color="auto"/>
        <w:left w:val="none" w:sz="0" w:space="0" w:color="auto"/>
        <w:bottom w:val="none" w:sz="0" w:space="0" w:color="auto"/>
        <w:right w:val="none" w:sz="0" w:space="0" w:color="auto"/>
      </w:divBdr>
    </w:div>
    <w:div w:id="1408917149">
      <w:bodyDiv w:val="1"/>
      <w:marLeft w:val="0"/>
      <w:marRight w:val="0"/>
      <w:marTop w:val="0"/>
      <w:marBottom w:val="0"/>
      <w:divBdr>
        <w:top w:val="none" w:sz="0" w:space="0" w:color="auto"/>
        <w:left w:val="none" w:sz="0" w:space="0" w:color="auto"/>
        <w:bottom w:val="none" w:sz="0" w:space="0" w:color="auto"/>
        <w:right w:val="none" w:sz="0" w:space="0" w:color="auto"/>
      </w:divBdr>
    </w:div>
    <w:div w:id="1409304374">
      <w:bodyDiv w:val="1"/>
      <w:marLeft w:val="0"/>
      <w:marRight w:val="0"/>
      <w:marTop w:val="0"/>
      <w:marBottom w:val="0"/>
      <w:divBdr>
        <w:top w:val="none" w:sz="0" w:space="0" w:color="auto"/>
        <w:left w:val="none" w:sz="0" w:space="0" w:color="auto"/>
        <w:bottom w:val="none" w:sz="0" w:space="0" w:color="auto"/>
        <w:right w:val="none" w:sz="0" w:space="0" w:color="auto"/>
      </w:divBdr>
    </w:div>
    <w:div w:id="1410542015">
      <w:bodyDiv w:val="1"/>
      <w:marLeft w:val="0"/>
      <w:marRight w:val="0"/>
      <w:marTop w:val="0"/>
      <w:marBottom w:val="0"/>
      <w:divBdr>
        <w:top w:val="none" w:sz="0" w:space="0" w:color="auto"/>
        <w:left w:val="none" w:sz="0" w:space="0" w:color="auto"/>
        <w:bottom w:val="none" w:sz="0" w:space="0" w:color="auto"/>
        <w:right w:val="none" w:sz="0" w:space="0" w:color="auto"/>
      </w:divBdr>
    </w:div>
    <w:div w:id="1412583957">
      <w:bodyDiv w:val="1"/>
      <w:marLeft w:val="0"/>
      <w:marRight w:val="0"/>
      <w:marTop w:val="0"/>
      <w:marBottom w:val="0"/>
      <w:divBdr>
        <w:top w:val="none" w:sz="0" w:space="0" w:color="auto"/>
        <w:left w:val="none" w:sz="0" w:space="0" w:color="auto"/>
        <w:bottom w:val="none" w:sz="0" w:space="0" w:color="auto"/>
        <w:right w:val="none" w:sz="0" w:space="0" w:color="auto"/>
      </w:divBdr>
    </w:div>
    <w:div w:id="1413313095">
      <w:bodyDiv w:val="1"/>
      <w:marLeft w:val="0"/>
      <w:marRight w:val="0"/>
      <w:marTop w:val="0"/>
      <w:marBottom w:val="0"/>
      <w:divBdr>
        <w:top w:val="none" w:sz="0" w:space="0" w:color="auto"/>
        <w:left w:val="none" w:sz="0" w:space="0" w:color="auto"/>
        <w:bottom w:val="none" w:sz="0" w:space="0" w:color="auto"/>
        <w:right w:val="none" w:sz="0" w:space="0" w:color="auto"/>
      </w:divBdr>
    </w:div>
    <w:div w:id="1413812096">
      <w:bodyDiv w:val="1"/>
      <w:marLeft w:val="0"/>
      <w:marRight w:val="0"/>
      <w:marTop w:val="0"/>
      <w:marBottom w:val="0"/>
      <w:divBdr>
        <w:top w:val="none" w:sz="0" w:space="0" w:color="auto"/>
        <w:left w:val="none" w:sz="0" w:space="0" w:color="auto"/>
        <w:bottom w:val="none" w:sz="0" w:space="0" w:color="auto"/>
        <w:right w:val="none" w:sz="0" w:space="0" w:color="auto"/>
      </w:divBdr>
    </w:div>
    <w:div w:id="1413820886">
      <w:bodyDiv w:val="1"/>
      <w:marLeft w:val="0"/>
      <w:marRight w:val="0"/>
      <w:marTop w:val="0"/>
      <w:marBottom w:val="0"/>
      <w:divBdr>
        <w:top w:val="none" w:sz="0" w:space="0" w:color="auto"/>
        <w:left w:val="none" w:sz="0" w:space="0" w:color="auto"/>
        <w:bottom w:val="none" w:sz="0" w:space="0" w:color="auto"/>
        <w:right w:val="none" w:sz="0" w:space="0" w:color="auto"/>
      </w:divBdr>
    </w:div>
    <w:div w:id="1416048267">
      <w:bodyDiv w:val="1"/>
      <w:marLeft w:val="0"/>
      <w:marRight w:val="0"/>
      <w:marTop w:val="0"/>
      <w:marBottom w:val="0"/>
      <w:divBdr>
        <w:top w:val="none" w:sz="0" w:space="0" w:color="auto"/>
        <w:left w:val="none" w:sz="0" w:space="0" w:color="auto"/>
        <w:bottom w:val="none" w:sz="0" w:space="0" w:color="auto"/>
        <w:right w:val="none" w:sz="0" w:space="0" w:color="auto"/>
      </w:divBdr>
    </w:div>
    <w:div w:id="1416393508">
      <w:bodyDiv w:val="1"/>
      <w:marLeft w:val="0"/>
      <w:marRight w:val="0"/>
      <w:marTop w:val="0"/>
      <w:marBottom w:val="0"/>
      <w:divBdr>
        <w:top w:val="none" w:sz="0" w:space="0" w:color="auto"/>
        <w:left w:val="none" w:sz="0" w:space="0" w:color="auto"/>
        <w:bottom w:val="none" w:sz="0" w:space="0" w:color="auto"/>
        <w:right w:val="none" w:sz="0" w:space="0" w:color="auto"/>
      </w:divBdr>
    </w:div>
    <w:div w:id="1419012438">
      <w:bodyDiv w:val="1"/>
      <w:marLeft w:val="0"/>
      <w:marRight w:val="0"/>
      <w:marTop w:val="0"/>
      <w:marBottom w:val="0"/>
      <w:divBdr>
        <w:top w:val="none" w:sz="0" w:space="0" w:color="auto"/>
        <w:left w:val="none" w:sz="0" w:space="0" w:color="auto"/>
        <w:bottom w:val="none" w:sz="0" w:space="0" w:color="auto"/>
        <w:right w:val="none" w:sz="0" w:space="0" w:color="auto"/>
      </w:divBdr>
    </w:div>
    <w:div w:id="1422146302">
      <w:bodyDiv w:val="1"/>
      <w:marLeft w:val="0"/>
      <w:marRight w:val="0"/>
      <w:marTop w:val="0"/>
      <w:marBottom w:val="0"/>
      <w:divBdr>
        <w:top w:val="none" w:sz="0" w:space="0" w:color="auto"/>
        <w:left w:val="none" w:sz="0" w:space="0" w:color="auto"/>
        <w:bottom w:val="none" w:sz="0" w:space="0" w:color="auto"/>
        <w:right w:val="none" w:sz="0" w:space="0" w:color="auto"/>
      </w:divBdr>
    </w:div>
    <w:div w:id="1423794918">
      <w:bodyDiv w:val="1"/>
      <w:marLeft w:val="0"/>
      <w:marRight w:val="0"/>
      <w:marTop w:val="0"/>
      <w:marBottom w:val="0"/>
      <w:divBdr>
        <w:top w:val="none" w:sz="0" w:space="0" w:color="auto"/>
        <w:left w:val="none" w:sz="0" w:space="0" w:color="auto"/>
        <w:bottom w:val="none" w:sz="0" w:space="0" w:color="auto"/>
        <w:right w:val="none" w:sz="0" w:space="0" w:color="auto"/>
      </w:divBdr>
    </w:div>
    <w:div w:id="1424491262">
      <w:bodyDiv w:val="1"/>
      <w:marLeft w:val="0"/>
      <w:marRight w:val="0"/>
      <w:marTop w:val="0"/>
      <w:marBottom w:val="0"/>
      <w:divBdr>
        <w:top w:val="none" w:sz="0" w:space="0" w:color="auto"/>
        <w:left w:val="none" w:sz="0" w:space="0" w:color="auto"/>
        <w:bottom w:val="none" w:sz="0" w:space="0" w:color="auto"/>
        <w:right w:val="none" w:sz="0" w:space="0" w:color="auto"/>
      </w:divBdr>
    </w:div>
    <w:div w:id="1426069755">
      <w:bodyDiv w:val="1"/>
      <w:marLeft w:val="0"/>
      <w:marRight w:val="0"/>
      <w:marTop w:val="0"/>
      <w:marBottom w:val="0"/>
      <w:divBdr>
        <w:top w:val="none" w:sz="0" w:space="0" w:color="auto"/>
        <w:left w:val="none" w:sz="0" w:space="0" w:color="auto"/>
        <w:bottom w:val="none" w:sz="0" w:space="0" w:color="auto"/>
        <w:right w:val="none" w:sz="0" w:space="0" w:color="auto"/>
      </w:divBdr>
    </w:div>
    <w:div w:id="1426345742">
      <w:bodyDiv w:val="1"/>
      <w:marLeft w:val="0"/>
      <w:marRight w:val="0"/>
      <w:marTop w:val="0"/>
      <w:marBottom w:val="0"/>
      <w:divBdr>
        <w:top w:val="none" w:sz="0" w:space="0" w:color="auto"/>
        <w:left w:val="none" w:sz="0" w:space="0" w:color="auto"/>
        <w:bottom w:val="none" w:sz="0" w:space="0" w:color="auto"/>
        <w:right w:val="none" w:sz="0" w:space="0" w:color="auto"/>
      </w:divBdr>
    </w:div>
    <w:div w:id="1427581838">
      <w:bodyDiv w:val="1"/>
      <w:marLeft w:val="0"/>
      <w:marRight w:val="0"/>
      <w:marTop w:val="0"/>
      <w:marBottom w:val="0"/>
      <w:divBdr>
        <w:top w:val="none" w:sz="0" w:space="0" w:color="auto"/>
        <w:left w:val="none" w:sz="0" w:space="0" w:color="auto"/>
        <w:bottom w:val="none" w:sz="0" w:space="0" w:color="auto"/>
        <w:right w:val="none" w:sz="0" w:space="0" w:color="auto"/>
      </w:divBdr>
    </w:div>
    <w:div w:id="1428383652">
      <w:bodyDiv w:val="1"/>
      <w:marLeft w:val="0"/>
      <w:marRight w:val="0"/>
      <w:marTop w:val="0"/>
      <w:marBottom w:val="0"/>
      <w:divBdr>
        <w:top w:val="none" w:sz="0" w:space="0" w:color="auto"/>
        <w:left w:val="none" w:sz="0" w:space="0" w:color="auto"/>
        <w:bottom w:val="none" w:sz="0" w:space="0" w:color="auto"/>
        <w:right w:val="none" w:sz="0" w:space="0" w:color="auto"/>
      </w:divBdr>
    </w:div>
    <w:div w:id="1430201446">
      <w:bodyDiv w:val="1"/>
      <w:marLeft w:val="0"/>
      <w:marRight w:val="0"/>
      <w:marTop w:val="0"/>
      <w:marBottom w:val="0"/>
      <w:divBdr>
        <w:top w:val="none" w:sz="0" w:space="0" w:color="auto"/>
        <w:left w:val="none" w:sz="0" w:space="0" w:color="auto"/>
        <w:bottom w:val="none" w:sz="0" w:space="0" w:color="auto"/>
        <w:right w:val="none" w:sz="0" w:space="0" w:color="auto"/>
      </w:divBdr>
    </w:div>
    <w:div w:id="1430811293">
      <w:bodyDiv w:val="1"/>
      <w:marLeft w:val="0"/>
      <w:marRight w:val="0"/>
      <w:marTop w:val="0"/>
      <w:marBottom w:val="0"/>
      <w:divBdr>
        <w:top w:val="none" w:sz="0" w:space="0" w:color="auto"/>
        <w:left w:val="none" w:sz="0" w:space="0" w:color="auto"/>
        <w:bottom w:val="none" w:sz="0" w:space="0" w:color="auto"/>
        <w:right w:val="none" w:sz="0" w:space="0" w:color="auto"/>
      </w:divBdr>
    </w:div>
    <w:div w:id="1431580229">
      <w:bodyDiv w:val="1"/>
      <w:marLeft w:val="0"/>
      <w:marRight w:val="0"/>
      <w:marTop w:val="0"/>
      <w:marBottom w:val="0"/>
      <w:divBdr>
        <w:top w:val="none" w:sz="0" w:space="0" w:color="auto"/>
        <w:left w:val="none" w:sz="0" w:space="0" w:color="auto"/>
        <w:bottom w:val="none" w:sz="0" w:space="0" w:color="auto"/>
        <w:right w:val="none" w:sz="0" w:space="0" w:color="auto"/>
      </w:divBdr>
    </w:div>
    <w:div w:id="1434087510">
      <w:bodyDiv w:val="1"/>
      <w:marLeft w:val="0"/>
      <w:marRight w:val="0"/>
      <w:marTop w:val="0"/>
      <w:marBottom w:val="0"/>
      <w:divBdr>
        <w:top w:val="none" w:sz="0" w:space="0" w:color="auto"/>
        <w:left w:val="none" w:sz="0" w:space="0" w:color="auto"/>
        <w:bottom w:val="none" w:sz="0" w:space="0" w:color="auto"/>
        <w:right w:val="none" w:sz="0" w:space="0" w:color="auto"/>
      </w:divBdr>
    </w:div>
    <w:div w:id="1437677193">
      <w:bodyDiv w:val="1"/>
      <w:marLeft w:val="0"/>
      <w:marRight w:val="0"/>
      <w:marTop w:val="0"/>
      <w:marBottom w:val="0"/>
      <w:divBdr>
        <w:top w:val="none" w:sz="0" w:space="0" w:color="auto"/>
        <w:left w:val="none" w:sz="0" w:space="0" w:color="auto"/>
        <w:bottom w:val="none" w:sz="0" w:space="0" w:color="auto"/>
        <w:right w:val="none" w:sz="0" w:space="0" w:color="auto"/>
      </w:divBdr>
    </w:div>
    <w:div w:id="1441800039">
      <w:bodyDiv w:val="1"/>
      <w:marLeft w:val="0"/>
      <w:marRight w:val="0"/>
      <w:marTop w:val="0"/>
      <w:marBottom w:val="0"/>
      <w:divBdr>
        <w:top w:val="none" w:sz="0" w:space="0" w:color="auto"/>
        <w:left w:val="none" w:sz="0" w:space="0" w:color="auto"/>
        <w:bottom w:val="none" w:sz="0" w:space="0" w:color="auto"/>
        <w:right w:val="none" w:sz="0" w:space="0" w:color="auto"/>
      </w:divBdr>
    </w:div>
    <w:div w:id="1442535111">
      <w:bodyDiv w:val="1"/>
      <w:marLeft w:val="0"/>
      <w:marRight w:val="0"/>
      <w:marTop w:val="0"/>
      <w:marBottom w:val="0"/>
      <w:divBdr>
        <w:top w:val="none" w:sz="0" w:space="0" w:color="auto"/>
        <w:left w:val="none" w:sz="0" w:space="0" w:color="auto"/>
        <w:bottom w:val="none" w:sz="0" w:space="0" w:color="auto"/>
        <w:right w:val="none" w:sz="0" w:space="0" w:color="auto"/>
      </w:divBdr>
    </w:div>
    <w:div w:id="1444154044">
      <w:bodyDiv w:val="1"/>
      <w:marLeft w:val="0"/>
      <w:marRight w:val="0"/>
      <w:marTop w:val="0"/>
      <w:marBottom w:val="0"/>
      <w:divBdr>
        <w:top w:val="none" w:sz="0" w:space="0" w:color="auto"/>
        <w:left w:val="none" w:sz="0" w:space="0" w:color="auto"/>
        <w:bottom w:val="none" w:sz="0" w:space="0" w:color="auto"/>
        <w:right w:val="none" w:sz="0" w:space="0" w:color="auto"/>
      </w:divBdr>
    </w:div>
    <w:div w:id="1451896965">
      <w:bodyDiv w:val="1"/>
      <w:marLeft w:val="0"/>
      <w:marRight w:val="0"/>
      <w:marTop w:val="0"/>
      <w:marBottom w:val="0"/>
      <w:divBdr>
        <w:top w:val="none" w:sz="0" w:space="0" w:color="auto"/>
        <w:left w:val="none" w:sz="0" w:space="0" w:color="auto"/>
        <w:bottom w:val="none" w:sz="0" w:space="0" w:color="auto"/>
        <w:right w:val="none" w:sz="0" w:space="0" w:color="auto"/>
      </w:divBdr>
    </w:div>
    <w:div w:id="1452285155">
      <w:bodyDiv w:val="1"/>
      <w:marLeft w:val="0"/>
      <w:marRight w:val="0"/>
      <w:marTop w:val="0"/>
      <w:marBottom w:val="0"/>
      <w:divBdr>
        <w:top w:val="none" w:sz="0" w:space="0" w:color="auto"/>
        <w:left w:val="none" w:sz="0" w:space="0" w:color="auto"/>
        <w:bottom w:val="none" w:sz="0" w:space="0" w:color="auto"/>
        <w:right w:val="none" w:sz="0" w:space="0" w:color="auto"/>
      </w:divBdr>
    </w:div>
    <w:div w:id="1452750272">
      <w:bodyDiv w:val="1"/>
      <w:marLeft w:val="0"/>
      <w:marRight w:val="0"/>
      <w:marTop w:val="0"/>
      <w:marBottom w:val="0"/>
      <w:divBdr>
        <w:top w:val="none" w:sz="0" w:space="0" w:color="auto"/>
        <w:left w:val="none" w:sz="0" w:space="0" w:color="auto"/>
        <w:bottom w:val="none" w:sz="0" w:space="0" w:color="auto"/>
        <w:right w:val="none" w:sz="0" w:space="0" w:color="auto"/>
      </w:divBdr>
    </w:div>
    <w:div w:id="1457213661">
      <w:bodyDiv w:val="1"/>
      <w:marLeft w:val="0"/>
      <w:marRight w:val="0"/>
      <w:marTop w:val="0"/>
      <w:marBottom w:val="0"/>
      <w:divBdr>
        <w:top w:val="none" w:sz="0" w:space="0" w:color="auto"/>
        <w:left w:val="none" w:sz="0" w:space="0" w:color="auto"/>
        <w:bottom w:val="none" w:sz="0" w:space="0" w:color="auto"/>
        <w:right w:val="none" w:sz="0" w:space="0" w:color="auto"/>
      </w:divBdr>
    </w:div>
    <w:div w:id="1457486446">
      <w:bodyDiv w:val="1"/>
      <w:marLeft w:val="0"/>
      <w:marRight w:val="0"/>
      <w:marTop w:val="0"/>
      <w:marBottom w:val="0"/>
      <w:divBdr>
        <w:top w:val="none" w:sz="0" w:space="0" w:color="auto"/>
        <w:left w:val="none" w:sz="0" w:space="0" w:color="auto"/>
        <w:bottom w:val="none" w:sz="0" w:space="0" w:color="auto"/>
        <w:right w:val="none" w:sz="0" w:space="0" w:color="auto"/>
      </w:divBdr>
    </w:div>
    <w:div w:id="1460100954">
      <w:bodyDiv w:val="1"/>
      <w:marLeft w:val="0"/>
      <w:marRight w:val="0"/>
      <w:marTop w:val="0"/>
      <w:marBottom w:val="0"/>
      <w:divBdr>
        <w:top w:val="none" w:sz="0" w:space="0" w:color="auto"/>
        <w:left w:val="none" w:sz="0" w:space="0" w:color="auto"/>
        <w:bottom w:val="none" w:sz="0" w:space="0" w:color="auto"/>
        <w:right w:val="none" w:sz="0" w:space="0" w:color="auto"/>
      </w:divBdr>
    </w:div>
    <w:div w:id="1461268186">
      <w:bodyDiv w:val="1"/>
      <w:marLeft w:val="0"/>
      <w:marRight w:val="0"/>
      <w:marTop w:val="0"/>
      <w:marBottom w:val="0"/>
      <w:divBdr>
        <w:top w:val="none" w:sz="0" w:space="0" w:color="auto"/>
        <w:left w:val="none" w:sz="0" w:space="0" w:color="auto"/>
        <w:bottom w:val="none" w:sz="0" w:space="0" w:color="auto"/>
        <w:right w:val="none" w:sz="0" w:space="0" w:color="auto"/>
      </w:divBdr>
    </w:div>
    <w:div w:id="1464737051">
      <w:bodyDiv w:val="1"/>
      <w:marLeft w:val="0"/>
      <w:marRight w:val="0"/>
      <w:marTop w:val="0"/>
      <w:marBottom w:val="0"/>
      <w:divBdr>
        <w:top w:val="none" w:sz="0" w:space="0" w:color="auto"/>
        <w:left w:val="none" w:sz="0" w:space="0" w:color="auto"/>
        <w:bottom w:val="none" w:sz="0" w:space="0" w:color="auto"/>
        <w:right w:val="none" w:sz="0" w:space="0" w:color="auto"/>
      </w:divBdr>
    </w:div>
    <w:div w:id="1468816738">
      <w:bodyDiv w:val="1"/>
      <w:marLeft w:val="0"/>
      <w:marRight w:val="0"/>
      <w:marTop w:val="0"/>
      <w:marBottom w:val="0"/>
      <w:divBdr>
        <w:top w:val="none" w:sz="0" w:space="0" w:color="auto"/>
        <w:left w:val="none" w:sz="0" w:space="0" w:color="auto"/>
        <w:bottom w:val="none" w:sz="0" w:space="0" w:color="auto"/>
        <w:right w:val="none" w:sz="0" w:space="0" w:color="auto"/>
      </w:divBdr>
    </w:div>
    <w:div w:id="1470902701">
      <w:bodyDiv w:val="1"/>
      <w:marLeft w:val="0"/>
      <w:marRight w:val="0"/>
      <w:marTop w:val="0"/>
      <w:marBottom w:val="0"/>
      <w:divBdr>
        <w:top w:val="none" w:sz="0" w:space="0" w:color="auto"/>
        <w:left w:val="none" w:sz="0" w:space="0" w:color="auto"/>
        <w:bottom w:val="none" w:sz="0" w:space="0" w:color="auto"/>
        <w:right w:val="none" w:sz="0" w:space="0" w:color="auto"/>
      </w:divBdr>
    </w:div>
    <w:div w:id="1471315322">
      <w:bodyDiv w:val="1"/>
      <w:marLeft w:val="0"/>
      <w:marRight w:val="0"/>
      <w:marTop w:val="0"/>
      <w:marBottom w:val="0"/>
      <w:divBdr>
        <w:top w:val="none" w:sz="0" w:space="0" w:color="auto"/>
        <w:left w:val="none" w:sz="0" w:space="0" w:color="auto"/>
        <w:bottom w:val="none" w:sz="0" w:space="0" w:color="auto"/>
        <w:right w:val="none" w:sz="0" w:space="0" w:color="auto"/>
      </w:divBdr>
    </w:div>
    <w:div w:id="1471745713">
      <w:bodyDiv w:val="1"/>
      <w:marLeft w:val="0"/>
      <w:marRight w:val="0"/>
      <w:marTop w:val="0"/>
      <w:marBottom w:val="0"/>
      <w:divBdr>
        <w:top w:val="none" w:sz="0" w:space="0" w:color="auto"/>
        <w:left w:val="none" w:sz="0" w:space="0" w:color="auto"/>
        <w:bottom w:val="none" w:sz="0" w:space="0" w:color="auto"/>
        <w:right w:val="none" w:sz="0" w:space="0" w:color="auto"/>
      </w:divBdr>
    </w:div>
    <w:div w:id="1471902349">
      <w:bodyDiv w:val="1"/>
      <w:marLeft w:val="0"/>
      <w:marRight w:val="0"/>
      <w:marTop w:val="0"/>
      <w:marBottom w:val="0"/>
      <w:divBdr>
        <w:top w:val="none" w:sz="0" w:space="0" w:color="auto"/>
        <w:left w:val="none" w:sz="0" w:space="0" w:color="auto"/>
        <w:bottom w:val="none" w:sz="0" w:space="0" w:color="auto"/>
        <w:right w:val="none" w:sz="0" w:space="0" w:color="auto"/>
      </w:divBdr>
    </w:div>
    <w:div w:id="1472870172">
      <w:bodyDiv w:val="1"/>
      <w:marLeft w:val="0"/>
      <w:marRight w:val="0"/>
      <w:marTop w:val="0"/>
      <w:marBottom w:val="0"/>
      <w:divBdr>
        <w:top w:val="none" w:sz="0" w:space="0" w:color="auto"/>
        <w:left w:val="none" w:sz="0" w:space="0" w:color="auto"/>
        <w:bottom w:val="none" w:sz="0" w:space="0" w:color="auto"/>
        <w:right w:val="none" w:sz="0" w:space="0" w:color="auto"/>
      </w:divBdr>
    </w:div>
    <w:div w:id="1474517943">
      <w:bodyDiv w:val="1"/>
      <w:marLeft w:val="0"/>
      <w:marRight w:val="0"/>
      <w:marTop w:val="0"/>
      <w:marBottom w:val="0"/>
      <w:divBdr>
        <w:top w:val="none" w:sz="0" w:space="0" w:color="auto"/>
        <w:left w:val="none" w:sz="0" w:space="0" w:color="auto"/>
        <w:bottom w:val="none" w:sz="0" w:space="0" w:color="auto"/>
        <w:right w:val="none" w:sz="0" w:space="0" w:color="auto"/>
      </w:divBdr>
    </w:div>
    <w:div w:id="1476723541">
      <w:bodyDiv w:val="1"/>
      <w:marLeft w:val="0"/>
      <w:marRight w:val="0"/>
      <w:marTop w:val="0"/>
      <w:marBottom w:val="0"/>
      <w:divBdr>
        <w:top w:val="none" w:sz="0" w:space="0" w:color="auto"/>
        <w:left w:val="none" w:sz="0" w:space="0" w:color="auto"/>
        <w:bottom w:val="none" w:sz="0" w:space="0" w:color="auto"/>
        <w:right w:val="none" w:sz="0" w:space="0" w:color="auto"/>
      </w:divBdr>
    </w:div>
    <w:div w:id="1478952419">
      <w:bodyDiv w:val="1"/>
      <w:marLeft w:val="0"/>
      <w:marRight w:val="0"/>
      <w:marTop w:val="0"/>
      <w:marBottom w:val="0"/>
      <w:divBdr>
        <w:top w:val="none" w:sz="0" w:space="0" w:color="auto"/>
        <w:left w:val="none" w:sz="0" w:space="0" w:color="auto"/>
        <w:bottom w:val="none" w:sz="0" w:space="0" w:color="auto"/>
        <w:right w:val="none" w:sz="0" w:space="0" w:color="auto"/>
      </w:divBdr>
    </w:div>
    <w:div w:id="1479416136">
      <w:bodyDiv w:val="1"/>
      <w:marLeft w:val="0"/>
      <w:marRight w:val="0"/>
      <w:marTop w:val="0"/>
      <w:marBottom w:val="0"/>
      <w:divBdr>
        <w:top w:val="none" w:sz="0" w:space="0" w:color="auto"/>
        <w:left w:val="none" w:sz="0" w:space="0" w:color="auto"/>
        <w:bottom w:val="none" w:sz="0" w:space="0" w:color="auto"/>
        <w:right w:val="none" w:sz="0" w:space="0" w:color="auto"/>
      </w:divBdr>
    </w:div>
    <w:div w:id="1484278057">
      <w:bodyDiv w:val="1"/>
      <w:marLeft w:val="0"/>
      <w:marRight w:val="0"/>
      <w:marTop w:val="0"/>
      <w:marBottom w:val="0"/>
      <w:divBdr>
        <w:top w:val="none" w:sz="0" w:space="0" w:color="auto"/>
        <w:left w:val="none" w:sz="0" w:space="0" w:color="auto"/>
        <w:bottom w:val="none" w:sz="0" w:space="0" w:color="auto"/>
        <w:right w:val="none" w:sz="0" w:space="0" w:color="auto"/>
      </w:divBdr>
    </w:div>
    <w:div w:id="1484933040">
      <w:bodyDiv w:val="1"/>
      <w:marLeft w:val="0"/>
      <w:marRight w:val="0"/>
      <w:marTop w:val="0"/>
      <w:marBottom w:val="0"/>
      <w:divBdr>
        <w:top w:val="none" w:sz="0" w:space="0" w:color="auto"/>
        <w:left w:val="none" w:sz="0" w:space="0" w:color="auto"/>
        <w:bottom w:val="none" w:sz="0" w:space="0" w:color="auto"/>
        <w:right w:val="none" w:sz="0" w:space="0" w:color="auto"/>
      </w:divBdr>
    </w:div>
    <w:div w:id="1485580746">
      <w:bodyDiv w:val="1"/>
      <w:marLeft w:val="0"/>
      <w:marRight w:val="0"/>
      <w:marTop w:val="0"/>
      <w:marBottom w:val="0"/>
      <w:divBdr>
        <w:top w:val="none" w:sz="0" w:space="0" w:color="auto"/>
        <w:left w:val="none" w:sz="0" w:space="0" w:color="auto"/>
        <w:bottom w:val="none" w:sz="0" w:space="0" w:color="auto"/>
        <w:right w:val="none" w:sz="0" w:space="0" w:color="auto"/>
      </w:divBdr>
    </w:div>
    <w:div w:id="1485851030">
      <w:bodyDiv w:val="1"/>
      <w:marLeft w:val="0"/>
      <w:marRight w:val="0"/>
      <w:marTop w:val="0"/>
      <w:marBottom w:val="0"/>
      <w:divBdr>
        <w:top w:val="none" w:sz="0" w:space="0" w:color="auto"/>
        <w:left w:val="none" w:sz="0" w:space="0" w:color="auto"/>
        <w:bottom w:val="none" w:sz="0" w:space="0" w:color="auto"/>
        <w:right w:val="none" w:sz="0" w:space="0" w:color="auto"/>
      </w:divBdr>
    </w:div>
    <w:div w:id="1485971474">
      <w:bodyDiv w:val="1"/>
      <w:marLeft w:val="0"/>
      <w:marRight w:val="0"/>
      <w:marTop w:val="0"/>
      <w:marBottom w:val="0"/>
      <w:divBdr>
        <w:top w:val="none" w:sz="0" w:space="0" w:color="auto"/>
        <w:left w:val="none" w:sz="0" w:space="0" w:color="auto"/>
        <w:bottom w:val="none" w:sz="0" w:space="0" w:color="auto"/>
        <w:right w:val="none" w:sz="0" w:space="0" w:color="auto"/>
      </w:divBdr>
    </w:div>
    <w:div w:id="1487238779">
      <w:bodyDiv w:val="1"/>
      <w:marLeft w:val="0"/>
      <w:marRight w:val="0"/>
      <w:marTop w:val="0"/>
      <w:marBottom w:val="0"/>
      <w:divBdr>
        <w:top w:val="none" w:sz="0" w:space="0" w:color="auto"/>
        <w:left w:val="none" w:sz="0" w:space="0" w:color="auto"/>
        <w:bottom w:val="none" w:sz="0" w:space="0" w:color="auto"/>
        <w:right w:val="none" w:sz="0" w:space="0" w:color="auto"/>
      </w:divBdr>
    </w:div>
    <w:div w:id="1489907947">
      <w:bodyDiv w:val="1"/>
      <w:marLeft w:val="0"/>
      <w:marRight w:val="0"/>
      <w:marTop w:val="0"/>
      <w:marBottom w:val="0"/>
      <w:divBdr>
        <w:top w:val="none" w:sz="0" w:space="0" w:color="auto"/>
        <w:left w:val="none" w:sz="0" w:space="0" w:color="auto"/>
        <w:bottom w:val="none" w:sz="0" w:space="0" w:color="auto"/>
        <w:right w:val="none" w:sz="0" w:space="0" w:color="auto"/>
      </w:divBdr>
    </w:div>
    <w:div w:id="1492873088">
      <w:bodyDiv w:val="1"/>
      <w:marLeft w:val="0"/>
      <w:marRight w:val="0"/>
      <w:marTop w:val="0"/>
      <w:marBottom w:val="0"/>
      <w:divBdr>
        <w:top w:val="none" w:sz="0" w:space="0" w:color="auto"/>
        <w:left w:val="none" w:sz="0" w:space="0" w:color="auto"/>
        <w:bottom w:val="none" w:sz="0" w:space="0" w:color="auto"/>
        <w:right w:val="none" w:sz="0" w:space="0" w:color="auto"/>
      </w:divBdr>
    </w:div>
    <w:div w:id="1493134053">
      <w:bodyDiv w:val="1"/>
      <w:marLeft w:val="0"/>
      <w:marRight w:val="0"/>
      <w:marTop w:val="0"/>
      <w:marBottom w:val="0"/>
      <w:divBdr>
        <w:top w:val="none" w:sz="0" w:space="0" w:color="auto"/>
        <w:left w:val="none" w:sz="0" w:space="0" w:color="auto"/>
        <w:bottom w:val="none" w:sz="0" w:space="0" w:color="auto"/>
        <w:right w:val="none" w:sz="0" w:space="0" w:color="auto"/>
      </w:divBdr>
    </w:div>
    <w:div w:id="1495803956">
      <w:bodyDiv w:val="1"/>
      <w:marLeft w:val="0"/>
      <w:marRight w:val="0"/>
      <w:marTop w:val="0"/>
      <w:marBottom w:val="0"/>
      <w:divBdr>
        <w:top w:val="none" w:sz="0" w:space="0" w:color="auto"/>
        <w:left w:val="none" w:sz="0" w:space="0" w:color="auto"/>
        <w:bottom w:val="none" w:sz="0" w:space="0" w:color="auto"/>
        <w:right w:val="none" w:sz="0" w:space="0" w:color="auto"/>
      </w:divBdr>
    </w:div>
    <w:div w:id="1506743522">
      <w:bodyDiv w:val="1"/>
      <w:marLeft w:val="0"/>
      <w:marRight w:val="0"/>
      <w:marTop w:val="0"/>
      <w:marBottom w:val="0"/>
      <w:divBdr>
        <w:top w:val="none" w:sz="0" w:space="0" w:color="auto"/>
        <w:left w:val="none" w:sz="0" w:space="0" w:color="auto"/>
        <w:bottom w:val="none" w:sz="0" w:space="0" w:color="auto"/>
        <w:right w:val="none" w:sz="0" w:space="0" w:color="auto"/>
      </w:divBdr>
    </w:div>
    <w:div w:id="1507986690">
      <w:bodyDiv w:val="1"/>
      <w:marLeft w:val="0"/>
      <w:marRight w:val="0"/>
      <w:marTop w:val="0"/>
      <w:marBottom w:val="0"/>
      <w:divBdr>
        <w:top w:val="none" w:sz="0" w:space="0" w:color="auto"/>
        <w:left w:val="none" w:sz="0" w:space="0" w:color="auto"/>
        <w:bottom w:val="none" w:sz="0" w:space="0" w:color="auto"/>
        <w:right w:val="none" w:sz="0" w:space="0" w:color="auto"/>
      </w:divBdr>
    </w:div>
    <w:div w:id="1508472323">
      <w:bodyDiv w:val="1"/>
      <w:marLeft w:val="0"/>
      <w:marRight w:val="0"/>
      <w:marTop w:val="0"/>
      <w:marBottom w:val="0"/>
      <w:divBdr>
        <w:top w:val="none" w:sz="0" w:space="0" w:color="auto"/>
        <w:left w:val="none" w:sz="0" w:space="0" w:color="auto"/>
        <w:bottom w:val="none" w:sz="0" w:space="0" w:color="auto"/>
        <w:right w:val="none" w:sz="0" w:space="0" w:color="auto"/>
      </w:divBdr>
    </w:div>
    <w:div w:id="1511598381">
      <w:bodyDiv w:val="1"/>
      <w:marLeft w:val="0"/>
      <w:marRight w:val="0"/>
      <w:marTop w:val="0"/>
      <w:marBottom w:val="0"/>
      <w:divBdr>
        <w:top w:val="none" w:sz="0" w:space="0" w:color="auto"/>
        <w:left w:val="none" w:sz="0" w:space="0" w:color="auto"/>
        <w:bottom w:val="none" w:sz="0" w:space="0" w:color="auto"/>
        <w:right w:val="none" w:sz="0" w:space="0" w:color="auto"/>
      </w:divBdr>
    </w:div>
    <w:div w:id="1512404691">
      <w:bodyDiv w:val="1"/>
      <w:marLeft w:val="0"/>
      <w:marRight w:val="0"/>
      <w:marTop w:val="0"/>
      <w:marBottom w:val="0"/>
      <w:divBdr>
        <w:top w:val="none" w:sz="0" w:space="0" w:color="auto"/>
        <w:left w:val="none" w:sz="0" w:space="0" w:color="auto"/>
        <w:bottom w:val="none" w:sz="0" w:space="0" w:color="auto"/>
        <w:right w:val="none" w:sz="0" w:space="0" w:color="auto"/>
      </w:divBdr>
    </w:div>
    <w:div w:id="1512796306">
      <w:bodyDiv w:val="1"/>
      <w:marLeft w:val="0"/>
      <w:marRight w:val="0"/>
      <w:marTop w:val="0"/>
      <w:marBottom w:val="0"/>
      <w:divBdr>
        <w:top w:val="none" w:sz="0" w:space="0" w:color="auto"/>
        <w:left w:val="none" w:sz="0" w:space="0" w:color="auto"/>
        <w:bottom w:val="none" w:sz="0" w:space="0" w:color="auto"/>
        <w:right w:val="none" w:sz="0" w:space="0" w:color="auto"/>
      </w:divBdr>
    </w:div>
    <w:div w:id="1513371763">
      <w:bodyDiv w:val="1"/>
      <w:marLeft w:val="0"/>
      <w:marRight w:val="0"/>
      <w:marTop w:val="0"/>
      <w:marBottom w:val="0"/>
      <w:divBdr>
        <w:top w:val="none" w:sz="0" w:space="0" w:color="auto"/>
        <w:left w:val="none" w:sz="0" w:space="0" w:color="auto"/>
        <w:bottom w:val="none" w:sz="0" w:space="0" w:color="auto"/>
        <w:right w:val="none" w:sz="0" w:space="0" w:color="auto"/>
      </w:divBdr>
    </w:div>
    <w:div w:id="1513497064">
      <w:bodyDiv w:val="1"/>
      <w:marLeft w:val="0"/>
      <w:marRight w:val="0"/>
      <w:marTop w:val="0"/>
      <w:marBottom w:val="0"/>
      <w:divBdr>
        <w:top w:val="none" w:sz="0" w:space="0" w:color="auto"/>
        <w:left w:val="none" w:sz="0" w:space="0" w:color="auto"/>
        <w:bottom w:val="none" w:sz="0" w:space="0" w:color="auto"/>
        <w:right w:val="none" w:sz="0" w:space="0" w:color="auto"/>
      </w:divBdr>
    </w:div>
    <w:div w:id="1516115695">
      <w:bodyDiv w:val="1"/>
      <w:marLeft w:val="0"/>
      <w:marRight w:val="0"/>
      <w:marTop w:val="0"/>
      <w:marBottom w:val="0"/>
      <w:divBdr>
        <w:top w:val="none" w:sz="0" w:space="0" w:color="auto"/>
        <w:left w:val="none" w:sz="0" w:space="0" w:color="auto"/>
        <w:bottom w:val="none" w:sz="0" w:space="0" w:color="auto"/>
        <w:right w:val="none" w:sz="0" w:space="0" w:color="auto"/>
      </w:divBdr>
    </w:div>
    <w:div w:id="1516192783">
      <w:bodyDiv w:val="1"/>
      <w:marLeft w:val="0"/>
      <w:marRight w:val="0"/>
      <w:marTop w:val="0"/>
      <w:marBottom w:val="0"/>
      <w:divBdr>
        <w:top w:val="none" w:sz="0" w:space="0" w:color="auto"/>
        <w:left w:val="none" w:sz="0" w:space="0" w:color="auto"/>
        <w:bottom w:val="none" w:sz="0" w:space="0" w:color="auto"/>
        <w:right w:val="none" w:sz="0" w:space="0" w:color="auto"/>
      </w:divBdr>
    </w:div>
    <w:div w:id="1518277447">
      <w:bodyDiv w:val="1"/>
      <w:marLeft w:val="0"/>
      <w:marRight w:val="0"/>
      <w:marTop w:val="0"/>
      <w:marBottom w:val="0"/>
      <w:divBdr>
        <w:top w:val="none" w:sz="0" w:space="0" w:color="auto"/>
        <w:left w:val="none" w:sz="0" w:space="0" w:color="auto"/>
        <w:bottom w:val="none" w:sz="0" w:space="0" w:color="auto"/>
        <w:right w:val="none" w:sz="0" w:space="0" w:color="auto"/>
      </w:divBdr>
    </w:div>
    <w:div w:id="1522234829">
      <w:bodyDiv w:val="1"/>
      <w:marLeft w:val="0"/>
      <w:marRight w:val="0"/>
      <w:marTop w:val="0"/>
      <w:marBottom w:val="0"/>
      <w:divBdr>
        <w:top w:val="none" w:sz="0" w:space="0" w:color="auto"/>
        <w:left w:val="none" w:sz="0" w:space="0" w:color="auto"/>
        <w:bottom w:val="none" w:sz="0" w:space="0" w:color="auto"/>
        <w:right w:val="none" w:sz="0" w:space="0" w:color="auto"/>
      </w:divBdr>
    </w:div>
    <w:div w:id="1524898995">
      <w:bodyDiv w:val="1"/>
      <w:marLeft w:val="0"/>
      <w:marRight w:val="0"/>
      <w:marTop w:val="0"/>
      <w:marBottom w:val="0"/>
      <w:divBdr>
        <w:top w:val="none" w:sz="0" w:space="0" w:color="auto"/>
        <w:left w:val="none" w:sz="0" w:space="0" w:color="auto"/>
        <w:bottom w:val="none" w:sz="0" w:space="0" w:color="auto"/>
        <w:right w:val="none" w:sz="0" w:space="0" w:color="auto"/>
      </w:divBdr>
    </w:div>
    <w:div w:id="1527062126">
      <w:bodyDiv w:val="1"/>
      <w:marLeft w:val="0"/>
      <w:marRight w:val="0"/>
      <w:marTop w:val="0"/>
      <w:marBottom w:val="0"/>
      <w:divBdr>
        <w:top w:val="none" w:sz="0" w:space="0" w:color="auto"/>
        <w:left w:val="none" w:sz="0" w:space="0" w:color="auto"/>
        <w:bottom w:val="none" w:sz="0" w:space="0" w:color="auto"/>
        <w:right w:val="none" w:sz="0" w:space="0" w:color="auto"/>
      </w:divBdr>
    </w:div>
    <w:div w:id="1529682114">
      <w:bodyDiv w:val="1"/>
      <w:marLeft w:val="0"/>
      <w:marRight w:val="0"/>
      <w:marTop w:val="0"/>
      <w:marBottom w:val="0"/>
      <w:divBdr>
        <w:top w:val="none" w:sz="0" w:space="0" w:color="auto"/>
        <w:left w:val="none" w:sz="0" w:space="0" w:color="auto"/>
        <w:bottom w:val="none" w:sz="0" w:space="0" w:color="auto"/>
        <w:right w:val="none" w:sz="0" w:space="0" w:color="auto"/>
      </w:divBdr>
    </w:div>
    <w:div w:id="1530872728">
      <w:bodyDiv w:val="1"/>
      <w:marLeft w:val="0"/>
      <w:marRight w:val="0"/>
      <w:marTop w:val="0"/>
      <w:marBottom w:val="0"/>
      <w:divBdr>
        <w:top w:val="none" w:sz="0" w:space="0" w:color="auto"/>
        <w:left w:val="none" w:sz="0" w:space="0" w:color="auto"/>
        <w:bottom w:val="none" w:sz="0" w:space="0" w:color="auto"/>
        <w:right w:val="none" w:sz="0" w:space="0" w:color="auto"/>
      </w:divBdr>
    </w:div>
    <w:div w:id="1531718212">
      <w:bodyDiv w:val="1"/>
      <w:marLeft w:val="0"/>
      <w:marRight w:val="0"/>
      <w:marTop w:val="0"/>
      <w:marBottom w:val="0"/>
      <w:divBdr>
        <w:top w:val="none" w:sz="0" w:space="0" w:color="auto"/>
        <w:left w:val="none" w:sz="0" w:space="0" w:color="auto"/>
        <w:bottom w:val="none" w:sz="0" w:space="0" w:color="auto"/>
        <w:right w:val="none" w:sz="0" w:space="0" w:color="auto"/>
      </w:divBdr>
    </w:div>
    <w:div w:id="1540625766">
      <w:bodyDiv w:val="1"/>
      <w:marLeft w:val="0"/>
      <w:marRight w:val="0"/>
      <w:marTop w:val="0"/>
      <w:marBottom w:val="0"/>
      <w:divBdr>
        <w:top w:val="none" w:sz="0" w:space="0" w:color="auto"/>
        <w:left w:val="none" w:sz="0" w:space="0" w:color="auto"/>
        <w:bottom w:val="none" w:sz="0" w:space="0" w:color="auto"/>
        <w:right w:val="none" w:sz="0" w:space="0" w:color="auto"/>
      </w:divBdr>
    </w:div>
    <w:div w:id="1543636653">
      <w:bodyDiv w:val="1"/>
      <w:marLeft w:val="0"/>
      <w:marRight w:val="0"/>
      <w:marTop w:val="0"/>
      <w:marBottom w:val="0"/>
      <w:divBdr>
        <w:top w:val="none" w:sz="0" w:space="0" w:color="auto"/>
        <w:left w:val="none" w:sz="0" w:space="0" w:color="auto"/>
        <w:bottom w:val="none" w:sz="0" w:space="0" w:color="auto"/>
        <w:right w:val="none" w:sz="0" w:space="0" w:color="auto"/>
      </w:divBdr>
    </w:div>
    <w:div w:id="1544172363">
      <w:bodyDiv w:val="1"/>
      <w:marLeft w:val="0"/>
      <w:marRight w:val="0"/>
      <w:marTop w:val="0"/>
      <w:marBottom w:val="0"/>
      <w:divBdr>
        <w:top w:val="none" w:sz="0" w:space="0" w:color="auto"/>
        <w:left w:val="none" w:sz="0" w:space="0" w:color="auto"/>
        <w:bottom w:val="none" w:sz="0" w:space="0" w:color="auto"/>
        <w:right w:val="none" w:sz="0" w:space="0" w:color="auto"/>
      </w:divBdr>
    </w:div>
    <w:div w:id="1544638514">
      <w:bodyDiv w:val="1"/>
      <w:marLeft w:val="0"/>
      <w:marRight w:val="0"/>
      <w:marTop w:val="0"/>
      <w:marBottom w:val="0"/>
      <w:divBdr>
        <w:top w:val="none" w:sz="0" w:space="0" w:color="auto"/>
        <w:left w:val="none" w:sz="0" w:space="0" w:color="auto"/>
        <w:bottom w:val="none" w:sz="0" w:space="0" w:color="auto"/>
        <w:right w:val="none" w:sz="0" w:space="0" w:color="auto"/>
      </w:divBdr>
    </w:div>
    <w:div w:id="1545629792">
      <w:bodyDiv w:val="1"/>
      <w:marLeft w:val="0"/>
      <w:marRight w:val="0"/>
      <w:marTop w:val="0"/>
      <w:marBottom w:val="0"/>
      <w:divBdr>
        <w:top w:val="none" w:sz="0" w:space="0" w:color="auto"/>
        <w:left w:val="none" w:sz="0" w:space="0" w:color="auto"/>
        <w:bottom w:val="none" w:sz="0" w:space="0" w:color="auto"/>
        <w:right w:val="none" w:sz="0" w:space="0" w:color="auto"/>
      </w:divBdr>
    </w:div>
    <w:div w:id="1546524529">
      <w:bodyDiv w:val="1"/>
      <w:marLeft w:val="0"/>
      <w:marRight w:val="0"/>
      <w:marTop w:val="0"/>
      <w:marBottom w:val="0"/>
      <w:divBdr>
        <w:top w:val="none" w:sz="0" w:space="0" w:color="auto"/>
        <w:left w:val="none" w:sz="0" w:space="0" w:color="auto"/>
        <w:bottom w:val="none" w:sz="0" w:space="0" w:color="auto"/>
        <w:right w:val="none" w:sz="0" w:space="0" w:color="auto"/>
      </w:divBdr>
    </w:div>
    <w:div w:id="1546603152">
      <w:bodyDiv w:val="1"/>
      <w:marLeft w:val="0"/>
      <w:marRight w:val="0"/>
      <w:marTop w:val="0"/>
      <w:marBottom w:val="0"/>
      <w:divBdr>
        <w:top w:val="none" w:sz="0" w:space="0" w:color="auto"/>
        <w:left w:val="none" w:sz="0" w:space="0" w:color="auto"/>
        <w:bottom w:val="none" w:sz="0" w:space="0" w:color="auto"/>
        <w:right w:val="none" w:sz="0" w:space="0" w:color="auto"/>
      </w:divBdr>
    </w:div>
    <w:div w:id="1547060198">
      <w:bodyDiv w:val="1"/>
      <w:marLeft w:val="0"/>
      <w:marRight w:val="0"/>
      <w:marTop w:val="0"/>
      <w:marBottom w:val="0"/>
      <w:divBdr>
        <w:top w:val="none" w:sz="0" w:space="0" w:color="auto"/>
        <w:left w:val="none" w:sz="0" w:space="0" w:color="auto"/>
        <w:bottom w:val="none" w:sz="0" w:space="0" w:color="auto"/>
        <w:right w:val="none" w:sz="0" w:space="0" w:color="auto"/>
      </w:divBdr>
    </w:div>
    <w:div w:id="1552614933">
      <w:bodyDiv w:val="1"/>
      <w:marLeft w:val="0"/>
      <w:marRight w:val="0"/>
      <w:marTop w:val="0"/>
      <w:marBottom w:val="0"/>
      <w:divBdr>
        <w:top w:val="none" w:sz="0" w:space="0" w:color="auto"/>
        <w:left w:val="none" w:sz="0" w:space="0" w:color="auto"/>
        <w:bottom w:val="none" w:sz="0" w:space="0" w:color="auto"/>
        <w:right w:val="none" w:sz="0" w:space="0" w:color="auto"/>
      </w:divBdr>
    </w:div>
    <w:div w:id="1553273329">
      <w:bodyDiv w:val="1"/>
      <w:marLeft w:val="0"/>
      <w:marRight w:val="0"/>
      <w:marTop w:val="0"/>
      <w:marBottom w:val="0"/>
      <w:divBdr>
        <w:top w:val="none" w:sz="0" w:space="0" w:color="auto"/>
        <w:left w:val="none" w:sz="0" w:space="0" w:color="auto"/>
        <w:bottom w:val="none" w:sz="0" w:space="0" w:color="auto"/>
        <w:right w:val="none" w:sz="0" w:space="0" w:color="auto"/>
      </w:divBdr>
    </w:div>
    <w:div w:id="1554000067">
      <w:bodyDiv w:val="1"/>
      <w:marLeft w:val="0"/>
      <w:marRight w:val="0"/>
      <w:marTop w:val="0"/>
      <w:marBottom w:val="0"/>
      <w:divBdr>
        <w:top w:val="none" w:sz="0" w:space="0" w:color="auto"/>
        <w:left w:val="none" w:sz="0" w:space="0" w:color="auto"/>
        <w:bottom w:val="none" w:sz="0" w:space="0" w:color="auto"/>
        <w:right w:val="none" w:sz="0" w:space="0" w:color="auto"/>
      </w:divBdr>
    </w:div>
    <w:div w:id="1556240265">
      <w:bodyDiv w:val="1"/>
      <w:marLeft w:val="0"/>
      <w:marRight w:val="0"/>
      <w:marTop w:val="0"/>
      <w:marBottom w:val="0"/>
      <w:divBdr>
        <w:top w:val="none" w:sz="0" w:space="0" w:color="auto"/>
        <w:left w:val="none" w:sz="0" w:space="0" w:color="auto"/>
        <w:bottom w:val="none" w:sz="0" w:space="0" w:color="auto"/>
        <w:right w:val="none" w:sz="0" w:space="0" w:color="auto"/>
      </w:divBdr>
    </w:div>
    <w:div w:id="1556575642">
      <w:bodyDiv w:val="1"/>
      <w:marLeft w:val="0"/>
      <w:marRight w:val="0"/>
      <w:marTop w:val="0"/>
      <w:marBottom w:val="0"/>
      <w:divBdr>
        <w:top w:val="none" w:sz="0" w:space="0" w:color="auto"/>
        <w:left w:val="none" w:sz="0" w:space="0" w:color="auto"/>
        <w:bottom w:val="none" w:sz="0" w:space="0" w:color="auto"/>
        <w:right w:val="none" w:sz="0" w:space="0" w:color="auto"/>
      </w:divBdr>
    </w:div>
    <w:div w:id="1559314910">
      <w:bodyDiv w:val="1"/>
      <w:marLeft w:val="0"/>
      <w:marRight w:val="0"/>
      <w:marTop w:val="0"/>
      <w:marBottom w:val="0"/>
      <w:divBdr>
        <w:top w:val="none" w:sz="0" w:space="0" w:color="auto"/>
        <w:left w:val="none" w:sz="0" w:space="0" w:color="auto"/>
        <w:bottom w:val="none" w:sz="0" w:space="0" w:color="auto"/>
        <w:right w:val="none" w:sz="0" w:space="0" w:color="auto"/>
      </w:divBdr>
    </w:div>
    <w:div w:id="1560363744">
      <w:bodyDiv w:val="1"/>
      <w:marLeft w:val="0"/>
      <w:marRight w:val="0"/>
      <w:marTop w:val="0"/>
      <w:marBottom w:val="0"/>
      <w:divBdr>
        <w:top w:val="none" w:sz="0" w:space="0" w:color="auto"/>
        <w:left w:val="none" w:sz="0" w:space="0" w:color="auto"/>
        <w:bottom w:val="none" w:sz="0" w:space="0" w:color="auto"/>
        <w:right w:val="none" w:sz="0" w:space="0" w:color="auto"/>
      </w:divBdr>
    </w:div>
    <w:div w:id="1566260494">
      <w:bodyDiv w:val="1"/>
      <w:marLeft w:val="0"/>
      <w:marRight w:val="0"/>
      <w:marTop w:val="0"/>
      <w:marBottom w:val="0"/>
      <w:divBdr>
        <w:top w:val="none" w:sz="0" w:space="0" w:color="auto"/>
        <w:left w:val="none" w:sz="0" w:space="0" w:color="auto"/>
        <w:bottom w:val="none" w:sz="0" w:space="0" w:color="auto"/>
        <w:right w:val="none" w:sz="0" w:space="0" w:color="auto"/>
      </w:divBdr>
    </w:div>
    <w:div w:id="1567952705">
      <w:bodyDiv w:val="1"/>
      <w:marLeft w:val="0"/>
      <w:marRight w:val="0"/>
      <w:marTop w:val="0"/>
      <w:marBottom w:val="0"/>
      <w:divBdr>
        <w:top w:val="none" w:sz="0" w:space="0" w:color="auto"/>
        <w:left w:val="none" w:sz="0" w:space="0" w:color="auto"/>
        <w:bottom w:val="none" w:sz="0" w:space="0" w:color="auto"/>
        <w:right w:val="none" w:sz="0" w:space="0" w:color="auto"/>
      </w:divBdr>
    </w:div>
    <w:div w:id="1574731357">
      <w:bodyDiv w:val="1"/>
      <w:marLeft w:val="0"/>
      <w:marRight w:val="0"/>
      <w:marTop w:val="0"/>
      <w:marBottom w:val="0"/>
      <w:divBdr>
        <w:top w:val="none" w:sz="0" w:space="0" w:color="auto"/>
        <w:left w:val="none" w:sz="0" w:space="0" w:color="auto"/>
        <w:bottom w:val="none" w:sz="0" w:space="0" w:color="auto"/>
        <w:right w:val="none" w:sz="0" w:space="0" w:color="auto"/>
      </w:divBdr>
    </w:div>
    <w:div w:id="1576013340">
      <w:bodyDiv w:val="1"/>
      <w:marLeft w:val="0"/>
      <w:marRight w:val="0"/>
      <w:marTop w:val="0"/>
      <w:marBottom w:val="0"/>
      <w:divBdr>
        <w:top w:val="none" w:sz="0" w:space="0" w:color="auto"/>
        <w:left w:val="none" w:sz="0" w:space="0" w:color="auto"/>
        <w:bottom w:val="none" w:sz="0" w:space="0" w:color="auto"/>
        <w:right w:val="none" w:sz="0" w:space="0" w:color="auto"/>
      </w:divBdr>
    </w:div>
    <w:div w:id="1576016605">
      <w:bodyDiv w:val="1"/>
      <w:marLeft w:val="0"/>
      <w:marRight w:val="0"/>
      <w:marTop w:val="0"/>
      <w:marBottom w:val="0"/>
      <w:divBdr>
        <w:top w:val="none" w:sz="0" w:space="0" w:color="auto"/>
        <w:left w:val="none" w:sz="0" w:space="0" w:color="auto"/>
        <w:bottom w:val="none" w:sz="0" w:space="0" w:color="auto"/>
        <w:right w:val="none" w:sz="0" w:space="0" w:color="auto"/>
      </w:divBdr>
    </w:div>
    <w:div w:id="1579750045">
      <w:bodyDiv w:val="1"/>
      <w:marLeft w:val="0"/>
      <w:marRight w:val="0"/>
      <w:marTop w:val="0"/>
      <w:marBottom w:val="0"/>
      <w:divBdr>
        <w:top w:val="none" w:sz="0" w:space="0" w:color="auto"/>
        <w:left w:val="none" w:sz="0" w:space="0" w:color="auto"/>
        <w:bottom w:val="none" w:sz="0" w:space="0" w:color="auto"/>
        <w:right w:val="none" w:sz="0" w:space="0" w:color="auto"/>
      </w:divBdr>
    </w:div>
    <w:div w:id="1582132267">
      <w:bodyDiv w:val="1"/>
      <w:marLeft w:val="0"/>
      <w:marRight w:val="0"/>
      <w:marTop w:val="0"/>
      <w:marBottom w:val="0"/>
      <w:divBdr>
        <w:top w:val="none" w:sz="0" w:space="0" w:color="auto"/>
        <w:left w:val="none" w:sz="0" w:space="0" w:color="auto"/>
        <w:bottom w:val="none" w:sz="0" w:space="0" w:color="auto"/>
        <w:right w:val="none" w:sz="0" w:space="0" w:color="auto"/>
      </w:divBdr>
    </w:div>
    <w:div w:id="1584685032">
      <w:bodyDiv w:val="1"/>
      <w:marLeft w:val="0"/>
      <w:marRight w:val="0"/>
      <w:marTop w:val="0"/>
      <w:marBottom w:val="0"/>
      <w:divBdr>
        <w:top w:val="none" w:sz="0" w:space="0" w:color="auto"/>
        <w:left w:val="none" w:sz="0" w:space="0" w:color="auto"/>
        <w:bottom w:val="none" w:sz="0" w:space="0" w:color="auto"/>
        <w:right w:val="none" w:sz="0" w:space="0" w:color="auto"/>
      </w:divBdr>
    </w:div>
    <w:div w:id="1586307563">
      <w:bodyDiv w:val="1"/>
      <w:marLeft w:val="0"/>
      <w:marRight w:val="0"/>
      <w:marTop w:val="0"/>
      <w:marBottom w:val="0"/>
      <w:divBdr>
        <w:top w:val="none" w:sz="0" w:space="0" w:color="auto"/>
        <w:left w:val="none" w:sz="0" w:space="0" w:color="auto"/>
        <w:bottom w:val="none" w:sz="0" w:space="0" w:color="auto"/>
        <w:right w:val="none" w:sz="0" w:space="0" w:color="auto"/>
      </w:divBdr>
    </w:div>
    <w:div w:id="1587299179">
      <w:bodyDiv w:val="1"/>
      <w:marLeft w:val="0"/>
      <w:marRight w:val="0"/>
      <w:marTop w:val="0"/>
      <w:marBottom w:val="0"/>
      <w:divBdr>
        <w:top w:val="none" w:sz="0" w:space="0" w:color="auto"/>
        <w:left w:val="none" w:sz="0" w:space="0" w:color="auto"/>
        <w:bottom w:val="none" w:sz="0" w:space="0" w:color="auto"/>
        <w:right w:val="none" w:sz="0" w:space="0" w:color="auto"/>
      </w:divBdr>
    </w:div>
    <w:div w:id="1588223919">
      <w:bodyDiv w:val="1"/>
      <w:marLeft w:val="0"/>
      <w:marRight w:val="0"/>
      <w:marTop w:val="0"/>
      <w:marBottom w:val="0"/>
      <w:divBdr>
        <w:top w:val="none" w:sz="0" w:space="0" w:color="auto"/>
        <w:left w:val="none" w:sz="0" w:space="0" w:color="auto"/>
        <w:bottom w:val="none" w:sz="0" w:space="0" w:color="auto"/>
        <w:right w:val="none" w:sz="0" w:space="0" w:color="auto"/>
      </w:divBdr>
    </w:div>
    <w:div w:id="1593782332">
      <w:bodyDiv w:val="1"/>
      <w:marLeft w:val="0"/>
      <w:marRight w:val="0"/>
      <w:marTop w:val="0"/>
      <w:marBottom w:val="0"/>
      <w:divBdr>
        <w:top w:val="none" w:sz="0" w:space="0" w:color="auto"/>
        <w:left w:val="none" w:sz="0" w:space="0" w:color="auto"/>
        <w:bottom w:val="none" w:sz="0" w:space="0" w:color="auto"/>
        <w:right w:val="none" w:sz="0" w:space="0" w:color="auto"/>
      </w:divBdr>
    </w:div>
    <w:div w:id="1594317728">
      <w:bodyDiv w:val="1"/>
      <w:marLeft w:val="0"/>
      <w:marRight w:val="0"/>
      <w:marTop w:val="0"/>
      <w:marBottom w:val="0"/>
      <w:divBdr>
        <w:top w:val="none" w:sz="0" w:space="0" w:color="auto"/>
        <w:left w:val="none" w:sz="0" w:space="0" w:color="auto"/>
        <w:bottom w:val="none" w:sz="0" w:space="0" w:color="auto"/>
        <w:right w:val="none" w:sz="0" w:space="0" w:color="auto"/>
      </w:divBdr>
    </w:div>
    <w:div w:id="1596017807">
      <w:bodyDiv w:val="1"/>
      <w:marLeft w:val="0"/>
      <w:marRight w:val="0"/>
      <w:marTop w:val="0"/>
      <w:marBottom w:val="0"/>
      <w:divBdr>
        <w:top w:val="none" w:sz="0" w:space="0" w:color="auto"/>
        <w:left w:val="none" w:sz="0" w:space="0" w:color="auto"/>
        <w:bottom w:val="none" w:sz="0" w:space="0" w:color="auto"/>
        <w:right w:val="none" w:sz="0" w:space="0" w:color="auto"/>
      </w:divBdr>
    </w:div>
    <w:div w:id="1599799683">
      <w:bodyDiv w:val="1"/>
      <w:marLeft w:val="0"/>
      <w:marRight w:val="0"/>
      <w:marTop w:val="0"/>
      <w:marBottom w:val="0"/>
      <w:divBdr>
        <w:top w:val="none" w:sz="0" w:space="0" w:color="auto"/>
        <w:left w:val="none" w:sz="0" w:space="0" w:color="auto"/>
        <w:bottom w:val="none" w:sz="0" w:space="0" w:color="auto"/>
        <w:right w:val="none" w:sz="0" w:space="0" w:color="auto"/>
      </w:divBdr>
    </w:div>
    <w:div w:id="1600989332">
      <w:bodyDiv w:val="1"/>
      <w:marLeft w:val="0"/>
      <w:marRight w:val="0"/>
      <w:marTop w:val="0"/>
      <w:marBottom w:val="0"/>
      <w:divBdr>
        <w:top w:val="none" w:sz="0" w:space="0" w:color="auto"/>
        <w:left w:val="none" w:sz="0" w:space="0" w:color="auto"/>
        <w:bottom w:val="none" w:sz="0" w:space="0" w:color="auto"/>
        <w:right w:val="none" w:sz="0" w:space="0" w:color="auto"/>
      </w:divBdr>
    </w:div>
    <w:div w:id="1604000346">
      <w:bodyDiv w:val="1"/>
      <w:marLeft w:val="0"/>
      <w:marRight w:val="0"/>
      <w:marTop w:val="0"/>
      <w:marBottom w:val="0"/>
      <w:divBdr>
        <w:top w:val="none" w:sz="0" w:space="0" w:color="auto"/>
        <w:left w:val="none" w:sz="0" w:space="0" w:color="auto"/>
        <w:bottom w:val="none" w:sz="0" w:space="0" w:color="auto"/>
        <w:right w:val="none" w:sz="0" w:space="0" w:color="auto"/>
      </w:divBdr>
    </w:div>
    <w:div w:id="1604221755">
      <w:bodyDiv w:val="1"/>
      <w:marLeft w:val="0"/>
      <w:marRight w:val="0"/>
      <w:marTop w:val="0"/>
      <w:marBottom w:val="0"/>
      <w:divBdr>
        <w:top w:val="none" w:sz="0" w:space="0" w:color="auto"/>
        <w:left w:val="none" w:sz="0" w:space="0" w:color="auto"/>
        <w:bottom w:val="none" w:sz="0" w:space="0" w:color="auto"/>
        <w:right w:val="none" w:sz="0" w:space="0" w:color="auto"/>
      </w:divBdr>
    </w:div>
    <w:div w:id="1606036366">
      <w:bodyDiv w:val="1"/>
      <w:marLeft w:val="0"/>
      <w:marRight w:val="0"/>
      <w:marTop w:val="0"/>
      <w:marBottom w:val="0"/>
      <w:divBdr>
        <w:top w:val="none" w:sz="0" w:space="0" w:color="auto"/>
        <w:left w:val="none" w:sz="0" w:space="0" w:color="auto"/>
        <w:bottom w:val="none" w:sz="0" w:space="0" w:color="auto"/>
        <w:right w:val="none" w:sz="0" w:space="0" w:color="auto"/>
      </w:divBdr>
    </w:div>
    <w:div w:id="1609311585">
      <w:bodyDiv w:val="1"/>
      <w:marLeft w:val="0"/>
      <w:marRight w:val="0"/>
      <w:marTop w:val="0"/>
      <w:marBottom w:val="0"/>
      <w:divBdr>
        <w:top w:val="none" w:sz="0" w:space="0" w:color="auto"/>
        <w:left w:val="none" w:sz="0" w:space="0" w:color="auto"/>
        <w:bottom w:val="none" w:sz="0" w:space="0" w:color="auto"/>
        <w:right w:val="none" w:sz="0" w:space="0" w:color="auto"/>
      </w:divBdr>
    </w:div>
    <w:div w:id="1611089719">
      <w:bodyDiv w:val="1"/>
      <w:marLeft w:val="0"/>
      <w:marRight w:val="0"/>
      <w:marTop w:val="0"/>
      <w:marBottom w:val="0"/>
      <w:divBdr>
        <w:top w:val="none" w:sz="0" w:space="0" w:color="auto"/>
        <w:left w:val="none" w:sz="0" w:space="0" w:color="auto"/>
        <w:bottom w:val="none" w:sz="0" w:space="0" w:color="auto"/>
        <w:right w:val="none" w:sz="0" w:space="0" w:color="auto"/>
      </w:divBdr>
    </w:div>
    <w:div w:id="1612198712">
      <w:bodyDiv w:val="1"/>
      <w:marLeft w:val="0"/>
      <w:marRight w:val="0"/>
      <w:marTop w:val="0"/>
      <w:marBottom w:val="0"/>
      <w:divBdr>
        <w:top w:val="none" w:sz="0" w:space="0" w:color="auto"/>
        <w:left w:val="none" w:sz="0" w:space="0" w:color="auto"/>
        <w:bottom w:val="none" w:sz="0" w:space="0" w:color="auto"/>
        <w:right w:val="none" w:sz="0" w:space="0" w:color="auto"/>
      </w:divBdr>
    </w:div>
    <w:div w:id="1615483205">
      <w:bodyDiv w:val="1"/>
      <w:marLeft w:val="0"/>
      <w:marRight w:val="0"/>
      <w:marTop w:val="0"/>
      <w:marBottom w:val="0"/>
      <w:divBdr>
        <w:top w:val="none" w:sz="0" w:space="0" w:color="auto"/>
        <w:left w:val="none" w:sz="0" w:space="0" w:color="auto"/>
        <w:bottom w:val="none" w:sz="0" w:space="0" w:color="auto"/>
        <w:right w:val="none" w:sz="0" w:space="0" w:color="auto"/>
      </w:divBdr>
    </w:div>
    <w:div w:id="1616253780">
      <w:bodyDiv w:val="1"/>
      <w:marLeft w:val="0"/>
      <w:marRight w:val="0"/>
      <w:marTop w:val="0"/>
      <w:marBottom w:val="0"/>
      <w:divBdr>
        <w:top w:val="none" w:sz="0" w:space="0" w:color="auto"/>
        <w:left w:val="none" w:sz="0" w:space="0" w:color="auto"/>
        <w:bottom w:val="none" w:sz="0" w:space="0" w:color="auto"/>
        <w:right w:val="none" w:sz="0" w:space="0" w:color="auto"/>
      </w:divBdr>
    </w:div>
    <w:div w:id="1617524308">
      <w:bodyDiv w:val="1"/>
      <w:marLeft w:val="0"/>
      <w:marRight w:val="0"/>
      <w:marTop w:val="0"/>
      <w:marBottom w:val="0"/>
      <w:divBdr>
        <w:top w:val="none" w:sz="0" w:space="0" w:color="auto"/>
        <w:left w:val="none" w:sz="0" w:space="0" w:color="auto"/>
        <w:bottom w:val="none" w:sz="0" w:space="0" w:color="auto"/>
        <w:right w:val="none" w:sz="0" w:space="0" w:color="auto"/>
      </w:divBdr>
    </w:div>
    <w:div w:id="1618831532">
      <w:bodyDiv w:val="1"/>
      <w:marLeft w:val="0"/>
      <w:marRight w:val="0"/>
      <w:marTop w:val="0"/>
      <w:marBottom w:val="0"/>
      <w:divBdr>
        <w:top w:val="none" w:sz="0" w:space="0" w:color="auto"/>
        <w:left w:val="none" w:sz="0" w:space="0" w:color="auto"/>
        <w:bottom w:val="none" w:sz="0" w:space="0" w:color="auto"/>
        <w:right w:val="none" w:sz="0" w:space="0" w:color="auto"/>
      </w:divBdr>
    </w:div>
    <w:div w:id="1620338454">
      <w:bodyDiv w:val="1"/>
      <w:marLeft w:val="0"/>
      <w:marRight w:val="0"/>
      <w:marTop w:val="0"/>
      <w:marBottom w:val="0"/>
      <w:divBdr>
        <w:top w:val="none" w:sz="0" w:space="0" w:color="auto"/>
        <w:left w:val="none" w:sz="0" w:space="0" w:color="auto"/>
        <w:bottom w:val="none" w:sz="0" w:space="0" w:color="auto"/>
        <w:right w:val="none" w:sz="0" w:space="0" w:color="auto"/>
      </w:divBdr>
    </w:div>
    <w:div w:id="1622223680">
      <w:bodyDiv w:val="1"/>
      <w:marLeft w:val="0"/>
      <w:marRight w:val="0"/>
      <w:marTop w:val="0"/>
      <w:marBottom w:val="0"/>
      <w:divBdr>
        <w:top w:val="none" w:sz="0" w:space="0" w:color="auto"/>
        <w:left w:val="none" w:sz="0" w:space="0" w:color="auto"/>
        <w:bottom w:val="none" w:sz="0" w:space="0" w:color="auto"/>
        <w:right w:val="none" w:sz="0" w:space="0" w:color="auto"/>
      </w:divBdr>
    </w:div>
    <w:div w:id="1622690881">
      <w:bodyDiv w:val="1"/>
      <w:marLeft w:val="0"/>
      <w:marRight w:val="0"/>
      <w:marTop w:val="0"/>
      <w:marBottom w:val="0"/>
      <w:divBdr>
        <w:top w:val="none" w:sz="0" w:space="0" w:color="auto"/>
        <w:left w:val="none" w:sz="0" w:space="0" w:color="auto"/>
        <w:bottom w:val="none" w:sz="0" w:space="0" w:color="auto"/>
        <w:right w:val="none" w:sz="0" w:space="0" w:color="auto"/>
      </w:divBdr>
    </w:div>
    <w:div w:id="1628394470">
      <w:bodyDiv w:val="1"/>
      <w:marLeft w:val="0"/>
      <w:marRight w:val="0"/>
      <w:marTop w:val="0"/>
      <w:marBottom w:val="0"/>
      <w:divBdr>
        <w:top w:val="none" w:sz="0" w:space="0" w:color="auto"/>
        <w:left w:val="none" w:sz="0" w:space="0" w:color="auto"/>
        <w:bottom w:val="none" w:sz="0" w:space="0" w:color="auto"/>
        <w:right w:val="none" w:sz="0" w:space="0" w:color="auto"/>
      </w:divBdr>
    </w:div>
    <w:div w:id="1631665013">
      <w:bodyDiv w:val="1"/>
      <w:marLeft w:val="0"/>
      <w:marRight w:val="0"/>
      <w:marTop w:val="0"/>
      <w:marBottom w:val="0"/>
      <w:divBdr>
        <w:top w:val="none" w:sz="0" w:space="0" w:color="auto"/>
        <w:left w:val="none" w:sz="0" w:space="0" w:color="auto"/>
        <w:bottom w:val="none" w:sz="0" w:space="0" w:color="auto"/>
        <w:right w:val="none" w:sz="0" w:space="0" w:color="auto"/>
      </w:divBdr>
    </w:div>
    <w:div w:id="1631790213">
      <w:bodyDiv w:val="1"/>
      <w:marLeft w:val="0"/>
      <w:marRight w:val="0"/>
      <w:marTop w:val="0"/>
      <w:marBottom w:val="0"/>
      <w:divBdr>
        <w:top w:val="none" w:sz="0" w:space="0" w:color="auto"/>
        <w:left w:val="none" w:sz="0" w:space="0" w:color="auto"/>
        <w:bottom w:val="none" w:sz="0" w:space="0" w:color="auto"/>
        <w:right w:val="none" w:sz="0" w:space="0" w:color="auto"/>
      </w:divBdr>
    </w:div>
    <w:div w:id="1633288568">
      <w:bodyDiv w:val="1"/>
      <w:marLeft w:val="0"/>
      <w:marRight w:val="0"/>
      <w:marTop w:val="0"/>
      <w:marBottom w:val="0"/>
      <w:divBdr>
        <w:top w:val="none" w:sz="0" w:space="0" w:color="auto"/>
        <w:left w:val="none" w:sz="0" w:space="0" w:color="auto"/>
        <w:bottom w:val="none" w:sz="0" w:space="0" w:color="auto"/>
        <w:right w:val="none" w:sz="0" w:space="0" w:color="auto"/>
      </w:divBdr>
    </w:div>
    <w:div w:id="1637684745">
      <w:bodyDiv w:val="1"/>
      <w:marLeft w:val="0"/>
      <w:marRight w:val="0"/>
      <w:marTop w:val="0"/>
      <w:marBottom w:val="0"/>
      <w:divBdr>
        <w:top w:val="none" w:sz="0" w:space="0" w:color="auto"/>
        <w:left w:val="none" w:sz="0" w:space="0" w:color="auto"/>
        <w:bottom w:val="none" w:sz="0" w:space="0" w:color="auto"/>
        <w:right w:val="none" w:sz="0" w:space="0" w:color="auto"/>
      </w:divBdr>
    </w:div>
    <w:div w:id="1638298895">
      <w:bodyDiv w:val="1"/>
      <w:marLeft w:val="0"/>
      <w:marRight w:val="0"/>
      <w:marTop w:val="0"/>
      <w:marBottom w:val="0"/>
      <w:divBdr>
        <w:top w:val="none" w:sz="0" w:space="0" w:color="auto"/>
        <w:left w:val="none" w:sz="0" w:space="0" w:color="auto"/>
        <w:bottom w:val="none" w:sz="0" w:space="0" w:color="auto"/>
        <w:right w:val="none" w:sz="0" w:space="0" w:color="auto"/>
      </w:divBdr>
    </w:div>
    <w:div w:id="1639339833">
      <w:bodyDiv w:val="1"/>
      <w:marLeft w:val="0"/>
      <w:marRight w:val="0"/>
      <w:marTop w:val="0"/>
      <w:marBottom w:val="0"/>
      <w:divBdr>
        <w:top w:val="none" w:sz="0" w:space="0" w:color="auto"/>
        <w:left w:val="none" w:sz="0" w:space="0" w:color="auto"/>
        <w:bottom w:val="none" w:sz="0" w:space="0" w:color="auto"/>
        <w:right w:val="none" w:sz="0" w:space="0" w:color="auto"/>
      </w:divBdr>
    </w:div>
    <w:div w:id="1644844115">
      <w:bodyDiv w:val="1"/>
      <w:marLeft w:val="0"/>
      <w:marRight w:val="0"/>
      <w:marTop w:val="0"/>
      <w:marBottom w:val="0"/>
      <w:divBdr>
        <w:top w:val="none" w:sz="0" w:space="0" w:color="auto"/>
        <w:left w:val="none" w:sz="0" w:space="0" w:color="auto"/>
        <w:bottom w:val="none" w:sz="0" w:space="0" w:color="auto"/>
        <w:right w:val="none" w:sz="0" w:space="0" w:color="auto"/>
      </w:divBdr>
    </w:div>
    <w:div w:id="1645503370">
      <w:bodyDiv w:val="1"/>
      <w:marLeft w:val="0"/>
      <w:marRight w:val="0"/>
      <w:marTop w:val="0"/>
      <w:marBottom w:val="0"/>
      <w:divBdr>
        <w:top w:val="none" w:sz="0" w:space="0" w:color="auto"/>
        <w:left w:val="none" w:sz="0" w:space="0" w:color="auto"/>
        <w:bottom w:val="none" w:sz="0" w:space="0" w:color="auto"/>
        <w:right w:val="none" w:sz="0" w:space="0" w:color="auto"/>
      </w:divBdr>
    </w:div>
    <w:div w:id="1646423291">
      <w:bodyDiv w:val="1"/>
      <w:marLeft w:val="0"/>
      <w:marRight w:val="0"/>
      <w:marTop w:val="0"/>
      <w:marBottom w:val="0"/>
      <w:divBdr>
        <w:top w:val="none" w:sz="0" w:space="0" w:color="auto"/>
        <w:left w:val="none" w:sz="0" w:space="0" w:color="auto"/>
        <w:bottom w:val="none" w:sz="0" w:space="0" w:color="auto"/>
        <w:right w:val="none" w:sz="0" w:space="0" w:color="auto"/>
      </w:divBdr>
    </w:div>
    <w:div w:id="1647391123">
      <w:bodyDiv w:val="1"/>
      <w:marLeft w:val="0"/>
      <w:marRight w:val="0"/>
      <w:marTop w:val="0"/>
      <w:marBottom w:val="0"/>
      <w:divBdr>
        <w:top w:val="none" w:sz="0" w:space="0" w:color="auto"/>
        <w:left w:val="none" w:sz="0" w:space="0" w:color="auto"/>
        <w:bottom w:val="none" w:sz="0" w:space="0" w:color="auto"/>
        <w:right w:val="none" w:sz="0" w:space="0" w:color="auto"/>
      </w:divBdr>
    </w:div>
    <w:div w:id="1650401922">
      <w:bodyDiv w:val="1"/>
      <w:marLeft w:val="0"/>
      <w:marRight w:val="0"/>
      <w:marTop w:val="0"/>
      <w:marBottom w:val="0"/>
      <w:divBdr>
        <w:top w:val="none" w:sz="0" w:space="0" w:color="auto"/>
        <w:left w:val="none" w:sz="0" w:space="0" w:color="auto"/>
        <w:bottom w:val="none" w:sz="0" w:space="0" w:color="auto"/>
        <w:right w:val="none" w:sz="0" w:space="0" w:color="auto"/>
      </w:divBdr>
    </w:div>
    <w:div w:id="1651205842">
      <w:bodyDiv w:val="1"/>
      <w:marLeft w:val="0"/>
      <w:marRight w:val="0"/>
      <w:marTop w:val="0"/>
      <w:marBottom w:val="0"/>
      <w:divBdr>
        <w:top w:val="none" w:sz="0" w:space="0" w:color="auto"/>
        <w:left w:val="none" w:sz="0" w:space="0" w:color="auto"/>
        <w:bottom w:val="none" w:sz="0" w:space="0" w:color="auto"/>
        <w:right w:val="none" w:sz="0" w:space="0" w:color="auto"/>
      </w:divBdr>
    </w:div>
    <w:div w:id="1653214622">
      <w:bodyDiv w:val="1"/>
      <w:marLeft w:val="0"/>
      <w:marRight w:val="0"/>
      <w:marTop w:val="0"/>
      <w:marBottom w:val="0"/>
      <w:divBdr>
        <w:top w:val="none" w:sz="0" w:space="0" w:color="auto"/>
        <w:left w:val="none" w:sz="0" w:space="0" w:color="auto"/>
        <w:bottom w:val="none" w:sz="0" w:space="0" w:color="auto"/>
        <w:right w:val="none" w:sz="0" w:space="0" w:color="auto"/>
      </w:divBdr>
    </w:div>
    <w:div w:id="1653755239">
      <w:bodyDiv w:val="1"/>
      <w:marLeft w:val="0"/>
      <w:marRight w:val="0"/>
      <w:marTop w:val="0"/>
      <w:marBottom w:val="0"/>
      <w:divBdr>
        <w:top w:val="none" w:sz="0" w:space="0" w:color="auto"/>
        <w:left w:val="none" w:sz="0" w:space="0" w:color="auto"/>
        <w:bottom w:val="none" w:sz="0" w:space="0" w:color="auto"/>
        <w:right w:val="none" w:sz="0" w:space="0" w:color="auto"/>
      </w:divBdr>
    </w:div>
    <w:div w:id="1654335551">
      <w:bodyDiv w:val="1"/>
      <w:marLeft w:val="0"/>
      <w:marRight w:val="0"/>
      <w:marTop w:val="0"/>
      <w:marBottom w:val="0"/>
      <w:divBdr>
        <w:top w:val="none" w:sz="0" w:space="0" w:color="auto"/>
        <w:left w:val="none" w:sz="0" w:space="0" w:color="auto"/>
        <w:bottom w:val="none" w:sz="0" w:space="0" w:color="auto"/>
        <w:right w:val="none" w:sz="0" w:space="0" w:color="auto"/>
      </w:divBdr>
    </w:div>
    <w:div w:id="1654674303">
      <w:bodyDiv w:val="1"/>
      <w:marLeft w:val="0"/>
      <w:marRight w:val="0"/>
      <w:marTop w:val="0"/>
      <w:marBottom w:val="0"/>
      <w:divBdr>
        <w:top w:val="none" w:sz="0" w:space="0" w:color="auto"/>
        <w:left w:val="none" w:sz="0" w:space="0" w:color="auto"/>
        <w:bottom w:val="none" w:sz="0" w:space="0" w:color="auto"/>
        <w:right w:val="none" w:sz="0" w:space="0" w:color="auto"/>
      </w:divBdr>
    </w:div>
    <w:div w:id="1655064150">
      <w:bodyDiv w:val="1"/>
      <w:marLeft w:val="0"/>
      <w:marRight w:val="0"/>
      <w:marTop w:val="0"/>
      <w:marBottom w:val="0"/>
      <w:divBdr>
        <w:top w:val="none" w:sz="0" w:space="0" w:color="auto"/>
        <w:left w:val="none" w:sz="0" w:space="0" w:color="auto"/>
        <w:bottom w:val="none" w:sz="0" w:space="0" w:color="auto"/>
        <w:right w:val="none" w:sz="0" w:space="0" w:color="auto"/>
      </w:divBdr>
    </w:div>
    <w:div w:id="1656839196">
      <w:bodyDiv w:val="1"/>
      <w:marLeft w:val="0"/>
      <w:marRight w:val="0"/>
      <w:marTop w:val="0"/>
      <w:marBottom w:val="0"/>
      <w:divBdr>
        <w:top w:val="none" w:sz="0" w:space="0" w:color="auto"/>
        <w:left w:val="none" w:sz="0" w:space="0" w:color="auto"/>
        <w:bottom w:val="none" w:sz="0" w:space="0" w:color="auto"/>
        <w:right w:val="none" w:sz="0" w:space="0" w:color="auto"/>
      </w:divBdr>
    </w:div>
    <w:div w:id="1657537195">
      <w:bodyDiv w:val="1"/>
      <w:marLeft w:val="0"/>
      <w:marRight w:val="0"/>
      <w:marTop w:val="0"/>
      <w:marBottom w:val="0"/>
      <w:divBdr>
        <w:top w:val="none" w:sz="0" w:space="0" w:color="auto"/>
        <w:left w:val="none" w:sz="0" w:space="0" w:color="auto"/>
        <w:bottom w:val="none" w:sz="0" w:space="0" w:color="auto"/>
        <w:right w:val="none" w:sz="0" w:space="0" w:color="auto"/>
      </w:divBdr>
    </w:div>
    <w:div w:id="1660381152">
      <w:bodyDiv w:val="1"/>
      <w:marLeft w:val="0"/>
      <w:marRight w:val="0"/>
      <w:marTop w:val="0"/>
      <w:marBottom w:val="0"/>
      <w:divBdr>
        <w:top w:val="none" w:sz="0" w:space="0" w:color="auto"/>
        <w:left w:val="none" w:sz="0" w:space="0" w:color="auto"/>
        <w:bottom w:val="none" w:sz="0" w:space="0" w:color="auto"/>
        <w:right w:val="none" w:sz="0" w:space="0" w:color="auto"/>
      </w:divBdr>
    </w:div>
    <w:div w:id="1665235513">
      <w:bodyDiv w:val="1"/>
      <w:marLeft w:val="0"/>
      <w:marRight w:val="0"/>
      <w:marTop w:val="0"/>
      <w:marBottom w:val="0"/>
      <w:divBdr>
        <w:top w:val="none" w:sz="0" w:space="0" w:color="auto"/>
        <w:left w:val="none" w:sz="0" w:space="0" w:color="auto"/>
        <w:bottom w:val="none" w:sz="0" w:space="0" w:color="auto"/>
        <w:right w:val="none" w:sz="0" w:space="0" w:color="auto"/>
      </w:divBdr>
    </w:div>
    <w:div w:id="1667779264">
      <w:bodyDiv w:val="1"/>
      <w:marLeft w:val="0"/>
      <w:marRight w:val="0"/>
      <w:marTop w:val="0"/>
      <w:marBottom w:val="0"/>
      <w:divBdr>
        <w:top w:val="none" w:sz="0" w:space="0" w:color="auto"/>
        <w:left w:val="none" w:sz="0" w:space="0" w:color="auto"/>
        <w:bottom w:val="none" w:sz="0" w:space="0" w:color="auto"/>
        <w:right w:val="none" w:sz="0" w:space="0" w:color="auto"/>
      </w:divBdr>
    </w:div>
    <w:div w:id="1670326946">
      <w:bodyDiv w:val="1"/>
      <w:marLeft w:val="0"/>
      <w:marRight w:val="0"/>
      <w:marTop w:val="0"/>
      <w:marBottom w:val="0"/>
      <w:divBdr>
        <w:top w:val="none" w:sz="0" w:space="0" w:color="auto"/>
        <w:left w:val="none" w:sz="0" w:space="0" w:color="auto"/>
        <w:bottom w:val="none" w:sz="0" w:space="0" w:color="auto"/>
        <w:right w:val="none" w:sz="0" w:space="0" w:color="auto"/>
      </w:divBdr>
    </w:div>
    <w:div w:id="1671368703">
      <w:bodyDiv w:val="1"/>
      <w:marLeft w:val="0"/>
      <w:marRight w:val="0"/>
      <w:marTop w:val="0"/>
      <w:marBottom w:val="0"/>
      <w:divBdr>
        <w:top w:val="none" w:sz="0" w:space="0" w:color="auto"/>
        <w:left w:val="none" w:sz="0" w:space="0" w:color="auto"/>
        <w:bottom w:val="none" w:sz="0" w:space="0" w:color="auto"/>
        <w:right w:val="none" w:sz="0" w:space="0" w:color="auto"/>
      </w:divBdr>
    </w:div>
    <w:div w:id="1673337540">
      <w:bodyDiv w:val="1"/>
      <w:marLeft w:val="0"/>
      <w:marRight w:val="0"/>
      <w:marTop w:val="0"/>
      <w:marBottom w:val="0"/>
      <w:divBdr>
        <w:top w:val="none" w:sz="0" w:space="0" w:color="auto"/>
        <w:left w:val="none" w:sz="0" w:space="0" w:color="auto"/>
        <w:bottom w:val="none" w:sz="0" w:space="0" w:color="auto"/>
        <w:right w:val="none" w:sz="0" w:space="0" w:color="auto"/>
      </w:divBdr>
    </w:div>
    <w:div w:id="1674601898">
      <w:bodyDiv w:val="1"/>
      <w:marLeft w:val="0"/>
      <w:marRight w:val="0"/>
      <w:marTop w:val="0"/>
      <w:marBottom w:val="0"/>
      <w:divBdr>
        <w:top w:val="none" w:sz="0" w:space="0" w:color="auto"/>
        <w:left w:val="none" w:sz="0" w:space="0" w:color="auto"/>
        <w:bottom w:val="none" w:sz="0" w:space="0" w:color="auto"/>
        <w:right w:val="none" w:sz="0" w:space="0" w:color="auto"/>
      </w:divBdr>
    </w:div>
    <w:div w:id="1677263863">
      <w:bodyDiv w:val="1"/>
      <w:marLeft w:val="0"/>
      <w:marRight w:val="0"/>
      <w:marTop w:val="0"/>
      <w:marBottom w:val="0"/>
      <w:divBdr>
        <w:top w:val="none" w:sz="0" w:space="0" w:color="auto"/>
        <w:left w:val="none" w:sz="0" w:space="0" w:color="auto"/>
        <w:bottom w:val="none" w:sz="0" w:space="0" w:color="auto"/>
        <w:right w:val="none" w:sz="0" w:space="0" w:color="auto"/>
      </w:divBdr>
    </w:div>
    <w:div w:id="1677537635">
      <w:bodyDiv w:val="1"/>
      <w:marLeft w:val="0"/>
      <w:marRight w:val="0"/>
      <w:marTop w:val="0"/>
      <w:marBottom w:val="0"/>
      <w:divBdr>
        <w:top w:val="none" w:sz="0" w:space="0" w:color="auto"/>
        <w:left w:val="none" w:sz="0" w:space="0" w:color="auto"/>
        <w:bottom w:val="none" w:sz="0" w:space="0" w:color="auto"/>
        <w:right w:val="none" w:sz="0" w:space="0" w:color="auto"/>
      </w:divBdr>
    </w:div>
    <w:div w:id="1679499936">
      <w:bodyDiv w:val="1"/>
      <w:marLeft w:val="0"/>
      <w:marRight w:val="0"/>
      <w:marTop w:val="0"/>
      <w:marBottom w:val="0"/>
      <w:divBdr>
        <w:top w:val="none" w:sz="0" w:space="0" w:color="auto"/>
        <w:left w:val="none" w:sz="0" w:space="0" w:color="auto"/>
        <w:bottom w:val="none" w:sz="0" w:space="0" w:color="auto"/>
        <w:right w:val="none" w:sz="0" w:space="0" w:color="auto"/>
      </w:divBdr>
    </w:div>
    <w:div w:id="1680965391">
      <w:bodyDiv w:val="1"/>
      <w:marLeft w:val="0"/>
      <w:marRight w:val="0"/>
      <w:marTop w:val="0"/>
      <w:marBottom w:val="0"/>
      <w:divBdr>
        <w:top w:val="none" w:sz="0" w:space="0" w:color="auto"/>
        <w:left w:val="none" w:sz="0" w:space="0" w:color="auto"/>
        <w:bottom w:val="none" w:sz="0" w:space="0" w:color="auto"/>
        <w:right w:val="none" w:sz="0" w:space="0" w:color="auto"/>
      </w:divBdr>
    </w:div>
    <w:div w:id="1682705079">
      <w:bodyDiv w:val="1"/>
      <w:marLeft w:val="0"/>
      <w:marRight w:val="0"/>
      <w:marTop w:val="0"/>
      <w:marBottom w:val="0"/>
      <w:divBdr>
        <w:top w:val="none" w:sz="0" w:space="0" w:color="auto"/>
        <w:left w:val="none" w:sz="0" w:space="0" w:color="auto"/>
        <w:bottom w:val="none" w:sz="0" w:space="0" w:color="auto"/>
        <w:right w:val="none" w:sz="0" w:space="0" w:color="auto"/>
      </w:divBdr>
    </w:div>
    <w:div w:id="1688214270">
      <w:bodyDiv w:val="1"/>
      <w:marLeft w:val="0"/>
      <w:marRight w:val="0"/>
      <w:marTop w:val="0"/>
      <w:marBottom w:val="0"/>
      <w:divBdr>
        <w:top w:val="none" w:sz="0" w:space="0" w:color="auto"/>
        <w:left w:val="none" w:sz="0" w:space="0" w:color="auto"/>
        <w:bottom w:val="none" w:sz="0" w:space="0" w:color="auto"/>
        <w:right w:val="none" w:sz="0" w:space="0" w:color="auto"/>
      </w:divBdr>
    </w:div>
    <w:div w:id="1688866749">
      <w:bodyDiv w:val="1"/>
      <w:marLeft w:val="0"/>
      <w:marRight w:val="0"/>
      <w:marTop w:val="0"/>
      <w:marBottom w:val="0"/>
      <w:divBdr>
        <w:top w:val="none" w:sz="0" w:space="0" w:color="auto"/>
        <w:left w:val="none" w:sz="0" w:space="0" w:color="auto"/>
        <w:bottom w:val="none" w:sz="0" w:space="0" w:color="auto"/>
        <w:right w:val="none" w:sz="0" w:space="0" w:color="auto"/>
      </w:divBdr>
    </w:div>
    <w:div w:id="1693720154">
      <w:bodyDiv w:val="1"/>
      <w:marLeft w:val="0"/>
      <w:marRight w:val="0"/>
      <w:marTop w:val="0"/>
      <w:marBottom w:val="0"/>
      <w:divBdr>
        <w:top w:val="none" w:sz="0" w:space="0" w:color="auto"/>
        <w:left w:val="none" w:sz="0" w:space="0" w:color="auto"/>
        <w:bottom w:val="none" w:sz="0" w:space="0" w:color="auto"/>
        <w:right w:val="none" w:sz="0" w:space="0" w:color="auto"/>
      </w:divBdr>
    </w:div>
    <w:div w:id="1694451761">
      <w:bodyDiv w:val="1"/>
      <w:marLeft w:val="0"/>
      <w:marRight w:val="0"/>
      <w:marTop w:val="0"/>
      <w:marBottom w:val="0"/>
      <w:divBdr>
        <w:top w:val="none" w:sz="0" w:space="0" w:color="auto"/>
        <w:left w:val="none" w:sz="0" w:space="0" w:color="auto"/>
        <w:bottom w:val="none" w:sz="0" w:space="0" w:color="auto"/>
        <w:right w:val="none" w:sz="0" w:space="0" w:color="auto"/>
      </w:divBdr>
    </w:div>
    <w:div w:id="1695499719">
      <w:bodyDiv w:val="1"/>
      <w:marLeft w:val="0"/>
      <w:marRight w:val="0"/>
      <w:marTop w:val="0"/>
      <w:marBottom w:val="0"/>
      <w:divBdr>
        <w:top w:val="none" w:sz="0" w:space="0" w:color="auto"/>
        <w:left w:val="none" w:sz="0" w:space="0" w:color="auto"/>
        <w:bottom w:val="none" w:sz="0" w:space="0" w:color="auto"/>
        <w:right w:val="none" w:sz="0" w:space="0" w:color="auto"/>
      </w:divBdr>
    </w:div>
    <w:div w:id="1695693108">
      <w:bodyDiv w:val="1"/>
      <w:marLeft w:val="0"/>
      <w:marRight w:val="0"/>
      <w:marTop w:val="0"/>
      <w:marBottom w:val="0"/>
      <w:divBdr>
        <w:top w:val="none" w:sz="0" w:space="0" w:color="auto"/>
        <w:left w:val="none" w:sz="0" w:space="0" w:color="auto"/>
        <w:bottom w:val="none" w:sz="0" w:space="0" w:color="auto"/>
        <w:right w:val="none" w:sz="0" w:space="0" w:color="auto"/>
      </w:divBdr>
    </w:div>
    <w:div w:id="1695955973">
      <w:bodyDiv w:val="1"/>
      <w:marLeft w:val="0"/>
      <w:marRight w:val="0"/>
      <w:marTop w:val="0"/>
      <w:marBottom w:val="0"/>
      <w:divBdr>
        <w:top w:val="none" w:sz="0" w:space="0" w:color="auto"/>
        <w:left w:val="none" w:sz="0" w:space="0" w:color="auto"/>
        <w:bottom w:val="none" w:sz="0" w:space="0" w:color="auto"/>
        <w:right w:val="none" w:sz="0" w:space="0" w:color="auto"/>
      </w:divBdr>
    </w:div>
    <w:div w:id="1708750612">
      <w:bodyDiv w:val="1"/>
      <w:marLeft w:val="0"/>
      <w:marRight w:val="0"/>
      <w:marTop w:val="0"/>
      <w:marBottom w:val="0"/>
      <w:divBdr>
        <w:top w:val="none" w:sz="0" w:space="0" w:color="auto"/>
        <w:left w:val="none" w:sz="0" w:space="0" w:color="auto"/>
        <w:bottom w:val="none" w:sz="0" w:space="0" w:color="auto"/>
        <w:right w:val="none" w:sz="0" w:space="0" w:color="auto"/>
      </w:divBdr>
    </w:div>
    <w:div w:id="1708947951">
      <w:bodyDiv w:val="1"/>
      <w:marLeft w:val="0"/>
      <w:marRight w:val="0"/>
      <w:marTop w:val="0"/>
      <w:marBottom w:val="0"/>
      <w:divBdr>
        <w:top w:val="none" w:sz="0" w:space="0" w:color="auto"/>
        <w:left w:val="none" w:sz="0" w:space="0" w:color="auto"/>
        <w:bottom w:val="none" w:sz="0" w:space="0" w:color="auto"/>
        <w:right w:val="none" w:sz="0" w:space="0" w:color="auto"/>
      </w:divBdr>
    </w:div>
    <w:div w:id="1710914004">
      <w:bodyDiv w:val="1"/>
      <w:marLeft w:val="0"/>
      <w:marRight w:val="0"/>
      <w:marTop w:val="0"/>
      <w:marBottom w:val="0"/>
      <w:divBdr>
        <w:top w:val="none" w:sz="0" w:space="0" w:color="auto"/>
        <w:left w:val="none" w:sz="0" w:space="0" w:color="auto"/>
        <w:bottom w:val="none" w:sz="0" w:space="0" w:color="auto"/>
        <w:right w:val="none" w:sz="0" w:space="0" w:color="auto"/>
      </w:divBdr>
    </w:div>
    <w:div w:id="1716737810">
      <w:bodyDiv w:val="1"/>
      <w:marLeft w:val="0"/>
      <w:marRight w:val="0"/>
      <w:marTop w:val="0"/>
      <w:marBottom w:val="0"/>
      <w:divBdr>
        <w:top w:val="none" w:sz="0" w:space="0" w:color="auto"/>
        <w:left w:val="none" w:sz="0" w:space="0" w:color="auto"/>
        <w:bottom w:val="none" w:sz="0" w:space="0" w:color="auto"/>
        <w:right w:val="none" w:sz="0" w:space="0" w:color="auto"/>
      </w:divBdr>
    </w:div>
    <w:div w:id="1717971571">
      <w:bodyDiv w:val="1"/>
      <w:marLeft w:val="0"/>
      <w:marRight w:val="0"/>
      <w:marTop w:val="0"/>
      <w:marBottom w:val="0"/>
      <w:divBdr>
        <w:top w:val="none" w:sz="0" w:space="0" w:color="auto"/>
        <w:left w:val="none" w:sz="0" w:space="0" w:color="auto"/>
        <w:bottom w:val="none" w:sz="0" w:space="0" w:color="auto"/>
        <w:right w:val="none" w:sz="0" w:space="0" w:color="auto"/>
      </w:divBdr>
    </w:div>
    <w:div w:id="1727070816">
      <w:bodyDiv w:val="1"/>
      <w:marLeft w:val="0"/>
      <w:marRight w:val="0"/>
      <w:marTop w:val="0"/>
      <w:marBottom w:val="0"/>
      <w:divBdr>
        <w:top w:val="none" w:sz="0" w:space="0" w:color="auto"/>
        <w:left w:val="none" w:sz="0" w:space="0" w:color="auto"/>
        <w:bottom w:val="none" w:sz="0" w:space="0" w:color="auto"/>
        <w:right w:val="none" w:sz="0" w:space="0" w:color="auto"/>
      </w:divBdr>
    </w:div>
    <w:div w:id="1728534342">
      <w:bodyDiv w:val="1"/>
      <w:marLeft w:val="0"/>
      <w:marRight w:val="0"/>
      <w:marTop w:val="0"/>
      <w:marBottom w:val="0"/>
      <w:divBdr>
        <w:top w:val="none" w:sz="0" w:space="0" w:color="auto"/>
        <w:left w:val="none" w:sz="0" w:space="0" w:color="auto"/>
        <w:bottom w:val="none" w:sz="0" w:space="0" w:color="auto"/>
        <w:right w:val="none" w:sz="0" w:space="0" w:color="auto"/>
      </w:divBdr>
    </w:div>
    <w:div w:id="1731269622">
      <w:bodyDiv w:val="1"/>
      <w:marLeft w:val="0"/>
      <w:marRight w:val="0"/>
      <w:marTop w:val="0"/>
      <w:marBottom w:val="0"/>
      <w:divBdr>
        <w:top w:val="none" w:sz="0" w:space="0" w:color="auto"/>
        <w:left w:val="none" w:sz="0" w:space="0" w:color="auto"/>
        <w:bottom w:val="none" w:sz="0" w:space="0" w:color="auto"/>
        <w:right w:val="none" w:sz="0" w:space="0" w:color="auto"/>
      </w:divBdr>
    </w:div>
    <w:div w:id="1733262668">
      <w:bodyDiv w:val="1"/>
      <w:marLeft w:val="0"/>
      <w:marRight w:val="0"/>
      <w:marTop w:val="0"/>
      <w:marBottom w:val="0"/>
      <w:divBdr>
        <w:top w:val="none" w:sz="0" w:space="0" w:color="auto"/>
        <w:left w:val="none" w:sz="0" w:space="0" w:color="auto"/>
        <w:bottom w:val="none" w:sz="0" w:space="0" w:color="auto"/>
        <w:right w:val="none" w:sz="0" w:space="0" w:color="auto"/>
      </w:divBdr>
    </w:div>
    <w:div w:id="1734694294">
      <w:bodyDiv w:val="1"/>
      <w:marLeft w:val="0"/>
      <w:marRight w:val="0"/>
      <w:marTop w:val="0"/>
      <w:marBottom w:val="0"/>
      <w:divBdr>
        <w:top w:val="none" w:sz="0" w:space="0" w:color="auto"/>
        <w:left w:val="none" w:sz="0" w:space="0" w:color="auto"/>
        <w:bottom w:val="none" w:sz="0" w:space="0" w:color="auto"/>
        <w:right w:val="none" w:sz="0" w:space="0" w:color="auto"/>
      </w:divBdr>
    </w:div>
    <w:div w:id="1734963363">
      <w:bodyDiv w:val="1"/>
      <w:marLeft w:val="0"/>
      <w:marRight w:val="0"/>
      <w:marTop w:val="0"/>
      <w:marBottom w:val="0"/>
      <w:divBdr>
        <w:top w:val="none" w:sz="0" w:space="0" w:color="auto"/>
        <w:left w:val="none" w:sz="0" w:space="0" w:color="auto"/>
        <w:bottom w:val="none" w:sz="0" w:space="0" w:color="auto"/>
        <w:right w:val="none" w:sz="0" w:space="0" w:color="auto"/>
      </w:divBdr>
    </w:div>
    <w:div w:id="1740209381">
      <w:bodyDiv w:val="1"/>
      <w:marLeft w:val="0"/>
      <w:marRight w:val="0"/>
      <w:marTop w:val="0"/>
      <w:marBottom w:val="0"/>
      <w:divBdr>
        <w:top w:val="none" w:sz="0" w:space="0" w:color="auto"/>
        <w:left w:val="none" w:sz="0" w:space="0" w:color="auto"/>
        <w:bottom w:val="none" w:sz="0" w:space="0" w:color="auto"/>
        <w:right w:val="none" w:sz="0" w:space="0" w:color="auto"/>
      </w:divBdr>
    </w:div>
    <w:div w:id="1740470388">
      <w:bodyDiv w:val="1"/>
      <w:marLeft w:val="0"/>
      <w:marRight w:val="0"/>
      <w:marTop w:val="0"/>
      <w:marBottom w:val="0"/>
      <w:divBdr>
        <w:top w:val="none" w:sz="0" w:space="0" w:color="auto"/>
        <w:left w:val="none" w:sz="0" w:space="0" w:color="auto"/>
        <w:bottom w:val="none" w:sz="0" w:space="0" w:color="auto"/>
        <w:right w:val="none" w:sz="0" w:space="0" w:color="auto"/>
      </w:divBdr>
    </w:div>
    <w:div w:id="1742210787">
      <w:bodyDiv w:val="1"/>
      <w:marLeft w:val="0"/>
      <w:marRight w:val="0"/>
      <w:marTop w:val="0"/>
      <w:marBottom w:val="0"/>
      <w:divBdr>
        <w:top w:val="none" w:sz="0" w:space="0" w:color="auto"/>
        <w:left w:val="none" w:sz="0" w:space="0" w:color="auto"/>
        <w:bottom w:val="none" w:sz="0" w:space="0" w:color="auto"/>
        <w:right w:val="none" w:sz="0" w:space="0" w:color="auto"/>
      </w:divBdr>
    </w:div>
    <w:div w:id="1743680753">
      <w:bodyDiv w:val="1"/>
      <w:marLeft w:val="0"/>
      <w:marRight w:val="0"/>
      <w:marTop w:val="0"/>
      <w:marBottom w:val="0"/>
      <w:divBdr>
        <w:top w:val="none" w:sz="0" w:space="0" w:color="auto"/>
        <w:left w:val="none" w:sz="0" w:space="0" w:color="auto"/>
        <w:bottom w:val="none" w:sz="0" w:space="0" w:color="auto"/>
        <w:right w:val="none" w:sz="0" w:space="0" w:color="auto"/>
      </w:divBdr>
    </w:div>
    <w:div w:id="1750231170">
      <w:bodyDiv w:val="1"/>
      <w:marLeft w:val="0"/>
      <w:marRight w:val="0"/>
      <w:marTop w:val="0"/>
      <w:marBottom w:val="0"/>
      <w:divBdr>
        <w:top w:val="none" w:sz="0" w:space="0" w:color="auto"/>
        <w:left w:val="none" w:sz="0" w:space="0" w:color="auto"/>
        <w:bottom w:val="none" w:sz="0" w:space="0" w:color="auto"/>
        <w:right w:val="none" w:sz="0" w:space="0" w:color="auto"/>
      </w:divBdr>
    </w:div>
    <w:div w:id="1750804475">
      <w:bodyDiv w:val="1"/>
      <w:marLeft w:val="0"/>
      <w:marRight w:val="0"/>
      <w:marTop w:val="0"/>
      <w:marBottom w:val="0"/>
      <w:divBdr>
        <w:top w:val="none" w:sz="0" w:space="0" w:color="auto"/>
        <w:left w:val="none" w:sz="0" w:space="0" w:color="auto"/>
        <w:bottom w:val="none" w:sz="0" w:space="0" w:color="auto"/>
        <w:right w:val="none" w:sz="0" w:space="0" w:color="auto"/>
      </w:divBdr>
    </w:div>
    <w:div w:id="1750927447">
      <w:bodyDiv w:val="1"/>
      <w:marLeft w:val="0"/>
      <w:marRight w:val="0"/>
      <w:marTop w:val="0"/>
      <w:marBottom w:val="0"/>
      <w:divBdr>
        <w:top w:val="none" w:sz="0" w:space="0" w:color="auto"/>
        <w:left w:val="none" w:sz="0" w:space="0" w:color="auto"/>
        <w:bottom w:val="none" w:sz="0" w:space="0" w:color="auto"/>
        <w:right w:val="none" w:sz="0" w:space="0" w:color="auto"/>
      </w:divBdr>
    </w:div>
    <w:div w:id="1753887585">
      <w:bodyDiv w:val="1"/>
      <w:marLeft w:val="0"/>
      <w:marRight w:val="0"/>
      <w:marTop w:val="0"/>
      <w:marBottom w:val="0"/>
      <w:divBdr>
        <w:top w:val="none" w:sz="0" w:space="0" w:color="auto"/>
        <w:left w:val="none" w:sz="0" w:space="0" w:color="auto"/>
        <w:bottom w:val="none" w:sz="0" w:space="0" w:color="auto"/>
        <w:right w:val="none" w:sz="0" w:space="0" w:color="auto"/>
      </w:divBdr>
    </w:div>
    <w:div w:id="1755206506">
      <w:bodyDiv w:val="1"/>
      <w:marLeft w:val="0"/>
      <w:marRight w:val="0"/>
      <w:marTop w:val="0"/>
      <w:marBottom w:val="0"/>
      <w:divBdr>
        <w:top w:val="none" w:sz="0" w:space="0" w:color="auto"/>
        <w:left w:val="none" w:sz="0" w:space="0" w:color="auto"/>
        <w:bottom w:val="none" w:sz="0" w:space="0" w:color="auto"/>
        <w:right w:val="none" w:sz="0" w:space="0" w:color="auto"/>
      </w:divBdr>
    </w:div>
    <w:div w:id="1756826467">
      <w:bodyDiv w:val="1"/>
      <w:marLeft w:val="0"/>
      <w:marRight w:val="0"/>
      <w:marTop w:val="0"/>
      <w:marBottom w:val="0"/>
      <w:divBdr>
        <w:top w:val="none" w:sz="0" w:space="0" w:color="auto"/>
        <w:left w:val="none" w:sz="0" w:space="0" w:color="auto"/>
        <w:bottom w:val="none" w:sz="0" w:space="0" w:color="auto"/>
        <w:right w:val="none" w:sz="0" w:space="0" w:color="auto"/>
      </w:divBdr>
    </w:div>
    <w:div w:id="1759713400">
      <w:bodyDiv w:val="1"/>
      <w:marLeft w:val="0"/>
      <w:marRight w:val="0"/>
      <w:marTop w:val="0"/>
      <w:marBottom w:val="0"/>
      <w:divBdr>
        <w:top w:val="none" w:sz="0" w:space="0" w:color="auto"/>
        <w:left w:val="none" w:sz="0" w:space="0" w:color="auto"/>
        <w:bottom w:val="none" w:sz="0" w:space="0" w:color="auto"/>
        <w:right w:val="none" w:sz="0" w:space="0" w:color="auto"/>
      </w:divBdr>
    </w:div>
    <w:div w:id="1760907364">
      <w:bodyDiv w:val="1"/>
      <w:marLeft w:val="0"/>
      <w:marRight w:val="0"/>
      <w:marTop w:val="0"/>
      <w:marBottom w:val="0"/>
      <w:divBdr>
        <w:top w:val="none" w:sz="0" w:space="0" w:color="auto"/>
        <w:left w:val="none" w:sz="0" w:space="0" w:color="auto"/>
        <w:bottom w:val="none" w:sz="0" w:space="0" w:color="auto"/>
        <w:right w:val="none" w:sz="0" w:space="0" w:color="auto"/>
      </w:divBdr>
    </w:div>
    <w:div w:id="1761101799">
      <w:bodyDiv w:val="1"/>
      <w:marLeft w:val="0"/>
      <w:marRight w:val="0"/>
      <w:marTop w:val="0"/>
      <w:marBottom w:val="0"/>
      <w:divBdr>
        <w:top w:val="none" w:sz="0" w:space="0" w:color="auto"/>
        <w:left w:val="none" w:sz="0" w:space="0" w:color="auto"/>
        <w:bottom w:val="none" w:sz="0" w:space="0" w:color="auto"/>
        <w:right w:val="none" w:sz="0" w:space="0" w:color="auto"/>
      </w:divBdr>
    </w:div>
    <w:div w:id="1763837724">
      <w:bodyDiv w:val="1"/>
      <w:marLeft w:val="0"/>
      <w:marRight w:val="0"/>
      <w:marTop w:val="0"/>
      <w:marBottom w:val="0"/>
      <w:divBdr>
        <w:top w:val="none" w:sz="0" w:space="0" w:color="auto"/>
        <w:left w:val="none" w:sz="0" w:space="0" w:color="auto"/>
        <w:bottom w:val="none" w:sz="0" w:space="0" w:color="auto"/>
        <w:right w:val="none" w:sz="0" w:space="0" w:color="auto"/>
      </w:divBdr>
    </w:div>
    <w:div w:id="1764036237">
      <w:bodyDiv w:val="1"/>
      <w:marLeft w:val="0"/>
      <w:marRight w:val="0"/>
      <w:marTop w:val="0"/>
      <w:marBottom w:val="0"/>
      <w:divBdr>
        <w:top w:val="none" w:sz="0" w:space="0" w:color="auto"/>
        <w:left w:val="none" w:sz="0" w:space="0" w:color="auto"/>
        <w:bottom w:val="none" w:sz="0" w:space="0" w:color="auto"/>
        <w:right w:val="none" w:sz="0" w:space="0" w:color="auto"/>
      </w:divBdr>
    </w:div>
    <w:div w:id="1764255832">
      <w:bodyDiv w:val="1"/>
      <w:marLeft w:val="0"/>
      <w:marRight w:val="0"/>
      <w:marTop w:val="0"/>
      <w:marBottom w:val="0"/>
      <w:divBdr>
        <w:top w:val="none" w:sz="0" w:space="0" w:color="auto"/>
        <w:left w:val="none" w:sz="0" w:space="0" w:color="auto"/>
        <w:bottom w:val="none" w:sz="0" w:space="0" w:color="auto"/>
        <w:right w:val="none" w:sz="0" w:space="0" w:color="auto"/>
      </w:divBdr>
    </w:div>
    <w:div w:id="1764841163">
      <w:bodyDiv w:val="1"/>
      <w:marLeft w:val="0"/>
      <w:marRight w:val="0"/>
      <w:marTop w:val="0"/>
      <w:marBottom w:val="0"/>
      <w:divBdr>
        <w:top w:val="none" w:sz="0" w:space="0" w:color="auto"/>
        <w:left w:val="none" w:sz="0" w:space="0" w:color="auto"/>
        <w:bottom w:val="none" w:sz="0" w:space="0" w:color="auto"/>
        <w:right w:val="none" w:sz="0" w:space="0" w:color="auto"/>
      </w:divBdr>
    </w:div>
    <w:div w:id="1766144306">
      <w:bodyDiv w:val="1"/>
      <w:marLeft w:val="0"/>
      <w:marRight w:val="0"/>
      <w:marTop w:val="0"/>
      <w:marBottom w:val="0"/>
      <w:divBdr>
        <w:top w:val="none" w:sz="0" w:space="0" w:color="auto"/>
        <w:left w:val="none" w:sz="0" w:space="0" w:color="auto"/>
        <w:bottom w:val="none" w:sz="0" w:space="0" w:color="auto"/>
        <w:right w:val="none" w:sz="0" w:space="0" w:color="auto"/>
      </w:divBdr>
    </w:div>
    <w:div w:id="1773934419">
      <w:bodyDiv w:val="1"/>
      <w:marLeft w:val="0"/>
      <w:marRight w:val="0"/>
      <w:marTop w:val="0"/>
      <w:marBottom w:val="0"/>
      <w:divBdr>
        <w:top w:val="none" w:sz="0" w:space="0" w:color="auto"/>
        <w:left w:val="none" w:sz="0" w:space="0" w:color="auto"/>
        <w:bottom w:val="none" w:sz="0" w:space="0" w:color="auto"/>
        <w:right w:val="none" w:sz="0" w:space="0" w:color="auto"/>
      </w:divBdr>
    </w:div>
    <w:div w:id="1777168882">
      <w:bodyDiv w:val="1"/>
      <w:marLeft w:val="0"/>
      <w:marRight w:val="0"/>
      <w:marTop w:val="0"/>
      <w:marBottom w:val="0"/>
      <w:divBdr>
        <w:top w:val="none" w:sz="0" w:space="0" w:color="auto"/>
        <w:left w:val="none" w:sz="0" w:space="0" w:color="auto"/>
        <w:bottom w:val="none" w:sz="0" w:space="0" w:color="auto"/>
        <w:right w:val="none" w:sz="0" w:space="0" w:color="auto"/>
      </w:divBdr>
    </w:div>
    <w:div w:id="1777754642">
      <w:bodyDiv w:val="1"/>
      <w:marLeft w:val="0"/>
      <w:marRight w:val="0"/>
      <w:marTop w:val="0"/>
      <w:marBottom w:val="0"/>
      <w:divBdr>
        <w:top w:val="none" w:sz="0" w:space="0" w:color="auto"/>
        <w:left w:val="none" w:sz="0" w:space="0" w:color="auto"/>
        <w:bottom w:val="none" w:sz="0" w:space="0" w:color="auto"/>
        <w:right w:val="none" w:sz="0" w:space="0" w:color="auto"/>
      </w:divBdr>
    </w:div>
    <w:div w:id="1778134193">
      <w:bodyDiv w:val="1"/>
      <w:marLeft w:val="0"/>
      <w:marRight w:val="0"/>
      <w:marTop w:val="0"/>
      <w:marBottom w:val="0"/>
      <w:divBdr>
        <w:top w:val="none" w:sz="0" w:space="0" w:color="auto"/>
        <w:left w:val="none" w:sz="0" w:space="0" w:color="auto"/>
        <w:bottom w:val="none" w:sz="0" w:space="0" w:color="auto"/>
        <w:right w:val="none" w:sz="0" w:space="0" w:color="auto"/>
      </w:divBdr>
    </w:div>
    <w:div w:id="1778714287">
      <w:bodyDiv w:val="1"/>
      <w:marLeft w:val="0"/>
      <w:marRight w:val="0"/>
      <w:marTop w:val="0"/>
      <w:marBottom w:val="0"/>
      <w:divBdr>
        <w:top w:val="none" w:sz="0" w:space="0" w:color="auto"/>
        <w:left w:val="none" w:sz="0" w:space="0" w:color="auto"/>
        <w:bottom w:val="none" w:sz="0" w:space="0" w:color="auto"/>
        <w:right w:val="none" w:sz="0" w:space="0" w:color="auto"/>
      </w:divBdr>
    </w:div>
    <w:div w:id="1779329020">
      <w:bodyDiv w:val="1"/>
      <w:marLeft w:val="0"/>
      <w:marRight w:val="0"/>
      <w:marTop w:val="0"/>
      <w:marBottom w:val="0"/>
      <w:divBdr>
        <w:top w:val="none" w:sz="0" w:space="0" w:color="auto"/>
        <w:left w:val="none" w:sz="0" w:space="0" w:color="auto"/>
        <w:bottom w:val="none" w:sz="0" w:space="0" w:color="auto"/>
        <w:right w:val="none" w:sz="0" w:space="0" w:color="auto"/>
      </w:divBdr>
    </w:div>
    <w:div w:id="1780417283">
      <w:bodyDiv w:val="1"/>
      <w:marLeft w:val="0"/>
      <w:marRight w:val="0"/>
      <w:marTop w:val="0"/>
      <w:marBottom w:val="0"/>
      <w:divBdr>
        <w:top w:val="none" w:sz="0" w:space="0" w:color="auto"/>
        <w:left w:val="none" w:sz="0" w:space="0" w:color="auto"/>
        <w:bottom w:val="none" w:sz="0" w:space="0" w:color="auto"/>
        <w:right w:val="none" w:sz="0" w:space="0" w:color="auto"/>
      </w:divBdr>
    </w:div>
    <w:div w:id="1781532541">
      <w:bodyDiv w:val="1"/>
      <w:marLeft w:val="0"/>
      <w:marRight w:val="0"/>
      <w:marTop w:val="0"/>
      <w:marBottom w:val="0"/>
      <w:divBdr>
        <w:top w:val="none" w:sz="0" w:space="0" w:color="auto"/>
        <w:left w:val="none" w:sz="0" w:space="0" w:color="auto"/>
        <w:bottom w:val="none" w:sz="0" w:space="0" w:color="auto"/>
        <w:right w:val="none" w:sz="0" w:space="0" w:color="auto"/>
      </w:divBdr>
    </w:div>
    <w:div w:id="1782066615">
      <w:bodyDiv w:val="1"/>
      <w:marLeft w:val="0"/>
      <w:marRight w:val="0"/>
      <w:marTop w:val="0"/>
      <w:marBottom w:val="0"/>
      <w:divBdr>
        <w:top w:val="none" w:sz="0" w:space="0" w:color="auto"/>
        <w:left w:val="none" w:sz="0" w:space="0" w:color="auto"/>
        <w:bottom w:val="none" w:sz="0" w:space="0" w:color="auto"/>
        <w:right w:val="none" w:sz="0" w:space="0" w:color="auto"/>
      </w:divBdr>
    </w:div>
    <w:div w:id="1783456193">
      <w:bodyDiv w:val="1"/>
      <w:marLeft w:val="0"/>
      <w:marRight w:val="0"/>
      <w:marTop w:val="0"/>
      <w:marBottom w:val="0"/>
      <w:divBdr>
        <w:top w:val="none" w:sz="0" w:space="0" w:color="auto"/>
        <w:left w:val="none" w:sz="0" w:space="0" w:color="auto"/>
        <w:bottom w:val="none" w:sz="0" w:space="0" w:color="auto"/>
        <w:right w:val="none" w:sz="0" w:space="0" w:color="auto"/>
      </w:divBdr>
    </w:div>
    <w:div w:id="1783525567">
      <w:bodyDiv w:val="1"/>
      <w:marLeft w:val="0"/>
      <w:marRight w:val="0"/>
      <w:marTop w:val="0"/>
      <w:marBottom w:val="0"/>
      <w:divBdr>
        <w:top w:val="none" w:sz="0" w:space="0" w:color="auto"/>
        <w:left w:val="none" w:sz="0" w:space="0" w:color="auto"/>
        <w:bottom w:val="none" w:sz="0" w:space="0" w:color="auto"/>
        <w:right w:val="none" w:sz="0" w:space="0" w:color="auto"/>
      </w:divBdr>
    </w:div>
    <w:div w:id="1789472310">
      <w:bodyDiv w:val="1"/>
      <w:marLeft w:val="0"/>
      <w:marRight w:val="0"/>
      <w:marTop w:val="0"/>
      <w:marBottom w:val="0"/>
      <w:divBdr>
        <w:top w:val="none" w:sz="0" w:space="0" w:color="auto"/>
        <w:left w:val="none" w:sz="0" w:space="0" w:color="auto"/>
        <w:bottom w:val="none" w:sz="0" w:space="0" w:color="auto"/>
        <w:right w:val="none" w:sz="0" w:space="0" w:color="auto"/>
      </w:divBdr>
    </w:div>
    <w:div w:id="1789935583">
      <w:bodyDiv w:val="1"/>
      <w:marLeft w:val="0"/>
      <w:marRight w:val="0"/>
      <w:marTop w:val="0"/>
      <w:marBottom w:val="0"/>
      <w:divBdr>
        <w:top w:val="none" w:sz="0" w:space="0" w:color="auto"/>
        <w:left w:val="none" w:sz="0" w:space="0" w:color="auto"/>
        <w:bottom w:val="none" w:sz="0" w:space="0" w:color="auto"/>
        <w:right w:val="none" w:sz="0" w:space="0" w:color="auto"/>
      </w:divBdr>
    </w:div>
    <w:div w:id="1793287985">
      <w:bodyDiv w:val="1"/>
      <w:marLeft w:val="0"/>
      <w:marRight w:val="0"/>
      <w:marTop w:val="0"/>
      <w:marBottom w:val="0"/>
      <w:divBdr>
        <w:top w:val="none" w:sz="0" w:space="0" w:color="auto"/>
        <w:left w:val="none" w:sz="0" w:space="0" w:color="auto"/>
        <w:bottom w:val="none" w:sz="0" w:space="0" w:color="auto"/>
        <w:right w:val="none" w:sz="0" w:space="0" w:color="auto"/>
      </w:divBdr>
    </w:div>
    <w:div w:id="1800143276">
      <w:bodyDiv w:val="1"/>
      <w:marLeft w:val="0"/>
      <w:marRight w:val="0"/>
      <w:marTop w:val="0"/>
      <w:marBottom w:val="0"/>
      <w:divBdr>
        <w:top w:val="none" w:sz="0" w:space="0" w:color="auto"/>
        <w:left w:val="none" w:sz="0" w:space="0" w:color="auto"/>
        <w:bottom w:val="none" w:sz="0" w:space="0" w:color="auto"/>
        <w:right w:val="none" w:sz="0" w:space="0" w:color="auto"/>
      </w:divBdr>
    </w:div>
    <w:div w:id="1800879509">
      <w:bodyDiv w:val="1"/>
      <w:marLeft w:val="0"/>
      <w:marRight w:val="0"/>
      <w:marTop w:val="0"/>
      <w:marBottom w:val="0"/>
      <w:divBdr>
        <w:top w:val="none" w:sz="0" w:space="0" w:color="auto"/>
        <w:left w:val="none" w:sz="0" w:space="0" w:color="auto"/>
        <w:bottom w:val="none" w:sz="0" w:space="0" w:color="auto"/>
        <w:right w:val="none" w:sz="0" w:space="0" w:color="auto"/>
      </w:divBdr>
    </w:div>
    <w:div w:id="1804538063">
      <w:bodyDiv w:val="1"/>
      <w:marLeft w:val="0"/>
      <w:marRight w:val="0"/>
      <w:marTop w:val="0"/>
      <w:marBottom w:val="0"/>
      <w:divBdr>
        <w:top w:val="none" w:sz="0" w:space="0" w:color="auto"/>
        <w:left w:val="none" w:sz="0" w:space="0" w:color="auto"/>
        <w:bottom w:val="none" w:sz="0" w:space="0" w:color="auto"/>
        <w:right w:val="none" w:sz="0" w:space="0" w:color="auto"/>
      </w:divBdr>
    </w:div>
    <w:div w:id="1806119717">
      <w:bodyDiv w:val="1"/>
      <w:marLeft w:val="0"/>
      <w:marRight w:val="0"/>
      <w:marTop w:val="0"/>
      <w:marBottom w:val="0"/>
      <w:divBdr>
        <w:top w:val="none" w:sz="0" w:space="0" w:color="auto"/>
        <w:left w:val="none" w:sz="0" w:space="0" w:color="auto"/>
        <w:bottom w:val="none" w:sz="0" w:space="0" w:color="auto"/>
        <w:right w:val="none" w:sz="0" w:space="0" w:color="auto"/>
      </w:divBdr>
    </w:div>
    <w:div w:id="1807697270">
      <w:bodyDiv w:val="1"/>
      <w:marLeft w:val="0"/>
      <w:marRight w:val="0"/>
      <w:marTop w:val="0"/>
      <w:marBottom w:val="0"/>
      <w:divBdr>
        <w:top w:val="none" w:sz="0" w:space="0" w:color="auto"/>
        <w:left w:val="none" w:sz="0" w:space="0" w:color="auto"/>
        <w:bottom w:val="none" w:sz="0" w:space="0" w:color="auto"/>
        <w:right w:val="none" w:sz="0" w:space="0" w:color="auto"/>
      </w:divBdr>
    </w:div>
    <w:div w:id="1808425805">
      <w:bodyDiv w:val="1"/>
      <w:marLeft w:val="0"/>
      <w:marRight w:val="0"/>
      <w:marTop w:val="0"/>
      <w:marBottom w:val="0"/>
      <w:divBdr>
        <w:top w:val="none" w:sz="0" w:space="0" w:color="auto"/>
        <w:left w:val="none" w:sz="0" w:space="0" w:color="auto"/>
        <w:bottom w:val="none" w:sz="0" w:space="0" w:color="auto"/>
        <w:right w:val="none" w:sz="0" w:space="0" w:color="auto"/>
      </w:divBdr>
    </w:div>
    <w:div w:id="1809667435">
      <w:bodyDiv w:val="1"/>
      <w:marLeft w:val="0"/>
      <w:marRight w:val="0"/>
      <w:marTop w:val="0"/>
      <w:marBottom w:val="0"/>
      <w:divBdr>
        <w:top w:val="none" w:sz="0" w:space="0" w:color="auto"/>
        <w:left w:val="none" w:sz="0" w:space="0" w:color="auto"/>
        <w:bottom w:val="none" w:sz="0" w:space="0" w:color="auto"/>
        <w:right w:val="none" w:sz="0" w:space="0" w:color="auto"/>
      </w:divBdr>
    </w:div>
    <w:div w:id="1810125504">
      <w:bodyDiv w:val="1"/>
      <w:marLeft w:val="0"/>
      <w:marRight w:val="0"/>
      <w:marTop w:val="0"/>
      <w:marBottom w:val="0"/>
      <w:divBdr>
        <w:top w:val="none" w:sz="0" w:space="0" w:color="auto"/>
        <w:left w:val="none" w:sz="0" w:space="0" w:color="auto"/>
        <w:bottom w:val="none" w:sz="0" w:space="0" w:color="auto"/>
        <w:right w:val="none" w:sz="0" w:space="0" w:color="auto"/>
      </w:divBdr>
    </w:div>
    <w:div w:id="1810247994">
      <w:bodyDiv w:val="1"/>
      <w:marLeft w:val="0"/>
      <w:marRight w:val="0"/>
      <w:marTop w:val="0"/>
      <w:marBottom w:val="0"/>
      <w:divBdr>
        <w:top w:val="none" w:sz="0" w:space="0" w:color="auto"/>
        <w:left w:val="none" w:sz="0" w:space="0" w:color="auto"/>
        <w:bottom w:val="none" w:sz="0" w:space="0" w:color="auto"/>
        <w:right w:val="none" w:sz="0" w:space="0" w:color="auto"/>
      </w:divBdr>
    </w:div>
    <w:div w:id="1811094680">
      <w:bodyDiv w:val="1"/>
      <w:marLeft w:val="0"/>
      <w:marRight w:val="0"/>
      <w:marTop w:val="0"/>
      <w:marBottom w:val="0"/>
      <w:divBdr>
        <w:top w:val="none" w:sz="0" w:space="0" w:color="auto"/>
        <w:left w:val="none" w:sz="0" w:space="0" w:color="auto"/>
        <w:bottom w:val="none" w:sz="0" w:space="0" w:color="auto"/>
        <w:right w:val="none" w:sz="0" w:space="0" w:color="auto"/>
      </w:divBdr>
    </w:div>
    <w:div w:id="1812164518">
      <w:bodyDiv w:val="1"/>
      <w:marLeft w:val="0"/>
      <w:marRight w:val="0"/>
      <w:marTop w:val="0"/>
      <w:marBottom w:val="0"/>
      <w:divBdr>
        <w:top w:val="none" w:sz="0" w:space="0" w:color="auto"/>
        <w:left w:val="none" w:sz="0" w:space="0" w:color="auto"/>
        <w:bottom w:val="none" w:sz="0" w:space="0" w:color="auto"/>
        <w:right w:val="none" w:sz="0" w:space="0" w:color="auto"/>
      </w:divBdr>
    </w:div>
    <w:div w:id="1812290437">
      <w:bodyDiv w:val="1"/>
      <w:marLeft w:val="0"/>
      <w:marRight w:val="0"/>
      <w:marTop w:val="0"/>
      <w:marBottom w:val="0"/>
      <w:divBdr>
        <w:top w:val="none" w:sz="0" w:space="0" w:color="auto"/>
        <w:left w:val="none" w:sz="0" w:space="0" w:color="auto"/>
        <w:bottom w:val="none" w:sz="0" w:space="0" w:color="auto"/>
        <w:right w:val="none" w:sz="0" w:space="0" w:color="auto"/>
      </w:divBdr>
    </w:div>
    <w:div w:id="1812671459">
      <w:bodyDiv w:val="1"/>
      <w:marLeft w:val="0"/>
      <w:marRight w:val="0"/>
      <w:marTop w:val="0"/>
      <w:marBottom w:val="0"/>
      <w:divBdr>
        <w:top w:val="none" w:sz="0" w:space="0" w:color="auto"/>
        <w:left w:val="none" w:sz="0" w:space="0" w:color="auto"/>
        <w:bottom w:val="none" w:sz="0" w:space="0" w:color="auto"/>
        <w:right w:val="none" w:sz="0" w:space="0" w:color="auto"/>
      </w:divBdr>
    </w:div>
    <w:div w:id="1813211561">
      <w:bodyDiv w:val="1"/>
      <w:marLeft w:val="0"/>
      <w:marRight w:val="0"/>
      <w:marTop w:val="0"/>
      <w:marBottom w:val="0"/>
      <w:divBdr>
        <w:top w:val="none" w:sz="0" w:space="0" w:color="auto"/>
        <w:left w:val="none" w:sz="0" w:space="0" w:color="auto"/>
        <w:bottom w:val="none" w:sz="0" w:space="0" w:color="auto"/>
        <w:right w:val="none" w:sz="0" w:space="0" w:color="auto"/>
      </w:divBdr>
    </w:div>
    <w:div w:id="1814978546">
      <w:bodyDiv w:val="1"/>
      <w:marLeft w:val="0"/>
      <w:marRight w:val="0"/>
      <w:marTop w:val="0"/>
      <w:marBottom w:val="0"/>
      <w:divBdr>
        <w:top w:val="none" w:sz="0" w:space="0" w:color="auto"/>
        <w:left w:val="none" w:sz="0" w:space="0" w:color="auto"/>
        <w:bottom w:val="none" w:sz="0" w:space="0" w:color="auto"/>
        <w:right w:val="none" w:sz="0" w:space="0" w:color="auto"/>
      </w:divBdr>
    </w:div>
    <w:div w:id="1815876537">
      <w:bodyDiv w:val="1"/>
      <w:marLeft w:val="0"/>
      <w:marRight w:val="0"/>
      <w:marTop w:val="0"/>
      <w:marBottom w:val="0"/>
      <w:divBdr>
        <w:top w:val="none" w:sz="0" w:space="0" w:color="auto"/>
        <w:left w:val="none" w:sz="0" w:space="0" w:color="auto"/>
        <w:bottom w:val="none" w:sz="0" w:space="0" w:color="auto"/>
        <w:right w:val="none" w:sz="0" w:space="0" w:color="auto"/>
      </w:divBdr>
    </w:div>
    <w:div w:id="1816143459">
      <w:bodyDiv w:val="1"/>
      <w:marLeft w:val="0"/>
      <w:marRight w:val="0"/>
      <w:marTop w:val="0"/>
      <w:marBottom w:val="0"/>
      <w:divBdr>
        <w:top w:val="none" w:sz="0" w:space="0" w:color="auto"/>
        <w:left w:val="none" w:sz="0" w:space="0" w:color="auto"/>
        <w:bottom w:val="none" w:sz="0" w:space="0" w:color="auto"/>
        <w:right w:val="none" w:sz="0" w:space="0" w:color="auto"/>
      </w:divBdr>
    </w:div>
    <w:div w:id="1821537743">
      <w:bodyDiv w:val="1"/>
      <w:marLeft w:val="0"/>
      <w:marRight w:val="0"/>
      <w:marTop w:val="0"/>
      <w:marBottom w:val="0"/>
      <w:divBdr>
        <w:top w:val="none" w:sz="0" w:space="0" w:color="auto"/>
        <w:left w:val="none" w:sz="0" w:space="0" w:color="auto"/>
        <w:bottom w:val="none" w:sz="0" w:space="0" w:color="auto"/>
        <w:right w:val="none" w:sz="0" w:space="0" w:color="auto"/>
      </w:divBdr>
    </w:div>
    <w:div w:id="1821848556">
      <w:bodyDiv w:val="1"/>
      <w:marLeft w:val="0"/>
      <w:marRight w:val="0"/>
      <w:marTop w:val="0"/>
      <w:marBottom w:val="0"/>
      <w:divBdr>
        <w:top w:val="none" w:sz="0" w:space="0" w:color="auto"/>
        <w:left w:val="none" w:sz="0" w:space="0" w:color="auto"/>
        <w:bottom w:val="none" w:sz="0" w:space="0" w:color="auto"/>
        <w:right w:val="none" w:sz="0" w:space="0" w:color="auto"/>
      </w:divBdr>
    </w:div>
    <w:div w:id="1823305038">
      <w:bodyDiv w:val="1"/>
      <w:marLeft w:val="0"/>
      <w:marRight w:val="0"/>
      <w:marTop w:val="0"/>
      <w:marBottom w:val="0"/>
      <w:divBdr>
        <w:top w:val="none" w:sz="0" w:space="0" w:color="auto"/>
        <w:left w:val="none" w:sz="0" w:space="0" w:color="auto"/>
        <w:bottom w:val="none" w:sz="0" w:space="0" w:color="auto"/>
        <w:right w:val="none" w:sz="0" w:space="0" w:color="auto"/>
      </w:divBdr>
    </w:div>
    <w:div w:id="1825514060">
      <w:bodyDiv w:val="1"/>
      <w:marLeft w:val="0"/>
      <w:marRight w:val="0"/>
      <w:marTop w:val="0"/>
      <w:marBottom w:val="0"/>
      <w:divBdr>
        <w:top w:val="none" w:sz="0" w:space="0" w:color="auto"/>
        <w:left w:val="none" w:sz="0" w:space="0" w:color="auto"/>
        <w:bottom w:val="none" w:sz="0" w:space="0" w:color="auto"/>
        <w:right w:val="none" w:sz="0" w:space="0" w:color="auto"/>
      </w:divBdr>
    </w:div>
    <w:div w:id="1825782476">
      <w:bodyDiv w:val="1"/>
      <w:marLeft w:val="0"/>
      <w:marRight w:val="0"/>
      <w:marTop w:val="0"/>
      <w:marBottom w:val="0"/>
      <w:divBdr>
        <w:top w:val="none" w:sz="0" w:space="0" w:color="auto"/>
        <w:left w:val="none" w:sz="0" w:space="0" w:color="auto"/>
        <w:bottom w:val="none" w:sz="0" w:space="0" w:color="auto"/>
        <w:right w:val="none" w:sz="0" w:space="0" w:color="auto"/>
      </w:divBdr>
    </w:div>
    <w:div w:id="1826697921">
      <w:bodyDiv w:val="1"/>
      <w:marLeft w:val="0"/>
      <w:marRight w:val="0"/>
      <w:marTop w:val="0"/>
      <w:marBottom w:val="0"/>
      <w:divBdr>
        <w:top w:val="none" w:sz="0" w:space="0" w:color="auto"/>
        <w:left w:val="none" w:sz="0" w:space="0" w:color="auto"/>
        <w:bottom w:val="none" w:sz="0" w:space="0" w:color="auto"/>
        <w:right w:val="none" w:sz="0" w:space="0" w:color="auto"/>
      </w:divBdr>
    </w:div>
    <w:div w:id="1828593714">
      <w:bodyDiv w:val="1"/>
      <w:marLeft w:val="0"/>
      <w:marRight w:val="0"/>
      <w:marTop w:val="0"/>
      <w:marBottom w:val="0"/>
      <w:divBdr>
        <w:top w:val="none" w:sz="0" w:space="0" w:color="auto"/>
        <w:left w:val="none" w:sz="0" w:space="0" w:color="auto"/>
        <w:bottom w:val="none" w:sz="0" w:space="0" w:color="auto"/>
        <w:right w:val="none" w:sz="0" w:space="0" w:color="auto"/>
      </w:divBdr>
    </w:div>
    <w:div w:id="1829860150">
      <w:bodyDiv w:val="1"/>
      <w:marLeft w:val="0"/>
      <w:marRight w:val="0"/>
      <w:marTop w:val="0"/>
      <w:marBottom w:val="0"/>
      <w:divBdr>
        <w:top w:val="none" w:sz="0" w:space="0" w:color="auto"/>
        <w:left w:val="none" w:sz="0" w:space="0" w:color="auto"/>
        <w:bottom w:val="none" w:sz="0" w:space="0" w:color="auto"/>
        <w:right w:val="none" w:sz="0" w:space="0" w:color="auto"/>
      </w:divBdr>
    </w:div>
    <w:div w:id="1830561453">
      <w:bodyDiv w:val="1"/>
      <w:marLeft w:val="0"/>
      <w:marRight w:val="0"/>
      <w:marTop w:val="0"/>
      <w:marBottom w:val="0"/>
      <w:divBdr>
        <w:top w:val="none" w:sz="0" w:space="0" w:color="auto"/>
        <w:left w:val="none" w:sz="0" w:space="0" w:color="auto"/>
        <w:bottom w:val="none" w:sz="0" w:space="0" w:color="auto"/>
        <w:right w:val="none" w:sz="0" w:space="0" w:color="auto"/>
      </w:divBdr>
    </w:div>
    <w:div w:id="1833180177">
      <w:bodyDiv w:val="1"/>
      <w:marLeft w:val="0"/>
      <w:marRight w:val="0"/>
      <w:marTop w:val="0"/>
      <w:marBottom w:val="0"/>
      <w:divBdr>
        <w:top w:val="none" w:sz="0" w:space="0" w:color="auto"/>
        <w:left w:val="none" w:sz="0" w:space="0" w:color="auto"/>
        <w:bottom w:val="none" w:sz="0" w:space="0" w:color="auto"/>
        <w:right w:val="none" w:sz="0" w:space="0" w:color="auto"/>
      </w:divBdr>
    </w:div>
    <w:div w:id="1835681043">
      <w:bodyDiv w:val="1"/>
      <w:marLeft w:val="0"/>
      <w:marRight w:val="0"/>
      <w:marTop w:val="0"/>
      <w:marBottom w:val="0"/>
      <w:divBdr>
        <w:top w:val="none" w:sz="0" w:space="0" w:color="auto"/>
        <w:left w:val="none" w:sz="0" w:space="0" w:color="auto"/>
        <w:bottom w:val="none" w:sz="0" w:space="0" w:color="auto"/>
        <w:right w:val="none" w:sz="0" w:space="0" w:color="auto"/>
      </w:divBdr>
    </w:div>
    <w:div w:id="1836219709">
      <w:bodyDiv w:val="1"/>
      <w:marLeft w:val="0"/>
      <w:marRight w:val="0"/>
      <w:marTop w:val="0"/>
      <w:marBottom w:val="0"/>
      <w:divBdr>
        <w:top w:val="none" w:sz="0" w:space="0" w:color="auto"/>
        <w:left w:val="none" w:sz="0" w:space="0" w:color="auto"/>
        <w:bottom w:val="none" w:sz="0" w:space="0" w:color="auto"/>
        <w:right w:val="none" w:sz="0" w:space="0" w:color="auto"/>
      </w:divBdr>
    </w:div>
    <w:div w:id="1836459313">
      <w:bodyDiv w:val="1"/>
      <w:marLeft w:val="0"/>
      <w:marRight w:val="0"/>
      <w:marTop w:val="0"/>
      <w:marBottom w:val="0"/>
      <w:divBdr>
        <w:top w:val="none" w:sz="0" w:space="0" w:color="auto"/>
        <w:left w:val="none" w:sz="0" w:space="0" w:color="auto"/>
        <w:bottom w:val="none" w:sz="0" w:space="0" w:color="auto"/>
        <w:right w:val="none" w:sz="0" w:space="0" w:color="auto"/>
      </w:divBdr>
    </w:div>
    <w:div w:id="1837839784">
      <w:bodyDiv w:val="1"/>
      <w:marLeft w:val="0"/>
      <w:marRight w:val="0"/>
      <w:marTop w:val="0"/>
      <w:marBottom w:val="0"/>
      <w:divBdr>
        <w:top w:val="none" w:sz="0" w:space="0" w:color="auto"/>
        <w:left w:val="none" w:sz="0" w:space="0" w:color="auto"/>
        <w:bottom w:val="none" w:sz="0" w:space="0" w:color="auto"/>
        <w:right w:val="none" w:sz="0" w:space="0" w:color="auto"/>
      </w:divBdr>
    </w:div>
    <w:div w:id="1844078695">
      <w:bodyDiv w:val="1"/>
      <w:marLeft w:val="0"/>
      <w:marRight w:val="0"/>
      <w:marTop w:val="0"/>
      <w:marBottom w:val="0"/>
      <w:divBdr>
        <w:top w:val="none" w:sz="0" w:space="0" w:color="auto"/>
        <w:left w:val="none" w:sz="0" w:space="0" w:color="auto"/>
        <w:bottom w:val="none" w:sz="0" w:space="0" w:color="auto"/>
        <w:right w:val="none" w:sz="0" w:space="0" w:color="auto"/>
      </w:divBdr>
    </w:div>
    <w:div w:id="1844080566">
      <w:bodyDiv w:val="1"/>
      <w:marLeft w:val="0"/>
      <w:marRight w:val="0"/>
      <w:marTop w:val="0"/>
      <w:marBottom w:val="0"/>
      <w:divBdr>
        <w:top w:val="none" w:sz="0" w:space="0" w:color="auto"/>
        <w:left w:val="none" w:sz="0" w:space="0" w:color="auto"/>
        <w:bottom w:val="none" w:sz="0" w:space="0" w:color="auto"/>
        <w:right w:val="none" w:sz="0" w:space="0" w:color="auto"/>
      </w:divBdr>
    </w:div>
    <w:div w:id="1846047838">
      <w:bodyDiv w:val="1"/>
      <w:marLeft w:val="0"/>
      <w:marRight w:val="0"/>
      <w:marTop w:val="0"/>
      <w:marBottom w:val="0"/>
      <w:divBdr>
        <w:top w:val="none" w:sz="0" w:space="0" w:color="auto"/>
        <w:left w:val="none" w:sz="0" w:space="0" w:color="auto"/>
        <w:bottom w:val="none" w:sz="0" w:space="0" w:color="auto"/>
        <w:right w:val="none" w:sz="0" w:space="0" w:color="auto"/>
      </w:divBdr>
    </w:div>
    <w:div w:id="1846048212">
      <w:bodyDiv w:val="1"/>
      <w:marLeft w:val="0"/>
      <w:marRight w:val="0"/>
      <w:marTop w:val="0"/>
      <w:marBottom w:val="0"/>
      <w:divBdr>
        <w:top w:val="none" w:sz="0" w:space="0" w:color="auto"/>
        <w:left w:val="none" w:sz="0" w:space="0" w:color="auto"/>
        <w:bottom w:val="none" w:sz="0" w:space="0" w:color="auto"/>
        <w:right w:val="none" w:sz="0" w:space="0" w:color="auto"/>
      </w:divBdr>
    </w:div>
    <w:div w:id="1847358184">
      <w:bodyDiv w:val="1"/>
      <w:marLeft w:val="0"/>
      <w:marRight w:val="0"/>
      <w:marTop w:val="0"/>
      <w:marBottom w:val="0"/>
      <w:divBdr>
        <w:top w:val="none" w:sz="0" w:space="0" w:color="auto"/>
        <w:left w:val="none" w:sz="0" w:space="0" w:color="auto"/>
        <w:bottom w:val="none" w:sz="0" w:space="0" w:color="auto"/>
        <w:right w:val="none" w:sz="0" w:space="0" w:color="auto"/>
      </w:divBdr>
    </w:div>
    <w:div w:id="1847593730">
      <w:bodyDiv w:val="1"/>
      <w:marLeft w:val="0"/>
      <w:marRight w:val="0"/>
      <w:marTop w:val="0"/>
      <w:marBottom w:val="0"/>
      <w:divBdr>
        <w:top w:val="none" w:sz="0" w:space="0" w:color="auto"/>
        <w:left w:val="none" w:sz="0" w:space="0" w:color="auto"/>
        <w:bottom w:val="none" w:sz="0" w:space="0" w:color="auto"/>
        <w:right w:val="none" w:sz="0" w:space="0" w:color="auto"/>
      </w:divBdr>
    </w:div>
    <w:div w:id="1848713977">
      <w:bodyDiv w:val="1"/>
      <w:marLeft w:val="0"/>
      <w:marRight w:val="0"/>
      <w:marTop w:val="0"/>
      <w:marBottom w:val="0"/>
      <w:divBdr>
        <w:top w:val="none" w:sz="0" w:space="0" w:color="auto"/>
        <w:left w:val="none" w:sz="0" w:space="0" w:color="auto"/>
        <w:bottom w:val="none" w:sz="0" w:space="0" w:color="auto"/>
        <w:right w:val="none" w:sz="0" w:space="0" w:color="auto"/>
      </w:divBdr>
    </w:div>
    <w:div w:id="1851606147">
      <w:bodyDiv w:val="1"/>
      <w:marLeft w:val="0"/>
      <w:marRight w:val="0"/>
      <w:marTop w:val="0"/>
      <w:marBottom w:val="0"/>
      <w:divBdr>
        <w:top w:val="none" w:sz="0" w:space="0" w:color="auto"/>
        <w:left w:val="none" w:sz="0" w:space="0" w:color="auto"/>
        <w:bottom w:val="none" w:sz="0" w:space="0" w:color="auto"/>
        <w:right w:val="none" w:sz="0" w:space="0" w:color="auto"/>
      </w:divBdr>
    </w:div>
    <w:div w:id="1852377190">
      <w:bodyDiv w:val="1"/>
      <w:marLeft w:val="0"/>
      <w:marRight w:val="0"/>
      <w:marTop w:val="0"/>
      <w:marBottom w:val="0"/>
      <w:divBdr>
        <w:top w:val="none" w:sz="0" w:space="0" w:color="auto"/>
        <w:left w:val="none" w:sz="0" w:space="0" w:color="auto"/>
        <w:bottom w:val="none" w:sz="0" w:space="0" w:color="auto"/>
        <w:right w:val="none" w:sz="0" w:space="0" w:color="auto"/>
      </w:divBdr>
    </w:div>
    <w:div w:id="1852916833">
      <w:bodyDiv w:val="1"/>
      <w:marLeft w:val="0"/>
      <w:marRight w:val="0"/>
      <w:marTop w:val="0"/>
      <w:marBottom w:val="0"/>
      <w:divBdr>
        <w:top w:val="none" w:sz="0" w:space="0" w:color="auto"/>
        <w:left w:val="none" w:sz="0" w:space="0" w:color="auto"/>
        <w:bottom w:val="none" w:sz="0" w:space="0" w:color="auto"/>
        <w:right w:val="none" w:sz="0" w:space="0" w:color="auto"/>
      </w:divBdr>
    </w:div>
    <w:div w:id="1855072274">
      <w:bodyDiv w:val="1"/>
      <w:marLeft w:val="0"/>
      <w:marRight w:val="0"/>
      <w:marTop w:val="0"/>
      <w:marBottom w:val="0"/>
      <w:divBdr>
        <w:top w:val="none" w:sz="0" w:space="0" w:color="auto"/>
        <w:left w:val="none" w:sz="0" w:space="0" w:color="auto"/>
        <w:bottom w:val="none" w:sz="0" w:space="0" w:color="auto"/>
        <w:right w:val="none" w:sz="0" w:space="0" w:color="auto"/>
      </w:divBdr>
    </w:div>
    <w:div w:id="1855074098">
      <w:bodyDiv w:val="1"/>
      <w:marLeft w:val="0"/>
      <w:marRight w:val="0"/>
      <w:marTop w:val="0"/>
      <w:marBottom w:val="0"/>
      <w:divBdr>
        <w:top w:val="none" w:sz="0" w:space="0" w:color="auto"/>
        <w:left w:val="none" w:sz="0" w:space="0" w:color="auto"/>
        <w:bottom w:val="none" w:sz="0" w:space="0" w:color="auto"/>
        <w:right w:val="none" w:sz="0" w:space="0" w:color="auto"/>
      </w:divBdr>
    </w:div>
    <w:div w:id="1857647388">
      <w:bodyDiv w:val="1"/>
      <w:marLeft w:val="0"/>
      <w:marRight w:val="0"/>
      <w:marTop w:val="0"/>
      <w:marBottom w:val="0"/>
      <w:divBdr>
        <w:top w:val="none" w:sz="0" w:space="0" w:color="auto"/>
        <w:left w:val="none" w:sz="0" w:space="0" w:color="auto"/>
        <w:bottom w:val="none" w:sz="0" w:space="0" w:color="auto"/>
        <w:right w:val="none" w:sz="0" w:space="0" w:color="auto"/>
      </w:divBdr>
    </w:div>
    <w:div w:id="1858347788">
      <w:bodyDiv w:val="1"/>
      <w:marLeft w:val="0"/>
      <w:marRight w:val="0"/>
      <w:marTop w:val="0"/>
      <w:marBottom w:val="0"/>
      <w:divBdr>
        <w:top w:val="none" w:sz="0" w:space="0" w:color="auto"/>
        <w:left w:val="none" w:sz="0" w:space="0" w:color="auto"/>
        <w:bottom w:val="none" w:sz="0" w:space="0" w:color="auto"/>
        <w:right w:val="none" w:sz="0" w:space="0" w:color="auto"/>
      </w:divBdr>
    </w:div>
    <w:div w:id="1864783789">
      <w:bodyDiv w:val="1"/>
      <w:marLeft w:val="0"/>
      <w:marRight w:val="0"/>
      <w:marTop w:val="0"/>
      <w:marBottom w:val="0"/>
      <w:divBdr>
        <w:top w:val="none" w:sz="0" w:space="0" w:color="auto"/>
        <w:left w:val="none" w:sz="0" w:space="0" w:color="auto"/>
        <w:bottom w:val="none" w:sz="0" w:space="0" w:color="auto"/>
        <w:right w:val="none" w:sz="0" w:space="0" w:color="auto"/>
      </w:divBdr>
    </w:div>
    <w:div w:id="1864785977">
      <w:bodyDiv w:val="1"/>
      <w:marLeft w:val="0"/>
      <w:marRight w:val="0"/>
      <w:marTop w:val="0"/>
      <w:marBottom w:val="0"/>
      <w:divBdr>
        <w:top w:val="none" w:sz="0" w:space="0" w:color="auto"/>
        <w:left w:val="none" w:sz="0" w:space="0" w:color="auto"/>
        <w:bottom w:val="none" w:sz="0" w:space="0" w:color="auto"/>
        <w:right w:val="none" w:sz="0" w:space="0" w:color="auto"/>
      </w:divBdr>
    </w:div>
    <w:div w:id="1866018798">
      <w:bodyDiv w:val="1"/>
      <w:marLeft w:val="0"/>
      <w:marRight w:val="0"/>
      <w:marTop w:val="0"/>
      <w:marBottom w:val="0"/>
      <w:divBdr>
        <w:top w:val="none" w:sz="0" w:space="0" w:color="auto"/>
        <w:left w:val="none" w:sz="0" w:space="0" w:color="auto"/>
        <w:bottom w:val="none" w:sz="0" w:space="0" w:color="auto"/>
        <w:right w:val="none" w:sz="0" w:space="0" w:color="auto"/>
      </w:divBdr>
    </w:div>
    <w:div w:id="1866819798">
      <w:bodyDiv w:val="1"/>
      <w:marLeft w:val="0"/>
      <w:marRight w:val="0"/>
      <w:marTop w:val="0"/>
      <w:marBottom w:val="0"/>
      <w:divBdr>
        <w:top w:val="none" w:sz="0" w:space="0" w:color="auto"/>
        <w:left w:val="none" w:sz="0" w:space="0" w:color="auto"/>
        <w:bottom w:val="none" w:sz="0" w:space="0" w:color="auto"/>
        <w:right w:val="none" w:sz="0" w:space="0" w:color="auto"/>
      </w:divBdr>
    </w:div>
    <w:div w:id="1866870476">
      <w:bodyDiv w:val="1"/>
      <w:marLeft w:val="0"/>
      <w:marRight w:val="0"/>
      <w:marTop w:val="0"/>
      <w:marBottom w:val="0"/>
      <w:divBdr>
        <w:top w:val="none" w:sz="0" w:space="0" w:color="auto"/>
        <w:left w:val="none" w:sz="0" w:space="0" w:color="auto"/>
        <w:bottom w:val="none" w:sz="0" w:space="0" w:color="auto"/>
        <w:right w:val="none" w:sz="0" w:space="0" w:color="auto"/>
      </w:divBdr>
    </w:div>
    <w:div w:id="1867251836">
      <w:bodyDiv w:val="1"/>
      <w:marLeft w:val="0"/>
      <w:marRight w:val="0"/>
      <w:marTop w:val="0"/>
      <w:marBottom w:val="0"/>
      <w:divBdr>
        <w:top w:val="none" w:sz="0" w:space="0" w:color="auto"/>
        <w:left w:val="none" w:sz="0" w:space="0" w:color="auto"/>
        <w:bottom w:val="none" w:sz="0" w:space="0" w:color="auto"/>
        <w:right w:val="none" w:sz="0" w:space="0" w:color="auto"/>
      </w:divBdr>
    </w:div>
    <w:div w:id="1869292921">
      <w:bodyDiv w:val="1"/>
      <w:marLeft w:val="0"/>
      <w:marRight w:val="0"/>
      <w:marTop w:val="0"/>
      <w:marBottom w:val="0"/>
      <w:divBdr>
        <w:top w:val="none" w:sz="0" w:space="0" w:color="auto"/>
        <w:left w:val="none" w:sz="0" w:space="0" w:color="auto"/>
        <w:bottom w:val="none" w:sz="0" w:space="0" w:color="auto"/>
        <w:right w:val="none" w:sz="0" w:space="0" w:color="auto"/>
      </w:divBdr>
    </w:div>
    <w:div w:id="1870754203">
      <w:bodyDiv w:val="1"/>
      <w:marLeft w:val="0"/>
      <w:marRight w:val="0"/>
      <w:marTop w:val="0"/>
      <w:marBottom w:val="0"/>
      <w:divBdr>
        <w:top w:val="none" w:sz="0" w:space="0" w:color="auto"/>
        <w:left w:val="none" w:sz="0" w:space="0" w:color="auto"/>
        <w:bottom w:val="none" w:sz="0" w:space="0" w:color="auto"/>
        <w:right w:val="none" w:sz="0" w:space="0" w:color="auto"/>
      </w:divBdr>
    </w:div>
    <w:div w:id="1873029795">
      <w:bodyDiv w:val="1"/>
      <w:marLeft w:val="0"/>
      <w:marRight w:val="0"/>
      <w:marTop w:val="0"/>
      <w:marBottom w:val="0"/>
      <w:divBdr>
        <w:top w:val="none" w:sz="0" w:space="0" w:color="auto"/>
        <w:left w:val="none" w:sz="0" w:space="0" w:color="auto"/>
        <w:bottom w:val="none" w:sz="0" w:space="0" w:color="auto"/>
        <w:right w:val="none" w:sz="0" w:space="0" w:color="auto"/>
      </w:divBdr>
    </w:div>
    <w:div w:id="1873374018">
      <w:bodyDiv w:val="1"/>
      <w:marLeft w:val="0"/>
      <w:marRight w:val="0"/>
      <w:marTop w:val="0"/>
      <w:marBottom w:val="0"/>
      <w:divBdr>
        <w:top w:val="none" w:sz="0" w:space="0" w:color="auto"/>
        <w:left w:val="none" w:sz="0" w:space="0" w:color="auto"/>
        <w:bottom w:val="none" w:sz="0" w:space="0" w:color="auto"/>
        <w:right w:val="none" w:sz="0" w:space="0" w:color="auto"/>
      </w:divBdr>
    </w:div>
    <w:div w:id="1876576078">
      <w:bodyDiv w:val="1"/>
      <w:marLeft w:val="0"/>
      <w:marRight w:val="0"/>
      <w:marTop w:val="0"/>
      <w:marBottom w:val="0"/>
      <w:divBdr>
        <w:top w:val="none" w:sz="0" w:space="0" w:color="auto"/>
        <w:left w:val="none" w:sz="0" w:space="0" w:color="auto"/>
        <w:bottom w:val="none" w:sz="0" w:space="0" w:color="auto"/>
        <w:right w:val="none" w:sz="0" w:space="0" w:color="auto"/>
      </w:divBdr>
    </w:div>
    <w:div w:id="1876969202">
      <w:bodyDiv w:val="1"/>
      <w:marLeft w:val="0"/>
      <w:marRight w:val="0"/>
      <w:marTop w:val="0"/>
      <w:marBottom w:val="0"/>
      <w:divBdr>
        <w:top w:val="none" w:sz="0" w:space="0" w:color="auto"/>
        <w:left w:val="none" w:sz="0" w:space="0" w:color="auto"/>
        <w:bottom w:val="none" w:sz="0" w:space="0" w:color="auto"/>
        <w:right w:val="none" w:sz="0" w:space="0" w:color="auto"/>
      </w:divBdr>
    </w:div>
    <w:div w:id="1879121889">
      <w:bodyDiv w:val="1"/>
      <w:marLeft w:val="0"/>
      <w:marRight w:val="0"/>
      <w:marTop w:val="0"/>
      <w:marBottom w:val="0"/>
      <w:divBdr>
        <w:top w:val="none" w:sz="0" w:space="0" w:color="auto"/>
        <w:left w:val="none" w:sz="0" w:space="0" w:color="auto"/>
        <w:bottom w:val="none" w:sz="0" w:space="0" w:color="auto"/>
        <w:right w:val="none" w:sz="0" w:space="0" w:color="auto"/>
      </w:divBdr>
    </w:div>
    <w:div w:id="1880162405">
      <w:bodyDiv w:val="1"/>
      <w:marLeft w:val="0"/>
      <w:marRight w:val="0"/>
      <w:marTop w:val="0"/>
      <w:marBottom w:val="0"/>
      <w:divBdr>
        <w:top w:val="none" w:sz="0" w:space="0" w:color="auto"/>
        <w:left w:val="none" w:sz="0" w:space="0" w:color="auto"/>
        <w:bottom w:val="none" w:sz="0" w:space="0" w:color="auto"/>
        <w:right w:val="none" w:sz="0" w:space="0" w:color="auto"/>
      </w:divBdr>
    </w:div>
    <w:div w:id="1880166520">
      <w:bodyDiv w:val="1"/>
      <w:marLeft w:val="0"/>
      <w:marRight w:val="0"/>
      <w:marTop w:val="0"/>
      <w:marBottom w:val="0"/>
      <w:divBdr>
        <w:top w:val="none" w:sz="0" w:space="0" w:color="auto"/>
        <w:left w:val="none" w:sz="0" w:space="0" w:color="auto"/>
        <w:bottom w:val="none" w:sz="0" w:space="0" w:color="auto"/>
        <w:right w:val="none" w:sz="0" w:space="0" w:color="auto"/>
      </w:divBdr>
    </w:div>
    <w:div w:id="1880435662">
      <w:bodyDiv w:val="1"/>
      <w:marLeft w:val="0"/>
      <w:marRight w:val="0"/>
      <w:marTop w:val="0"/>
      <w:marBottom w:val="0"/>
      <w:divBdr>
        <w:top w:val="none" w:sz="0" w:space="0" w:color="auto"/>
        <w:left w:val="none" w:sz="0" w:space="0" w:color="auto"/>
        <w:bottom w:val="none" w:sz="0" w:space="0" w:color="auto"/>
        <w:right w:val="none" w:sz="0" w:space="0" w:color="auto"/>
      </w:divBdr>
    </w:div>
    <w:div w:id="1885486436">
      <w:bodyDiv w:val="1"/>
      <w:marLeft w:val="0"/>
      <w:marRight w:val="0"/>
      <w:marTop w:val="0"/>
      <w:marBottom w:val="0"/>
      <w:divBdr>
        <w:top w:val="none" w:sz="0" w:space="0" w:color="auto"/>
        <w:left w:val="none" w:sz="0" w:space="0" w:color="auto"/>
        <w:bottom w:val="none" w:sz="0" w:space="0" w:color="auto"/>
        <w:right w:val="none" w:sz="0" w:space="0" w:color="auto"/>
      </w:divBdr>
    </w:div>
    <w:div w:id="1888374171">
      <w:bodyDiv w:val="1"/>
      <w:marLeft w:val="0"/>
      <w:marRight w:val="0"/>
      <w:marTop w:val="0"/>
      <w:marBottom w:val="0"/>
      <w:divBdr>
        <w:top w:val="none" w:sz="0" w:space="0" w:color="auto"/>
        <w:left w:val="none" w:sz="0" w:space="0" w:color="auto"/>
        <w:bottom w:val="none" w:sz="0" w:space="0" w:color="auto"/>
        <w:right w:val="none" w:sz="0" w:space="0" w:color="auto"/>
      </w:divBdr>
    </w:div>
    <w:div w:id="1889805114">
      <w:bodyDiv w:val="1"/>
      <w:marLeft w:val="0"/>
      <w:marRight w:val="0"/>
      <w:marTop w:val="0"/>
      <w:marBottom w:val="0"/>
      <w:divBdr>
        <w:top w:val="none" w:sz="0" w:space="0" w:color="auto"/>
        <w:left w:val="none" w:sz="0" w:space="0" w:color="auto"/>
        <w:bottom w:val="none" w:sz="0" w:space="0" w:color="auto"/>
        <w:right w:val="none" w:sz="0" w:space="0" w:color="auto"/>
      </w:divBdr>
    </w:div>
    <w:div w:id="1891264628">
      <w:bodyDiv w:val="1"/>
      <w:marLeft w:val="0"/>
      <w:marRight w:val="0"/>
      <w:marTop w:val="0"/>
      <w:marBottom w:val="0"/>
      <w:divBdr>
        <w:top w:val="none" w:sz="0" w:space="0" w:color="auto"/>
        <w:left w:val="none" w:sz="0" w:space="0" w:color="auto"/>
        <w:bottom w:val="none" w:sz="0" w:space="0" w:color="auto"/>
        <w:right w:val="none" w:sz="0" w:space="0" w:color="auto"/>
      </w:divBdr>
    </w:div>
    <w:div w:id="1893271640">
      <w:bodyDiv w:val="1"/>
      <w:marLeft w:val="0"/>
      <w:marRight w:val="0"/>
      <w:marTop w:val="0"/>
      <w:marBottom w:val="0"/>
      <w:divBdr>
        <w:top w:val="none" w:sz="0" w:space="0" w:color="auto"/>
        <w:left w:val="none" w:sz="0" w:space="0" w:color="auto"/>
        <w:bottom w:val="none" w:sz="0" w:space="0" w:color="auto"/>
        <w:right w:val="none" w:sz="0" w:space="0" w:color="auto"/>
      </w:divBdr>
    </w:div>
    <w:div w:id="1893615299">
      <w:bodyDiv w:val="1"/>
      <w:marLeft w:val="0"/>
      <w:marRight w:val="0"/>
      <w:marTop w:val="0"/>
      <w:marBottom w:val="0"/>
      <w:divBdr>
        <w:top w:val="none" w:sz="0" w:space="0" w:color="auto"/>
        <w:left w:val="none" w:sz="0" w:space="0" w:color="auto"/>
        <w:bottom w:val="none" w:sz="0" w:space="0" w:color="auto"/>
        <w:right w:val="none" w:sz="0" w:space="0" w:color="auto"/>
      </w:divBdr>
    </w:div>
    <w:div w:id="1895116042">
      <w:bodyDiv w:val="1"/>
      <w:marLeft w:val="0"/>
      <w:marRight w:val="0"/>
      <w:marTop w:val="0"/>
      <w:marBottom w:val="0"/>
      <w:divBdr>
        <w:top w:val="none" w:sz="0" w:space="0" w:color="auto"/>
        <w:left w:val="none" w:sz="0" w:space="0" w:color="auto"/>
        <w:bottom w:val="none" w:sz="0" w:space="0" w:color="auto"/>
        <w:right w:val="none" w:sz="0" w:space="0" w:color="auto"/>
      </w:divBdr>
    </w:div>
    <w:div w:id="1898316887">
      <w:bodyDiv w:val="1"/>
      <w:marLeft w:val="0"/>
      <w:marRight w:val="0"/>
      <w:marTop w:val="0"/>
      <w:marBottom w:val="0"/>
      <w:divBdr>
        <w:top w:val="none" w:sz="0" w:space="0" w:color="auto"/>
        <w:left w:val="none" w:sz="0" w:space="0" w:color="auto"/>
        <w:bottom w:val="none" w:sz="0" w:space="0" w:color="auto"/>
        <w:right w:val="none" w:sz="0" w:space="0" w:color="auto"/>
      </w:divBdr>
    </w:div>
    <w:div w:id="1899899955">
      <w:bodyDiv w:val="1"/>
      <w:marLeft w:val="0"/>
      <w:marRight w:val="0"/>
      <w:marTop w:val="0"/>
      <w:marBottom w:val="0"/>
      <w:divBdr>
        <w:top w:val="none" w:sz="0" w:space="0" w:color="auto"/>
        <w:left w:val="none" w:sz="0" w:space="0" w:color="auto"/>
        <w:bottom w:val="none" w:sz="0" w:space="0" w:color="auto"/>
        <w:right w:val="none" w:sz="0" w:space="0" w:color="auto"/>
      </w:divBdr>
    </w:div>
    <w:div w:id="1904025753">
      <w:bodyDiv w:val="1"/>
      <w:marLeft w:val="0"/>
      <w:marRight w:val="0"/>
      <w:marTop w:val="0"/>
      <w:marBottom w:val="0"/>
      <w:divBdr>
        <w:top w:val="none" w:sz="0" w:space="0" w:color="auto"/>
        <w:left w:val="none" w:sz="0" w:space="0" w:color="auto"/>
        <w:bottom w:val="none" w:sz="0" w:space="0" w:color="auto"/>
        <w:right w:val="none" w:sz="0" w:space="0" w:color="auto"/>
      </w:divBdr>
    </w:div>
    <w:div w:id="1910799536">
      <w:bodyDiv w:val="1"/>
      <w:marLeft w:val="0"/>
      <w:marRight w:val="0"/>
      <w:marTop w:val="0"/>
      <w:marBottom w:val="0"/>
      <w:divBdr>
        <w:top w:val="none" w:sz="0" w:space="0" w:color="auto"/>
        <w:left w:val="none" w:sz="0" w:space="0" w:color="auto"/>
        <w:bottom w:val="none" w:sz="0" w:space="0" w:color="auto"/>
        <w:right w:val="none" w:sz="0" w:space="0" w:color="auto"/>
      </w:divBdr>
    </w:div>
    <w:div w:id="1913269966">
      <w:bodyDiv w:val="1"/>
      <w:marLeft w:val="0"/>
      <w:marRight w:val="0"/>
      <w:marTop w:val="0"/>
      <w:marBottom w:val="0"/>
      <w:divBdr>
        <w:top w:val="none" w:sz="0" w:space="0" w:color="auto"/>
        <w:left w:val="none" w:sz="0" w:space="0" w:color="auto"/>
        <w:bottom w:val="none" w:sz="0" w:space="0" w:color="auto"/>
        <w:right w:val="none" w:sz="0" w:space="0" w:color="auto"/>
      </w:divBdr>
    </w:div>
    <w:div w:id="1913348207">
      <w:bodyDiv w:val="1"/>
      <w:marLeft w:val="0"/>
      <w:marRight w:val="0"/>
      <w:marTop w:val="0"/>
      <w:marBottom w:val="0"/>
      <w:divBdr>
        <w:top w:val="none" w:sz="0" w:space="0" w:color="auto"/>
        <w:left w:val="none" w:sz="0" w:space="0" w:color="auto"/>
        <w:bottom w:val="none" w:sz="0" w:space="0" w:color="auto"/>
        <w:right w:val="none" w:sz="0" w:space="0" w:color="auto"/>
      </w:divBdr>
    </w:div>
    <w:div w:id="1913930159">
      <w:bodyDiv w:val="1"/>
      <w:marLeft w:val="0"/>
      <w:marRight w:val="0"/>
      <w:marTop w:val="0"/>
      <w:marBottom w:val="0"/>
      <w:divBdr>
        <w:top w:val="none" w:sz="0" w:space="0" w:color="auto"/>
        <w:left w:val="none" w:sz="0" w:space="0" w:color="auto"/>
        <w:bottom w:val="none" w:sz="0" w:space="0" w:color="auto"/>
        <w:right w:val="none" w:sz="0" w:space="0" w:color="auto"/>
      </w:divBdr>
    </w:div>
    <w:div w:id="1915312748">
      <w:bodyDiv w:val="1"/>
      <w:marLeft w:val="0"/>
      <w:marRight w:val="0"/>
      <w:marTop w:val="0"/>
      <w:marBottom w:val="0"/>
      <w:divBdr>
        <w:top w:val="none" w:sz="0" w:space="0" w:color="auto"/>
        <w:left w:val="none" w:sz="0" w:space="0" w:color="auto"/>
        <w:bottom w:val="none" w:sz="0" w:space="0" w:color="auto"/>
        <w:right w:val="none" w:sz="0" w:space="0" w:color="auto"/>
      </w:divBdr>
    </w:div>
    <w:div w:id="1917470902">
      <w:bodyDiv w:val="1"/>
      <w:marLeft w:val="0"/>
      <w:marRight w:val="0"/>
      <w:marTop w:val="0"/>
      <w:marBottom w:val="0"/>
      <w:divBdr>
        <w:top w:val="none" w:sz="0" w:space="0" w:color="auto"/>
        <w:left w:val="none" w:sz="0" w:space="0" w:color="auto"/>
        <w:bottom w:val="none" w:sz="0" w:space="0" w:color="auto"/>
        <w:right w:val="none" w:sz="0" w:space="0" w:color="auto"/>
      </w:divBdr>
    </w:div>
    <w:div w:id="1921211980">
      <w:bodyDiv w:val="1"/>
      <w:marLeft w:val="0"/>
      <w:marRight w:val="0"/>
      <w:marTop w:val="0"/>
      <w:marBottom w:val="0"/>
      <w:divBdr>
        <w:top w:val="none" w:sz="0" w:space="0" w:color="auto"/>
        <w:left w:val="none" w:sz="0" w:space="0" w:color="auto"/>
        <w:bottom w:val="none" w:sz="0" w:space="0" w:color="auto"/>
        <w:right w:val="none" w:sz="0" w:space="0" w:color="auto"/>
      </w:divBdr>
    </w:div>
    <w:div w:id="1921714405">
      <w:bodyDiv w:val="1"/>
      <w:marLeft w:val="0"/>
      <w:marRight w:val="0"/>
      <w:marTop w:val="0"/>
      <w:marBottom w:val="0"/>
      <w:divBdr>
        <w:top w:val="none" w:sz="0" w:space="0" w:color="auto"/>
        <w:left w:val="none" w:sz="0" w:space="0" w:color="auto"/>
        <w:bottom w:val="none" w:sz="0" w:space="0" w:color="auto"/>
        <w:right w:val="none" w:sz="0" w:space="0" w:color="auto"/>
      </w:divBdr>
    </w:div>
    <w:div w:id="1922638514">
      <w:bodyDiv w:val="1"/>
      <w:marLeft w:val="0"/>
      <w:marRight w:val="0"/>
      <w:marTop w:val="0"/>
      <w:marBottom w:val="0"/>
      <w:divBdr>
        <w:top w:val="none" w:sz="0" w:space="0" w:color="auto"/>
        <w:left w:val="none" w:sz="0" w:space="0" w:color="auto"/>
        <w:bottom w:val="none" w:sz="0" w:space="0" w:color="auto"/>
        <w:right w:val="none" w:sz="0" w:space="0" w:color="auto"/>
      </w:divBdr>
    </w:div>
    <w:div w:id="1924755365">
      <w:bodyDiv w:val="1"/>
      <w:marLeft w:val="0"/>
      <w:marRight w:val="0"/>
      <w:marTop w:val="0"/>
      <w:marBottom w:val="0"/>
      <w:divBdr>
        <w:top w:val="none" w:sz="0" w:space="0" w:color="auto"/>
        <w:left w:val="none" w:sz="0" w:space="0" w:color="auto"/>
        <w:bottom w:val="none" w:sz="0" w:space="0" w:color="auto"/>
        <w:right w:val="none" w:sz="0" w:space="0" w:color="auto"/>
      </w:divBdr>
    </w:div>
    <w:div w:id="1926644091">
      <w:bodyDiv w:val="1"/>
      <w:marLeft w:val="0"/>
      <w:marRight w:val="0"/>
      <w:marTop w:val="0"/>
      <w:marBottom w:val="0"/>
      <w:divBdr>
        <w:top w:val="none" w:sz="0" w:space="0" w:color="auto"/>
        <w:left w:val="none" w:sz="0" w:space="0" w:color="auto"/>
        <w:bottom w:val="none" w:sz="0" w:space="0" w:color="auto"/>
        <w:right w:val="none" w:sz="0" w:space="0" w:color="auto"/>
      </w:divBdr>
    </w:div>
    <w:div w:id="1927180199">
      <w:bodyDiv w:val="1"/>
      <w:marLeft w:val="0"/>
      <w:marRight w:val="0"/>
      <w:marTop w:val="0"/>
      <w:marBottom w:val="0"/>
      <w:divBdr>
        <w:top w:val="none" w:sz="0" w:space="0" w:color="auto"/>
        <w:left w:val="none" w:sz="0" w:space="0" w:color="auto"/>
        <w:bottom w:val="none" w:sz="0" w:space="0" w:color="auto"/>
        <w:right w:val="none" w:sz="0" w:space="0" w:color="auto"/>
      </w:divBdr>
    </w:div>
    <w:div w:id="1928415123">
      <w:bodyDiv w:val="1"/>
      <w:marLeft w:val="0"/>
      <w:marRight w:val="0"/>
      <w:marTop w:val="0"/>
      <w:marBottom w:val="0"/>
      <w:divBdr>
        <w:top w:val="none" w:sz="0" w:space="0" w:color="auto"/>
        <w:left w:val="none" w:sz="0" w:space="0" w:color="auto"/>
        <w:bottom w:val="none" w:sz="0" w:space="0" w:color="auto"/>
        <w:right w:val="none" w:sz="0" w:space="0" w:color="auto"/>
      </w:divBdr>
    </w:div>
    <w:div w:id="1929994547">
      <w:bodyDiv w:val="1"/>
      <w:marLeft w:val="0"/>
      <w:marRight w:val="0"/>
      <w:marTop w:val="0"/>
      <w:marBottom w:val="0"/>
      <w:divBdr>
        <w:top w:val="none" w:sz="0" w:space="0" w:color="auto"/>
        <w:left w:val="none" w:sz="0" w:space="0" w:color="auto"/>
        <w:bottom w:val="none" w:sz="0" w:space="0" w:color="auto"/>
        <w:right w:val="none" w:sz="0" w:space="0" w:color="auto"/>
      </w:divBdr>
    </w:div>
    <w:div w:id="1936747325">
      <w:bodyDiv w:val="1"/>
      <w:marLeft w:val="0"/>
      <w:marRight w:val="0"/>
      <w:marTop w:val="0"/>
      <w:marBottom w:val="0"/>
      <w:divBdr>
        <w:top w:val="none" w:sz="0" w:space="0" w:color="auto"/>
        <w:left w:val="none" w:sz="0" w:space="0" w:color="auto"/>
        <w:bottom w:val="none" w:sz="0" w:space="0" w:color="auto"/>
        <w:right w:val="none" w:sz="0" w:space="0" w:color="auto"/>
      </w:divBdr>
    </w:div>
    <w:div w:id="1937244232">
      <w:bodyDiv w:val="1"/>
      <w:marLeft w:val="0"/>
      <w:marRight w:val="0"/>
      <w:marTop w:val="0"/>
      <w:marBottom w:val="0"/>
      <w:divBdr>
        <w:top w:val="none" w:sz="0" w:space="0" w:color="auto"/>
        <w:left w:val="none" w:sz="0" w:space="0" w:color="auto"/>
        <w:bottom w:val="none" w:sz="0" w:space="0" w:color="auto"/>
        <w:right w:val="none" w:sz="0" w:space="0" w:color="auto"/>
      </w:divBdr>
    </w:div>
    <w:div w:id="1937442657">
      <w:bodyDiv w:val="1"/>
      <w:marLeft w:val="0"/>
      <w:marRight w:val="0"/>
      <w:marTop w:val="0"/>
      <w:marBottom w:val="0"/>
      <w:divBdr>
        <w:top w:val="none" w:sz="0" w:space="0" w:color="auto"/>
        <w:left w:val="none" w:sz="0" w:space="0" w:color="auto"/>
        <w:bottom w:val="none" w:sz="0" w:space="0" w:color="auto"/>
        <w:right w:val="none" w:sz="0" w:space="0" w:color="auto"/>
      </w:divBdr>
    </w:div>
    <w:div w:id="1938438887">
      <w:bodyDiv w:val="1"/>
      <w:marLeft w:val="0"/>
      <w:marRight w:val="0"/>
      <w:marTop w:val="0"/>
      <w:marBottom w:val="0"/>
      <w:divBdr>
        <w:top w:val="none" w:sz="0" w:space="0" w:color="auto"/>
        <w:left w:val="none" w:sz="0" w:space="0" w:color="auto"/>
        <w:bottom w:val="none" w:sz="0" w:space="0" w:color="auto"/>
        <w:right w:val="none" w:sz="0" w:space="0" w:color="auto"/>
      </w:divBdr>
    </w:div>
    <w:div w:id="1939944965">
      <w:bodyDiv w:val="1"/>
      <w:marLeft w:val="0"/>
      <w:marRight w:val="0"/>
      <w:marTop w:val="0"/>
      <w:marBottom w:val="0"/>
      <w:divBdr>
        <w:top w:val="none" w:sz="0" w:space="0" w:color="auto"/>
        <w:left w:val="none" w:sz="0" w:space="0" w:color="auto"/>
        <w:bottom w:val="none" w:sz="0" w:space="0" w:color="auto"/>
        <w:right w:val="none" w:sz="0" w:space="0" w:color="auto"/>
      </w:divBdr>
    </w:div>
    <w:div w:id="1940063446">
      <w:bodyDiv w:val="1"/>
      <w:marLeft w:val="0"/>
      <w:marRight w:val="0"/>
      <w:marTop w:val="0"/>
      <w:marBottom w:val="0"/>
      <w:divBdr>
        <w:top w:val="none" w:sz="0" w:space="0" w:color="auto"/>
        <w:left w:val="none" w:sz="0" w:space="0" w:color="auto"/>
        <w:bottom w:val="none" w:sz="0" w:space="0" w:color="auto"/>
        <w:right w:val="none" w:sz="0" w:space="0" w:color="auto"/>
      </w:divBdr>
    </w:div>
    <w:div w:id="1941134947">
      <w:bodyDiv w:val="1"/>
      <w:marLeft w:val="0"/>
      <w:marRight w:val="0"/>
      <w:marTop w:val="0"/>
      <w:marBottom w:val="0"/>
      <w:divBdr>
        <w:top w:val="none" w:sz="0" w:space="0" w:color="auto"/>
        <w:left w:val="none" w:sz="0" w:space="0" w:color="auto"/>
        <w:bottom w:val="none" w:sz="0" w:space="0" w:color="auto"/>
        <w:right w:val="none" w:sz="0" w:space="0" w:color="auto"/>
      </w:divBdr>
    </w:div>
    <w:div w:id="1942882336">
      <w:bodyDiv w:val="1"/>
      <w:marLeft w:val="0"/>
      <w:marRight w:val="0"/>
      <w:marTop w:val="0"/>
      <w:marBottom w:val="0"/>
      <w:divBdr>
        <w:top w:val="none" w:sz="0" w:space="0" w:color="auto"/>
        <w:left w:val="none" w:sz="0" w:space="0" w:color="auto"/>
        <w:bottom w:val="none" w:sz="0" w:space="0" w:color="auto"/>
        <w:right w:val="none" w:sz="0" w:space="0" w:color="auto"/>
      </w:divBdr>
    </w:div>
    <w:div w:id="1943417727">
      <w:bodyDiv w:val="1"/>
      <w:marLeft w:val="0"/>
      <w:marRight w:val="0"/>
      <w:marTop w:val="0"/>
      <w:marBottom w:val="0"/>
      <w:divBdr>
        <w:top w:val="none" w:sz="0" w:space="0" w:color="auto"/>
        <w:left w:val="none" w:sz="0" w:space="0" w:color="auto"/>
        <w:bottom w:val="none" w:sz="0" w:space="0" w:color="auto"/>
        <w:right w:val="none" w:sz="0" w:space="0" w:color="auto"/>
      </w:divBdr>
    </w:div>
    <w:div w:id="1947228400">
      <w:bodyDiv w:val="1"/>
      <w:marLeft w:val="0"/>
      <w:marRight w:val="0"/>
      <w:marTop w:val="0"/>
      <w:marBottom w:val="0"/>
      <w:divBdr>
        <w:top w:val="none" w:sz="0" w:space="0" w:color="auto"/>
        <w:left w:val="none" w:sz="0" w:space="0" w:color="auto"/>
        <w:bottom w:val="none" w:sz="0" w:space="0" w:color="auto"/>
        <w:right w:val="none" w:sz="0" w:space="0" w:color="auto"/>
      </w:divBdr>
    </w:div>
    <w:div w:id="1951739050">
      <w:bodyDiv w:val="1"/>
      <w:marLeft w:val="0"/>
      <w:marRight w:val="0"/>
      <w:marTop w:val="0"/>
      <w:marBottom w:val="0"/>
      <w:divBdr>
        <w:top w:val="none" w:sz="0" w:space="0" w:color="auto"/>
        <w:left w:val="none" w:sz="0" w:space="0" w:color="auto"/>
        <w:bottom w:val="none" w:sz="0" w:space="0" w:color="auto"/>
        <w:right w:val="none" w:sz="0" w:space="0" w:color="auto"/>
      </w:divBdr>
    </w:div>
    <w:div w:id="1959142005">
      <w:bodyDiv w:val="1"/>
      <w:marLeft w:val="0"/>
      <w:marRight w:val="0"/>
      <w:marTop w:val="0"/>
      <w:marBottom w:val="0"/>
      <w:divBdr>
        <w:top w:val="none" w:sz="0" w:space="0" w:color="auto"/>
        <w:left w:val="none" w:sz="0" w:space="0" w:color="auto"/>
        <w:bottom w:val="none" w:sz="0" w:space="0" w:color="auto"/>
        <w:right w:val="none" w:sz="0" w:space="0" w:color="auto"/>
      </w:divBdr>
    </w:div>
    <w:div w:id="1962228179">
      <w:bodyDiv w:val="1"/>
      <w:marLeft w:val="0"/>
      <w:marRight w:val="0"/>
      <w:marTop w:val="0"/>
      <w:marBottom w:val="0"/>
      <w:divBdr>
        <w:top w:val="none" w:sz="0" w:space="0" w:color="auto"/>
        <w:left w:val="none" w:sz="0" w:space="0" w:color="auto"/>
        <w:bottom w:val="none" w:sz="0" w:space="0" w:color="auto"/>
        <w:right w:val="none" w:sz="0" w:space="0" w:color="auto"/>
      </w:divBdr>
    </w:div>
    <w:div w:id="1964921384">
      <w:bodyDiv w:val="1"/>
      <w:marLeft w:val="0"/>
      <w:marRight w:val="0"/>
      <w:marTop w:val="0"/>
      <w:marBottom w:val="0"/>
      <w:divBdr>
        <w:top w:val="none" w:sz="0" w:space="0" w:color="auto"/>
        <w:left w:val="none" w:sz="0" w:space="0" w:color="auto"/>
        <w:bottom w:val="none" w:sz="0" w:space="0" w:color="auto"/>
        <w:right w:val="none" w:sz="0" w:space="0" w:color="auto"/>
      </w:divBdr>
    </w:div>
    <w:div w:id="1968121597">
      <w:bodyDiv w:val="1"/>
      <w:marLeft w:val="0"/>
      <w:marRight w:val="0"/>
      <w:marTop w:val="0"/>
      <w:marBottom w:val="0"/>
      <w:divBdr>
        <w:top w:val="none" w:sz="0" w:space="0" w:color="auto"/>
        <w:left w:val="none" w:sz="0" w:space="0" w:color="auto"/>
        <w:bottom w:val="none" w:sz="0" w:space="0" w:color="auto"/>
        <w:right w:val="none" w:sz="0" w:space="0" w:color="auto"/>
      </w:divBdr>
    </w:div>
    <w:div w:id="1968587017">
      <w:bodyDiv w:val="1"/>
      <w:marLeft w:val="0"/>
      <w:marRight w:val="0"/>
      <w:marTop w:val="0"/>
      <w:marBottom w:val="0"/>
      <w:divBdr>
        <w:top w:val="none" w:sz="0" w:space="0" w:color="auto"/>
        <w:left w:val="none" w:sz="0" w:space="0" w:color="auto"/>
        <w:bottom w:val="none" w:sz="0" w:space="0" w:color="auto"/>
        <w:right w:val="none" w:sz="0" w:space="0" w:color="auto"/>
      </w:divBdr>
    </w:div>
    <w:div w:id="1969161856">
      <w:bodyDiv w:val="1"/>
      <w:marLeft w:val="0"/>
      <w:marRight w:val="0"/>
      <w:marTop w:val="0"/>
      <w:marBottom w:val="0"/>
      <w:divBdr>
        <w:top w:val="none" w:sz="0" w:space="0" w:color="auto"/>
        <w:left w:val="none" w:sz="0" w:space="0" w:color="auto"/>
        <w:bottom w:val="none" w:sz="0" w:space="0" w:color="auto"/>
        <w:right w:val="none" w:sz="0" w:space="0" w:color="auto"/>
      </w:divBdr>
    </w:div>
    <w:div w:id="1969779491">
      <w:bodyDiv w:val="1"/>
      <w:marLeft w:val="0"/>
      <w:marRight w:val="0"/>
      <w:marTop w:val="0"/>
      <w:marBottom w:val="0"/>
      <w:divBdr>
        <w:top w:val="none" w:sz="0" w:space="0" w:color="auto"/>
        <w:left w:val="none" w:sz="0" w:space="0" w:color="auto"/>
        <w:bottom w:val="none" w:sz="0" w:space="0" w:color="auto"/>
        <w:right w:val="none" w:sz="0" w:space="0" w:color="auto"/>
      </w:divBdr>
    </w:div>
    <w:div w:id="1972051420">
      <w:bodyDiv w:val="1"/>
      <w:marLeft w:val="0"/>
      <w:marRight w:val="0"/>
      <w:marTop w:val="0"/>
      <w:marBottom w:val="0"/>
      <w:divBdr>
        <w:top w:val="none" w:sz="0" w:space="0" w:color="auto"/>
        <w:left w:val="none" w:sz="0" w:space="0" w:color="auto"/>
        <w:bottom w:val="none" w:sz="0" w:space="0" w:color="auto"/>
        <w:right w:val="none" w:sz="0" w:space="0" w:color="auto"/>
      </w:divBdr>
    </w:div>
    <w:div w:id="1973359851">
      <w:bodyDiv w:val="1"/>
      <w:marLeft w:val="0"/>
      <w:marRight w:val="0"/>
      <w:marTop w:val="0"/>
      <w:marBottom w:val="0"/>
      <w:divBdr>
        <w:top w:val="none" w:sz="0" w:space="0" w:color="auto"/>
        <w:left w:val="none" w:sz="0" w:space="0" w:color="auto"/>
        <w:bottom w:val="none" w:sz="0" w:space="0" w:color="auto"/>
        <w:right w:val="none" w:sz="0" w:space="0" w:color="auto"/>
      </w:divBdr>
    </w:div>
    <w:div w:id="1975284680">
      <w:bodyDiv w:val="1"/>
      <w:marLeft w:val="0"/>
      <w:marRight w:val="0"/>
      <w:marTop w:val="0"/>
      <w:marBottom w:val="0"/>
      <w:divBdr>
        <w:top w:val="none" w:sz="0" w:space="0" w:color="auto"/>
        <w:left w:val="none" w:sz="0" w:space="0" w:color="auto"/>
        <w:bottom w:val="none" w:sz="0" w:space="0" w:color="auto"/>
        <w:right w:val="none" w:sz="0" w:space="0" w:color="auto"/>
      </w:divBdr>
    </w:div>
    <w:div w:id="1977952009">
      <w:bodyDiv w:val="1"/>
      <w:marLeft w:val="0"/>
      <w:marRight w:val="0"/>
      <w:marTop w:val="0"/>
      <w:marBottom w:val="0"/>
      <w:divBdr>
        <w:top w:val="none" w:sz="0" w:space="0" w:color="auto"/>
        <w:left w:val="none" w:sz="0" w:space="0" w:color="auto"/>
        <w:bottom w:val="none" w:sz="0" w:space="0" w:color="auto"/>
        <w:right w:val="none" w:sz="0" w:space="0" w:color="auto"/>
      </w:divBdr>
    </w:div>
    <w:div w:id="1978412351">
      <w:bodyDiv w:val="1"/>
      <w:marLeft w:val="0"/>
      <w:marRight w:val="0"/>
      <w:marTop w:val="0"/>
      <w:marBottom w:val="0"/>
      <w:divBdr>
        <w:top w:val="none" w:sz="0" w:space="0" w:color="auto"/>
        <w:left w:val="none" w:sz="0" w:space="0" w:color="auto"/>
        <w:bottom w:val="none" w:sz="0" w:space="0" w:color="auto"/>
        <w:right w:val="none" w:sz="0" w:space="0" w:color="auto"/>
      </w:divBdr>
    </w:div>
    <w:div w:id="1981767918">
      <w:bodyDiv w:val="1"/>
      <w:marLeft w:val="0"/>
      <w:marRight w:val="0"/>
      <w:marTop w:val="0"/>
      <w:marBottom w:val="0"/>
      <w:divBdr>
        <w:top w:val="none" w:sz="0" w:space="0" w:color="auto"/>
        <w:left w:val="none" w:sz="0" w:space="0" w:color="auto"/>
        <w:bottom w:val="none" w:sz="0" w:space="0" w:color="auto"/>
        <w:right w:val="none" w:sz="0" w:space="0" w:color="auto"/>
      </w:divBdr>
    </w:div>
    <w:div w:id="1982231429">
      <w:bodyDiv w:val="1"/>
      <w:marLeft w:val="0"/>
      <w:marRight w:val="0"/>
      <w:marTop w:val="0"/>
      <w:marBottom w:val="0"/>
      <w:divBdr>
        <w:top w:val="none" w:sz="0" w:space="0" w:color="auto"/>
        <w:left w:val="none" w:sz="0" w:space="0" w:color="auto"/>
        <w:bottom w:val="none" w:sz="0" w:space="0" w:color="auto"/>
        <w:right w:val="none" w:sz="0" w:space="0" w:color="auto"/>
      </w:divBdr>
    </w:div>
    <w:div w:id="1983659398">
      <w:bodyDiv w:val="1"/>
      <w:marLeft w:val="0"/>
      <w:marRight w:val="0"/>
      <w:marTop w:val="0"/>
      <w:marBottom w:val="0"/>
      <w:divBdr>
        <w:top w:val="none" w:sz="0" w:space="0" w:color="auto"/>
        <w:left w:val="none" w:sz="0" w:space="0" w:color="auto"/>
        <w:bottom w:val="none" w:sz="0" w:space="0" w:color="auto"/>
        <w:right w:val="none" w:sz="0" w:space="0" w:color="auto"/>
      </w:divBdr>
    </w:div>
    <w:div w:id="1992370298">
      <w:bodyDiv w:val="1"/>
      <w:marLeft w:val="0"/>
      <w:marRight w:val="0"/>
      <w:marTop w:val="0"/>
      <w:marBottom w:val="0"/>
      <w:divBdr>
        <w:top w:val="none" w:sz="0" w:space="0" w:color="auto"/>
        <w:left w:val="none" w:sz="0" w:space="0" w:color="auto"/>
        <w:bottom w:val="none" w:sz="0" w:space="0" w:color="auto"/>
        <w:right w:val="none" w:sz="0" w:space="0" w:color="auto"/>
      </w:divBdr>
    </w:div>
    <w:div w:id="1995255474">
      <w:bodyDiv w:val="1"/>
      <w:marLeft w:val="0"/>
      <w:marRight w:val="0"/>
      <w:marTop w:val="0"/>
      <w:marBottom w:val="0"/>
      <w:divBdr>
        <w:top w:val="none" w:sz="0" w:space="0" w:color="auto"/>
        <w:left w:val="none" w:sz="0" w:space="0" w:color="auto"/>
        <w:bottom w:val="none" w:sz="0" w:space="0" w:color="auto"/>
        <w:right w:val="none" w:sz="0" w:space="0" w:color="auto"/>
      </w:divBdr>
    </w:div>
    <w:div w:id="1995986904">
      <w:bodyDiv w:val="1"/>
      <w:marLeft w:val="0"/>
      <w:marRight w:val="0"/>
      <w:marTop w:val="0"/>
      <w:marBottom w:val="0"/>
      <w:divBdr>
        <w:top w:val="none" w:sz="0" w:space="0" w:color="auto"/>
        <w:left w:val="none" w:sz="0" w:space="0" w:color="auto"/>
        <w:bottom w:val="none" w:sz="0" w:space="0" w:color="auto"/>
        <w:right w:val="none" w:sz="0" w:space="0" w:color="auto"/>
      </w:divBdr>
    </w:div>
    <w:div w:id="1996371691">
      <w:bodyDiv w:val="1"/>
      <w:marLeft w:val="0"/>
      <w:marRight w:val="0"/>
      <w:marTop w:val="0"/>
      <w:marBottom w:val="0"/>
      <w:divBdr>
        <w:top w:val="none" w:sz="0" w:space="0" w:color="auto"/>
        <w:left w:val="none" w:sz="0" w:space="0" w:color="auto"/>
        <w:bottom w:val="none" w:sz="0" w:space="0" w:color="auto"/>
        <w:right w:val="none" w:sz="0" w:space="0" w:color="auto"/>
      </w:divBdr>
    </w:div>
    <w:div w:id="1997108801">
      <w:bodyDiv w:val="1"/>
      <w:marLeft w:val="0"/>
      <w:marRight w:val="0"/>
      <w:marTop w:val="0"/>
      <w:marBottom w:val="0"/>
      <w:divBdr>
        <w:top w:val="none" w:sz="0" w:space="0" w:color="auto"/>
        <w:left w:val="none" w:sz="0" w:space="0" w:color="auto"/>
        <w:bottom w:val="none" w:sz="0" w:space="0" w:color="auto"/>
        <w:right w:val="none" w:sz="0" w:space="0" w:color="auto"/>
      </w:divBdr>
    </w:div>
    <w:div w:id="1997878754">
      <w:bodyDiv w:val="1"/>
      <w:marLeft w:val="0"/>
      <w:marRight w:val="0"/>
      <w:marTop w:val="0"/>
      <w:marBottom w:val="0"/>
      <w:divBdr>
        <w:top w:val="none" w:sz="0" w:space="0" w:color="auto"/>
        <w:left w:val="none" w:sz="0" w:space="0" w:color="auto"/>
        <w:bottom w:val="none" w:sz="0" w:space="0" w:color="auto"/>
        <w:right w:val="none" w:sz="0" w:space="0" w:color="auto"/>
      </w:divBdr>
    </w:div>
    <w:div w:id="1998604578">
      <w:bodyDiv w:val="1"/>
      <w:marLeft w:val="0"/>
      <w:marRight w:val="0"/>
      <w:marTop w:val="0"/>
      <w:marBottom w:val="0"/>
      <w:divBdr>
        <w:top w:val="none" w:sz="0" w:space="0" w:color="auto"/>
        <w:left w:val="none" w:sz="0" w:space="0" w:color="auto"/>
        <w:bottom w:val="none" w:sz="0" w:space="0" w:color="auto"/>
        <w:right w:val="none" w:sz="0" w:space="0" w:color="auto"/>
      </w:divBdr>
    </w:div>
    <w:div w:id="2009945165">
      <w:bodyDiv w:val="1"/>
      <w:marLeft w:val="0"/>
      <w:marRight w:val="0"/>
      <w:marTop w:val="0"/>
      <w:marBottom w:val="0"/>
      <w:divBdr>
        <w:top w:val="none" w:sz="0" w:space="0" w:color="auto"/>
        <w:left w:val="none" w:sz="0" w:space="0" w:color="auto"/>
        <w:bottom w:val="none" w:sz="0" w:space="0" w:color="auto"/>
        <w:right w:val="none" w:sz="0" w:space="0" w:color="auto"/>
      </w:divBdr>
    </w:div>
    <w:div w:id="2010518459">
      <w:bodyDiv w:val="1"/>
      <w:marLeft w:val="0"/>
      <w:marRight w:val="0"/>
      <w:marTop w:val="0"/>
      <w:marBottom w:val="0"/>
      <w:divBdr>
        <w:top w:val="none" w:sz="0" w:space="0" w:color="auto"/>
        <w:left w:val="none" w:sz="0" w:space="0" w:color="auto"/>
        <w:bottom w:val="none" w:sz="0" w:space="0" w:color="auto"/>
        <w:right w:val="none" w:sz="0" w:space="0" w:color="auto"/>
      </w:divBdr>
    </w:div>
    <w:div w:id="2014331684">
      <w:bodyDiv w:val="1"/>
      <w:marLeft w:val="0"/>
      <w:marRight w:val="0"/>
      <w:marTop w:val="0"/>
      <w:marBottom w:val="0"/>
      <w:divBdr>
        <w:top w:val="none" w:sz="0" w:space="0" w:color="auto"/>
        <w:left w:val="none" w:sz="0" w:space="0" w:color="auto"/>
        <w:bottom w:val="none" w:sz="0" w:space="0" w:color="auto"/>
        <w:right w:val="none" w:sz="0" w:space="0" w:color="auto"/>
      </w:divBdr>
    </w:div>
    <w:div w:id="2017610077">
      <w:bodyDiv w:val="1"/>
      <w:marLeft w:val="0"/>
      <w:marRight w:val="0"/>
      <w:marTop w:val="0"/>
      <w:marBottom w:val="0"/>
      <w:divBdr>
        <w:top w:val="none" w:sz="0" w:space="0" w:color="auto"/>
        <w:left w:val="none" w:sz="0" w:space="0" w:color="auto"/>
        <w:bottom w:val="none" w:sz="0" w:space="0" w:color="auto"/>
        <w:right w:val="none" w:sz="0" w:space="0" w:color="auto"/>
      </w:divBdr>
    </w:div>
    <w:div w:id="2019501959">
      <w:bodyDiv w:val="1"/>
      <w:marLeft w:val="0"/>
      <w:marRight w:val="0"/>
      <w:marTop w:val="0"/>
      <w:marBottom w:val="0"/>
      <w:divBdr>
        <w:top w:val="none" w:sz="0" w:space="0" w:color="auto"/>
        <w:left w:val="none" w:sz="0" w:space="0" w:color="auto"/>
        <w:bottom w:val="none" w:sz="0" w:space="0" w:color="auto"/>
        <w:right w:val="none" w:sz="0" w:space="0" w:color="auto"/>
      </w:divBdr>
    </w:div>
    <w:div w:id="2024091791">
      <w:bodyDiv w:val="1"/>
      <w:marLeft w:val="0"/>
      <w:marRight w:val="0"/>
      <w:marTop w:val="0"/>
      <w:marBottom w:val="0"/>
      <w:divBdr>
        <w:top w:val="none" w:sz="0" w:space="0" w:color="auto"/>
        <w:left w:val="none" w:sz="0" w:space="0" w:color="auto"/>
        <w:bottom w:val="none" w:sz="0" w:space="0" w:color="auto"/>
        <w:right w:val="none" w:sz="0" w:space="0" w:color="auto"/>
      </w:divBdr>
    </w:div>
    <w:div w:id="2027443083">
      <w:bodyDiv w:val="1"/>
      <w:marLeft w:val="0"/>
      <w:marRight w:val="0"/>
      <w:marTop w:val="0"/>
      <w:marBottom w:val="0"/>
      <w:divBdr>
        <w:top w:val="none" w:sz="0" w:space="0" w:color="auto"/>
        <w:left w:val="none" w:sz="0" w:space="0" w:color="auto"/>
        <w:bottom w:val="none" w:sz="0" w:space="0" w:color="auto"/>
        <w:right w:val="none" w:sz="0" w:space="0" w:color="auto"/>
      </w:divBdr>
    </w:div>
    <w:div w:id="2027901053">
      <w:bodyDiv w:val="1"/>
      <w:marLeft w:val="0"/>
      <w:marRight w:val="0"/>
      <w:marTop w:val="0"/>
      <w:marBottom w:val="0"/>
      <w:divBdr>
        <w:top w:val="none" w:sz="0" w:space="0" w:color="auto"/>
        <w:left w:val="none" w:sz="0" w:space="0" w:color="auto"/>
        <w:bottom w:val="none" w:sz="0" w:space="0" w:color="auto"/>
        <w:right w:val="none" w:sz="0" w:space="0" w:color="auto"/>
      </w:divBdr>
    </w:div>
    <w:div w:id="2029133832">
      <w:bodyDiv w:val="1"/>
      <w:marLeft w:val="0"/>
      <w:marRight w:val="0"/>
      <w:marTop w:val="0"/>
      <w:marBottom w:val="0"/>
      <w:divBdr>
        <w:top w:val="none" w:sz="0" w:space="0" w:color="auto"/>
        <w:left w:val="none" w:sz="0" w:space="0" w:color="auto"/>
        <w:bottom w:val="none" w:sz="0" w:space="0" w:color="auto"/>
        <w:right w:val="none" w:sz="0" w:space="0" w:color="auto"/>
      </w:divBdr>
    </w:div>
    <w:div w:id="2029673521">
      <w:bodyDiv w:val="1"/>
      <w:marLeft w:val="0"/>
      <w:marRight w:val="0"/>
      <w:marTop w:val="0"/>
      <w:marBottom w:val="0"/>
      <w:divBdr>
        <w:top w:val="none" w:sz="0" w:space="0" w:color="auto"/>
        <w:left w:val="none" w:sz="0" w:space="0" w:color="auto"/>
        <w:bottom w:val="none" w:sz="0" w:space="0" w:color="auto"/>
        <w:right w:val="none" w:sz="0" w:space="0" w:color="auto"/>
      </w:divBdr>
    </w:div>
    <w:div w:id="2029674337">
      <w:bodyDiv w:val="1"/>
      <w:marLeft w:val="0"/>
      <w:marRight w:val="0"/>
      <w:marTop w:val="0"/>
      <w:marBottom w:val="0"/>
      <w:divBdr>
        <w:top w:val="none" w:sz="0" w:space="0" w:color="auto"/>
        <w:left w:val="none" w:sz="0" w:space="0" w:color="auto"/>
        <w:bottom w:val="none" w:sz="0" w:space="0" w:color="auto"/>
        <w:right w:val="none" w:sz="0" w:space="0" w:color="auto"/>
      </w:divBdr>
    </w:div>
    <w:div w:id="2031834981">
      <w:bodyDiv w:val="1"/>
      <w:marLeft w:val="0"/>
      <w:marRight w:val="0"/>
      <w:marTop w:val="0"/>
      <w:marBottom w:val="0"/>
      <w:divBdr>
        <w:top w:val="none" w:sz="0" w:space="0" w:color="auto"/>
        <w:left w:val="none" w:sz="0" w:space="0" w:color="auto"/>
        <w:bottom w:val="none" w:sz="0" w:space="0" w:color="auto"/>
        <w:right w:val="none" w:sz="0" w:space="0" w:color="auto"/>
      </w:divBdr>
    </w:div>
    <w:div w:id="2031956535">
      <w:bodyDiv w:val="1"/>
      <w:marLeft w:val="0"/>
      <w:marRight w:val="0"/>
      <w:marTop w:val="0"/>
      <w:marBottom w:val="0"/>
      <w:divBdr>
        <w:top w:val="none" w:sz="0" w:space="0" w:color="auto"/>
        <w:left w:val="none" w:sz="0" w:space="0" w:color="auto"/>
        <w:bottom w:val="none" w:sz="0" w:space="0" w:color="auto"/>
        <w:right w:val="none" w:sz="0" w:space="0" w:color="auto"/>
      </w:divBdr>
    </w:div>
    <w:div w:id="2032147078">
      <w:bodyDiv w:val="1"/>
      <w:marLeft w:val="0"/>
      <w:marRight w:val="0"/>
      <w:marTop w:val="0"/>
      <w:marBottom w:val="0"/>
      <w:divBdr>
        <w:top w:val="none" w:sz="0" w:space="0" w:color="auto"/>
        <w:left w:val="none" w:sz="0" w:space="0" w:color="auto"/>
        <w:bottom w:val="none" w:sz="0" w:space="0" w:color="auto"/>
        <w:right w:val="none" w:sz="0" w:space="0" w:color="auto"/>
      </w:divBdr>
    </w:div>
    <w:div w:id="2034961865">
      <w:bodyDiv w:val="1"/>
      <w:marLeft w:val="0"/>
      <w:marRight w:val="0"/>
      <w:marTop w:val="0"/>
      <w:marBottom w:val="0"/>
      <w:divBdr>
        <w:top w:val="none" w:sz="0" w:space="0" w:color="auto"/>
        <w:left w:val="none" w:sz="0" w:space="0" w:color="auto"/>
        <w:bottom w:val="none" w:sz="0" w:space="0" w:color="auto"/>
        <w:right w:val="none" w:sz="0" w:space="0" w:color="auto"/>
      </w:divBdr>
    </w:div>
    <w:div w:id="2036232115">
      <w:bodyDiv w:val="1"/>
      <w:marLeft w:val="0"/>
      <w:marRight w:val="0"/>
      <w:marTop w:val="0"/>
      <w:marBottom w:val="0"/>
      <w:divBdr>
        <w:top w:val="none" w:sz="0" w:space="0" w:color="auto"/>
        <w:left w:val="none" w:sz="0" w:space="0" w:color="auto"/>
        <w:bottom w:val="none" w:sz="0" w:space="0" w:color="auto"/>
        <w:right w:val="none" w:sz="0" w:space="0" w:color="auto"/>
      </w:divBdr>
    </w:div>
    <w:div w:id="2036543628">
      <w:bodyDiv w:val="1"/>
      <w:marLeft w:val="0"/>
      <w:marRight w:val="0"/>
      <w:marTop w:val="0"/>
      <w:marBottom w:val="0"/>
      <w:divBdr>
        <w:top w:val="none" w:sz="0" w:space="0" w:color="auto"/>
        <w:left w:val="none" w:sz="0" w:space="0" w:color="auto"/>
        <w:bottom w:val="none" w:sz="0" w:space="0" w:color="auto"/>
        <w:right w:val="none" w:sz="0" w:space="0" w:color="auto"/>
      </w:divBdr>
    </w:div>
    <w:div w:id="2037735369">
      <w:bodyDiv w:val="1"/>
      <w:marLeft w:val="0"/>
      <w:marRight w:val="0"/>
      <w:marTop w:val="0"/>
      <w:marBottom w:val="0"/>
      <w:divBdr>
        <w:top w:val="none" w:sz="0" w:space="0" w:color="auto"/>
        <w:left w:val="none" w:sz="0" w:space="0" w:color="auto"/>
        <w:bottom w:val="none" w:sz="0" w:space="0" w:color="auto"/>
        <w:right w:val="none" w:sz="0" w:space="0" w:color="auto"/>
      </w:divBdr>
    </w:div>
    <w:div w:id="2041009742">
      <w:bodyDiv w:val="1"/>
      <w:marLeft w:val="0"/>
      <w:marRight w:val="0"/>
      <w:marTop w:val="0"/>
      <w:marBottom w:val="0"/>
      <w:divBdr>
        <w:top w:val="none" w:sz="0" w:space="0" w:color="auto"/>
        <w:left w:val="none" w:sz="0" w:space="0" w:color="auto"/>
        <w:bottom w:val="none" w:sz="0" w:space="0" w:color="auto"/>
        <w:right w:val="none" w:sz="0" w:space="0" w:color="auto"/>
      </w:divBdr>
    </w:div>
    <w:div w:id="2041009805">
      <w:bodyDiv w:val="1"/>
      <w:marLeft w:val="0"/>
      <w:marRight w:val="0"/>
      <w:marTop w:val="0"/>
      <w:marBottom w:val="0"/>
      <w:divBdr>
        <w:top w:val="none" w:sz="0" w:space="0" w:color="auto"/>
        <w:left w:val="none" w:sz="0" w:space="0" w:color="auto"/>
        <w:bottom w:val="none" w:sz="0" w:space="0" w:color="auto"/>
        <w:right w:val="none" w:sz="0" w:space="0" w:color="auto"/>
      </w:divBdr>
    </w:div>
    <w:div w:id="2042440212">
      <w:bodyDiv w:val="1"/>
      <w:marLeft w:val="0"/>
      <w:marRight w:val="0"/>
      <w:marTop w:val="0"/>
      <w:marBottom w:val="0"/>
      <w:divBdr>
        <w:top w:val="none" w:sz="0" w:space="0" w:color="auto"/>
        <w:left w:val="none" w:sz="0" w:space="0" w:color="auto"/>
        <w:bottom w:val="none" w:sz="0" w:space="0" w:color="auto"/>
        <w:right w:val="none" w:sz="0" w:space="0" w:color="auto"/>
      </w:divBdr>
    </w:div>
    <w:div w:id="2043239997">
      <w:bodyDiv w:val="1"/>
      <w:marLeft w:val="0"/>
      <w:marRight w:val="0"/>
      <w:marTop w:val="0"/>
      <w:marBottom w:val="0"/>
      <w:divBdr>
        <w:top w:val="none" w:sz="0" w:space="0" w:color="auto"/>
        <w:left w:val="none" w:sz="0" w:space="0" w:color="auto"/>
        <w:bottom w:val="none" w:sz="0" w:space="0" w:color="auto"/>
        <w:right w:val="none" w:sz="0" w:space="0" w:color="auto"/>
      </w:divBdr>
    </w:div>
    <w:div w:id="2043556420">
      <w:bodyDiv w:val="1"/>
      <w:marLeft w:val="0"/>
      <w:marRight w:val="0"/>
      <w:marTop w:val="0"/>
      <w:marBottom w:val="0"/>
      <w:divBdr>
        <w:top w:val="none" w:sz="0" w:space="0" w:color="auto"/>
        <w:left w:val="none" w:sz="0" w:space="0" w:color="auto"/>
        <w:bottom w:val="none" w:sz="0" w:space="0" w:color="auto"/>
        <w:right w:val="none" w:sz="0" w:space="0" w:color="auto"/>
      </w:divBdr>
    </w:div>
    <w:div w:id="2044161551">
      <w:bodyDiv w:val="1"/>
      <w:marLeft w:val="0"/>
      <w:marRight w:val="0"/>
      <w:marTop w:val="0"/>
      <w:marBottom w:val="0"/>
      <w:divBdr>
        <w:top w:val="none" w:sz="0" w:space="0" w:color="auto"/>
        <w:left w:val="none" w:sz="0" w:space="0" w:color="auto"/>
        <w:bottom w:val="none" w:sz="0" w:space="0" w:color="auto"/>
        <w:right w:val="none" w:sz="0" w:space="0" w:color="auto"/>
      </w:divBdr>
    </w:div>
    <w:div w:id="2046830673">
      <w:bodyDiv w:val="1"/>
      <w:marLeft w:val="0"/>
      <w:marRight w:val="0"/>
      <w:marTop w:val="0"/>
      <w:marBottom w:val="0"/>
      <w:divBdr>
        <w:top w:val="none" w:sz="0" w:space="0" w:color="auto"/>
        <w:left w:val="none" w:sz="0" w:space="0" w:color="auto"/>
        <w:bottom w:val="none" w:sz="0" w:space="0" w:color="auto"/>
        <w:right w:val="none" w:sz="0" w:space="0" w:color="auto"/>
      </w:divBdr>
    </w:div>
    <w:div w:id="2049449841">
      <w:bodyDiv w:val="1"/>
      <w:marLeft w:val="0"/>
      <w:marRight w:val="0"/>
      <w:marTop w:val="0"/>
      <w:marBottom w:val="0"/>
      <w:divBdr>
        <w:top w:val="none" w:sz="0" w:space="0" w:color="auto"/>
        <w:left w:val="none" w:sz="0" w:space="0" w:color="auto"/>
        <w:bottom w:val="none" w:sz="0" w:space="0" w:color="auto"/>
        <w:right w:val="none" w:sz="0" w:space="0" w:color="auto"/>
      </w:divBdr>
    </w:div>
    <w:div w:id="2050957021">
      <w:bodyDiv w:val="1"/>
      <w:marLeft w:val="0"/>
      <w:marRight w:val="0"/>
      <w:marTop w:val="0"/>
      <w:marBottom w:val="0"/>
      <w:divBdr>
        <w:top w:val="none" w:sz="0" w:space="0" w:color="auto"/>
        <w:left w:val="none" w:sz="0" w:space="0" w:color="auto"/>
        <w:bottom w:val="none" w:sz="0" w:space="0" w:color="auto"/>
        <w:right w:val="none" w:sz="0" w:space="0" w:color="auto"/>
      </w:divBdr>
    </w:div>
    <w:div w:id="2053189506">
      <w:bodyDiv w:val="1"/>
      <w:marLeft w:val="0"/>
      <w:marRight w:val="0"/>
      <w:marTop w:val="0"/>
      <w:marBottom w:val="0"/>
      <w:divBdr>
        <w:top w:val="none" w:sz="0" w:space="0" w:color="auto"/>
        <w:left w:val="none" w:sz="0" w:space="0" w:color="auto"/>
        <w:bottom w:val="none" w:sz="0" w:space="0" w:color="auto"/>
        <w:right w:val="none" w:sz="0" w:space="0" w:color="auto"/>
      </w:divBdr>
    </w:div>
    <w:div w:id="2054108244">
      <w:bodyDiv w:val="1"/>
      <w:marLeft w:val="0"/>
      <w:marRight w:val="0"/>
      <w:marTop w:val="0"/>
      <w:marBottom w:val="0"/>
      <w:divBdr>
        <w:top w:val="none" w:sz="0" w:space="0" w:color="auto"/>
        <w:left w:val="none" w:sz="0" w:space="0" w:color="auto"/>
        <w:bottom w:val="none" w:sz="0" w:space="0" w:color="auto"/>
        <w:right w:val="none" w:sz="0" w:space="0" w:color="auto"/>
      </w:divBdr>
    </w:div>
    <w:div w:id="2056392308">
      <w:bodyDiv w:val="1"/>
      <w:marLeft w:val="0"/>
      <w:marRight w:val="0"/>
      <w:marTop w:val="0"/>
      <w:marBottom w:val="0"/>
      <w:divBdr>
        <w:top w:val="none" w:sz="0" w:space="0" w:color="auto"/>
        <w:left w:val="none" w:sz="0" w:space="0" w:color="auto"/>
        <w:bottom w:val="none" w:sz="0" w:space="0" w:color="auto"/>
        <w:right w:val="none" w:sz="0" w:space="0" w:color="auto"/>
      </w:divBdr>
    </w:div>
    <w:div w:id="2060201290">
      <w:bodyDiv w:val="1"/>
      <w:marLeft w:val="0"/>
      <w:marRight w:val="0"/>
      <w:marTop w:val="0"/>
      <w:marBottom w:val="0"/>
      <w:divBdr>
        <w:top w:val="none" w:sz="0" w:space="0" w:color="auto"/>
        <w:left w:val="none" w:sz="0" w:space="0" w:color="auto"/>
        <w:bottom w:val="none" w:sz="0" w:space="0" w:color="auto"/>
        <w:right w:val="none" w:sz="0" w:space="0" w:color="auto"/>
      </w:divBdr>
    </w:div>
    <w:div w:id="2063098117">
      <w:bodyDiv w:val="1"/>
      <w:marLeft w:val="0"/>
      <w:marRight w:val="0"/>
      <w:marTop w:val="0"/>
      <w:marBottom w:val="0"/>
      <w:divBdr>
        <w:top w:val="none" w:sz="0" w:space="0" w:color="auto"/>
        <w:left w:val="none" w:sz="0" w:space="0" w:color="auto"/>
        <w:bottom w:val="none" w:sz="0" w:space="0" w:color="auto"/>
        <w:right w:val="none" w:sz="0" w:space="0" w:color="auto"/>
      </w:divBdr>
    </w:div>
    <w:div w:id="2070151739">
      <w:bodyDiv w:val="1"/>
      <w:marLeft w:val="0"/>
      <w:marRight w:val="0"/>
      <w:marTop w:val="0"/>
      <w:marBottom w:val="0"/>
      <w:divBdr>
        <w:top w:val="none" w:sz="0" w:space="0" w:color="auto"/>
        <w:left w:val="none" w:sz="0" w:space="0" w:color="auto"/>
        <w:bottom w:val="none" w:sz="0" w:space="0" w:color="auto"/>
        <w:right w:val="none" w:sz="0" w:space="0" w:color="auto"/>
      </w:divBdr>
    </w:div>
    <w:div w:id="2070490227">
      <w:bodyDiv w:val="1"/>
      <w:marLeft w:val="0"/>
      <w:marRight w:val="0"/>
      <w:marTop w:val="0"/>
      <w:marBottom w:val="0"/>
      <w:divBdr>
        <w:top w:val="none" w:sz="0" w:space="0" w:color="auto"/>
        <w:left w:val="none" w:sz="0" w:space="0" w:color="auto"/>
        <w:bottom w:val="none" w:sz="0" w:space="0" w:color="auto"/>
        <w:right w:val="none" w:sz="0" w:space="0" w:color="auto"/>
      </w:divBdr>
    </w:div>
    <w:div w:id="2072196394">
      <w:bodyDiv w:val="1"/>
      <w:marLeft w:val="0"/>
      <w:marRight w:val="0"/>
      <w:marTop w:val="0"/>
      <w:marBottom w:val="0"/>
      <w:divBdr>
        <w:top w:val="none" w:sz="0" w:space="0" w:color="auto"/>
        <w:left w:val="none" w:sz="0" w:space="0" w:color="auto"/>
        <w:bottom w:val="none" w:sz="0" w:space="0" w:color="auto"/>
        <w:right w:val="none" w:sz="0" w:space="0" w:color="auto"/>
      </w:divBdr>
    </w:div>
    <w:div w:id="2075663204">
      <w:bodyDiv w:val="1"/>
      <w:marLeft w:val="0"/>
      <w:marRight w:val="0"/>
      <w:marTop w:val="0"/>
      <w:marBottom w:val="0"/>
      <w:divBdr>
        <w:top w:val="none" w:sz="0" w:space="0" w:color="auto"/>
        <w:left w:val="none" w:sz="0" w:space="0" w:color="auto"/>
        <w:bottom w:val="none" w:sz="0" w:space="0" w:color="auto"/>
        <w:right w:val="none" w:sz="0" w:space="0" w:color="auto"/>
      </w:divBdr>
    </w:div>
    <w:div w:id="2076121474">
      <w:bodyDiv w:val="1"/>
      <w:marLeft w:val="0"/>
      <w:marRight w:val="0"/>
      <w:marTop w:val="0"/>
      <w:marBottom w:val="0"/>
      <w:divBdr>
        <w:top w:val="none" w:sz="0" w:space="0" w:color="auto"/>
        <w:left w:val="none" w:sz="0" w:space="0" w:color="auto"/>
        <w:bottom w:val="none" w:sz="0" w:space="0" w:color="auto"/>
        <w:right w:val="none" w:sz="0" w:space="0" w:color="auto"/>
      </w:divBdr>
    </w:div>
    <w:div w:id="2079474447">
      <w:bodyDiv w:val="1"/>
      <w:marLeft w:val="0"/>
      <w:marRight w:val="0"/>
      <w:marTop w:val="0"/>
      <w:marBottom w:val="0"/>
      <w:divBdr>
        <w:top w:val="none" w:sz="0" w:space="0" w:color="auto"/>
        <w:left w:val="none" w:sz="0" w:space="0" w:color="auto"/>
        <w:bottom w:val="none" w:sz="0" w:space="0" w:color="auto"/>
        <w:right w:val="none" w:sz="0" w:space="0" w:color="auto"/>
      </w:divBdr>
    </w:div>
    <w:div w:id="2079670653">
      <w:bodyDiv w:val="1"/>
      <w:marLeft w:val="0"/>
      <w:marRight w:val="0"/>
      <w:marTop w:val="0"/>
      <w:marBottom w:val="0"/>
      <w:divBdr>
        <w:top w:val="none" w:sz="0" w:space="0" w:color="auto"/>
        <w:left w:val="none" w:sz="0" w:space="0" w:color="auto"/>
        <w:bottom w:val="none" w:sz="0" w:space="0" w:color="auto"/>
        <w:right w:val="none" w:sz="0" w:space="0" w:color="auto"/>
      </w:divBdr>
    </w:div>
    <w:div w:id="2082559600">
      <w:bodyDiv w:val="1"/>
      <w:marLeft w:val="0"/>
      <w:marRight w:val="0"/>
      <w:marTop w:val="0"/>
      <w:marBottom w:val="0"/>
      <w:divBdr>
        <w:top w:val="none" w:sz="0" w:space="0" w:color="auto"/>
        <w:left w:val="none" w:sz="0" w:space="0" w:color="auto"/>
        <w:bottom w:val="none" w:sz="0" w:space="0" w:color="auto"/>
        <w:right w:val="none" w:sz="0" w:space="0" w:color="auto"/>
      </w:divBdr>
    </w:div>
    <w:div w:id="2082561207">
      <w:bodyDiv w:val="1"/>
      <w:marLeft w:val="0"/>
      <w:marRight w:val="0"/>
      <w:marTop w:val="0"/>
      <w:marBottom w:val="0"/>
      <w:divBdr>
        <w:top w:val="none" w:sz="0" w:space="0" w:color="auto"/>
        <w:left w:val="none" w:sz="0" w:space="0" w:color="auto"/>
        <w:bottom w:val="none" w:sz="0" w:space="0" w:color="auto"/>
        <w:right w:val="none" w:sz="0" w:space="0" w:color="auto"/>
      </w:divBdr>
    </w:div>
    <w:div w:id="2083218363">
      <w:bodyDiv w:val="1"/>
      <w:marLeft w:val="0"/>
      <w:marRight w:val="0"/>
      <w:marTop w:val="0"/>
      <w:marBottom w:val="0"/>
      <w:divBdr>
        <w:top w:val="none" w:sz="0" w:space="0" w:color="auto"/>
        <w:left w:val="none" w:sz="0" w:space="0" w:color="auto"/>
        <w:bottom w:val="none" w:sz="0" w:space="0" w:color="auto"/>
        <w:right w:val="none" w:sz="0" w:space="0" w:color="auto"/>
      </w:divBdr>
    </w:div>
    <w:div w:id="2086612607">
      <w:bodyDiv w:val="1"/>
      <w:marLeft w:val="0"/>
      <w:marRight w:val="0"/>
      <w:marTop w:val="0"/>
      <w:marBottom w:val="0"/>
      <w:divBdr>
        <w:top w:val="none" w:sz="0" w:space="0" w:color="auto"/>
        <w:left w:val="none" w:sz="0" w:space="0" w:color="auto"/>
        <w:bottom w:val="none" w:sz="0" w:space="0" w:color="auto"/>
        <w:right w:val="none" w:sz="0" w:space="0" w:color="auto"/>
      </w:divBdr>
    </w:div>
    <w:div w:id="2086880389">
      <w:bodyDiv w:val="1"/>
      <w:marLeft w:val="0"/>
      <w:marRight w:val="0"/>
      <w:marTop w:val="0"/>
      <w:marBottom w:val="0"/>
      <w:divBdr>
        <w:top w:val="none" w:sz="0" w:space="0" w:color="auto"/>
        <w:left w:val="none" w:sz="0" w:space="0" w:color="auto"/>
        <w:bottom w:val="none" w:sz="0" w:space="0" w:color="auto"/>
        <w:right w:val="none" w:sz="0" w:space="0" w:color="auto"/>
      </w:divBdr>
    </w:div>
    <w:div w:id="2091584970">
      <w:bodyDiv w:val="1"/>
      <w:marLeft w:val="0"/>
      <w:marRight w:val="0"/>
      <w:marTop w:val="0"/>
      <w:marBottom w:val="0"/>
      <w:divBdr>
        <w:top w:val="none" w:sz="0" w:space="0" w:color="auto"/>
        <w:left w:val="none" w:sz="0" w:space="0" w:color="auto"/>
        <w:bottom w:val="none" w:sz="0" w:space="0" w:color="auto"/>
        <w:right w:val="none" w:sz="0" w:space="0" w:color="auto"/>
      </w:divBdr>
    </w:div>
    <w:div w:id="2099985926">
      <w:bodyDiv w:val="1"/>
      <w:marLeft w:val="0"/>
      <w:marRight w:val="0"/>
      <w:marTop w:val="0"/>
      <w:marBottom w:val="0"/>
      <w:divBdr>
        <w:top w:val="none" w:sz="0" w:space="0" w:color="auto"/>
        <w:left w:val="none" w:sz="0" w:space="0" w:color="auto"/>
        <w:bottom w:val="none" w:sz="0" w:space="0" w:color="auto"/>
        <w:right w:val="none" w:sz="0" w:space="0" w:color="auto"/>
      </w:divBdr>
    </w:div>
    <w:div w:id="2100633670">
      <w:bodyDiv w:val="1"/>
      <w:marLeft w:val="0"/>
      <w:marRight w:val="0"/>
      <w:marTop w:val="0"/>
      <w:marBottom w:val="0"/>
      <w:divBdr>
        <w:top w:val="none" w:sz="0" w:space="0" w:color="auto"/>
        <w:left w:val="none" w:sz="0" w:space="0" w:color="auto"/>
        <w:bottom w:val="none" w:sz="0" w:space="0" w:color="auto"/>
        <w:right w:val="none" w:sz="0" w:space="0" w:color="auto"/>
      </w:divBdr>
    </w:div>
    <w:div w:id="2101216622">
      <w:bodyDiv w:val="1"/>
      <w:marLeft w:val="0"/>
      <w:marRight w:val="0"/>
      <w:marTop w:val="0"/>
      <w:marBottom w:val="0"/>
      <w:divBdr>
        <w:top w:val="none" w:sz="0" w:space="0" w:color="auto"/>
        <w:left w:val="none" w:sz="0" w:space="0" w:color="auto"/>
        <w:bottom w:val="none" w:sz="0" w:space="0" w:color="auto"/>
        <w:right w:val="none" w:sz="0" w:space="0" w:color="auto"/>
      </w:divBdr>
    </w:div>
    <w:div w:id="2105833676">
      <w:bodyDiv w:val="1"/>
      <w:marLeft w:val="0"/>
      <w:marRight w:val="0"/>
      <w:marTop w:val="0"/>
      <w:marBottom w:val="0"/>
      <w:divBdr>
        <w:top w:val="none" w:sz="0" w:space="0" w:color="auto"/>
        <w:left w:val="none" w:sz="0" w:space="0" w:color="auto"/>
        <w:bottom w:val="none" w:sz="0" w:space="0" w:color="auto"/>
        <w:right w:val="none" w:sz="0" w:space="0" w:color="auto"/>
      </w:divBdr>
    </w:div>
    <w:div w:id="2107531089">
      <w:bodyDiv w:val="1"/>
      <w:marLeft w:val="0"/>
      <w:marRight w:val="0"/>
      <w:marTop w:val="0"/>
      <w:marBottom w:val="0"/>
      <w:divBdr>
        <w:top w:val="none" w:sz="0" w:space="0" w:color="auto"/>
        <w:left w:val="none" w:sz="0" w:space="0" w:color="auto"/>
        <w:bottom w:val="none" w:sz="0" w:space="0" w:color="auto"/>
        <w:right w:val="none" w:sz="0" w:space="0" w:color="auto"/>
      </w:divBdr>
    </w:div>
    <w:div w:id="2110155267">
      <w:bodyDiv w:val="1"/>
      <w:marLeft w:val="0"/>
      <w:marRight w:val="0"/>
      <w:marTop w:val="0"/>
      <w:marBottom w:val="0"/>
      <w:divBdr>
        <w:top w:val="none" w:sz="0" w:space="0" w:color="auto"/>
        <w:left w:val="none" w:sz="0" w:space="0" w:color="auto"/>
        <w:bottom w:val="none" w:sz="0" w:space="0" w:color="auto"/>
        <w:right w:val="none" w:sz="0" w:space="0" w:color="auto"/>
      </w:divBdr>
    </w:div>
    <w:div w:id="2111467351">
      <w:bodyDiv w:val="1"/>
      <w:marLeft w:val="0"/>
      <w:marRight w:val="0"/>
      <w:marTop w:val="0"/>
      <w:marBottom w:val="0"/>
      <w:divBdr>
        <w:top w:val="none" w:sz="0" w:space="0" w:color="auto"/>
        <w:left w:val="none" w:sz="0" w:space="0" w:color="auto"/>
        <w:bottom w:val="none" w:sz="0" w:space="0" w:color="auto"/>
        <w:right w:val="none" w:sz="0" w:space="0" w:color="auto"/>
      </w:divBdr>
    </w:div>
    <w:div w:id="2113239673">
      <w:bodyDiv w:val="1"/>
      <w:marLeft w:val="0"/>
      <w:marRight w:val="0"/>
      <w:marTop w:val="0"/>
      <w:marBottom w:val="0"/>
      <w:divBdr>
        <w:top w:val="none" w:sz="0" w:space="0" w:color="auto"/>
        <w:left w:val="none" w:sz="0" w:space="0" w:color="auto"/>
        <w:bottom w:val="none" w:sz="0" w:space="0" w:color="auto"/>
        <w:right w:val="none" w:sz="0" w:space="0" w:color="auto"/>
      </w:divBdr>
    </w:div>
    <w:div w:id="2113695787">
      <w:bodyDiv w:val="1"/>
      <w:marLeft w:val="0"/>
      <w:marRight w:val="0"/>
      <w:marTop w:val="0"/>
      <w:marBottom w:val="0"/>
      <w:divBdr>
        <w:top w:val="none" w:sz="0" w:space="0" w:color="auto"/>
        <w:left w:val="none" w:sz="0" w:space="0" w:color="auto"/>
        <w:bottom w:val="none" w:sz="0" w:space="0" w:color="auto"/>
        <w:right w:val="none" w:sz="0" w:space="0" w:color="auto"/>
      </w:divBdr>
    </w:div>
    <w:div w:id="2114325305">
      <w:bodyDiv w:val="1"/>
      <w:marLeft w:val="0"/>
      <w:marRight w:val="0"/>
      <w:marTop w:val="0"/>
      <w:marBottom w:val="0"/>
      <w:divBdr>
        <w:top w:val="none" w:sz="0" w:space="0" w:color="auto"/>
        <w:left w:val="none" w:sz="0" w:space="0" w:color="auto"/>
        <w:bottom w:val="none" w:sz="0" w:space="0" w:color="auto"/>
        <w:right w:val="none" w:sz="0" w:space="0" w:color="auto"/>
      </w:divBdr>
    </w:div>
    <w:div w:id="2115900549">
      <w:bodyDiv w:val="1"/>
      <w:marLeft w:val="0"/>
      <w:marRight w:val="0"/>
      <w:marTop w:val="0"/>
      <w:marBottom w:val="0"/>
      <w:divBdr>
        <w:top w:val="none" w:sz="0" w:space="0" w:color="auto"/>
        <w:left w:val="none" w:sz="0" w:space="0" w:color="auto"/>
        <w:bottom w:val="none" w:sz="0" w:space="0" w:color="auto"/>
        <w:right w:val="none" w:sz="0" w:space="0" w:color="auto"/>
      </w:divBdr>
    </w:div>
    <w:div w:id="2116630131">
      <w:bodyDiv w:val="1"/>
      <w:marLeft w:val="0"/>
      <w:marRight w:val="0"/>
      <w:marTop w:val="0"/>
      <w:marBottom w:val="0"/>
      <w:divBdr>
        <w:top w:val="none" w:sz="0" w:space="0" w:color="auto"/>
        <w:left w:val="none" w:sz="0" w:space="0" w:color="auto"/>
        <w:bottom w:val="none" w:sz="0" w:space="0" w:color="auto"/>
        <w:right w:val="none" w:sz="0" w:space="0" w:color="auto"/>
      </w:divBdr>
    </w:div>
    <w:div w:id="2116630445">
      <w:bodyDiv w:val="1"/>
      <w:marLeft w:val="0"/>
      <w:marRight w:val="0"/>
      <w:marTop w:val="0"/>
      <w:marBottom w:val="0"/>
      <w:divBdr>
        <w:top w:val="none" w:sz="0" w:space="0" w:color="auto"/>
        <w:left w:val="none" w:sz="0" w:space="0" w:color="auto"/>
        <w:bottom w:val="none" w:sz="0" w:space="0" w:color="auto"/>
        <w:right w:val="none" w:sz="0" w:space="0" w:color="auto"/>
      </w:divBdr>
    </w:div>
    <w:div w:id="2122801653">
      <w:bodyDiv w:val="1"/>
      <w:marLeft w:val="0"/>
      <w:marRight w:val="0"/>
      <w:marTop w:val="0"/>
      <w:marBottom w:val="0"/>
      <w:divBdr>
        <w:top w:val="none" w:sz="0" w:space="0" w:color="auto"/>
        <w:left w:val="none" w:sz="0" w:space="0" w:color="auto"/>
        <w:bottom w:val="none" w:sz="0" w:space="0" w:color="auto"/>
        <w:right w:val="none" w:sz="0" w:space="0" w:color="auto"/>
      </w:divBdr>
    </w:div>
    <w:div w:id="2123918788">
      <w:bodyDiv w:val="1"/>
      <w:marLeft w:val="0"/>
      <w:marRight w:val="0"/>
      <w:marTop w:val="0"/>
      <w:marBottom w:val="0"/>
      <w:divBdr>
        <w:top w:val="none" w:sz="0" w:space="0" w:color="auto"/>
        <w:left w:val="none" w:sz="0" w:space="0" w:color="auto"/>
        <w:bottom w:val="none" w:sz="0" w:space="0" w:color="auto"/>
        <w:right w:val="none" w:sz="0" w:space="0" w:color="auto"/>
      </w:divBdr>
    </w:div>
    <w:div w:id="2124956014">
      <w:bodyDiv w:val="1"/>
      <w:marLeft w:val="0"/>
      <w:marRight w:val="0"/>
      <w:marTop w:val="0"/>
      <w:marBottom w:val="0"/>
      <w:divBdr>
        <w:top w:val="none" w:sz="0" w:space="0" w:color="auto"/>
        <w:left w:val="none" w:sz="0" w:space="0" w:color="auto"/>
        <w:bottom w:val="none" w:sz="0" w:space="0" w:color="auto"/>
        <w:right w:val="none" w:sz="0" w:space="0" w:color="auto"/>
      </w:divBdr>
    </w:div>
    <w:div w:id="2126192848">
      <w:bodyDiv w:val="1"/>
      <w:marLeft w:val="0"/>
      <w:marRight w:val="0"/>
      <w:marTop w:val="0"/>
      <w:marBottom w:val="0"/>
      <w:divBdr>
        <w:top w:val="none" w:sz="0" w:space="0" w:color="auto"/>
        <w:left w:val="none" w:sz="0" w:space="0" w:color="auto"/>
        <w:bottom w:val="none" w:sz="0" w:space="0" w:color="auto"/>
        <w:right w:val="none" w:sz="0" w:space="0" w:color="auto"/>
      </w:divBdr>
    </w:div>
    <w:div w:id="2128154486">
      <w:bodyDiv w:val="1"/>
      <w:marLeft w:val="0"/>
      <w:marRight w:val="0"/>
      <w:marTop w:val="0"/>
      <w:marBottom w:val="0"/>
      <w:divBdr>
        <w:top w:val="none" w:sz="0" w:space="0" w:color="auto"/>
        <w:left w:val="none" w:sz="0" w:space="0" w:color="auto"/>
        <w:bottom w:val="none" w:sz="0" w:space="0" w:color="auto"/>
        <w:right w:val="none" w:sz="0" w:space="0" w:color="auto"/>
      </w:divBdr>
    </w:div>
    <w:div w:id="2130662595">
      <w:bodyDiv w:val="1"/>
      <w:marLeft w:val="0"/>
      <w:marRight w:val="0"/>
      <w:marTop w:val="0"/>
      <w:marBottom w:val="0"/>
      <w:divBdr>
        <w:top w:val="none" w:sz="0" w:space="0" w:color="auto"/>
        <w:left w:val="none" w:sz="0" w:space="0" w:color="auto"/>
        <w:bottom w:val="none" w:sz="0" w:space="0" w:color="auto"/>
        <w:right w:val="none" w:sz="0" w:space="0" w:color="auto"/>
      </w:divBdr>
    </w:div>
    <w:div w:id="2133786881">
      <w:bodyDiv w:val="1"/>
      <w:marLeft w:val="0"/>
      <w:marRight w:val="0"/>
      <w:marTop w:val="0"/>
      <w:marBottom w:val="0"/>
      <w:divBdr>
        <w:top w:val="none" w:sz="0" w:space="0" w:color="auto"/>
        <w:left w:val="none" w:sz="0" w:space="0" w:color="auto"/>
        <w:bottom w:val="none" w:sz="0" w:space="0" w:color="auto"/>
        <w:right w:val="none" w:sz="0" w:space="0" w:color="auto"/>
      </w:divBdr>
    </w:div>
    <w:div w:id="2133934666">
      <w:bodyDiv w:val="1"/>
      <w:marLeft w:val="0"/>
      <w:marRight w:val="0"/>
      <w:marTop w:val="0"/>
      <w:marBottom w:val="0"/>
      <w:divBdr>
        <w:top w:val="none" w:sz="0" w:space="0" w:color="auto"/>
        <w:left w:val="none" w:sz="0" w:space="0" w:color="auto"/>
        <w:bottom w:val="none" w:sz="0" w:space="0" w:color="auto"/>
        <w:right w:val="none" w:sz="0" w:space="0" w:color="auto"/>
      </w:divBdr>
    </w:div>
    <w:div w:id="2134134500">
      <w:bodyDiv w:val="1"/>
      <w:marLeft w:val="0"/>
      <w:marRight w:val="0"/>
      <w:marTop w:val="0"/>
      <w:marBottom w:val="0"/>
      <w:divBdr>
        <w:top w:val="none" w:sz="0" w:space="0" w:color="auto"/>
        <w:left w:val="none" w:sz="0" w:space="0" w:color="auto"/>
        <w:bottom w:val="none" w:sz="0" w:space="0" w:color="auto"/>
        <w:right w:val="none" w:sz="0" w:space="0" w:color="auto"/>
      </w:divBdr>
    </w:div>
    <w:div w:id="2136867283">
      <w:bodyDiv w:val="1"/>
      <w:marLeft w:val="0"/>
      <w:marRight w:val="0"/>
      <w:marTop w:val="0"/>
      <w:marBottom w:val="0"/>
      <w:divBdr>
        <w:top w:val="none" w:sz="0" w:space="0" w:color="auto"/>
        <w:left w:val="none" w:sz="0" w:space="0" w:color="auto"/>
        <w:bottom w:val="none" w:sz="0" w:space="0" w:color="auto"/>
        <w:right w:val="none" w:sz="0" w:space="0" w:color="auto"/>
      </w:divBdr>
    </w:div>
    <w:div w:id="2138375536">
      <w:bodyDiv w:val="1"/>
      <w:marLeft w:val="0"/>
      <w:marRight w:val="0"/>
      <w:marTop w:val="0"/>
      <w:marBottom w:val="0"/>
      <w:divBdr>
        <w:top w:val="none" w:sz="0" w:space="0" w:color="auto"/>
        <w:left w:val="none" w:sz="0" w:space="0" w:color="auto"/>
        <w:bottom w:val="none" w:sz="0" w:space="0" w:color="auto"/>
        <w:right w:val="none" w:sz="0" w:space="0" w:color="auto"/>
      </w:divBdr>
    </w:div>
    <w:div w:id="2140997701">
      <w:bodyDiv w:val="1"/>
      <w:marLeft w:val="0"/>
      <w:marRight w:val="0"/>
      <w:marTop w:val="0"/>
      <w:marBottom w:val="0"/>
      <w:divBdr>
        <w:top w:val="none" w:sz="0" w:space="0" w:color="auto"/>
        <w:left w:val="none" w:sz="0" w:space="0" w:color="auto"/>
        <w:bottom w:val="none" w:sz="0" w:space="0" w:color="auto"/>
        <w:right w:val="none" w:sz="0" w:space="0" w:color="auto"/>
      </w:divBdr>
    </w:div>
    <w:div w:id="2141528284">
      <w:bodyDiv w:val="1"/>
      <w:marLeft w:val="0"/>
      <w:marRight w:val="0"/>
      <w:marTop w:val="0"/>
      <w:marBottom w:val="0"/>
      <w:divBdr>
        <w:top w:val="none" w:sz="0" w:space="0" w:color="auto"/>
        <w:left w:val="none" w:sz="0" w:space="0" w:color="auto"/>
        <w:bottom w:val="none" w:sz="0" w:space="0" w:color="auto"/>
        <w:right w:val="none" w:sz="0" w:space="0" w:color="auto"/>
      </w:divBdr>
    </w:div>
    <w:div w:id="21426502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3.png"/><Relationship Id="rId26" Type="http://schemas.openxmlformats.org/officeDocument/2006/relationships/image" Target="media/image8.png"/><Relationship Id="rId39" Type="http://schemas.openxmlformats.org/officeDocument/2006/relationships/footer" Target="footer11.xml"/><Relationship Id="rId21" Type="http://schemas.openxmlformats.org/officeDocument/2006/relationships/footer" Target="footer7.xml"/><Relationship Id="rId34" Type="http://schemas.openxmlformats.org/officeDocument/2006/relationships/image" Target="media/image16.jpeg"/><Relationship Id="rId42" Type="http://schemas.openxmlformats.org/officeDocument/2006/relationships/image" Target="media/image21.png"/><Relationship Id="rId47" Type="http://schemas.openxmlformats.org/officeDocument/2006/relationships/image" Target="media/image26.png"/><Relationship Id="rId50" Type="http://schemas.openxmlformats.org/officeDocument/2006/relationships/image" Target="media/image29.png"/><Relationship Id="rId55" Type="http://schemas.openxmlformats.org/officeDocument/2006/relationships/footer" Target="footer14.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6.xml"/><Relationship Id="rId20" Type="http://schemas.openxmlformats.org/officeDocument/2006/relationships/image" Target="media/image5.png"/><Relationship Id="rId29" Type="http://schemas.openxmlformats.org/officeDocument/2006/relationships/image" Target="media/image11.jpeg"/><Relationship Id="rId41" Type="http://schemas.openxmlformats.org/officeDocument/2006/relationships/image" Target="media/image20.png"/><Relationship Id="rId54" Type="http://schemas.openxmlformats.org/officeDocument/2006/relationships/footer" Target="footer1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6.png"/><Relationship Id="rId32" Type="http://schemas.openxmlformats.org/officeDocument/2006/relationships/image" Target="media/image14.jpeg"/><Relationship Id="rId37" Type="http://schemas.openxmlformats.org/officeDocument/2006/relationships/image" Target="media/image19.png"/><Relationship Id="rId40" Type="http://schemas.openxmlformats.org/officeDocument/2006/relationships/footer" Target="footer12.xml"/><Relationship Id="rId45" Type="http://schemas.openxmlformats.org/officeDocument/2006/relationships/image" Target="media/image24.png"/><Relationship Id="rId53" Type="http://schemas.openxmlformats.org/officeDocument/2006/relationships/image" Target="media/image31.emf"/><Relationship Id="rId58" Type="http://schemas.openxmlformats.org/officeDocument/2006/relationships/footer" Target="footer17.xml"/><Relationship Id="rId5" Type="http://schemas.openxmlformats.org/officeDocument/2006/relationships/settings" Target="settings.xml"/><Relationship Id="rId15" Type="http://schemas.openxmlformats.org/officeDocument/2006/relationships/footer" Target="footer5.xml"/><Relationship Id="rId23" Type="http://schemas.openxmlformats.org/officeDocument/2006/relationships/footer" Target="footer9.xml"/><Relationship Id="rId28" Type="http://schemas.openxmlformats.org/officeDocument/2006/relationships/image" Target="media/image10.png"/><Relationship Id="rId36" Type="http://schemas.openxmlformats.org/officeDocument/2006/relationships/image" Target="media/image18.jpeg"/><Relationship Id="rId49" Type="http://schemas.openxmlformats.org/officeDocument/2006/relationships/image" Target="media/image28.png"/><Relationship Id="rId57" Type="http://schemas.openxmlformats.org/officeDocument/2006/relationships/footer" Target="footer16.xml"/><Relationship Id="rId61" Type="http://schemas.openxmlformats.org/officeDocument/2006/relationships/theme" Target="theme/theme1.xml"/><Relationship Id="rId10" Type="http://schemas.openxmlformats.org/officeDocument/2006/relationships/oleObject" Target="embeddings/oleObject1.bin"/><Relationship Id="rId19" Type="http://schemas.openxmlformats.org/officeDocument/2006/relationships/image" Target="media/image4.png"/><Relationship Id="rId31" Type="http://schemas.openxmlformats.org/officeDocument/2006/relationships/image" Target="media/image13.jpeg"/><Relationship Id="rId44" Type="http://schemas.openxmlformats.org/officeDocument/2006/relationships/image" Target="media/image23.png"/><Relationship Id="rId52" Type="http://schemas.openxmlformats.org/officeDocument/2006/relationships/chart" Target="charts/chart1.xml"/><Relationship Id="rId6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4.xml"/><Relationship Id="rId22" Type="http://schemas.openxmlformats.org/officeDocument/2006/relationships/footer" Target="footer8.xml"/><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7.jpeg"/><Relationship Id="rId43" Type="http://schemas.openxmlformats.org/officeDocument/2006/relationships/image" Target="media/image22.png"/><Relationship Id="rId48" Type="http://schemas.openxmlformats.org/officeDocument/2006/relationships/image" Target="media/image27.png"/><Relationship Id="rId56" Type="http://schemas.openxmlformats.org/officeDocument/2006/relationships/footer" Target="footer15.xml"/><Relationship Id="rId8" Type="http://schemas.openxmlformats.org/officeDocument/2006/relationships/endnotes" Target="endnotes.xml"/><Relationship Id="rId51" Type="http://schemas.openxmlformats.org/officeDocument/2006/relationships/image" Target="media/image30.emf"/><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2.png"/><Relationship Id="rId25" Type="http://schemas.openxmlformats.org/officeDocument/2006/relationships/image" Target="media/image7.png"/><Relationship Id="rId33" Type="http://schemas.openxmlformats.org/officeDocument/2006/relationships/image" Target="media/image15.jpeg"/><Relationship Id="rId38" Type="http://schemas.openxmlformats.org/officeDocument/2006/relationships/footer" Target="footer10.xml"/><Relationship Id="rId46" Type="http://schemas.openxmlformats.org/officeDocument/2006/relationships/image" Target="media/image25.png"/><Relationship Id="rId59" Type="http://schemas.openxmlformats.org/officeDocument/2006/relationships/footer" Target="footer18.xm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spc="70" baseline="0">
                <a:solidFill>
                  <a:schemeClr val="dk1">
                    <a:lumMod val="50000"/>
                    <a:lumOff val="50000"/>
                  </a:schemeClr>
                </a:solidFill>
                <a:latin typeface="+mn-lt"/>
                <a:ea typeface="+mn-ea"/>
                <a:cs typeface="+mn-cs"/>
              </a:defRPr>
            </a:pPr>
            <a:r>
              <a:rPr lang="en-US" sz="1800" b="0" i="0" baseline="0">
                <a:effectLst/>
              </a:rPr>
              <a:t>Scatterplot</a:t>
            </a:r>
            <a:endParaRPr lang="en-US">
              <a:effectLst/>
            </a:endParaRPr>
          </a:p>
          <a:p>
            <a:pPr>
              <a:defRPr sz="1600" b="0" i="0" u="none" strike="noStrike" kern="1200" spc="70" baseline="0">
                <a:solidFill>
                  <a:schemeClr val="dk1">
                    <a:lumMod val="50000"/>
                    <a:lumOff val="50000"/>
                  </a:schemeClr>
                </a:solidFill>
                <a:latin typeface="+mn-lt"/>
                <a:ea typeface="+mn-ea"/>
                <a:cs typeface="+mn-cs"/>
              </a:defRPr>
            </a:pPr>
            <a:r>
              <a:rPr lang="en-US" sz="1800" b="0" i="0" baseline="0">
                <a:effectLst/>
              </a:rPr>
              <a:t>Dependent variable: P-delay</a:t>
            </a:r>
            <a:endParaRPr lang="en-US">
              <a:effectLst/>
            </a:endParaRPr>
          </a:p>
        </c:rich>
      </c:tx>
      <c:layout/>
      <c:overlay val="0"/>
      <c:spPr>
        <a:noFill/>
        <a:ln>
          <a:noFill/>
        </a:ln>
        <a:effectLst/>
      </c:spPr>
    </c:title>
    <c:autoTitleDeleted val="0"/>
    <c:plotArea>
      <c:layout/>
      <c:scatterChart>
        <c:scatterStyle val="lineMarker"/>
        <c:varyColors val="0"/>
        <c:ser>
          <c:idx val="0"/>
          <c:order val="0"/>
          <c:spPr>
            <a:ln w="28575">
              <a:solidFill>
                <a:schemeClr val="accent1">
                  <a:alpha val="20000"/>
                </a:schemeClr>
              </a:solidFill>
            </a:ln>
            <a:effectLst/>
          </c:spPr>
          <c:marker>
            <c:symbol val="circle"/>
            <c:size val="4"/>
            <c:spPr>
              <a:solidFill>
                <a:schemeClr val="accent1"/>
              </a:solidFill>
              <a:ln w="9525" cap="flat" cmpd="sng" algn="ctr">
                <a:solidFill>
                  <a:schemeClr val="accent1"/>
                </a:solidFill>
                <a:round/>
              </a:ln>
              <a:effectLst/>
            </c:spPr>
          </c:marker>
          <c:xVal>
            <c:numRef>
              <c:f>Sheet1!$P$32:$Q$32</c:f>
              <c:numCache>
                <c:formatCode>General</c:formatCode>
                <c:ptCount val="2"/>
                <c:pt idx="0">
                  <c:v>1.51</c:v>
                </c:pt>
                <c:pt idx="1">
                  <c:v>1.8780519999999998</c:v>
                </c:pt>
              </c:numCache>
            </c:numRef>
          </c:xVal>
          <c:yVal>
            <c:numRef>
              <c:f>Sheet1!$P$33:$Q$33</c:f>
              <c:numCache>
                <c:formatCode>General</c:formatCode>
                <c:ptCount val="2"/>
                <c:pt idx="0">
                  <c:v>1.34</c:v>
                </c:pt>
                <c:pt idx="1">
                  <c:v>1.911116</c:v>
                </c:pt>
              </c:numCache>
            </c:numRef>
          </c:yVal>
          <c:smooth val="0"/>
          <c:extLst xmlns:c16r2="http://schemas.microsoft.com/office/drawing/2015/06/chart">
            <c:ext xmlns:c16="http://schemas.microsoft.com/office/drawing/2014/chart" uri="{C3380CC4-5D6E-409C-BE32-E72D297353CC}">
              <c16:uniqueId val="{00000000-0D47-40FE-93F0-D9FEC7ABB647}"/>
            </c:ext>
          </c:extLst>
        </c:ser>
        <c:dLbls>
          <c:showLegendKey val="0"/>
          <c:showVal val="0"/>
          <c:showCatName val="0"/>
          <c:showSerName val="0"/>
          <c:showPercent val="0"/>
          <c:showBubbleSize val="0"/>
        </c:dLbls>
        <c:axId val="124857344"/>
        <c:axId val="124872192"/>
      </c:scatterChart>
      <c:valAx>
        <c:axId val="124857344"/>
        <c:scaling>
          <c:orientation val="minMax"/>
          <c:min val="1.4"/>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chemeClr val="dk1">
                        <a:lumMod val="50000"/>
                        <a:lumOff val="50000"/>
                      </a:schemeClr>
                    </a:solidFill>
                    <a:latin typeface="+mn-lt"/>
                    <a:ea typeface="+mn-ea"/>
                    <a:cs typeface="+mn-cs"/>
                  </a:defRPr>
                </a:pPr>
                <a:r>
                  <a:rPr lang="en-US"/>
                  <a:t>Developed P-Delay</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50000"/>
                    <a:lumOff val="50000"/>
                  </a:schemeClr>
                </a:solidFill>
                <a:latin typeface="+mn-lt"/>
                <a:ea typeface="+mn-ea"/>
                <a:cs typeface="+mn-cs"/>
              </a:defRPr>
            </a:pPr>
            <a:endParaRPr lang="en-US"/>
          </a:p>
        </c:txPr>
        <c:crossAx val="124872192"/>
        <c:crosses val="autoZero"/>
        <c:crossBetween val="midCat"/>
      </c:valAx>
      <c:valAx>
        <c:axId val="124872192"/>
        <c:scaling>
          <c:orientation val="minMax"/>
          <c:min val="1"/>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50000"/>
                        <a:lumOff val="50000"/>
                      </a:schemeClr>
                    </a:solidFill>
                    <a:latin typeface="+mn-lt"/>
                    <a:ea typeface="+mn-ea"/>
                    <a:cs typeface="+mn-cs"/>
                  </a:defRPr>
                </a:pPr>
                <a:r>
                  <a:rPr lang="en-US"/>
                  <a:t>Actual P-Delay</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50000"/>
                    <a:lumOff val="50000"/>
                  </a:schemeClr>
                </a:solidFill>
                <a:latin typeface="+mn-lt"/>
                <a:ea typeface="+mn-ea"/>
                <a:cs typeface="+mn-cs"/>
              </a:defRPr>
            </a:pPr>
            <a:endParaRPr lang="en-US"/>
          </a:p>
        </c:txPr>
        <c:crossAx val="124857344"/>
        <c:crosses val="autoZero"/>
        <c:crossBetween val="midCat"/>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dk1">
                  <a:lumMod val="50000"/>
                  <a:lumOff val="50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100000">
          <a:schemeClr val="lt1">
            <a:lumMod val="95000"/>
          </a:schemeClr>
        </a:gs>
        <a:gs pos="43000">
          <a:schemeClr val="lt1"/>
        </a:gs>
      </a:gsLst>
      <a:path path="circle">
        <a:fillToRect l="50000" t="50000" r="50000" b="50000"/>
      </a:path>
      <a:tileRect/>
    </a:gradFill>
    <a:ln w="9525"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4">
  <cs:axisTitle>
    <cs:lnRef idx="0"/>
    <cs:fillRef idx="0"/>
    <cs:effectRef idx="0"/>
    <cs:fontRef idx="minor">
      <a:schemeClr val="dk1">
        <a:lumMod val="50000"/>
        <a:lumOff val="50000"/>
      </a:schemeClr>
    </cs:fontRef>
    <cs:defRPr sz="900" b="1" kern="1200"/>
  </cs:axisTitle>
  <cs:categoryAxis>
    <cs:lnRef idx="0"/>
    <cs:fillRef idx="0"/>
    <cs:effectRef idx="0"/>
    <cs:fontRef idx="minor">
      <a:schemeClr val="dk1">
        <a:lumMod val="50000"/>
        <a:lumOff val="50000"/>
      </a:schemeClr>
    </cs:fontRef>
    <cs:spPr>
      <a:ln w="9525" cap="flat" cmpd="sng" algn="ctr">
        <a:solidFill>
          <a:schemeClr val="dk1">
            <a:lumMod val="15000"/>
            <a:lumOff val="85000"/>
          </a:schemeClr>
        </a:solidFill>
        <a:round/>
      </a:ln>
    </cs:spPr>
    <cs:defRPr sz="900" kern="1200"/>
  </cs:categoryAxis>
  <cs:chartArea>
    <cs:lnRef idx="0"/>
    <cs:fillRef idx="0"/>
    <cs:effectRef idx="0"/>
    <cs:fontRef idx="minor">
      <a:schemeClr val="dk1"/>
    </cs:fontRef>
    <cs:spPr>
      <a:gradFill flip="none" rotWithShape="1">
        <a:gsLst>
          <a:gs pos="100000">
            <a:schemeClr val="lt1">
              <a:lumMod val="95000"/>
            </a:schemeClr>
          </a:gs>
          <a:gs pos="43000">
            <a:schemeClr val="lt1"/>
          </a:gs>
        </a:gsLst>
        <a:path path="circle">
          <a:fillToRect l="50000" t="50000" r="50000" b="50000"/>
        </a:path>
        <a:tileRect/>
      </a:gra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a:solidFill>
          <a:schemeClr val="phClr">
            <a:alpha val="20000"/>
          </a:schemeClr>
        </a:solidFill>
      </a:ln>
    </cs:spPr>
  </cs:dataPointLine>
  <cs:dataPointMarker>
    <cs:lnRef idx="0">
      <cs:styleClr val="auto"/>
    </cs:lnRef>
    <cs:fillRef idx="0">
      <cs:styleClr val="auto"/>
    </cs:fillRef>
    <cs:effectRef idx="0"/>
    <cs:fontRef idx="minor">
      <a:schemeClr val="tx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dk1">
        <a:lumMod val="50000"/>
        <a:lumOff val="50000"/>
      </a:schemeClr>
    </cs:fontRef>
    <cs:spPr>
      <a:ln w="9525" cap="rnd">
        <a:solidFill>
          <a:schemeClr val="dk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tx1"/>
    </cs:fontRef>
    <cs:spPr>
      <a:ln w="9525">
        <a:solidFill>
          <a:schemeClr val="dk1">
            <a:lumMod val="35000"/>
            <a:lumOff val="65000"/>
          </a:schemeClr>
        </a:solidFill>
      </a:ln>
    </cs:spPr>
  </cs:dropLine>
  <cs:errorBar>
    <cs:lnRef idx="0"/>
    <cs:fillRef idx="0"/>
    <cs:effectRef idx="0"/>
    <cs:fontRef idx="minor">
      <a:schemeClr val="tx1"/>
    </cs:fontRef>
    <cs:spPr>
      <a:ln w="9525">
        <a:solidFill>
          <a:schemeClr val="dk1">
            <a:lumMod val="50000"/>
            <a:lumOff val="50000"/>
          </a:schemeClr>
        </a:solidFill>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15000"/>
            <a:lumOff val="85000"/>
          </a:schemeClr>
        </a:solidFill>
        <a:round/>
      </a:ln>
    </cs:spPr>
  </cs:gridlineMajor>
  <cs:gridlineMinor>
    <cs:lnRef idx="0"/>
    <cs:fillRef idx="0"/>
    <cs:effectRef idx="0"/>
    <cs:fontRef idx="minor">
      <a:schemeClr val="tx1"/>
    </cs:fontRef>
    <cs:spPr>
      <a:ln w="9525" cap="flat" cmpd="sng" algn="ctr">
        <a:solidFill>
          <a:schemeClr val="dk1">
            <a:lumMod val="5000"/>
            <a:lumOff val="95000"/>
          </a:schemeClr>
        </a:solidFill>
        <a:round/>
      </a:ln>
    </cs:spPr>
  </cs:gridlineMinor>
  <cs:hiLoLine>
    <cs:lnRef idx="0"/>
    <cs:fillRef idx="0"/>
    <cs:effectRef idx="0"/>
    <cs:fontRef idx="minor">
      <a:schemeClr val="tx1"/>
    </cs:fontRef>
    <cs:spPr>
      <a:ln w="9525">
        <a:solidFill>
          <a:schemeClr val="dk1">
            <a:lumMod val="35000"/>
            <a:lumOff val="65000"/>
          </a:schemeClr>
        </a:solidFill>
      </a:ln>
    </cs:spPr>
  </cs:hiLoLine>
  <cs:leaderLine>
    <cs:lnRef idx="0"/>
    <cs:fillRef idx="0"/>
    <cs:effectRef idx="0"/>
    <cs:fontRef idx="minor">
      <a:schemeClr val="tx1"/>
    </cs:fontRef>
    <cs:spPr>
      <a:ln w="9525">
        <a:solidFill>
          <a:schemeClr val="dk1">
            <a:lumMod val="35000"/>
            <a:lumOff val="65000"/>
          </a:schemeClr>
        </a:solidFill>
      </a:ln>
    </cs:spPr>
  </cs:leaderLine>
  <cs:legend>
    <cs:lnRef idx="0"/>
    <cs:fillRef idx="0"/>
    <cs:effectRef idx="0"/>
    <cs:fontRef idx="minor">
      <a:schemeClr val="dk1">
        <a:lumMod val="50000"/>
        <a:lumOff val="50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tx1">
        <a:lumMod val="50000"/>
        <a:lumOff val="50000"/>
      </a:schemeClr>
    </cs:fontRef>
    <cs:spPr>
      <a:ln w="9525">
        <a:solidFill>
          <a:schemeClr val="dk1">
            <a:lumMod val="15000"/>
            <a:lumOff val="85000"/>
          </a:schemeClr>
        </a:solidFill>
      </a:ln>
    </cs:spPr>
    <cs:defRPr sz="900" kern="1200"/>
  </cs:seriesAxis>
  <cs:seriesLine>
    <cs:lnRef idx="0"/>
    <cs:fillRef idx="0"/>
    <cs:effectRef idx="0"/>
    <cs:fontRef idx="minor">
      <a:schemeClr val="tx1"/>
    </cs:fontRef>
    <cs:spPr>
      <a:ln w="9525">
        <a:solidFill>
          <a:schemeClr val="dk1">
            <a:lumMod val="35000"/>
            <a:lumOff val="65000"/>
          </a:schemeClr>
        </a:solidFill>
      </a:ln>
    </cs:spPr>
  </cs:seriesLine>
  <cs:title>
    <cs:lnRef idx="0"/>
    <cs:fillRef idx="0"/>
    <cs:effectRef idx="0"/>
    <cs:fontRef idx="minor">
      <a:schemeClr val="dk1">
        <a:lumMod val="50000"/>
        <a:lumOff val="50000"/>
      </a:schemeClr>
    </cs:fontRef>
    <cs:defRPr sz="1600" b="0" kern="1200" spc="70" baseline="0"/>
  </cs:title>
  <cs:trendline>
    <cs:lnRef idx="0">
      <cs:styleClr val="0"/>
    </cs:lnRef>
    <cs:fillRef idx="0"/>
    <cs:effectRef idx="0"/>
    <cs:fontRef idx="minor">
      <a:schemeClr val="tx1"/>
    </cs:fontRef>
    <cs:spPr>
      <a:ln w="63500" cap="rnd" cmpd="sng" algn="ctr">
        <a:solidFill>
          <a:schemeClr val="phClr">
            <a:alpha val="25000"/>
          </a:schemeClr>
        </a:solidFill>
        <a:round/>
      </a:ln>
    </cs:spPr>
  </cs:trendline>
  <cs:trendlineLabel>
    <cs:lnRef idx="0"/>
    <cs:fillRef idx="0"/>
    <cs:effectRef idx="0"/>
    <cs:fontRef idx="minor">
      <a:schemeClr val="dk1">
        <a:lumMod val="50000"/>
        <a:lumOff val="50000"/>
      </a:schemeClr>
    </cs:fontRef>
    <cs:defRPr sz="900" kern="1200"/>
  </cs:trendlineLabel>
  <cs:upBar>
    <cs:lnRef idx="0"/>
    <cs:fillRef idx="0"/>
    <cs:effectRef idx="0"/>
    <cs:fontRef idx="minor">
      <a:schemeClr val="tx1"/>
    </cs:fontRef>
    <cs:spPr>
      <a:solidFill>
        <a:schemeClr val="lt1"/>
      </a:solidFill>
      <a:ln w="9525">
        <a:solidFill>
          <a:schemeClr val="dk1">
            <a:lumMod val="50000"/>
            <a:lumOff val="50000"/>
          </a:schemeClr>
        </a:solidFill>
      </a:ln>
    </cs:spPr>
  </cs:upBar>
  <cs:valueAxis>
    <cs:lnRef idx="0"/>
    <cs:fillRef idx="0"/>
    <cs:effectRef idx="0"/>
    <cs:fontRef idx="minor">
      <a:schemeClr val="dk1">
        <a:lumMod val="50000"/>
        <a:lumOff val="50000"/>
      </a:schemeClr>
    </cs:fontRef>
    <cs:defRPr sz="900" kern="1200"/>
  </cs:valueAxis>
  <cs:wall>
    <cs:lnRef idx="0"/>
    <cs:fillRef idx="0"/>
    <cs:effectRef idx="0"/>
    <cs:fontRef idx="minor">
      <a:schemeClr val="tx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Cen13</b:Tag>
    <b:SourceType>Report</b:SourceType>
    <b:Guid>{E5C7B06E-C03D-48B6-981E-0AD8570BC104}</b:Guid>
    <b:Author>
      <b:Author>
        <b:NameList>
          <b:Person>
            <b:Last>Central Statistical Agency</b:Last>
          </b:Person>
        </b:NameList>
      </b:Author>
    </b:Author>
    <b:Year>2013</b:Year>
    <b:RefOrder>34</b:RefOrder>
  </b:Source>
  <b:Source>
    <b:Tag>DIM14</b:Tag>
    <b:SourceType>Report</b:SourceType>
    <b:Guid>{072D8CBD-1005-4541-8784-808E9A2D0ADB}</b:Guid>
    <b:Title>Feasibility and Operational Planning Study of BRT – B2 Corridor – Demand and Forecasting Report</b:Title>
    <b:Year>2014</b:Year>
    <b:Author>
      <b:Author>
        <b:NameList>
          <b:Person>
            <b:Last>Delhi Integrated Multi-Modal Transit System</b:Last>
          </b:Person>
        </b:NameList>
      </b:Author>
    </b:Author>
    <b:RefOrder>35</b:RefOrder>
  </b:Source>
  <b:Source xmlns:b="http://schemas.openxmlformats.org/officeDocument/2006/bibliography">
    <b:Tag>Gov05</b:Tag>
    <b:SourceType>Book</b:SourceType>
    <b:Guid>{4E1F720D-6124-498F-B255-33993333FC2F}</b:Guid>
    <b:Title>Pedestrian Policies and Design Guidelines</b:Title>
    <b:Year>2005</b:Year>
    <b:Author>
      <b:Author>
        <b:NameList>
          <b:Person>
            <b:Last>Maricopa Association of Government</b:Last>
          </b:Person>
        </b:NameList>
      </b:Author>
    </b:Author>
    <b:RefOrder>4</b:RefOrder>
  </b:Source>
  <b:Source>
    <b:Tag>Placeholder1</b:Tag>
    <b:SourceType>JournalArticle</b:SourceType>
    <b:Guid>{79F8273B-8A3A-449E-AEE7-ED13748D31BA}</b:Guid>
    <b:RefOrder>36</b:RefOrder>
  </b:Source>
  <b:Source>
    <b:Tag>Bey151</b:Tag>
    <b:SourceType>Book</b:SourceType>
    <b:Guid>{B93F077D-EC2D-4974-BC3F-0D736895455D}</b:Guid>
    <b:Title>Effects of Light Rail Transit System on Pedestrians and Public Transport Users’ Mobility</b:Title>
    <b:Year>2015</b:Year>
    <b:Author>
      <b:Author>
        <b:NameList>
          <b:Person>
            <b:Last>Beyene</b:Last>
            <b:Middle>Asmeraw</b:Middle>
            <b:First>Elizabeth</b:First>
          </b:Person>
        </b:NameList>
      </b:Author>
    </b:Author>
    <b:RefOrder>5</b:RefOrder>
  </b:Source>
  <b:Source>
    <b:Tag>CHA04</b:Tag>
    <b:SourceType>Book</b:SourceType>
    <b:Guid>{A5B181D1-1733-4470-A7A8-3B1A34B5A3B2}</b:Guid>
    <b:Author>
      <b:Author>
        <b:NameList>
          <b:Person>
            <b:Last>Chad</b:Last>
            <b:First>C</b:First>
          </b:Person>
          <b:Person>
            <b:Last>Dr. Lester</b:Last>
            <b:First>A</b:First>
          </b:Person>
        </b:NameList>
      </b:Author>
    </b:Author>
    <b:Title>Effects of Light Rail Transit on Traffic Congestion</b:Title>
    <b:Year>2004</b:Year>
    <b:RefOrder>37</b:RefOrder>
  </b:Source>
  <b:Source>
    <b:Tag>Dee17</b:Tag>
    <b:SourceType>JournalArticle</b:SourceType>
    <b:Guid>{F12D7C9E-46B5-4B9B-8940-AAB7D0F6F559}</b:Guid>
    <b:Title>Pedestrian crossing behavior at marked crosswalks on chinnalized right turn lane at intersection</b:Title>
    <b:JournalName>Science direct</b:JournalName>
    <b:Year>2017</b:Year>
    <b:Pages>233-240</b:Pages>
    <b:Author>
      <b:Author>
        <b:NameList>
          <b:Person>
            <b:Last>Deepty</b:Last>
          </b:Person>
          <b:Person>
            <b:Last>Muley</b:Last>
          </b:Person>
          <b:Person>
            <b:Last>Karbache Mohammed</b:Last>
          </b:Person>
          <b:Person>
            <b:Last>Alhagyaseen Wael</b:Last>
          </b:Person>
          <b:Person>
            <b:Last>Al-salem Mohammed</b:Last>
          </b:Person>
        </b:NameList>
      </b:Author>
    </b:Author>
    <b:RefOrder>38</b:RefOrder>
  </b:Source>
  <b:Source>
    <b:Tag>Pat01</b:Tag>
    <b:SourceType>JournalArticle</b:SourceType>
    <b:Guid>{4D240618-5A7F-499A-A456-798D3E797949}</b:Guid>
    <b:Title>How Derived is the Demand for Travel?</b:Title>
    <b:JournalName>Transportation Research A</b:JournalName>
    <b:Year>2001</b:Year>
    <b:Pages>8</b:Pages>
    <b:Author>
      <b:Author>
        <b:NameList>
          <b:Person>
            <b:Middle>Mokhtarian</b:Middle>
            <b:First>Patricia  </b:First>
          </b:Person>
          <b:Person>
            <b:Middle>Salomon </b:Middle>
            <b:First>Ilan </b:First>
          </b:Person>
        </b:NameList>
      </b:Author>
    </b:Author>
    <b:Volume>35</b:Volume>
    <b:RefOrder>39</b:RefOrder>
  </b:Source>
  <b:Source>
    <b:Tag>Lom97</b:Tag>
    <b:SourceType>Report</b:SourceType>
    <b:Guid>{7E0CFE3B-0834-4A12-A07E-147E09568B2E}</b:Guid>
    <b:Title>Quantifing Congestion</b:Title>
    <b:Year>1997</b:Year>
    <b:Publisher>National Accadamy Press</b:Publisher>
    <b:City>Washington</b:City>
    <b:Author>
      <b:Author>
        <b:NameList>
          <b:Person>
            <b:Last>Lomax</b:Last>
            <b:First>T</b:First>
          </b:Person>
          <b:Person>
            <b:Last>Turner</b:Last>
            <b:First>S</b:First>
          </b:Person>
          <b:Person>
            <b:Last>Shunk</b:Last>
            <b:First>G</b:First>
          </b:Person>
        </b:NameList>
      </b:Author>
    </b:Author>
    <b:Department>Transportation Research Board</b:Department>
    <b:ThesisType>NCHRP Report 398 </b:ThesisType>
    <b:RefOrder>40</b:RefOrder>
  </b:Source>
  <b:Source>
    <b:Tag>HMa12</b:Tag>
    <b:SourceType>Report</b:SourceType>
    <b:Guid>{35644829-C6BC-4689-90D2-C8BAD3FBBE7F}</b:Guid>
    <b:Title>Use of Mobile Data for Weather- Responsive Traffic Management Models</b:Title>
    <b:Year>2012</b:Year>
    <b:Department>U.S. Department of Transportation</b:Department>
    <b:Author>
      <b:Author>
        <b:NameList>
          <b:Person>
            <b:First>H. Mahmassani</b:First>
          </b:Person>
          <b:Person>
            <b:First>R. Mudge</b:First>
          </b:Person>
          <b:Person>
            <b:First>J. Kim</b:First>
          </b:Person>
          <b:Person>
            <b:First>T. Hou</b:First>
          </b:Person>
        </b:NameList>
      </b:Author>
    </b:Author>
    <b:RefOrder>41</b:RefOrder>
  </b:Source>
  <b:Source>
    <b:Tag>Amu06</b:Tag>
    <b:SourceType>JournalArticle</b:SourceType>
    <b:Guid>{2F3FB714-E6A4-424B-AF8E-5CE14D9C862D}</b:Guid>
    <b:Title>Measuring Urban Traffic Congestion- A Review</b:Title>
    <b:Year>2006</b:Year>
    <b:JournalName>International Journal for Traffic &amp; Transportation Engineering</b:JournalName>
    <b:Author>
      <b:Author>
        <b:NameList>
          <b:Person>
            <b:Last>Amudapuram </b:Last>
            <b:First>M</b:First>
          </b:Person>
          <b:Person>
            <b:Last>KalagaRamachandra </b:Last>
            <b:First>R</b:First>
          </b:Person>
        </b:NameList>
      </b:Author>
    </b:Author>
    <b:RefOrder>42</b:RefOrder>
  </b:Source>
  <b:Source>
    <b:Tag>Lin87</b:Tag>
    <b:SourceType>JournalArticle</b:SourceType>
    <b:Guid>{F64EE6EA-A463-45FB-B155-979373276FB6}</b:Guid>
    <b:Title>Urban freeway congestion: quantification of the problem and effectiveness of potential solutions</b:Title>
    <b:Year>1987</b:Year>
    <b:JournalName>ITE</b:JournalName>
    <b:Pages>27-32</b:Pages>
    <b:Author>
      <b:Author>
        <b:NameList>
          <b:Person>
            <b:Last>Lindley</b:Last>
            <b:First>J.A</b:First>
          </b:Person>
        </b:NameList>
      </b:Author>
    </b:Author>
    <b:RefOrder>7</b:RefOrder>
  </b:Source>
  <b:Source>
    <b:Tag>Sch05</b:Tag>
    <b:SourceType>Report</b:SourceType>
    <b:Guid>{0694FD0C-CB1F-40D5-BB1A-3B36A7B9AACA}</b:Guid>
    <b:Title>The 2005 Annual Urban Mobility Report</b:Title>
    <b:Year>2005</b:Year>
    <b:Author>
      <b:Author>
        <b:NameList>
          <b:Person>
            <b:Last>Scharank</b:Last>
            <b:First>D</b:First>
          </b:Person>
          <b:Person>
            <b:Last>Lomax</b:Last>
            <b:First>T</b:First>
          </b:Person>
        </b:NameList>
      </b:Author>
    </b:Author>
    <b:City>Texas</b:City>
    <b:Publisher>Texas Transportation Institute</b:Publisher>
    <b:RefOrder>43</b:RefOrder>
  </b:Source>
  <b:Source>
    <b:Tag>TTI05</b:Tag>
    <b:SourceType>Report</b:SourceType>
    <b:Guid>{995920E9-BD14-4017-B6F1-B3AF3FDCA09E}</b:Guid>
    <b:Title>The keys to Estimating Mobility in Urban Areas: Applying Definitions and measures that everybody understands</b:Title>
    <b:Year>2005</b:Year>
    <b:Publisher>Texas Transportation Institute</b:Publisher>
    <b:City>Texas</b:City>
    <b:Author>
      <b:Author>
        <b:NameList>
          <b:Person>
            <b:Last>TTI</b:Last>
            <b:First>Texas Transportation Institute</b:First>
          </b:Person>
        </b:NameList>
      </b:Author>
    </b:Author>
    <b:RefOrder>44</b:RefOrder>
  </b:Source>
  <b:Source>
    <b:Tag>Sin11</b:Tag>
    <b:SourceType>JournalArticle</b:SourceType>
    <b:Guid>{DCFCAC80-490D-48D4-A8F0-28D67B517012}</b:Guid>
    <b:Title>Method of Assessing Pedestrian Level of Service</b:Title>
    <b:Year>2011</b:Year>
    <b:Pages>116-124</b:Pages>
    <b:JournalName>Journal of Engineering Research and Studies</b:JournalName>
    <b:Author>
      <b:Author>
        <b:NameList>
          <b:Person>
            <b:Last>Singh </b:Last>
            <b:First>K</b:First>
          </b:Person>
          <b:Person>
            <b:Last>Jain</b:Last>
            <b:First>P</b:First>
          </b:Person>
        </b:NameList>
      </b:Author>
    </b:Author>
    <b:Month>January-March</b:Month>
    <b:Volume>II</b:Volume>
    <b:Issue>I</b:Issue>
    <b:RefOrder>13</b:RefOrder>
  </b:Source>
  <b:Source>
    <b:Tag>Rob02</b:Tag>
    <b:SourceType>Book</b:SourceType>
    <b:Guid>{8286F66E-7A20-4BEA-B8C1-911E258D2D4D}</b:Guid>
    <b:Title>Estimating Capacities for Pedestrian Walkways and Viewing Platforms</b:Title>
    <b:Year>2002</b:Year>
    <b:Author>
      <b:Author>
        <b:NameList>
          <b:Person>
            <b:Last>Robert</b:Last>
            <b:First>M</b:First>
          </b:Person>
          <b:Person>
            <b:Last>Brunswick</b:Last>
            <b:First>V</b:First>
          </b:Person>
        </b:NameList>
      </b:Author>
    </b:Author>
    <b:City>Dunstan, Brunswick</b:City>
    <b:Publisher>Geo-Dimensions Pty Ltd</b:Publisher>
    <b:RefOrder>15</b:RefOrder>
  </b:Source>
  <b:Source>
    <b:Tag>Rig08</b:Tag>
    <b:SourceType>Book</b:SourceType>
    <b:Guid>{519C14DE-7171-4771-A0E5-AE5158E7CF10}</b:Guid>
    <b:Title>Factors Influencing Footbridge Usage Along Epifanio Delos Santos Avenue</b:Title>
    <b:Year>2008</b:Year>
    <b:City>Manilia</b:City>
    <b:Publisher>De La Salle University</b:Publisher>
    <b:Author>
      <b:Author>
        <b:NameList>
          <b:Person>
            <b:Last>Rigel</b:Last>
            <b:First>K</b:First>
          </b:Person>
        </b:NameList>
      </b:Author>
    </b:Author>
    <b:RefOrder>16</b:RefOrder>
  </b:Source>
  <b:Source>
    <b:Tag>Vir06</b:Tag>
    <b:SourceType>Book</b:SourceType>
    <b:Guid>{197516E3-37F6-4557-8E46-FFDCC949F87A}</b:Guid>
    <b:Title>Pedestrian Level of Service Comparison</b:Title>
    <b:Year>2006</b:Year>
    <b:City>Alabama</b:City>
    <b:Publisher>University of Alabama at Birmingham Civil, Construction and Environmental Engineering</b:Publisher>
    <b:Author>
      <b:Author>
        <b:NameList>
          <b:Person>
            <b:Last>Viriginia</b:Last>
            <b:First>P</b:First>
          </b:Person>
          <b:Person>
            <b:Last>Jonathan</b:Last>
            <b:First>B</b:First>
          </b:Person>
          <b:Person>
            <b:Last>Johnnie</b:Last>
            <b:First>C</b:First>
          </b:Person>
        </b:NameList>
      </b:Author>
    </b:Author>
    <b:RefOrder>45</b:RefOrder>
  </b:Source>
  <b:Source>
    <b:Tag>Sam13</b:Tag>
    <b:SourceType>Book</b:SourceType>
    <b:Guid>{1E67F819-7AAB-40AB-841D-816A55A5F380}</b:Guid>
    <b:Title>Estimation of Pedestrian Level of Service for Indian</b:Title>
    <b:Year>2013</b:Year>
    <b:City>India</b:City>
    <b:Publisher>National Institute of Technology Rourkela</b:Publisher>
    <b:Author>
      <b:Author>
        <b:NameList>
          <b:Person>
            <b:Middle>Mohanty</b:Middle>
            <b:First>Sambhu </b:First>
          </b:Person>
        </b:NameList>
      </b:Author>
    </b:Author>
    <b:RefOrder>11</b:RefOrder>
  </b:Source>
  <b:Source>
    <b:Tag>WMA</b:Tag>
    <b:SourceType>Book</b:SourceType>
    <b:Guid>{48A21C14-6987-4A02-81DD-6E57EEB8AC8A}</b:Guid>
    <b:Title>Guidelines for Station Site and Access Planning</b:Title>
    <b:Author>
      <b:Author>
        <b:NameList>
          <b:Person>
            <b:Last>WMATA</b:Last>
            <b:First>Washington Metropolitan Area Transit Authority</b:First>
          </b:Person>
        </b:NameList>
      </b:Author>
    </b:Author>
    <b:StateProvince>Washington Metropolitan Area Transit Authority: Wahington D.C.</b:StateProvince>
    <b:Year>2005</b:Year>
    <b:RefOrder>12</b:RefOrder>
  </b:Source>
  <b:Source>
    <b:Tag>Nat16</b:Tag>
    <b:SourceType>ConferenceProceedings</b:SourceType>
    <b:Guid>{54BA0C35-A866-4F0A-A463-467683583ABA}</b:Guid>
    <b:Title>Human Ellipse of Indian Pedestrians</b:Title>
    <b:Year>2016</b:Year>
    <b:City>India</b:City>
    <b:Publisher>Transportation Research Procedia</b:Publisher>
    <b:Volume>15</b:Volume>
    <b:Pages>150-160</b:Pages>
    <b:Author>
      <b:Author>
        <b:NameList>
          <b:Person>
            <b:Last>Natasha</b:Last>
            <b:First>S</b:First>
          </b:Person>
        </b:NameList>
      </b:Author>
    </b:Author>
    <b:ConferenceName>International Symposium on Enhancing Highway</b:ConferenceName>
    <b:RefOrder>22</b:RefOrder>
  </b:Source>
  <b:Source>
    <b:Tag>Soh15</b:Tag>
    <b:SourceType>ConferenceProceedings</b:SourceType>
    <b:Guid>{A4168340-DAE6-44B9-A6C1-653684C861A8}</b:Guid>
    <b:Title>Validation and Performance Analysis of Binary Logistic Regression Model</b:Title>
    <b:Year>2015</b:Year>
    <b:Author>
      <b:Author>
        <b:NameList>
          <b:Person>
            <b:Last>Sohel</b:Last>
          </b:Person>
          <b:Person>
            <b:Last>Rana</b:Last>
          </b:Person>
          <b:Person>
            <b:Last>Midi</b:Last>
            <b:First>Habshah</b:First>
          </b:Person>
          <b:Person>
            <b:Last>S </b:Last>
            <b:Middle>Sarkar</b:Middle>
            <b:First>K</b:First>
          </b:Person>
        </b:NameList>
      </b:Author>
    </b:Author>
    <b:ConferenceName>WSEAS International Conference on Environmental Medicine and Health Science</b:ConferenceName>
    <b:City>Serdag, Malasia</b:City>
    <b:RefOrder>30</b:RefOrder>
  </b:Source>
  <b:Source>
    <b:Tag>Hos00</b:Tag>
    <b:SourceType>Book</b:SourceType>
    <b:Guid>{B3C785E5-9563-4410-97FC-B2F88098FFC3}</b:Guid>
    <b:Title>Applied Logistic Regression 2nd Edition</b:Title>
    <b:Year>2000</b:Year>
    <b:City>Newyork</b:City>
    <b:Publisher>John Wiley and sons</b:Publisher>
    <b:Author>
      <b:Author>
        <b:NameList>
          <b:Person>
            <b:Last>Hosmer</b:Last>
            <b:First>D W</b:First>
          </b:Person>
          <b:Person>
            <b:Last>S</b:Last>
            <b:First>Lemeshow</b:First>
          </b:Person>
        </b:NameList>
      </b:Author>
    </b:Author>
    <b:RefOrder>31</b:RefOrder>
  </b:Source>
  <b:Source>
    <b:Tag>TCR17</b:Tag>
    <b:SourceType>Book</b:SourceType>
    <b:Guid>{06BD5131-BA55-4DF8-B091-B600276AAE8A}</b:Guid>
    <b:Title>Guidebook on Pedestrian Crossings of Public Transit Rail Service</b:Title>
    <b:Year>2017</b:Year>
    <b:Author>
      <b:Author>
        <b:NameList>
          <b:Person>
            <b:Last>TCRP</b:Last>
          </b:Person>
        </b:NameList>
      </b:Author>
    </b:Author>
    <b:Publisher>Transit Cooperative Research Program</b:Publisher>
    <b:RefOrder>8</b:RefOrder>
  </b:Source>
  <b:Source>
    <b:Tag>Fru87</b:Tag>
    <b:SourceType>BookSection</b:SourceType>
    <b:Guid>{219A6575-6FF9-466E-9A1C-D21680150ADD}</b:Guid>
    <b:Title>Designing for Pedestrians</b:Title>
    <b:Year>1987</b:Year>
    <b:Publisher>Elevator World Magazine</b:Publisher>
    <b:BookTitle>Pedestrian Planning and Design</b:BookTitle>
    <b:Author>
      <b:Author>
        <b:NameList>
          <b:Person>
            <b:Last>Fruin</b:Last>
            <b:Middle>J</b:Middle>
            <b:First>John</b:First>
          </b:Person>
        </b:NameList>
      </b:Author>
    </b:Author>
    <b:RefOrder>9</b:RefOrder>
  </b:Source>
  <b:Source>
    <b:Tag>Dio10</b:Tag>
    <b:SourceType>JournalArticle</b:SourceType>
    <b:Guid>{8EF77646-D1A3-4C91-AF56-1B1744C4F67F}</b:Guid>
    <b:Title>Evaluation of Pedestrian Safety at Midblock Crossings</b:Title>
    <b:Year>2010</b:Year>
    <b:Pages>37-43</b:Pages>
    <b:City>Washington D.C.</b:City>
    <b:JournalName>Transportation Research Board of the National Acadamies</b:JournalName>
    <b:Author>
      <b:Author>
        <b:NameList>
          <b:Person>
            <b:Last>Diogenes</b:Last>
            <b:First>M. C</b:First>
          </b:Person>
          <b:Person>
            <b:Last>L. A</b:Last>
            <b:First>Lindau</b:First>
          </b:Person>
        </b:NameList>
      </b:Author>
    </b:Author>
    <b:RefOrder>24</b:RefOrder>
  </b:Source>
  <b:Source>
    <b:Tag>Gar04</b:Tag>
    <b:SourceType>JournalArticle</b:SourceType>
    <b:Guid>{2A76CB16-20F0-4E0E-8239-984FF011E5F2}</b:Guid>
    <b:Title>The Impact of Speed and Other Variables on Pedestrian Safety in Maine</b:Title>
    <b:JournalName>Accident Analysis and Prevention</b:JournalName>
    <b:Year>2004</b:Year>
    <b:Author>
      <b:Author>
        <b:NameList>
          <b:Person>
            <b:Last>Garder </b:Last>
            <b:First>P . E</b:First>
          </b:Person>
        </b:NameList>
      </b:Author>
    </b:Author>
    <b:Volume>36</b:Volume>
    <b:Issue>4</b:Issue>
    <b:RefOrder>25</b:RefOrder>
  </b:Source>
  <b:Source>
    <b:Tag>Bal02</b:Tag>
    <b:SourceType>JournalArticle</b:SourceType>
    <b:Guid>{1A33B6A6-EF2D-4968-801B-2A895E498627}</b:Guid>
    <b:Title>Pedestrian Level of Service for Midblock Street Crossings</b:Title>
    <b:JournalName>Journal of the Transportation Research Record</b:JournalName>
    <b:Year>2002</b:Year>
    <b:Pages>125-133</b:Pages>
    <b:Author>
      <b:Author>
        <b:NameList>
          <b:Person>
            <b:Last>Baltes</b:Last>
            <b:First>M . R</b:First>
          </b:Person>
          <b:Person>
            <b:Last>X. Chu</b:Last>
          </b:Person>
        </b:NameList>
      </b:Author>
    </b:Author>
    <b:Publisher>Transportation Research Record</b:Publisher>
    <b:Issue>1818</b:Issue>
    <b:RefOrder>1</b:RefOrder>
  </b:Source>
  <b:Source>
    <b:Tag>Chu13</b:Tag>
    <b:SourceType>ConferenceProceedings</b:SourceType>
    <b:Guid>{6582DE14-F9EF-470D-B052-46D38C73DF8B}</b:Guid>
    <b:Title>LOS for Pedestrian at Uncontrolled Mid-Block Crossing</b:Title>
    <b:Year>2013</b:Year>
    <b:ConferenceName>Presented at Urban Mobility India Conference</b:ConferenceName>
    <b:City>New Delhi</b:City>
    <b:Author>
      <b:Author>
        <b:NameList>
          <b:Person>
            <b:Last>Chutani</b:Last>
            <b:First>C.</b:First>
          </b:Person>
          <b:Person>
            <b:Last>S. Ram</b:Last>
          </b:Person>
          <b:Person>
            <b:Last>P . Parida</b:Last>
          </b:Person>
        </b:NameList>
      </b:Author>
    </b:Author>
    <b:RefOrder>26</b:RefOrder>
  </b:Source>
  <b:Source>
    <b:Tag>Kad15</b:Tag>
    <b:SourceType>JournalArticle</b:SourceType>
    <b:Guid>{23462FDB-C337-4ABB-AF17-760274B3F2D5}</b:Guid>
    <b:Title>Evaluation of Pedestrian Crosswalk Level of Service(LOS) in Perspective of Type of Land-Use</b:Title>
    <b:Pages>113-124</b:Pages>
    <b:Year>2015</b:Year>
    <b:Publisher>Transportaion Research Part A</b:Publisher>
    <b:JournalName>Policy and Practice</b:JournalName>
    <b:Author>
      <b:Author>
        <b:NameList>
          <b:Person>
            <b:Last>Kadali</b:Last>
            <b:First>B . R</b:First>
          </b:Person>
          <b:Person>
            <b:Last>P . Vedagiri</b:Last>
          </b:Person>
        </b:NameList>
      </b:Author>
    </b:Author>
    <b:Volume>73</b:Volume>
    <b:RefOrder>14</b:RefOrder>
  </b:Source>
  <b:Source>
    <b:Tag>NCH08</b:Tag>
    <b:SourceType>Report</b:SourceType>
    <b:Guid>{94E634EA-5D34-41B1-91FD-EC865C62D0B5}</b:Guid>
    <b:Title>Multimodal Level of Service Analysis for Urban Streets</b:Title>
    <b:Year>2008</b:Year>
    <b:Publisher>Transportation Research Board of the National Academies</b:Publisher>
    <b:City>Washington D.C.</b:City>
    <b:Author>
      <b:Author>
        <b:NameList>
          <b:Person>
            <b:Last>NCHRP</b:Last>
          </b:Person>
        </b:NameList>
      </b:Author>
    </b:Author>
    <b:URL>http://www.trb.org/Main/Blurbs/160228.aspx</b:URL>
    <b:RefOrder>27</b:RefOrder>
  </b:Source>
  <b:Source>
    <b:Tag>Zha14</b:Tag>
    <b:SourceType>JournalArticle</b:SourceType>
    <b:Guid>{EC6F9774-F9D6-45F3-B3C5-02E390AFCEF5}</b:Guid>
    <b:Title>Method to Determine Pedestrian Level of Service for the Overall Unsignalized Midblock Crossings of Road Segments</b:Title>
    <b:Year>2014</b:Year>
    <b:JournalName>Advances in Mechanical Engineering</b:JournalName>
    <b:Pages>1-9</b:Pages>
    <b:Author>
      <b:Author>
        <b:NameList>
          <b:Person>
            <b:Last>Zhao</b:Last>
            <b:First>L</b:First>
          </b:Person>
          <b:Person>
            <b:Last>Y. Bian</b:Last>
          </b:Person>
          <b:Person>
            <b:Last>J. Lu</b:Last>
          </b:Person>
          <b:Person>
            <b:Last>J. Rong</b:Last>
          </b:Person>
        </b:NameList>
      </b:Author>
    </b:Author>
    <b:RefOrder>2</b:RefOrder>
  </b:Source>
  <b:Source>
    <b:Tag>Kad13</b:Tag>
    <b:SourceType>JournalArticle</b:SourceType>
    <b:Guid>{69A7D334-B0DB-4F1A-8F53-81EDB83892B9}</b:Guid>
    <b:Title>Modelling Pedestrian Road Crossing Behaviour Under Mixed Traffic Condition</b:Title>
    <b:JournalName>European Transport</b:JournalName>
    <b:Year>2013</b:Year>
    <b:Pages>1-17</b:Pages>
    <b:Author>
      <b:Author>
        <b:NameList>
          <b:Person>
            <b:Last>Kadali</b:Last>
          </b:Person>
          <b:Person>
            <b:Last>B. R</b:Last>
          </b:Person>
          <b:Person>
            <b:Last>P. Vedagiri</b:Last>
          </b:Person>
        </b:NameList>
      </b:Author>
    </b:Author>
    <b:Volume>55</b:Volume>
    <b:Issue>3</b:Issue>
    <b:RefOrder>28</b:RefOrder>
  </b:Source>
  <b:Source>
    <b:Tag>HCM10</b:Tag>
    <b:SourceType>Book</b:SourceType>
    <b:Guid>{AA4EEDA2-3BD9-4118-8CC2-FC5700087269}</b:Guid>
    <b:Year>2010</b:Year>
    <b:Author>
      <b:Author>
        <b:NameList>
          <b:Person>
            <b:Last>HCM</b:Last>
          </b:Person>
        </b:NameList>
      </b:Author>
    </b:Author>
    <b:City>Washington D.C.</b:City>
    <b:Publisher>Transportation Research Board</b:Publisher>
    <b:Title>Highway Capacity Manual 2010</b:Title>
    <b:RefOrder>21</b:RefOrder>
  </b:Source>
  <b:Source>
    <b:Tag>AAC19</b:Tag>
    <b:SourceType>Report</b:SourceType>
    <b:Guid>{512AC3B5-242C-482A-90AF-81F45F0E15FE}</b:Guid>
    <b:Title>Addis Ababa City Roads Authority for A-A East-West Road</b:Title>
    <b:Year>2019</b:Year>
    <b:City>Addis Ababa</b:City>
    <b:Author>
      <b:Author>
        <b:NameList>
          <b:Person>
            <b:Last>AACRA</b:Last>
          </b:Person>
        </b:NameList>
      </b:Author>
    </b:Author>
    <b:RefOrder>6</b:RefOrder>
  </b:Source>
  <b:Source>
    <b:Tag>WSD13</b:Tag>
    <b:SourceType>Book</b:SourceType>
    <b:Guid>{38ADA4DB-A66A-49FE-AFCF-0A265018474D}</b:Guid>
    <b:Title>Design Manual M 22 01.10 </b:Title>
    <b:Year>2013</b:Year>
    <b:Pages>10-38</b:Pages>
    <b:Author>
      <b:Author>
        <b:NameList>
          <b:Person>
            <b:Last>WSDOT</b:Last>
          </b:Person>
        </b:NameList>
      </b:Author>
    </b:Author>
    <b:RefOrder>46</b:RefOrder>
  </b:Source>
  <b:Source>
    <b:Tag>CRE12</b:Tag>
    <b:SourceType>Report</b:SourceType>
    <b:Guid>{95D1F14E-2998-4FF0-9F4C-C0B0B537E28D}</b:Guid>
    <b:Title>Schematic Design of Addis Ababa East-West and North-South (phase 1) LRT Project</b:Title>
    <b:Year>2012</b:Year>
    <b:Author>
      <b:Author>
        <b:NameList>
          <b:Person>
            <b:Last>CREC</b:Last>
            <b:First>China</b:First>
            <b:Middle>Railway Group Limited</b:Middle>
          </b:Person>
        </b:NameList>
      </b:Author>
    </b:Author>
    <b:RefOrder>32</b:RefOrder>
  </b:Source>
  <b:Source>
    <b:Tag>Ger75</b:Tag>
    <b:SourceType>Report</b:SourceType>
    <b:Guid>{07916C69-A52D-4964-B192-C8E8D94DC723}</b:Guid>
    <b:Title>Traffic Flow Theory: A Monograph.</b:Title>
    <b:Year>1975</b:Year>
    <b:Publisher>Transportation Research Board, National Research Council</b:Publisher>
    <b:City>Washington, D.C</b:City>
    <b:Author>
      <b:Author>
        <b:NameList>
          <b:Person>
            <b:Last>Gerlough</b:Last>
            <b:First>D. L</b:First>
          </b:Person>
          <b:Person>
            <b:Last>M. J</b:Last>
            <b:First>Huber</b:First>
          </b:Person>
        </b:NameList>
      </b:Author>
    </b:Author>
    <b:RefOrder>33</b:RefOrder>
  </b:Source>
  <b:Source>
    <b:Tag>Eth17</b:Tag>
    <b:SourceType>Report</b:SourceType>
    <b:Guid>{D0BA7F6D-B301-4DA2-9E64-A8091E962D5D}</b:Guid>
    <b:Author>
      <b:Author>
        <b:NameList>
          <b:Person>
            <b:Last>Ethiopian Transport Authority</b:Last>
          </b:Person>
        </b:NameList>
      </b:Author>
    </b:Author>
    <b:Year>2017</b:Year>
    <b:Title>Road Sector Development Program</b:Title>
    <b:City>Addis Ababa</b:City>
    <b:RefOrder>47</b:RefOrder>
  </b:Source>
  <b:Source>
    <b:Tag>CHI09</b:Tag>
    <b:SourceType>Report</b:SourceType>
    <b:Guid>{276304B7-47BB-4292-98BE-41514FC83B83}</b:Guid>
    <b:Author>
      <b:Author>
        <b:NameList>
          <b:Person>
            <b:Last>CREC</b:Last>
            <b:First>China</b:First>
            <b:Middle>Railway Group Limited</b:Middle>
          </b:Person>
        </b:NameList>
      </b:Author>
    </b:Author>
    <b:Title>Addis Ababa LRT Project East-West and North-South Line Project Study Report</b:Title>
    <b:Year>2009</b:Year>
    <b:RefOrder>48</b:RefOrder>
  </b:Source>
  <b:Source>
    <b:Tag>Tul13</b:Tag>
    <b:SourceType>ConferenceProceedings</b:SourceType>
    <b:Guid>{3739E357-8B46-4F8A-8BA6-911CB60869B4}</b:Guid>
    <b:Author>
      <b:Author>
        <b:NameList>
          <b:Person>
            <b:Last>Tulu</b:Last>
            <b:Middle>Segni</b:Middle>
            <b:First>Getu</b:First>
          </b:Person>
        </b:NameList>
      </b:Author>
    </b:Author>
    <b:Title>Why are Pedestrian Crash So Different in Developing Countries?</b:Title>
    <b:Year>2013</b:Year>
    <b:Publisher>A Review of Relevant Factors in Relation to Their Impact in Ethiopia</b:Publisher>
    <b:City>Birsbane, Australia</b:City>
    <b:Pages>4</b:Pages>
    <b:ConferenceName>Australasian Transport Research Forum</b:ConferenceName>
    <b:RefOrder>3</b:RefOrder>
  </b:Source>
  <b:Source>
    <b:Tag>Alh17</b:Tag>
    <b:SourceType>JournalArticle</b:SourceType>
    <b:Guid>{1AA4743B-6182-4E79-B2DA-FCED1FF129B0}</b:Guid>
    <b:Title>Studing Critical Pedestrian Behavioural Change for Safety Assesment at Signalized Crosswalk</b:Title>
    <b:JournalName>Safety Science</b:JournalName>
    <b:Year>2017</b:Year>
    <b:Author>
      <b:Author>
        <b:NameList>
          <b:Person>
            <b:Last>Alhajyaseen </b:Last>
            <b:First>W</b:First>
          </b:Person>
          <b:Person>
            <b:Last>Asano</b:Last>
            <b:Middle>Iryo</b:Middle>
            <b:First>M</b:First>
          </b:Person>
        </b:NameList>
      </b:Author>
    </b:Author>
    <b:RefOrder>18</b:RefOrder>
  </b:Source>
  <b:Source>
    <b:Tag>Koh14</b:Tag>
    <b:SourceType>JournalArticle</b:SourceType>
    <b:Guid>{B9A1002F-CB1B-4583-BDDA-2E120F355CAE}</b:Guid>
    <b:Title>Safety Evaluation of Pedestrian Behaviour and Violations at Signalized Pedestrian Crossings</b:Title>
    <b:Year>2014</b:Year>
    <b:JournalName>Safety Science</b:JournalName>
    <b:Pages>5-7</b:Pages>
    <b:Author>
      <b:Author>
        <b:NameList>
          <b:Person>
            <b:Last>Koh</b:Last>
            <b:First>P. P</b:First>
          </b:Person>
        </b:NameList>
      </b:Author>
    </b:Author>
    <b:RefOrder>19</b:RefOrder>
  </b:Source>
  <b:Source>
    <b:Tag>Mar14</b:Tag>
    <b:SourceType>JournalArticle</b:SourceType>
    <b:Guid>{BA036859-D2EC-4999-B110-3A6858F49213}</b:Guid>
    <b:Title>Study on Pedestrian Crossing Behavior at Signalized Intersections</b:Title>
    <b:Year>2014</b:Year>
    <b:JournalName>Journal of Traffic and Transportation Engineering</b:JournalName>
    <b:Author>
      <b:Author>
        <b:NameList>
          <b:Person>
            <b:Last>Marisamynathan</b:Last>
            <b:Middle>Perumal</b:Middle>
            <b:First>Vendagri </b:First>
          </b:Person>
        </b:NameList>
      </b:Author>
    </b:Author>
    <b:Pages>103-110</b:Pages>
    <b:Issue>1(2)</b:Issue>
    <b:RefOrder>20</b:RefOrder>
  </b:Source>
  <b:Source>
    <b:Tag>Jia15</b:Tag>
    <b:SourceType>JournalArticle</b:SourceType>
    <b:Guid>{3B0B2ED8-D83C-47EF-A6E9-5258FDCE9BEF}</b:Guid>
    <b:Title>Analysis of Pedestrian Behavior on Mid-Block Unsignalized Crosswalk Comparing Chinese and German Cases</b:Title>
    <b:JournalName>Advance in Mechanical Engineer</b:JournalName>
    <b:Year>2015</b:Year>
    <b:Pages>1-7</b:Pages>
    <b:Author>
      <b:Author>
        <b:NameList>
          <b:Person>
            <b:Last>Jiang</b:Last>
          </b:Person>
          <b:Person>
            <b:Last>Xiaobie</b:Last>
          </b:Person>
          <b:Person>
            <b:Last>Wuhong</b:Last>
            <b:First>Wang</b:First>
          </b:Person>
          <b:Person>
            <b:Last>Klause</b:Last>
            <b:First>Bengler</b:First>
          </b:Person>
          <b:Person>
            <b:Last>Weiwei</b:Last>
            <b:First>Guo</b:First>
          </b:Person>
        </b:NameList>
      </b:Author>
    </b:Author>
    <b:RefOrder>49</b:RefOrder>
  </b:Source>
  <b:Source>
    <b:Tag>Arb03</b:Tag>
    <b:SourceType>JournalArticle</b:SourceType>
    <b:Guid>{2C614132-85E7-4E88-9A5C-1275F9A0B8CD}</b:Guid>
    <b:Title>Modeling Performance Analysis and Model Validation in Logistic Regression</b:Title>
    <b:JournalName>Journal of Royal Statistical Society</b:JournalName>
    <b:Year>2003</b:Year>
    <b:Author>
      <b:Author>
        <b:NameList>
          <b:Person>
            <b:Last>Arboretti</b:Last>
            <b:Middle>Giancristofaro</b:Middle>
            <b:First>R</b:First>
          </b:Person>
          <b:Person>
            <b:Last>Salmaso</b:Last>
            <b:First>L</b:First>
          </b:Person>
        </b:NameList>
      </b:Author>
    </b:Author>
    <b:RefOrder>29</b:RefOrder>
  </b:Source>
  <b:Source>
    <b:Tag>Aka14</b:Tag>
    <b:SourceType>JournalArticle</b:SourceType>
    <b:Guid>{0B6E2AC6-A73B-4671-8A17-C6970D7DDA32}</b:Guid>
    <b:Title>Pedestrian Crossing Behavior Analysis at Intersections</b:Title>
    <b:JournalName>International Journal for Traffic and Transport Engineering</b:JournalName>
    <b:Year>2014</b:Year>
    <b:Pages>103-116</b:Pages>
    <b:Author>
      <b:Author>
        <b:NameList>
          <b:Person>
            <b:Last>Akash</b:Last>
          </b:Person>
          <b:Person>
            <b:First>Jain</b:First>
          </b:Person>
          <b:Person>
            <b:First>Ankit</b:First>
            <b:Middle>Gupta</b:Middle>
          </b:Person>
          <b:Person>
            <b:First>Rajat</b:First>
            <b:Middle>Rastogi</b:Middle>
          </b:Person>
        </b:NameList>
      </b:Author>
    </b:Author>
    <b:RefOrder>50</b:RefOrder>
  </b:Source>
  <b:Source>
    <b:Tag>Gan11</b:Tag>
    <b:SourceType>JournalArticle</b:SourceType>
    <b:Guid>{99356FD7-FE0F-4A57-90CE-830D94E8E468}</b:Guid>
    <b:Title>Crossing Behaviour of Pedestrian at Signalized Intersection</b:Title>
    <b:JournalName>Transport Research Board</b:JournalName>
    <b:Year>2011</b:Year>
    <b:Author>
      <b:Author>
        <b:NameList>
          <b:Person>
            <b:First>Gang</b:First>
          </b:Person>
          <b:Person>
            <b:First>Ren</b:First>
          </b:Person>
          <b:Person>
            <b:First>Zhu Zhuping</b:First>
          </b:Person>
          <b:Person>
            <b:First>Wang Wei</b:First>
          </b:Person>
          <b:Person>
            <b:First>Zhang Yong</b:First>
          </b:Person>
          <b:Person>
            <b:First>Wang Weijie</b:First>
          </b:Person>
        </b:NameList>
      </b:Author>
    </b:Author>
    <b:RefOrder>17</b:RefOrder>
  </b:Source>
  <b:Source>
    <b:Tag>Pus75</b:Tag>
    <b:SourceType>Report</b:SourceType>
    <b:Guid>{2FEFDDDC-6E2F-48CE-B063-47A1CBA05FD6}</b:Guid>
    <b:Title>Urban Space for Pedestrians</b:Title>
    <b:Year>1975</b:Year>
    <b:Publisher>MIT Press</b:Publisher>
    <b:City>Cambridge, MA</b:City>
    <b:Author>
      <b:Author>
        <b:NameList>
          <b:Person>
            <b:Last>Pushkarev</b:Last>
            <b:First>B</b:First>
          </b:Person>
          <b:Person>
            <b:Last>Zupan</b:Last>
            <b:First>J</b:First>
          </b:Person>
        </b:NameList>
      </b:Author>
    </b:Author>
    <b:RefOrder>23</b:RefOrder>
  </b:Source>
  <b:Source>
    <b:Tag>Spe85</b:Tag>
    <b:SourceType>Report</b:SourceType>
    <b:Guid>{C242119A-E0CE-4914-B984-8B2EF8B84CA1}</b:Guid>
    <b:Title>Special Report 209: Highway Capacity Manual.</b:Title>
    <b:Year>1985</b:Year>
    <b:City>Washington, D. C</b:City>
    <b:Publisher>TRB, National Research Council</b:Publisher>
    <b:Author>
      <b:Author>
        <b:NameList>
          <b:Person>
            <b:Last>HCM</b:Last>
          </b:Person>
        </b:NameList>
      </b:Author>
    </b:Author>
    <b:RefOrder>10</b:RefOrder>
  </b:Source>
  <b:Source>
    <b:Tag>The06</b:Tag>
    <b:SourceType>Report</b:SourceType>
    <b:Guid>{FDC8091C-D936-4FFC-9A7D-762725A33898}</b:Guid>
    <b:Title>The Department of the Environment for Northern Ireland</b:Title>
    <b:Year>2006</b:Year>
    <b:City>Ireland</b:City>
    <b:Publisher>Local Transport Note</b:Publisher>
    <b:Author>
      <b:Author>
        <b:NameList>
          <b:Person>
            <b:Last>Local Transport Note</b:Last>
            <b:First>2/95</b:First>
          </b:Person>
        </b:NameList>
      </b:Author>
    </b:Author>
    <b:RefOrder>51</b:RefOrder>
  </b:Source>
  <b:Source>
    <b:Tag>Add19</b:Tag>
    <b:SourceType>Report</b:SourceType>
    <b:Guid>{A901AC38-7159-40D8-AA68-BBC1F1C5D02D}</b:Guid>
    <b:Author>
      <b:Author>
        <b:NameList>
          <b:Person>
            <b:Last>Mayor</b:Last>
            <b:First>Addis</b:First>
            <b:Middle>Ababa Office of The</b:Middle>
          </b:Person>
        </b:NameList>
      </b:Author>
    </b:Author>
    <b:Title>The Establishment of Addis Ababa</b:Title>
    <b:Year>2019</b:Year>
    <b:Publisher>Office of The Mayor</b:Publisher>
    <b:City>Addis Ababa</b:City>
    <b:RefOrder>52</b:RefOrder>
  </b:Source>
  <b:Source>
    <b:Tag>Lau20</b:Tag>
    <b:SourceType>InternetSite</b:SourceType>
    <b:Guid>{3AF2B509-9449-4C24-8B32-030BA9253826}</b:Guid>
    <b:Author>
      <b:Author>
        <b:NameList>
          <b:Person>
            <b:Last>Laura</b:Last>
            <b:First>Pathric,</b:First>
            <b:Middle>Nichlas</b:Middle>
          </b:Person>
        </b:NameList>
      </b:Author>
    </b:Author>
    <b:InternetSiteTitle>Population 2020</b:InternetSiteTitle>
    <b:Year>2020</b:Year>
    <b:URL>http://population2020.com</b:URL>
    <b:RefOrder>53</b:RefOrder>
  </b:Source>
</b:Sources>
</file>

<file path=customXml/itemProps1.xml><?xml version="1.0" encoding="utf-8"?>
<ds:datastoreItem xmlns:ds="http://schemas.openxmlformats.org/officeDocument/2006/customXml" ds:itemID="{EBC103AD-2C12-4B72-BDD9-C872A0EE5D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3563</TotalTime>
  <Pages>111</Pages>
  <Words>26789</Words>
  <Characters>152699</Characters>
  <Application>Microsoft Office Word</Application>
  <DocSecurity>0</DocSecurity>
  <Lines>1272</Lines>
  <Paragraphs>358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179130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KIDEST</dc:creator>
  <cp:lastModifiedBy>King Tech</cp:lastModifiedBy>
  <cp:revision>590</cp:revision>
  <cp:lastPrinted>2020-12-29T14:48:00Z</cp:lastPrinted>
  <dcterms:created xsi:type="dcterms:W3CDTF">2020-10-15T18:17:00Z</dcterms:created>
  <dcterms:modified xsi:type="dcterms:W3CDTF">2020-12-29T15:27:00Z</dcterms:modified>
</cp:coreProperties>
</file>